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75AD6" w:rsidRDefault="007654BA">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 w:hanging="1"/>
      </w:pPr>
      <w:bookmarkStart w:id="0" w:name="_GoBack"/>
      <w:bookmarkEnd w:id="0"/>
      <w:r>
        <w:rPr>
          <w:rFonts w:ascii="Arial Unicode MS" w:eastAsia="Arial Unicode MS" w:hAnsi="Arial Unicode MS" w:cs="Arial Unicode MS"/>
        </w:rPr>
        <w:br w:type="page"/>
      </w:r>
    </w:p>
    <w:p w:rsidR="00775AD6" w:rsidRDefault="007654BA">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 w:hanging="1"/>
      </w:pPr>
      <w:r>
        <w:lastRenderedPageBreak/>
        <w:fldChar w:fldCharType="begin"/>
      </w:r>
      <w:r>
        <w:instrText xml:space="preserve"> TOC \t "CAPIOLATO_02, 1,CAPITOLATO_01, 2,CAPITOLATO_03, 3" \n "1-1"\n  \n "1-1" </w:instrText>
      </w:r>
      <w:r>
        <w:fldChar w:fldCharType="separate"/>
      </w:r>
    </w:p>
    <w:p w:rsidR="00775AD6" w:rsidRDefault="007654BA">
      <w:pPr>
        <w:widowControl/>
        <w:tabs>
          <w:tab w:val="right" w:leader="dot" w:pos="8497"/>
        </w:tabs>
        <w:spacing w:before="160"/>
        <w:rPr>
          <w:rFonts w:ascii="Trebuchet MS" w:eastAsia="Trebuchet MS" w:hAnsi="Trebuchet MS" w:cs="Trebuchet MS"/>
          <w:b/>
          <w:bCs/>
        </w:rPr>
      </w:pPr>
      <w:r>
        <w:rPr>
          <w:rFonts w:ascii="Trebuchet MS" w:eastAsia="Arial Unicode MS" w:hAnsi="Trebuchet MS" w:cs="Arial Unicode MS"/>
          <w:b/>
          <w:bCs/>
        </w:rPr>
        <w:t>CAPITOLO 1</w:t>
      </w:r>
      <w:r>
        <w:rPr>
          <w:rFonts w:ascii="Trebuchet MS" w:eastAsia="Arial Unicode MS" w:hAnsi="Trebuchet MS" w:cs="Arial Unicode MS"/>
          <w:b/>
          <w:bCs/>
        </w:rPr>
        <w:tab/>
      </w:r>
      <w:r>
        <w:rPr>
          <w:rFonts w:ascii="Trebuchet MS" w:eastAsia="Trebuchet MS" w:hAnsi="Trebuchet MS" w:cs="Trebuchet MS"/>
          <w:b/>
          <w:bCs/>
        </w:rPr>
        <w:fldChar w:fldCharType="begin"/>
      </w:r>
      <w:r>
        <w:rPr>
          <w:rFonts w:ascii="Trebuchet MS" w:eastAsia="Trebuchet MS" w:hAnsi="Trebuchet MS" w:cs="Trebuchet MS"/>
          <w:b/>
          <w:bCs/>
        </w:rPr>
        <w:instrText xml:space="preserve"> PAGEREF _Toc \h </w:instrText>
      </w:r>
      <w:r>
        <w:rPr>
          <w:rFonts w:ascii="Trebuchet MS" w:eastAsia="Trebuchet MS" w:hAnsi="Trebuchet MS" w:cs="Trebuchet MS"/>
          <w:b/>
          <w:bCs/>
        </w:rPr>
      </w:r>
      <w:r>
        <w:rPr>
          <w:rFonts w:ascii="Trebuchet MS" w:eastAsia="Trebuchet MS" w:hAnsi="Trebuchet MS" w:cs="Trebuchet MS"/>
          <w:b/>
          <w:bCs/>
        </w:rPr>
        <w:fldChar w:fldCharType="separate"/>
      </w:r>
      <w:r>
        <w:rPr>
          <w:rFonts w:ascii="Trebuchet MS" w:eastAsia="Arial Unicode MS" w:hAnsi="Trebuchet MS" w:cs="Arial Unicode MS"/>
          <w:b/>
          <w:bCs/>
        </w:rPr>
        <w:t>5</w:t>
      </w:r>
      <w:r>
        <w:rPr>
          <w:rFonts w:ascii="Trebuchet MS" w:eastAsia="Trebuchet MS" w:hAnsi="Trebuchet MS" w:cs="Trebuchet MS"/>
          <w:b/>
          <w:bCs/>
        </w:rPr>
        <w:fldChar w:fldCharType="end"/>
      </w:r>
    </w:p>
    <w:p w:rsidR="00775AD6" w:rsidRDefault="007654BA">
      <w:pPr>
        <w:widowControl/>
        <w:spacing w:after="80"/>
        <w:jc w:val="both"/>
        <w:rPr>
          <w:rFonts w:ascii="Trebuchet MS" w:eastAsia="Trebuchet MS" w:hAnsi="Trebuchet MS" w:cs="Trebuchet MS"/>
          <w:b/>
          <w:bCs/>
          <w:sz w:val="20"/>
          <w:szCs w:val="20"/>
        </w:rPr>
      </w:pPr>
      <w:r>
        <w:rPr>
          <w:rFonts w:ascii="Trebuchet MS" w:eastAsia="Arial Unicode MS" w:hAnsi="Trebuchet MS" w:cs="Arial Unicode MS"/>
          <w:b/>
          <w:bCs/>
          <w:sz w:val="20"/>
          <w:szCs w:val="20"/>
          <w:lang w:val="de-DE"/>
        </w:rPr>
        <w:t>OGGETTO, FORMA E AMMONTARE DELL'APPALTO - AFFIDAMENTO E CONTRATTO - VARIAZIONI DELLE OPERE</w:t>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1.1 OGGETTO DELL'APPALTO</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_Toc2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5</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de-DE"/>
        </w:rPr>
        <w:t>Art 1.2 SUDDIVISIONE IN LOTTI</w:t>
      </w:r>
      <w:r>
        <w:rPr>
          <w:rFonts w:ascii="Trebuchet MS" w:eastAsia="Arial Unicode MS" w:hAnsi="Trebuchet MS" w:cs="Arial Unicode MS"/>
          <w:sz w:val="20"/>
          <w:szCs w:val="20"/>
          <w:lang w:val="de-DE"/>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_Toc3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5</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1.3 FORMA DELL'APPALTO</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_Toc4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5</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de-DE"/>
        </w:rPr>
        <w:t>Art 1.3.1 QUADRO ECONOMICO GENERALE</w:t>
      </w:r>
      <w:r>
        <w:rPr>
          <w:rFonts w:ascii="Trebuchet MS" w:eastAsia="Arial Unicode MS" w:hAnsi="Trebuchet MS" w:cs="Arial Unicode MS"/>
          <w:sz w:val="20"/>
          <w:szCs w:val="20"/>
          <w:lang w:val="de-DE"/>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_Toc5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7</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1.4 AMMONTARE DELL'APPALTO</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_Toc6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7</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pt-PT"/>
        </w:rPr>
        <w:t>Art. 1.5 AFFIDAMENTO E CONTRATTO</w:t>
      </w:r>
      <w:r>
        <w:rPr>
          <w:rFonts w:ascii="Trebuchet MS" w:eastAsia="Arial Unicode MS" w:hAnsi="Trebuchet MS" w:cs="Arial Unicode MS"/>
          <w:sz w:val="20"/>
          <w:szCs w:val="20"/>
          <w:lang w:val="pt-PT"/>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_Toc7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8</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1.6 FORMA E PRINCIPALI DIMENSIONI DELLE OPERE</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_Toc8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8</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1.7 VARIAZIONI DELLE OPERE PROGETTATE</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_Toc9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9</w:t>
      </w:r>
      <w:r>
        <w:rPr>
          <w:rFonts w:ascii="Trebuchet MS" w:eastAsia="Trebuchet MS" w:hAnsi="Trebuchet MS" w:cs="Trebuchet MS"/>
          <w:sz w:val="20"/>
          <w:szCs w:val="20"/>
        </w:rPr>
        <w:fldChar w:fldCharType="end"/>
      </w:r>
    </w:p>
    <w:p w:rsidR="00775AD6" w:rsidRDefault="007654BA">
      <w:pPr>
        <w:widowControl/>
        <w:tabs>
          <w:tab w:val="right" w:leader="dot" w:pos="8497"/>
        </w:tabs>
        <w:spacing w:before="160"/>
        <w:rPr>
          <w:rFonts w:ascii="Trebuchet MS" w:eastAsia="Trebuchet MS" w:hAnsi="Trebuchet MS" w:cs="Trebuchet MS"/>
          <w:b/>
          <w:bCs/>
        </w:rPr>
      </w:pPr>
      <w:r>
        <w:rPr>
          <w:rFonts w:ascii="Trebuchet MS" w:eastAsia="Arial Unicode MS" w:hAnsi="Trebuchet MS" w:cs="Arial Unicode MS"/>
          <w:b/>
          <w:bCs/>
        </w:rPr>
        <w:t>CAPITOLO 2</w:t>
      </w:r>
      <w:r>
        <w:rPr>
          <w:rFonts w:ascii="Trebuchet MS" w:eastAsia="Arial Unicode MS" w:hAnsi="Trebuchet MS" w:cs="Arial Unicode MS"/>
          <w:b/>
          <w:bCs/>
        </w:rPr>
        <w:tab/>
      </w:r>
      <w:r>
        <w:rPr>
          <w:rFonts w:ascii="Trebuchet MS" w:eastAsia="Trebuchet MS" w:hAnsi="Trebuchet MS" w:cs="Trebuchet MS"/>
          <w:b/>
          <w:bCs/>
        </w:rPr>
        <w:fldChar w:fldCharType="begin"/>
      </w:r>
      <w:r>
        <w:rPr>
          <w:rFonts w:ascii="Trebuchet MS" w:eastAsia="Trebuchet MS" w:hAnsi="Trebuchet MS" w:cs="Trebuchet MS"/>
          <w:b/>
          <w:bCs/>
        </w:rPr>
        <w:instrText xml:space="preserve"> PAGEREF _Toc10 \h </w:instrText>
      </w:r>
      <w:r>
        <w:rPr>
          <w:rFonts w:ascii="Trebuchet MS" w:eastAsia="Trebuchet MS" w:hAnsi="Trebuchet MS" w:cs="Trebuchet MS"/>
          <w:b/>
          <w:bCs/>
        </w:rPr>
      </w:r>
      <w:r>
        <w:rPr>
          <w:rFonts w:ascii="Trebuchet MS" w:eastAsia="Trebuchet MS" w:hAnsi="Trebuchet MS" w:cs="Trebuchet MS"/>
          <w:b/>
          <w:bCs/>
        </w:rPr>
        <w:fldChar w:fldCharType="separate"/>
      </w:r>
      <w:r>
        <w:rPr>
          <w:rFonts w:ascii="Trebuchet MS" w:eastAsia="Arial Unicode MS" w:hAnsi="Trebuchet MS" w:cs="Arial Unicode MS"/>
          <w:b/>
          <w:bCs/>
        </w:rPr>
        <w:t>10</w:t>
      </w:r>
      <w:r>
        <w:rPr>
          <w:rFonts w:ascii="Trebuchet MS" w:eastAsia="Trebuchet MS" w:hAnsi="Trebuchet MS" w:cs="Trebuchet MS"/>
          <w:b/>
          <w:bCs/>
        </w:rPr>
        <w:fldChar w:fldCharType="end"/>
      </w:r>
    </w:p>
    <w:p w:rsidR="00775AD6" w:rsidRDefault="007654BA">
      <w:pPr>
        <w:widowControl/>
        <w:spacing w:after="80"/>
        <w:jc w:val="both"/>
        <w:rPr>
          <w:rFonts w:ascii="Trebuchet MS" w:eastAsia="Trebuchet MS" w:hAnsi="Trebuchet MS" w:cs="Trebuchet MS"/>
          <w:b/>
          <w:bCs/>
          <w:sz w:val="20"/>
          <w:szCs w:val="20"/>
        </w:rPr>
      </w:pPr>
      <w:r>
        <w:rPr>
          <w:rFonts w:ascii="Trebuchet MS" w:eastAsia="Arial Unicode MS" w:hAnsi="Trebuchet MS" w:cs="Arial Unicode MS"/>
          <w:b/>
          <w:bCs/>
          <w:sz w:val="20"/>
          <w:szCs w:val="20"/>
        </w:rPr>
        <w:t>DISPOSIZIONI PARTICOLARI RIGUARDANTI L'APPALTO</w:t>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 xml:space="preserve">Art. 2.1 OSSERVANZA CAPITOLATO SPECIALE D'APPALTO E </w:t>
      </w:r>
      <w:r>
        <w:rPr>
          <w:rFonts w:ascii="Trebuchet MS" w:eastAsia="Arial Unicode MS" w:hAnsi="Trebuchet MS" w:cs="Arial Unicode MS"/>
          <w:sz w:val="20"/>
          <w:szCs w:val="20"/>
        </w:rPr>
        <w:t>PARTICOLARI DISPOSIZIONI DI LEGGE</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_Toc12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10</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de-DE"/>
        </w:rPr>
        <w:t xml:space="preserve">Art. 2.2 DOCUMENTI CHE FANNO PARTE DEL CONTRATTO </w:t>
      </w:r>
      <w:r>
        <w:rPr>
          <w:rFonts w:ascii="Trebuchet MS" w:eastAsia="Arial Unicode MS" w:hAnsi="Trebuchet MS" w:cs="Arial Unicode MS"/>
          <w:sz w:val="20"/>
          <w:szCs w:val="20"/>
          <w:lang w:val="de-DE"/>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_Toc13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10</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2.3 QUALIFICAZIONE DELL'APPALTATORE</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_Toc14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11</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2.4 FALLIMENTO DELL'APPALTATORE</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_Toc15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11</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2.5 RISOLUZIONE DEL CONTRATTO</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_Toc16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12</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2.6 GARANZIA PROVVISORIA</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_Toc17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13</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2.7 GARANZIA DEFINITIVA</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_Toc18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14</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2.8 COPERTURE ASSICURATIVE</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_Toc19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15</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2.9 DISCIPLINA DEL SUBAPPALTO</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_Toc20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16</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2.10 CONSEGNA DEI LAVORI - CONSEGNE PARZIALI - INIZIO E TERMINE</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_Toc21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19</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2.11 PROGRAMMA ESECUZIONE - SOSPENSIONI - PIANO QUALITA' COSTRUZIONE</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_Toc22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20</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2.12 RAPPORTI CON LA DIREZIONE LAVORI</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_Toc23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22</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2.13 ISPETTORI DI CANTIERE</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_Toc24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24</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2.14 PENALI</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_Toc25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25</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2.15 SICUREZZA DEI LAVORI</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_Toc26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25</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fr-FR"/>
        </w:rPr>
        <w:t>Art. 2.16 OBBLIGHI SULLA TRACCIABILITÀ DEI FLUSSI FINANZIARI</w:t>
      </w:r>
      <w:r>
        <w:rPr>
          <w:rFonts w:ascii="Trebuchet MS" w:eastAsia="Arial Unicode MS" w:hAnsi="Trebuchet MS" w:cs="Arial Unicode MS"/>
          <w:sz w:val="20"/>
          <w:szCs w:val="20"/>
          <w:lang w:val="fr-FR"/>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_Toc27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27</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2.17 ANTICIPAZIONE E PAGAMENTI IN ACCONTO</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_Toc28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29</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2.18 CONTO FINALE - AVVISO AI CREDITORI</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_Toc29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30</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de-DE"/>
        </w:rPr>
        <w:t>Art. 2.19 ULTIMAZIONE LAVORI - COLLAUDO/CERTIFICATO DI REGOLARE ESECUZIONE</w:t>
      </w:r>
      <w:r>
        <w:rPr>
          <w:rFonts w:ascii="Trebuchet MS" w:eastAsia="Arial Unicode MS" w:hAnsi="Trebuchet MS" w:cs="Arial Unicode MS"/>
          <w:sz w:val="20"/>
          <w:szCs w:val="20"/>
          <w:lang w:val="de-DE"/>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_Toc30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30</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2.21 CARTELLI ALL'ESTERNO DEL CAN</w:t>
      </w:r>
      <w:r>
        <w:rPr>
          <w:rFonts w:ascii="Trebuchet MS" w:eastAsia="Arial Unicode MS" w:hAnsi="Trebuchet MS" w:cs="Arial Unicode MS"/>
          <w:sz w:val="20"/>
          <w:szCs w:val="20"/>
        </w:rPr>
        <w:t>TIERE</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_Toc31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33</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fr-FR"/>
        </w:rPr>
        <w:t>Art. 2.22 PROPRIETÀ DEI MATERIALI DI ESCAVAZIONE E DI DEMOLIZIONE</w:t>
      </w:r>
      <w:r>
        <w:rPr>
          <w:rFonts w:ascii="Trebuchet MS" w:eastAsia="Arial Unicode MS" w:hAnsi="Trebuchet MS" w:cs="Arial Unicode MS"/>
          <w:sz w:val="20"/>
          <w:szCs w:val="20"/>
          <w:lang w:val="fr-FR"/>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_Toc32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lang w:val="ru-RU"/>
        </w:rPr>
        <w:t>34</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2.23 RINVENIMENTI</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_Toc33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lang w:val="ru-RU"/>
        </w:rPr>
        <w:t>34</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2.24 BREVETTI DI INVENZIONE</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_Toc34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lang w:val="ru-RU"/>
        </w:rPr>
        <w:t>34</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pt-PT"/>
        </w:rPr>
        <w:t>Art. 2.25 GESTIONE CONTESTAZIONI E RISERVE - ACCORDO BONARIO - ARBITRATO</w:t>
      </w:r>
      <w:r>
        <w:rPr>
          <w:rFonts w:ascii="Trebuchet MS" w:eastAsia="Arial Unicode MS" w:hAnsi="Trebuchet MS" w:cs="Arial Unicode MS"/>
          <w:sz w:val="20"/>
          <w:szCs w:val="20"/>
          <w:lang w:val="pt-PT"/>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_Toc35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lang w:val="ru-RU"/>
        </w:rPr>
        <w:t>34</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2.26 DISPOSIZIONI GENERALI RELATIVE AI PREZZI - INVARIABILITA' DEI PREZZI - NUOVI PREZZI</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_Toc36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35</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 xml:space="preserve">Art. 2.27 OSSERVANZA REGOLAMENTO UE SUI MATERIALI </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_Toc37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36</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2.28 ULTERIORI DISPOSIZIONI</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_Toc38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37</w:t>
      </w:r>
      <w:r>
        <w:rPr>
          <w:rFonts w:ascii="Trebuchet MS" w:eastAsia="Trebuchet MS" w:hAnsi="Trebuchet MS" w:cs="Trebuchet MS"/>
          <w:sz w:val="20"/>
          <w:szCs w:val="20"/>
        </w:rPr>
        <w:fldChar w:fldCharType="end"/>
      </w:r>
    </w:p>
    <w:p w:rsidR="00775AD6" w:rsidRDefault="007654BA">
      <w:pPr>
        <w:widowControl/>
        <w:tabs>
          <w:tab w:val="right" w:leader="dot" w:pos="8497"/>
        </w:tabs>
        <w:spacing w:before="160"/>
        <w:rPr>
          <w:rFonts w:ascii="Trebuchet MS" w:eastAsia="Trebuchet MS" w:hAnsi="Trebuchet MS" w:cs="Trebuchet MS"/>
          <w:b/>
          <w:bCs/>
        </w:rPr>
      </w:pPr>
      <w:r>
        <w:rPr>
          <w:rFonts w:ascii="Trebuchet MS" w:eastAsia="Arial Unicode MS" w:hAnsi="Trebuchet MS" w:cs="Arial Unicode MS"/>
          <w:b/>
          <w:bCs/>
        </w:rPr>
        <w:t>CAPITOLO 3</w:t>
      </w:r>
      <w:r>
        <w:rPr>
          <w:rFonts w:ascii="Trebuchet MS" w:eastAsia="Arial Unicode MS" w:hAnsi="Trebuchet MS" w:cs="Arial Unicode MS"/>
          <w:b/>
          <w:bCs/>
        </w:rPr>
        <w:tab/>
      </w:r>
      <w:r>
        <w:rPr>
          <w:rFonts w:ascii="Trebuchet MS" w:eastAsia="Trebuchet MS" w:hAnsi="Trebuchet MS" w:cs="Trebuchet MS"/>
          <w:b/>
          <w:bCs/>
        </w:rPr>
        <w:fldChar w:fldCharType="begin"/>
      </w:r>
      <w:r>
        <w:rPr>
          <w:rFonts w:ascii="Trebuchet MS" w:eastAsia="Trebuchet MS" w:hAnsi="Trebuchet MS" w:cs="Trebuchet MS"/>
          <w:b/>
          <w:bCs/>
        </w:rPr>
        <w:instrText xml:space="preserve"> PAGEREF _Toc39 \h </w:instrText>
      </w:r>
      <w:r>
        <w:rPr>
          <w:rFonts w:ascii="Trebuchet MS" w:eastAsia="Trebuchet MS" w:hAnsi="Trebuchet MS" w:cs="Trebuchet MS"/>
          <w:b/>
          <w:bCs/>
        </w:rPr>
      </w:r>
      <w:r>
        <w:rPr>
          <w:rFonts w:ascii="Trebuchet MS" w:eastAsia="Trebuchet MS" w:hAnsi="Trebuchet MS" w:cs="Trebuchet MS"/>
          <w:b/>
          <w:bCs/>
        </w:rPr>
        <w:fldChar w:fldCharType="separate"/>
      </w:r>
      <w:r>
        <w:rPr>
          <w:rFonts w:ascii="Trebuchet MS" w:eastAsia="Arial Unicode MS" w:hAnsi="Trebuchet MS" w:cs="Arial Unicode MS"/>
          <w:b/>
          <w:bCs/>
        </w:rPr>
        <w:t>37</w:t>
      </w:r>
      <w:r>
        <w:rPr>
          <w:rFonts w:ascii="Trebuchet MS" w:eastAsia="Trebuchet MS" w:hAnsi="Trebuchet MS" w:cs="Trebuchet MS"/>
          <w:b/>
          <w:bCs/>
        </w:rPr>
        <w:fldChar w:fldCharType="end"/>
      </w:r>
    </w:p>
    <w:p w:rsidR="00775AD6" w:rsidRDefault="007654BA">
      <w:pPr>
        <w:widowControl/>
        <w:spacing w:after="80"/>
        <w:jc w:val="both"/>
        <w:rPr>
          <w:rFonts w:ascii="Trebuchet MS" w:eastAsia="Trebuchet MS" w:hAnsi="Trebuchet MS" w:cs="Trebuchet MS"/>
          <w:b/>
          <w:bCs/>
          <w:sz w:val="20"/>
          <w:szCs w:val="20"/>
        </w:rPr>
      </w:pPr>
      <w:r>
        <w:rPr>
          <w:rFonts w:ascii="Trebuchet MS" w:eastAsia="Arial Unicode MS" w:hAnsi="Trebuchet MS" w:cs="Arial Unicode MS"/>
          <w:b/>
          <w:bCs/>
          <w:sz w:val="20"/>
          <w:szCs w:val="20"/>
          <w:lang w:val="de-DE"/>
        </w:rPr>
        <w:t>NORME PER LA MISURAZIONE E VALUTAZIONE DEI LAVORI</w:t>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de-DE"/>
        </w:rPr>
        <w:t>Art. 3.1 NORME GENERALI</w:t>
      </w:r>
      <w:r>
        <w:rPr>
          <w:rFonts w:ascii="Trebuchet MS" w:eastAsia="Arial Unicode MS" w:hAnsi="Trebuchet MS" w:cs="Arial Unicode MS"/>
          <w:sz w:val="20"/>
          <w:szCs w:val="20"/>
          <w:lang w:val="de-DE"/>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_Toc41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37</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de-DE"/>
        </w:rPr>
        <w:t>Art. 3.2  MATERIALI A PIÈ D'OPERA</w:t>
      </w:r>
      <w:r>
        <w:rPr>
          <w:rFonts w:ascii="Trebuchet MS" w:eastAsia="Arial Unicode MS" w:hAnsi="Trebuchet MS" w:cs="Arial Unicode MS"/>
          <w:sz w:val="20"/>
          <w:szCs w:val="20"/>
          <w:lang w:val="de-DE"/>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_Toc42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49</w:t>
      </w:r>
      <w:r>
        <w:rPr>
          <w:rFonts w:ascii="Trebuchet MS" w:eastAsia="Trebuchet MS" w:hAnsi="Trebuchet MS" w:cs="Trebuchet MS"/>
          <w:sz w:val="20"/>
          <w:szCs w:val="20"/>
        </w:rPr>
        <w:fldChar w:fldCharType="end"/>
      </w:r>
    </w:p>
    <w:p w:rsidR="00775AD6" w:rsidRDefault="007654BA">
      <w:pPr>
        <w:widowControl/>
        <w:tabs>
          <w:tab w:val="right" w:leader="dot" w:pos="8497"/>
        </w:tabs>
        <w:spacing w:before="160"/>
        <w:rPr>
          <w:rFonts w:ascii="Trebuchet MS" w:eastAsia="Trebuchet MS" w:hAnsi="Trebuchet MS" w:cs="Trebuchet MS"/>
          <w:b/>
          <w:bCs/>
        </w:rPr>
      </w:pPr>
      <w:r>
        <w:rPr>
          <w:rFonts w:ascii="Trebuchet MS" w:eastAsia="Arial Unicode MS" w:hAnsi="Trebuchet MS" w:cs="Arial Unicode MS"/>
          <w:b/>
          <w:bCs/>
        </w:rPr>
        <w:t>CAPITOLO 4</w:t>
      </w:r>
      <w:r>
        <w:rPr>
          <w:rFonts w:ascii="Trebuchet MS" w:eastAsia="Arial Unicode MS" w:hAnsi="Trebuchet MS" w:cs="Arial Unicode MS"/>
          <w:b/>
          <w:bCs/>
        </w:rPr>
        <w:tab/>
      </w:r>
      <w:r>
        <w:rPr>
          <w:rFonts w:ascii="Trebuchet MS" w:eastAsia="Trebuchet MS" w:hAnsi="Trebuchet MS" w:cs="Trebuchet MS"/>
          <w:b/>
          <w:bCs/>
        </w:rPr>
        <w:fldChar w:fldCharType="begin"/>
      </w:r>
      <w:r>
        <w:rPr>
          <w:rFonts w:ascii="Trebuchet MS" w:eastAsia="Trebuchet MS" w:hAnsi="Trebuchet MS" w:cs="Trebuchet MS"/>
          <w:b/>
          <w:bCs/>
        </w:rPr>
        <w:instrText xml:space="preserve"> PAGEREF _Toc43 \h </w:instrText>
      </w:r>
      <w:r>
        <w:rPr>
          <w:rFonts w:ascii="Trebuchet MS" w:eastAsia="Trebuchet MS" w:hAnsi="Trebuchet MS" w:cs="Trebuchet MS"/>
          <w:b/>
          <w:bCs/>
        </w:rPr>
      </w:r>
      <w:r>
        <w:rPr>
          <w:rFonts w:ascii="Trebuchet MS" w:eastAsia="Trebuchet MS" w:hAnsi="Trebuchet MS" w:cs="Trebuchet MS"/>
          <w:b/>
          <w:bCs/>
        </w:rPr>
        <w:fldChar w:fldCharType="separate"/>
      </w:r>
      <w:r>
        <w:rPr>
          <w:rFonts w:ascii="Trebuchet MS" w:eastAsia="Arial Unicode MS" w:hAnsi="Trebuchet MS" w:cs="Arial Unicode MS"/>
          <w:b/>
          <w:bCs/>
        </w:rPr>
        <w:t>50</w:t>
      </w:r>
      <w:r>
        <w:rPr>
          <w:rFonts w:ascii="Trebuchet MS" w:eastAsia="Trebuchet MS" w:hAnsi="Trebuchet MS" w:cs="Trebuchet MS"/>
          <w:b/>
          <w:bCs/>
        </w:rPr>
        <w:fldChar w:fldCharType="end"/>
      </w:r>
    </w:p>
    <w:p w:rsidR="00775AD6" w:rsidRDefault="007654BA">
      <w:pPr>
        <w:widowControl/>
        <w:spacing w:after="80"/>
        <w:jc w:val="both"/>
        <w:rPr>
          <w:rFonts w:ascii="Trebuchet MS" w:eastAsia="Trebuchet MS" w:hAnsi="Trebuchet MS" w:cs="Trebuchet MS"/>
          <w:b/>
          <w:bCs/>
          <w:sz w:val="20"/>
          <w:szCs w:val="20"/>
        </w:rPr>
      </w:pPr>
      <w:r>
        <w:rPr>
          <w:rFonts w:ascii="Trebuchet MS" w:eastAsia="Arial Unicode MS" w:hAnsi="Trebuchet MS" w:cs="Arial Unicode MS"/>
          <w:b/>
          <w:bCs/>
          <w:sz w:val="20"/>
          <w:szCs w:val="20"/>
          <w:lang w:val="fr-FR"/>
        </w:rPr>
        <w:t>QUALITÀ DEI MATERIALI E DEI COMPONENTI</w:t>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de-DE"/>
        </w:rPr>
        <w:t>Art. 4.1 NORME GENERALI - IMPIEGO ED ACCETTAZIONE DEI MATERIALI</w:t>
      </w:r>
      <w:r>
        <w:rPr>
          <w:rFonts w:ascii="Trebuchet MS" w:eastAsia="Arial Unicode MS" w:hAnsi="Trebuchet MS" w:cs="Arial Unicode MS"/>
          <w:sz w:val="20"/>
          <w:szCs w:val="20"/>
          <w:lang w:val="de-DE"/>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_Toc45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50</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de-DE"/>
        </w:rPr>
        <w:t>Art. 4.2 ACQUA, CALCI, AGGLOMERATI CEMENTIZI, POZZOLANE, GESSO</w:t>
      </w:r>
      <w:r>
        <w:rPr>
          <w:rFonts w:ascii="Trebuchet MS" w:eastAsia="Arial Unicode MS" w:hAnsi="Trebuchet MS" w:cs="Arial Unicode MS"/>
          <w:sz w:val="20"/>
          <w:szCs w:val="20"/>
          <w:lang w:val="de-DE"/>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_Toc46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51</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de-DE"/>
        </w:rPr>
        <w:t>Art. 4.3 MATERIALI INERTI PER CONGLOMERATI CEMENTIZI</w:t>
      </w:r>
      <w:r>
        <w:rPr>
          <w:rFonts w:ascii="Trebuchet MS" w:eastAsia="Arial Unicode MS" w:hAnsi="Trebuchet MS" w:cs="Arial Unicode MS"/>
          <w:sz w:val="20"/>
          <w:szCs w:val="20"/>
          <w:lang w:val="de-DE"/>
        </w:rPr>
        <w:t xml:space="preserve"> E PER MALTE</w:t>
      </w:r>
      <w:r>
        <w:rPr>
          <w:rFonts w:ascii="Trebuchet MS" w:eastAsia="Arial Unicode MS" w:hAnsi="Trebuchet MS" w:cs="Arial Unicode MS"/>
          <w:sz w:val="20"/>
          <w:szCs w:val="20"/>
          <w:lang w:val="de-DE"/>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_Toc47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52</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4.4 ELEMENTI DI LATERIZIO E CALCESTRUZZO</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_Toc48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52</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4.5 MATERIALI E PRODOTTI PER USO STRUTTURALE</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_Toc49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5</w:t>
      </w:r>
      <w:r>
        <w:rPr>
          <w:rFonts w:ascii="Trebuchet MS" w:eastAsia="Arial Unicode MS" w:hAnsi="Trebuchet MS" w:cs="Arial Unicode MS"/>
          <w:sz w:val="20"/>
          <w:szCs w:val="20"/>
        </w:rPr>
        <w:t>3</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lastRenderedPageBreak/>
        <w:t>Art. 4.6 PRODOTTI A BASE DI LEGNO</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_Toc50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61</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 xml:space="preserve">Art. 4.7 PRODOTTI DI PIETRE NATURALI O RICOSTRUITE </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_Toc51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62</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de-DE"/>
        </w:rPr>
        <w:t>Art. 4.8 PRODOTTI PER PAVIMENTAZIONE</w:t>
      </w:r>
      <w:r>
        <w:rPr>
          <w:rFonts w:ascii="Trebuchet MS" w:eastAsia="Arial Unicode MS" w:hAnsi="Trebuchet MS" w:cs="Arial Unicode MS"/>
          <w:sz w:val="20"/>
          <w:szCs w:val="20"/>
          <w:lang w:val="de-DE"/>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_Toc52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63</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de-DE"/>
        </w:rPr>
        <w:t>Art. 4.9 PRODOTTI PER COPERTURE DISCONTINUE (A FALDA)</w:t>
      </w:r>
      <w:r>
        <w:rPr>
          <w:rFonts w:ascii="Trebuchet MS" w:eastAsia="Arial Unicode MS" w:hAnsi="Trebuchet MS" w:cs="Arial Unicode MS"/>
          <w:sz w:val="20"/>
          <w:szCs w:val="20"/>
          <w:lang w:val="de-DE"/>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_Toc53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69</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de-DE"/>
        </w:rPr>
        <w:t>Art. 4.10 PRODOTTI PER IMPERMEABILIZZAZIONE E PER COPERTURE PI</w:t>
      </w:r>
      <w:r>
        <w:rPr>
          <w:rFonts w:ascii="Trebuchet MS" w:eastAsia="Arial Unicode MS" w:hAnsi="Trebuchet MS" w:cs="Arial Unicode MS"/>
          <w:sz w:val="20"/>
          <w:szCs w:val="20"/>
          <w:lang w:val="de-DE"/>
        </w:rPr>
        <w:t>ANE</w:t>
      </w:r>
      <w:r>
        <w:rPr>
          <w:rFonts w:ascii="Trebuchet MS" w:eastAsia="Arial Unicode MS" w:hAnsi="Trebuchet MS" w:cs="Arial Unicode MS"/>
          <w:sz w:val="20"/>
          <w:szCs w:val="20"/>
          <w:lang w:val="de-DE"/>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_Toc54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72</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4.11 PRODOTTI DI VETRO (LASTRE, PROFILATI AD U E VETRI PRESSATI)</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_Toc55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75</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en-US"/>
        </w:rPr>
        <w:t>Art. 4.12 PRODOTTI DIVERSI (SIGILLANTI, ADESIV</w:t>
      </w:r>
      <w:r>
        <w:rPr>
          <w:rFonts w:ascii="Trebuchet MS" w:eastAsia="Arial Unicode MS" w:hAnsi="Trebuchet MS" w:cs="Arial Unicode MS"/>
          <w:sz w:val="20"/>
          <w:szCs w:val="20"/>
          <w:lang w:val="en-US"/>
        </w:rPr>
        <w:t>I, GEOTESSILI)</w:t>
      </w:r>
      <w:r>
        <w:rPr>
          <w:rFonts w:ascii="Trebuchet MS" w:eastAsia="Arial Unicode MS" w:hAnsi="Trebuchet MS" w:cs="Arial Unicode MS"/>
          <w:sz w:val="20"/>
          <w:szCs w:val="20"/>
          <w:lang w:val="en-US"/>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_Toc56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76</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4.13 INFISSI</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_Toc57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78</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de-DE"/>
        </w:rPr>
        <w:t>Art. 4.14 PRODOTTI PER RIVESTIMENTI INTERNI ED ESTERNI</w:t>
      </w:r>
      <w:r>
        <w:rPr>
          <w:rFonts w:ascii="Trebuchet MS" w:eastAsia="Arial Unicode MS" w:hAnsi="Trebuchet MS" w:cs="Arial Unicode MS"/>
          <w:sz w:val="20"/>
          <w:szCs w:val="20"/>
          <w:lang w:val="de-DE"/>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_Toc58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81</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de-DE"/>
        </w:rPr>
        <w:t>Art. 4.15 PRODOTTI PER ISOLAMENTO TERMICO</w:t>
      </w:r>
      <w:r>
        <w:rPr>
          <w:rFonts w:ascii="Trebuchet MS" w:eastAsia="Arial Unicode MS" w:hAnsi="Trebuchet MS" w:cs="Arial Unicode MS"/>
          <w:sz w:val="20"/>
          <w:szCs w:val="20"/>
          <w:lang w:val="de-DE"/>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_Toc59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83</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de-DE"/>
        </w:rPr>
        <w:t>Art. 4.16 PRODOTTI PER PARETI ESTERNE E PARTIZIONI INTERNE</w:t>
      </w:r>
      <w:r>
        <w:rPr>
          <w:rFonts w:ascii="Trebuchet MS" w:eastAsia="Arial Unicode MS" w:hAnsi="Trebuchet MS" w:cs="Arial Unicode MS"/>
          <w:sz w:val="20"/>
          <w:szCs w:val="20"/>
          <w:lang w:val="de-DE"/>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_Toc60</w:instrText>
      </w:r>
      <w:r>
        <w:rPr>
          <w:rFonts w:ascii="Trebuchet MS" w:eastAsia="Trebuchet MS" w:hAnsi="Trebuchet MS" w:cs="Trebuchet MS"/>
          <w:sz w:val="20"/>
          <w:szCs w:val="20"/>
        </w:rPr>
        <w:instrText xml:space="preserve">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85</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 xml:space="preserve">Art. 4.17 PRODOTTI PER ASSORBIMENTO ACUSTICO </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_Toc61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88</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de-DE"/>
        </w:rPr>
        <w:t>Art. 4.18 PRODOTTI PER ISOLAMENTO ACUSTICO</w:t>
      </w:r>
      <w:r>
        <w:rPr>
          <w:rFonts w:ascii="Trebuchet MS" w:eastAsia="Arial Unicode MS" w:hAnsi="Trebuchet MS" w:cs="Arial Unicode MS"/>
          <w:sz w:val="20"/>
          <w:szCs w:val="20"/>
          <w:lang w:val="de-DE"/>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_Toc62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90</w:t>
      </w:r>
      <w:r>
        <w:rPr>
          <w:rFonts w:ascii="Trebuchet MS" w:eastAsia="Trebuchet MS" w:hAnsi="Trebuchet MS" w:cs="Trebuchet MS"/>
          <w:sz w:val="20"/>
          <w:szCs w:val="20"/>
        </w:rPr>
        <w:fldChar w:fldCharType="end"/>
      </w:r>
    </w:p>
    <w:p w:rsidR="00775AD6" w:rsidRDefault="007654BA">
      <w:pPr>
        <w:widowControl/>
        <w:tabs>
          <w:tab w:val="right" w:leader="dot" w:pos="8497"/>
        </w:tabs>
        <w:spacing w:before="160"/>
        <w:rPr>
          <w:rFonts w:ascii="Trebuchet MS" w:eastAsia="Trebuchet MS" w:hAnsi="Trebuchet MS" w:cs="Trebuchet MS"/>
          <w:b/>
          <w:bCs/>
        </w:rPr>
      </w:pPr>
      <w:r>
        <w:rPr>
          <w:rFonts w:ascii="Trebuchet MS" w:eastAsia="Arial Unicode MS" w:hAnsi="Trebuchet MS" w:cs="Arial Unicode MS"/>
          <w:b/>
          <w:bCs/>
        </w:rPr>
        <w:t>CAPITOLO 5</w:t>
      </w:r>
      <w:r>
        <w:rPr>
          <w:rFonts w:ascii="Trebuchet MS" w:eastAsia="Arial Unicode MS" w:hAnsi="Trebuchet MS" w:cs="Arial Unicode MS"/>
          <w:b/>
          <w:bCs/>
        </w:rPr>
        <w:tab/>
      </w:r>
      <w:r>
        <w:rPr>
          <w:rFonts w:ascii="Trebuchet MS" w:eastAsia="Trebuchet MS" w:hAnsi="Trebuchet MS" w:cs="Trebuchet MS"/>
          <w:b/>
          <w:bCs/>
        </w:rPr>
        <w:fldChar w:fldCharType="begin"/>
      </w:r>
      <w:r>
        <w:rPr>
          <w:rFonts w:ascii="Trebuchet MS" w:eastAsia="Trebuchet MS" w:hAnsi="Trebuchet MS" w:cs="Trebuchet MS"/>
          <w:b/>
          <w:bCs/>
        </w:rPr>
        <w:instrText xml:space="preserve"> PAGEREF _Toc63 \h </w:instrText>
      </w:r>
      <w:r>
        <w:rPr>
          <w:rFonts w:ascii="Trebuchet MS" w:eastAsia="Trebuchet MS" w:hAnsi="Trebuchet MS" w:cs="Trebuchet MS"/>
          <w:b/>
          <w:bCs/>
        </w:rPr>
      </w:r>
      <w:r>
        <w:rPr>
          <w:rFonts w:ascii="Trebuchet MS" w:eastAsia="Trebuchet MS" w:hAnsi="Trebuchet MS" w:cs="Trebuchet MS"/>
          <w:b/>
          <w:bCs/>
        </w:rPr>
        <w:fldChar w:fldCharType="separate"/>
      </w:r>
      <w:r>
        <w:rPr>
          <w:rFonts w:ascii="Trebuchet MS" w:eastAsia="Arial Unicode MS" w:hAnsi="Trebuchet MS" w:cs="Arial Unicode MS"/>
          <w:b/>
          <w:bCs/>
        </w:rPr>
        <w:t>91</w:t>
      </w:r>
      <w:r>
        <w:rPr>
          <w:rFonts w:ascii="Trebuchet MS" w:eastAsia="Trebuchet MS" w:hAnsi="Trebuchet MS" w:cs="Trebuchet MS"/>
          <w:b/>
          <w:bCs/>
        </w:rPr>
        <w:fldChar w:fldCharType="end"/>
      </w:r>
    </w:p>
    <w:p w:rsidR="00775AD6" w:rsidRDefault="007654BA">
      <w:pPr>
        <w:widowControl/>
        <w:spacing w:after="80"/>
        <w:jc w:val="both"/>
        <w:rPr>
          <w:rFonts w:ascii="Trebuchet MS" w:eastAsia="Trebuchet MS" w:hAnsi="Trebuchet MS" w:cs="Trebuchet MS"/>
          <w:b/>
          <w:bCs/>
          <w:sz w:val="20"/>
          <w:szCs w:val="20"/>
        </w:rPr>
      </w:pPr>
      <w:r>
        <w:rPr>
          <w:rFonts w:ascii="Trebuchet MS" w:eastAsia="Arial Unicode MS" w:hAnsi="Trebuchet MS" w:cs="Arial Unicode MS"/>
          <w:b/>
          <w:bCs/>
          <w:sz w:val="20"/>
          <w:szCs w:val="20"/>
          <w:lang w:val="en-US"/>
        </w:rPr>
        <w:t>CRITERI AMBIENTALI MINIMI</w:t>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5.1 CRITERI AMBIENTALI MINIMI (CAM)</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_Toc65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91</w:t>
      </w:r>
      <w:r>
        <w:rPr>
          <w:rFonts w:ascii="Trebuchet MS" w:eastAsia="Trebuchet MS" w:hAnsi="Trebuchet MS" w:cs="Trebuchet MS"/>
          <w:sz w:val="20"/>
          <w:szCs w:val="20"/>
        </w:rPr>
        <w:fldChar w:fldCharType="end"/>
      </w:r>
    </w:p>
    <w:p w:rsidR="00775AD6" w:rsidRDefault="007654BA">
      <w:pPr>
        <w:widowControl/>
        <w:tabs>
          <w:tab w:val="right" w:leader="dot" w:pos="8497"/>
        </w:tabs>
        <w:spacing w:before="160"/>
        <w:rPr>
          <w:rFonts w:ascii="Trebuchet MS" w:eastAsia="Trebuchet MS" w:hAnsi="Trebuchet MS" w:cs="Trebuchet MS"/>
          <w:b/>
          <w:bCs/>
        </w:rPr>
      </w:pPr>
      <w:r>
        <w:rPr>
          <w:rFonts w:ascii="Trebuchet MS" w:eastAsia="Arial Unicode MS" w:hAnsi="Trebuchet MS" w:cs="Arial Unicode MS"/>
          <w:b/>
          <w:bCs/>
        </w:rPr>
        <w:t>CAPITOLO 6</w:t>
      </w:r>
      <w:r>
        <w:rPr>
          <w:rFonts w:ascii="Trebuchet MS" w:eastAsia="Arial Unicode MS" w:hAnsi="Trebuchet MS" w:cs="Arial Unicode MS"/>
          <w:b/>
          <w:bCs/>
        </w:rPr>
        <w:tab/>
      </w:r>
      <w:r>
        <w:rPr>
          <w:rFonts w:ascii="Trebuchet MS" w:eastAsia="Trebuchet MS" w:hAnsi="Trebuchet MS" w:cs="Trebuchet MS"/>
          <w:b/>
          <w:bCs/>
        </w:rPr>
        <w:fldChar w:fldCharType="begin"/>
      </w:r>
      <w:r>
        <w:rPr>
          <w:rFonts w:ascii="Trebuchet MS" w:eastAsia="Trebuchet MS" w:hAnsi="Trebuchet MS" w:cs="Trebuchet MS"/>
          <w:b/>
          <w:bCs/>
        </w:rPr>
        <w:instrText xml:space="preserve"> PAGEREF _Toc66 \h </w:instrText>
      </w:r>
      <w:r>
        <w:rPr>
          <w:rFonts w:ascii="Trebuchet MS" w:eastAsia="Trebuchet MS" w:hAnsi="Trebuchet MS" w:cs="Trebuchet MS"/>
          <w:b/>
          <w:bCs/>
        </w:rPr>
      </w:r>
      <w:r>
        <w:rPr>
          <w:rFonts w:ascii="Trebuchet MS" w:eastAsia="Trebuchet MS" w:hAnsi="Trebuchet MS" w:cs="Trebuchet MS"/>
          <w:b/>
          <w:bCs/>
        </w:rPr>
        <w:fldChar w:fldCharType="separate"/>
      </w:r>
      <w:r>
        <w:rPr>
          <w:rFonts w:ascii="Trebuchet MS" w:eastAsia="Arial Unicode MS" w:hAnsi="Trebuchet MS" w:cs="Arial Unicode MS"/>
          <w:b/>
          <w:bCs/>
        </w:rPr>
        <w:t>109</w:t>
      </w:r>
      <w:r>
        <w:rPr>
          <w:rFonts w:ascii="Trebuchet MS" w:eastAsia="Trebuchet MS" w:hAnsi="Trebuchet MS" w:cs="Trebuchet MS"/>
          <w:b/>
          <w:bCs/>
        </w:rPr>
        <w:fldChar w:fldCharType="end"/>
      </w:r>
    </w:p>
    <w:p w:rsidR="00775AD6" w:rsidRDefault="007654BA">
      <w:pPr>
        <w:widowControl/>
        <w:spacing w:after="80"/>
        <w:jc w:val="both"/>
        <w:rPr>
          <w:rFonts w:ascii="Trebuchet MS" w:eastAsia="Trebuchet MS" w:hAnsi="Trebuchet MS" w:cs="Trebuchet MS"/>
          <w:b/>
          <w:bCs/>
          <w:sz w:val="20"/>
          <w:szCs w:val="20"/>
        </w:rPr>
      </w:pPr>
      <w:r>
        <w:rPr>
          <w:rFonts w:ascii="Trebuchet MS" w:eastAsia="Arial Unicode MS" w:hAnsi="Trebuchet MS" w:cs="Arial Unicode MS"/>
          <w:b/>
          <w:bCs/>
          <w:sz w:val="20"/>
          <w:szCs w:val="20"/>
          <w:lang w:val="en-US"/>
        </w:rPr>
        <w:t>MODO DI ESECUZIONE DI OGNI CATEGORIA DI LAVORO</w:t>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de-DE"/>
        </w:rPr>
        <w:t>Art. 6.1 OCCUPAZIONE, APERTURA E SFRUTTAMENTO DELLE CAVE</w:t>
      </w:r>
      <w:r>
        <w:rPr>
          <w:rFonts w:ascii="Trebuchet MS" w:eastAsia="Arial Unicode MS" w:hAnsi="Trebuchet MS" w:cs="Arial Unicode MS"/>
          <w:sz w:val="20"/>
          <w:szCs w:val="20"/>
          <w:lang w:val="de-DE"/>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_Toc68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109</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de-DE"/>
        </w:rPr>
        <w:t>Art. 6.2 SCAVI IN GENERE</w:t>
      </w:r>
      <w:r>
        <w:rPr>
          <w:rFonts w:ascii="Trebuchet MS" w:eastAsia="Arial Unicode MS" w:hAnsi="Trebuchet MS" w:cs="Arial Unicode MS"/>
          <w:sz w:val="20"/>
          <w:szCs w:val="20"/>
          <w:lang w:val="de-DE"/>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_Toc69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109</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6.3 SCAVI DI SBANCAMENTO</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_Toc70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110</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6.4 SCAVI DI FONDAZIONE O IN TRINCEA</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_Toc71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110</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6.5 RILEVATI E RINTERRI</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_Toc72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111</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de-DE"/>
        </w:rPr>
        <w:t>Art. 6.6 OPERE DI SOSTEGNO DEI TERRENI</w:t>
      </w:r>
      <w:r>
        <w:rPr>
          <w:rFonts w:ascii="Trebuchet MS" w:eastAsia="Arial Unicode MS" w:hAnsi="Trebuchet MS" w:cs="Arial Unicode MS"/>
          <w:sz w:val="20"/>
          <w:szCs w:val="20"/>
          <w:lang w:val="de-DE"/>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_Toc73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112</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6.7 PARATIE E DIAFRAMMI</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_Toc74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115</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6.8 PALIFICAZIONI</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_Toc75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117</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6.9 OPERE E STRUTTURE DI MURATURA</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_Toc76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121</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fr-FR"/>
        </w:rPr>
        <w:t>Art. 6.10.0 Demolizioni e rimozioni - Generalità</w:t>
      </w:r>
      <w:r>
        <w:rPr>
          <w:rFonts w:ascii="Trebuchet MS" w:eastAsia="Arial Unicode MS" w:hAnsi="Trebuchet MS" w:cs="Arial Unicode MS"/>
          <w:sz w:val="20"/>
          <w:szCs w:val="20"/>
          <w:lang w:val="fr-FR"/>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_Toc77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124</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6.10.1 Demolizioni e rimozioni</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_Toc78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126</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6.10.2 Premessa progettuale</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_Toc79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126</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6.10.3 Demolizione manuale e meccanica</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_Toc80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127</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6.10.4 Demolizione progressiva selettiva</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_Toc81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127</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6.10.5 Rimozione di elementi</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_Toc82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128</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6.11.0 Tecniche di demolizione e rimozione</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_Toc83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128</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6.11.1 Taglio</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_Toc84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129</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6.11.2 Prescrizioni di sicurezza</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_Toc85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131</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6.11.3 Piano di lavoro per le demolizioni</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_Toc86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132</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pt-PT"/>
        </w:rPr>
        <w:t>Art. 6.12 MURATURE E RIEMPIMENTI IN PIETRAME A SECCO - VESPAI</w:t>
      </w:r>
      <w:r>
        <w:rPr>
          <w:rFonts w:ascii="Trebuchet MS" w:eastAsia="Arial Unicode MS" w:hAnsi="Trebuchet MS" w:cs="Arial Unicode MS"/>
          <w:sz w:val="20"/>
          <w:szCs w:val="20"/>
          <w:lang w:val="pt-PT"/>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_Toc87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132</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6.13 OPERE E STRUTTURE DI CALCESTRUZZO</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_Toc88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133</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6.14 STRUTTURE PREFABBRICATE DI CALCESTRUZZO ARMATO E PRECOMPRESSO</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_Toc89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135</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6.15 SOLAI</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_Toc90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138</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6.16 STRUTTURE IN ACCIAIO</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_Toc91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140</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de-DE"/>
        </w:rPr>
        <w:t>Art. 6.17 ESECUZIONE DI COPERTURE CONTINUE (PIANE)</w:t>
      </w:r>
      <w:r>
        <w:rPr>
          <w:rFonts w:ascii="Trebuchet MS" w:eastAsia="Arial Unicode MS" w:hAnsi="Trebuchet MS" w:cs="Arial Unicode MS"/>
          <w:sz w:val="20"/>
          <w:szCs w:val="20"/>
          <w:lang w:val="de-DE"/>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_Toc92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147</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de-DE"/>
        </w:rPr>
        <w:t>Art. 6.18 ESECUZIONE DI COPERTURE DISCONTINUE (A FALDA)</w:t>
      </w:r>
      <w:r>
        <w:rPr>
          <w:rFonts w:ascii="Trebuchet MS" w:eastAsia="Arial Unicode MS" w:hAnsi="Trebuchet MS" w:cs="Arial Unicode MS"/>
          <w:sz w:val="20"/>
          <w:szCs w:val="20"/>
          <w:lang w:val="de-DE"/>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_Toc93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150</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de-DE"/>
        </w:rPr>
        <w:t>Art. 6.19 SISTEMI PER RIVESTIMENTI INTERNI ED ESTERNI</w:t>
      </w:r>
      <w:r>
        <w:rPr>
          <w:rFonts w:ascii="Trebuchet MS" w:eastAsia="Arial Unicode MS" w:hAnsi="Trebuchet MS" w:cs="Arial Unicode MS"/>
          <w:sz w:val="20"/>
          <w:szCs w:val="20"/>
          <w:lang w:val="de-DE"/>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_Toc94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152</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6.20 FACCIATE CONTINUE</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_Toc95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154</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pt-PT"/>
        </w:rPr>
        <w:t>Art. 6.21 SISTEMA DI ISOLAMENTO A CAPPOTTO - ETICS</w:t>
      </w:r>
      <w:r>
        <w:rPr>
          <w:rFonts w:ascii="Trebuchet MS" w:eastAsia="Arial Unicode MS" w:hAnsi="Trebuchet MS" w:cs="Arial Unicode MS"/>
          <w:sz w:val="20"/>
          <w:szCs w:val="20"/>
          <w:lang w:val="pt-PT"/>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_Toc96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159</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6.22 OPERE DI IMPERMEABILIZZAZIONE</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_Toc97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164</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de-DE"/>
        </w:rPr>
        <w:t>Art. 6.23 OPERE DI VETRAZIONE E SERRAMENTISTICA</w:t>
      </w:r>
      <w:r>
        <w:rPr>
          <w:rFonts w:ascii="Trebuchet MS" w:eastAsia="Arial Unicode MS" w:hAnsi="Trebuchet MS" w:cs="Arial Unicode MS"/>
          <w:sz w:val="20"/>
          <w:szCs w:val="20"/>
          <w:lang w:val="de-DE"/>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_Toc98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165</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6.24 OPERE DA LATTONIERE</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_Toc99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167</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6.25 OPERE DI TINTEGGIATURA, VERNICIATURA E COLORITURA</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_Toc100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167</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 xml:space="preserve">Art. 6.26 OPERE DA STUCCATORE </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_Toc101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171</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de-DE"/>
        </w:rPr>
        <w:t>Art. 6.27 ESECUZIONE DELLE PARETI ESTERNE E PARTIZIONI INTERNE</w:t>
      </w:r>
      <w:r>
        <w:rPr>
          <w:rFonts w:ascii="Trebuchet MS" w:eastAsia="Arial Unicode MS" w:hAnsi="Trebuchet MS" w:cs="Arial Unicode MS"/>
          <w:sz w:val="20"/>
          <w:szCs w:val="20"/>
          <w:lang w:val="de-DE"/>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_Toc102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172</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6.28 ESECUZIONE DELLE PAVIMENTAZIONI</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_Toc103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173</w:t>
      </w:r>
      <w:r>
        <w:rPr>
          <w:rFonts w:ascii="Trebuchet MS" w:eastAsia="Trebuchet MS" w:hAnsi="Trebuchet MS" w:cs="Trebuchet MS"/>
          <w:sz w:val="20"/>
          <w:szCs w:val="20"/>
        </w:rPr>
        <w:fldChar w:fldCharType="end"/>
      </w:r>
    </w:p>
    <w:p w:rsidR="00775AD6" w:rsidRDefault="007654BA">
      <w:pPr>
        <w:widowControl/>
        <w:tabs>
          <w:tab w:val="right" w:leader="dot" w:pos="8497"/>
        </w:tabs>
        <w:spacing w:before="160"/>
        <w:rPr>
          <w:rFonts w:ascii="Trebuchet MS" w:eastAsia="Trebuchet MS" w:hAnsi="Trebuchet MS" w:cs="Trebuchet MS"/>
          <w:b/>
          <w:bCs/>
        </w:rPr>
      </w:pPr>
      <w:r>
        <w:rPr>
          <w:rFonts w:ascii="Trebuchet MS" w:eastAsia="Arial Unicode MS" w:hAnsi="Trebuchet MS" w:cs="Arial Unicode MS"/>
          <w:b/>
          <w:bCs/>
        </w:rPr>
        <w:t>CAPITOLO 7</w:t>
      </w:r>
      <w:r>
        <w:rPr>
          <w:rFonts w:ascii="Trebuchet MS" w:eastAsia="Arial Unicode MS" w:hAnsi="Trebuchet MS" w:cs="Arial Unicode MS"/>
          <w:b/>
          <w:bCs/>
        </w:rPr>
        <w:tab/>
      </w:r>
      <w:r>
        <w:rPr>
          <w:rFonts w:ascii="Trebuchet MS" w:eastAsia="Trebuchet MS" w:hAnsi="Trebuchet MS" w:cs="Trebuchet MS"/>
          <w:b/>
          <w:bCs/>
        </w:rPr>
        <w:fldChar w:fldCharType="begin"/>
      </w:r>
      <w:r>
        <w:rPr>
          <w:rFonts w:ascii="Trebuchet MS" w:eastAsia="Trebuchet MS" w:hAnsi="Trebuchet MS" w:cs="Trebuchet MS"/>
          <w:b/>
          <w:bCs/>
        </w:rPr>
        <w:instrText xml:space="preserve"> PAGEREF _Toc104 \h </w:instrText>
      </w:r>
      <w:r>
        <w:rPr>
          <w:rFonts w:ascii="Trebuchet MS" w:eastAsia="Trebuchet MS" w:hAnsi="Trebuchet MS" w:cs="Trebuchet MS"/>
          <w:b/>
          <w:bCs/>
        </w:rPr>
      </w:r>
      <w:r>
        <w:rPr>
          <w:rFonts w:ascii="Trebuchet MS" w:eastAsia="Trebuchet MS" w:hAnsi="Trebuchet MS" w:cs="Trebuchet MS"/>
          <w:b/>
          <w:bCs/>
        </w:rPr>
        <w:fldChar w:fldCharType="separate"/>
      </w:r>
      <w:r>
        <w:rPr>
          <w:rFonts w:ascii="Trebuchet MS" w:eastAsia="Arial Unicode MS" w:hAnsi="Trebuchet MS" w:cs="Arial Unicode MS"/>
          <w:b/>
          <w:bCs/>
        </w:rPr>
        <w:t>176</w:t>
      </w:r>
      <w:r>
        <w:rPr>
          <w:rFonts w:ascii="Trebuchet MS" w:eastAsia="Trebuchet MS" w:hAnsi="Trebuchet MS" w:cs="Trebuchet MS"/>
          <w:b/>
          <w:bCs/>
        </w:rPr>
        <w:fldChar w:fldCharType="end"/>
      </w:r>
    </w:p>
    <w:p w:rsidR="00775AD6" w:rsidRDefault="007654BA">
      <w:pPr>
        <w:widowControl/>
        <w:spacing w:after="80"/>
        <w:jc w:val="both"/>
        <w:rPr>
          <w:rFonts w:ascii="Trebuchet MS" w:eastAsia="Trebuchet MS" w:hAnsi="Trebuchet MS" w:cs="Trebuchet MS"/>
          <w:b/>
          <w:bCs/>
          <w:sz w:val="20"/>
          <w:szCs w:val="20"/>
        </w:rPr>
      </w:pPr>
      <w:r>
        <w:rPr>
          <w:rFonts w:ascii="Trebuchet MS" w:eastAsia="Arial Unicode MS" w:hAnsi="Trebuchet MS" w:cs="Arial Unicode MS"/>
          <w:b/>
          <w:bCs/>
          <w:sz w:val="20"/>
          <w:szCs w:val="20"/>
          <w:lang w:val="de-DE"/>
        </w:rPr>
        <w:lastRenderedPageBreak/>
        <w:t>QUALITÀ E CARATTERISTICHE DEI MATERIALI ESECUZIONE DEI LAVORI VERIFICHE E PROVE IN CORSO D'OPERA DEGLI IMPIANTI</w:t>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7.1 GLI IMPIANTI</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_Toc106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176</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de-DE"/>
        </w:rPr>
        <w:t>Art 7.2.1 PRESCRIZIONI TECNICHE GENERALI</w:t>
      </w:r>
      <w:r>
        <w:rPr>
          <w:rFonts w:ascii="Trebuchet MS" w:eastAsia="Arial Unicode MS" w:hAnsi="Trebuchet MS" w:cs="Arial Unicode MS"/>
          <w:sz w:val="20"/>
          <w:szCs w:val="20"/>
          <w:lang w:val="de-DE"/>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_Toc107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176</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7.2.2 DISPOSIZIONI PARTICOLARI PER GLI IMPIANTI DI ILLUMINAZIONE</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_Toc108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186</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de-DE"/>
        </w:rPr>
        <w:t>Art. 7.2.3 DISPOSIZIONI PARTICOLARI PER IMPIANTI  PER SERVIZI TECNOLOGICI E PER SERVIZI GENERALI</w:t>
      </w:r>
      <w:r>
        <w:rPr>
          <w:rFonts w:ascii="Trebuchet MS" w:eastAsia="Arial Unicode MS" w:hAnsi="Trebuchet MS" w:cs="Arial Unicode MS"/>
          <w:sz w:val="20"/>
          <w:szCs w:val="20"/>
          <w:lang w:val="de-DE"/>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_Toc109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189</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de-DE"/>
        </w:rPr>
        <w:t>Art. 7.2.4 IMPIANTI DI SEGNALAZIONE COMUNI PER USI CIVILI ALL'INTERNO DEI FABBRICATI</w:t>
      </w:r>
      <w:r>
        <w:rPr>
          <w:rFonts w:ascii="Trebuchet MS" w:eastAsia="Arial Unicode MS" w:hAnsi="Trebuchet MS" w:cs="Arial Unicode MS"/>
          <w:sz w:val="20"/>
          <w:szCs w:val="20"/>
          <w:lang w:val="de-DE"/>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_Toc110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190</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en-US"/>
        </w:rPr>
        <w:t>Art. 7.2.5.1 QUALITÀ E CARA</w:t>
      </w:r>
      <w:r>
        <w:rPr>
          <w:rFonts w:ascii="Trebuchet MS" w:eastAsia="Arial Unicode MS" w:hAnsi="Trebuchet MS" w:cs="Arial Unicode MS"/>
          <w:sz w:val="20"/>
          <w:szCs w:val="20"/>
          <w:lang w:val="en-US"/>
        </w:rPr>
        <w:t>TTERISTICHE DEI MATERIALI</w:t>
      </w:r>
      <w:r>
        <w:rPr>
          <w:rFonts w:ascii="Trebuchet MS" w:eastAsia="Arial Unicode MS" w:hAnsi="Trebuchet MS" w:cs="Arial Unicode MS"/>
          <w:sz w:val="20"/>
          <w:szCs w:val="20"/>
          <w:lang w:val="en-US"/>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_Toc111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191</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7.2.5.2 ESECUZIONE DEI LAVORI</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_Toc112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195</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de-DE"/>
        </w:rPr>
        <w:t>Art. 7.2.5.3 VERIFICHE E PROVE IN CORSO D’OPERA DEGLI IMPIANTI</w:t>
      </w:r>
      <w:r>
        <w:rPr>
          <w:rFonts w:ascii="Trebuchet MS" w:eastAsia="Arial Unicode MS" w:hAnsi="Trebuchet MS" w:cs="Arial Unicode MS"/>
          <w:sz w:val="20"/>
          <w:szCs w:val="20"/>
          <w:lang w:val="de-DE"/>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_Toc113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195</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de-DE"/>
        </w:rPr>
        <w:t>Art. 7.3.1.1 PRESCRIZIONI TECNICHE GENERALI</w:t>
      </w:r>
      <w:r>
        <w:rPr>
          <w:rFonts w:ascii="Trebuchet MS" w:eastAsia="Arial Unicode MS" w:hAnsi="Trebuchet MS" w:cs="Arial Unicode MS"/>
          <w:sz w:val="20"/>
          <w:szCs w:val="20"/>
          <w:lang w:val="de-DE"/>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_Toc114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196</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7.3.1.2 SISTEMA DI PRODUZIONE O DI S</w:t>
      </w:r>
      <w:r>
        <w:rPr>
          <w:rFonts w:ascii="Trebuchet MS" w:eastAsia="Arial Unicode MS" w:hAnsi="Trebuchet MS" w:cs="Arial Unicode MS"/>
          <w:sz w:val="20"/>
          <w:szCs w:val="20"/>
        </w:rPr>
        <w:t>OTTRAZIONE DEL CALORE</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_Toc115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198</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7.3.1.3 IMPIANTO DI RISCALDAMENTO DIRETTO</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_Toc116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201</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7.3.1.4 IMPIANTI DI TIPO PARTICOLARE</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_Toc117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203</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7.3.1.5 IMPIANTO DI CONDIZIONAMENTO D'ARIA</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_Toc118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203</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7.3.1.6 POMPE DI CALORE</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_Toc119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206</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 xml:space="preserve">Art. 7.3.1.7 IMPIANTI BIOCLIMATICI </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_Toc120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206</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7.3.1.8 IMPIANTO DI CLIMATIZZAZIONE</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_Toc121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208</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7.3.1.9 IMPIANTO DI RISCALDAMENTO</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_Toc122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214</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7.4.1.1 TIPOLOGIE DI PANNELLI FOTOVOLTAICI</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_Toc123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223</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de-DE"/>
        </w:rPr>
        <w:t>Art 7.4.1.2 IMPIANTI COLLEGATI ALLA RETE - GRID-CONNECTED</w:t>
      </w:r>
      <w:r>
        <w:rPr>
          <w:rFonts w:ascii="Trebuchet MS" w:eastAsia="Arial Unicode MS" w:hAnsi="Trebuchet MS" w:cs="Arial Unicode MS"/>
          <w:sz w:val="20"/>
          <w:szCs w:val="20"/>
          <w:lang w:val="de-DE"/>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_Toc124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224</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7.4.1.3 IMPIANTI ISOLATI - STAND-ALONE</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_Toc125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227</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 xml:space="preserve">Art 7.4.1.4 ORIENTAMENTO ED INCLINAZIONE </w:t>
      </w:r>
      <w:r>
        <w:rPr>
          <w:rFonts w:ascii="Trebuchet MS" w:eastAsia="Arial Unicode MS" w:hAnsi="Trebuchet MS" w:cs="Arial Unicode MS"/>
          <w:sz w:val="20"/>
          <w:szCs w:val="20"/>
        </w:rPr>
        <w:t>DEI MODULI FOTOVOLTAICI</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_Toc126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230</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7.4.1.5 SITOLOGIA E OMBREGGIAMENTO</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_Toc127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230</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7.4.1.6 PROVE DEI MATERIALI</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_Toc128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230</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en-US"/>
        </w:rPr>
        <w:t>Art 7.4.1.7 QUALITÀ E CARATTERISTICHE DEI MATERIALI</w:t>
      </w:r>
      <w:r>
        <w:rPr>
          <w:rFonts w:ascii="Trebuchet MS" w:eastAsia="Arial Unicode MS" w:hAnsi="Trebuchet MS" w:cs="Arial Unicode MS"/>
          <w:sz w:val="20"/>
          <w:szCs w:val="20"/>
          <w:lang w:val="en-US"/>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_Toc129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230</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7.4.1.8 ACCETTAZIONE DEI MATERIALI</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_Toc130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231</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7.4.2.1 PRESCRIZIONI RIGUARDANTI I CIRCUITI</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_Toc131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231</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7.4.2.2 CANALIZZAZIONI</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_Toc132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232</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de-DE"/>
        </w:rPr>
        <w:t>Art 7.4.2.3 CONNESSIONI E MORSETTI</w:t>
      </w:r>
      <w:r>
        <w:rPr>
          <w:rFonts w:ascii="Trebuchet MS" w:eastAsia="Arial Unicode MS" w:hAnsi="Trebuchet MS" w:cs="Arial Unicode MS"/>
          <w:sz w:val="20"/>
          <w:szCs w:val="20"/>
          <w:lang w:val="de-DE"/>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_Toc133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234</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de-DE"/>
        </w:rPr>
        <w:t>Art 7.4.2.4 TUBAZIONI PER LE COSTRUZIONI PREFABBRICATE</w:t>
      </w:r>
      <w:r>
        <w:rPr>
          <w:rFonts w:ascii="Trebuchet MS" w:eastAsia="Arial Unicode MS" w:hAnsi="Trebuchet MS" w:cs="Arial Unicode MS"/>
          <w:sz w:val="20"/>
          <w:szCs w:val="20"/>
          <w:lang w:val="de-DE"/>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_Toc134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234</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pt-PT"/>
        </w:rPr>
        <w:t>Art 7.4.2.5 POSA DI CAVI ELETTRICI ISOLATI SOTTO GUAINA</w:t>
      </w:r>
      <w:r>
        <w:rPr>
          <w:rFonts w:ascii="Trebuchet MS" w:eastAsia="Arial Unicode MS" w:hAnsi="Trebuchet MS" w:cs="Arial Unicode MS"/>
          <w:sz w:val="20"/>
          <w:szCs w:val="20"/>
          <w:lang w:val="pt-PT"/>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_Toc135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234</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7.4.2.6 PROTEZIONE CONTRO I CONTATTI INDIRETTI</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_Toc136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235</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de-DE"/>
        </w:rPr>
        <w:t>Art 7.4.2.8 PROTEZIONE DELLE CONDUTTURE ELETTRICHE</w:t>
      </w:r>
      <w:r>
        <w:rPr>
          <w:rFonts w:ascii="Trebuchet MS" w:eastAsia="Arial Unicode MS" w:hAnsi="Trebuchet MS" w:cs="Arial Unicode MS"/>
          <w:sz w:val="20"/>
          <w:szCs w:val="20"/>
          <w:lang w:val="de-DE"/>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_Toc137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236</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de-DE"/>
        </w:rPr>
        <w:t>Art 7.4.2.9 APPARECCHIATURE MODULARI CON MODULO NORMALIZZATO</w:t>
      </w:r>
      <w:r>
        <w:rPr>
          <w:rFonts w:ascii="Trebuchet MS" w:eastAsia="Arial Unicode MS" w:hAnsi="Trebuchet MS" w:cs="Arial Unicode MS"/>
          <w:sz w:val="20"/>
          <w:szCs w:val="20"/>
          <w:lang w:val="de-DE"/>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_Toc138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237</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7.4.2.10 INTERRUTTORI SCATOLATI</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_Toc13</w:instrText>
      </w:r>
      <w:r>
        <w:rPr>
          <w:rFonts w:ascii="Trebuchet MS" w:eastAsia="Trebuchet MS" w:hAnsi="Trebuchet MS" w:cs="Trebuchet MS"/>
          <w:sz w:val="20"/>
          <w:szCs w:val="20"/>
        </w:rPr>
        <w:instrText xml:space="preserve">9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237</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en-US"/>
        </w:rPr>
        <w:t>Art 7.4.2.11 INTERRUTTORI AUTOMATICI MODULARI CON ALTO POTERE DI INTERRUZIONE</w:t>
      </w:r>
      <w:r>
        <w:rPr>
          <w:rFonts w:ascii="Trebuchet MS" w:eastAsia="Arial Unicode MS" w:hAnsi="Trebuchet MS" w:cs="Arial Unicode MS"/>
          <w:sz w:val="20"/>
          <w:szCs w:val="20"/>
          <w:lang w:val="en-US"/>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_Toc140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238</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en-US"/>
        </w:rPr>
        <w:t xml:space="preserve">Art 7.4.2.12 QUADRI DI COMANDO E </w:t>
      </w:r>
      <w:r>
        <w:rPr>
          <w:rFonts w:ascii="Trebuchet MS" w:eastAsia="Arial Unicode MS" w:hAnsi="Trebuchet MS" w:cs="Arial Unicode MS"/>
          <w:sz w:val="20"/>
          <w:szCs w:val="20"/>
          <w:lang w:val="en-US"/>
        </w:rPr>
        <w:t>DISTRIBUZIONE IN MATERIALE ISOLANTE</w:t>
      </w:r>
      <w:r>
        <w:rPr>
          <w:rFonts w:ascii="Trebuchet MS" w:eastAsia="Arial Unicode MS" w:hAnsi="Trebuchet MS" w:cs="Arial Unicode MS"/>
          <w:sz w:val="20"/>
          <w:szCs w:val="20"/>
          <w:lang w:val="en-US"/>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_Toc141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238</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7.5.1 COMPONENTI DELL'IMPIANTO DI ADDUZIONE DELL'ACQUA</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_Toc142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238</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7.5.1.11 IMPIANTO DI SCARICO ACQUE METEORICHE</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_Toc143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242</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 xml:space="preserve">Art. 7.5.1.12 ESECUZIONE DELL'IMPIANTO DI ADDUZIONE </w:t>
      </w:r>
      <w:r>
        <w:rPr>
          <w:rFonts w:ascii="Trebuchet MS" w:eastAsia="Arial Unicode MS" w:hAnsi="Trebuchet MS" w:cs="Arial Unicode MS"/>
          <w:sz w:val="20"/>
          <w:szCs w:val="20"/>
        </w:rPr>
        <w:t>DELL'ACQUA</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_Toc144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244</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7.5.1.13 IMPIANTO DI SCARICO ACQUE USATE</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_Toc145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246</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 xml:space="preserve">Art. 7.5.1.14 OPERE DI </w:t>
      </w:r>
      <w:r>
        <w:rPr>
          <w:rFonts w:ascii="Trebuchet MS" w:eastAsia="Arial Unicode MS" w:hAnsi="Trebuchet MS" w:cs="Arial Unicode MS"/>
          <w:sz w:val="20"/>
          <w:szCs w:val="20"/>
        </w:rPr>
        <w:t>FOGNATURA</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_Toc146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250</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7.6 IMPIANTI DI ASCENSORI, MONTACARICHI, SCALE E MARCIAPIEDI MOBILI</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_Toc147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254</w:t>
      </w:r>
      <w:r>
        <w:rPr>
          <w:rFonts w:ascii="Trebuchet MS" w:eastAsia="Trebuchet MS" w:hAnsi="Trebuchet MS" w:cs="Trebuchet MS"/>
          <w:sz w:val="20"/>
          <w:szCs w:val="20"/>
        </w:rPr>
        <w:fldChar w:fldCharType="end"/>
      </w:r>
    </w:p>
    <w:p w:rsidR="00775AD6" w:rsidRDefault="007654BA">
      <w:pPr>
        <w:widowControl/>
        <w:tabs>
          <w:tab w:val="right" w:leader="dot" w:pos="8497"/>
        </w:tabs>
        <w:spacing w:before="160"/>
        <w:rPr>
          <w:rFonts w:ascii="Trebuchet MS" w:eastAsia="Trebuchet MS" w:hAnsi="Trebuchet MS" w:cs="Trebuchet MS"/>
          <w:b/>
          <w:bCs/>
        </w:rPr>
      </w:pPr>
      <w:r>
        <w:rPr>
          <w:rFonts w:ascii="Trebuchet MS" w:eastAsia="Arial Unicode MS" w:hAnsi="Trebuchet MS" w:cs="Arial Unicode MS"/>
          <w:b/>
          <w:bCs/>
        </w:rPr>
        <w:t>CAP</w:t>
      </w:r>
      <w:r>
        <w:rPr>
          <w:rFonts w:ascii="Trebuchet MS" w:eastAsia="Arial Unicode MS" w:hAnsi="Trebuchet MS" w:cs="Arial Unicode MS"/>
          <w:b/>
          <w:bCs/>
        </w:rPr>
        <w:t>ITOLO 8</w:t>
      </w:r>
      <w:r>
        <w:rPr>
          <w:rFonts w:ascii="Trebuchet MS" w:eastAsia="Arial Unicode MS" w:hAnsi="Trebuchet MS" w:cs="Arial Unicode MS"/>
          <w:b/>
          <w:bCs/>
        </w:rPr>
        <w:tab/>
      </w:r>
      <w:r>
        <w:rPr>
          <w:rFonts w:ascii="Trebuchet MS" w:eastAsia="Trebuchet MS" w:hAnsi="Trebuchet MS" w:cs="Trebuchet MS"/>
          <w:b/>
          <w:bCs/>
        </w:rPr>
        <w:fldChar w:fldCharType="begin"/>
      </w:r>
      <w:r>
        <w:rPr>
          <w:rFonts w:ascii="Trebuchet MS" w:eastAsia="Trebuchet MS" w:hAnsi="Trebuchet MS" w:cs="Trebuchet MS"/>
          <w:b/>
          <w:bCs/>
        </w:rPr>
        <w:instrText xml:space="preserve"> PAGEREF _Toc148 \h </w:instrText>
      </w:r>
      <w:r>
        <w:rPr>
          <w:rFonts w:ascii="Trebuchet MS" w:eastAsia="Trebuchet MS" w:hAnsi="Trebuchet MS" w:cs="Trebuchet MS"/>
          <w:b/>
          <w:bCs/>
        </w:rPr>
      </w:r>
      <w:r>
        <w:rPr>
          <w:rFonts w:ascii="Trebuchet MS" w:eastAsia="Trebuchet MS" w:hAnsi="Trebuchet MS" w:cs="Trebuchet MS"/>
          <w:b/>
          <w:bCs/>
        </w:rPr>
        <w:fldChar w:fldCharType="separate"/>
      </w:r>
      <w:r>
        <w:rPr>
          <w:rFonts w:ascii="Trebuchet MS" w:eastAsia="Arial Unicode MS" w:hAnsi="Trebuchet MS" w:cs="Arial Unicode MS"/>
          <w:b/>
          <w:bCs/>
        </w:rPr>
        <w:t>257</w:t>
      </w:r>
      <w:r>
        <w:rPr>
          <w:rFonts w:ascii="Trebuchet MS" w:eastAsia="Trebuchet MS" w:hAnsi="Trebuchet MS" w:cs="Trebuchet MS"/>
          <w:b/>
          <w:bCs/>
        </w:rPr>
        <w:fldChar w:fldCharType="end"/>
      </w:r>
    </w:p>
    <w:p w:rsidR="00775AD6" w:rsidRDefault="007654BA">
      <w:pPr>
        <w:widowControl/>
        <w:spacing w:after="80"/>
        <w:jc w:val="both"/>
        <w:rPr>
          <w:rFonts w:ascii="Trebuchet MS" w:eastAsia="Trebuchet MS" w:hAnsi="Trebuchet MS" w:cs="Trebuchet MS"/>
          <w:b/>
          <w:bCs/>
          <w:sz w:val="20"/>
          <w:szCs w:val="20"/>
        </w:rPr>
      </w:pPr>
      <w:r>
        <w:rPr>
          <w:rFonts w:ascii="Trebuchet MS" w:eastAsia="Arial Unicode MS" w:hAnsi="Trebuchet MS" w:cs="Arial Unicode MS"/>
          <w:b/>
          <w:bCs/>
          <w:sz w:val="20"/>
          <w:szCs w:val="20"/>
          <w:lang w:val="nl-NL"/>
        </w:rPr>
        <w:t>LAVORI VARI</w:t>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rPr>
        <w:t>Art. 8.1. LAVORI COMPENSATI A CORPO</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_Toc150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257</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de-DE"/>
        </w:rPr>
        <w:t>Art. 8.2 LAVORI DIVERSI NON SPECIFICATI NEI PRECEDENTI ARTICOLI</w:t>
      </w:r>
      <w:r>
        <w:rPr>
          <w:rFonts w:ascii="Trebuchet MS" w:eastAsia="Arial Unicode MS" w:hAnsi="Trebuchet MS" w:cs="Arial Unicode MS"/>
          <w:sz w:val="20"/>
          <w:szCs w:val="20"/>
          <w:lang w:val="de-DE"/>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_Toc151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257</w:t>
      </w:r>
      <w:r>
        <w:rPr>
          <w:rFonts w:ascii="Trebuchet MS" w:eastAsia="Trebuchet MS" w:hAnsi="Trebuchet MS" w:cs="Trebuchet MS"/>
          <w:sz w:val="20"/>
          <w:szCs w:val="20"/>
        </w:rPr>
        <w:fldChar w:fldCharType="end"/>
      </w:r>
    </w:p>
    <w:p w:rsidR="00775AD6" w:rsidRDefault="007654BA">
      <w:pPr>
        <w:widowControl/>
        <w:tabs>
          <w:tab w:val="right" w:leader="dot" w:pos="8497"/>
        </w:tabs>
        <w:rPr>
          <w:rFonts w:ascii="Trebuchet MS" w:eastAsia="Trebuchet MS" w:hAnsi="Trebuchet MS" w:cs="Trebuchet MS"/>
          <w:sz w:val="20"/>
          <w:szCs w:val="20"/>
        </w:rPr>
      </w:pPr>
      <w:r>
        <w:rPr>
          <w:rFonts w:ascii="Trebuchet MS" w:eastAsia="Arial Unicode MS" w:hAnsi="Trebuchet MS" w:cs="Arial Unicode MS"/>
          <w:sz w:val="20"/>
          <w:szCs w:val="20"/>
          <w:lang w:val="de-DE"/>
        </w:rPr>
        <w:t>Art. 8.3 LIMITAZIONE DELLE BARRIERE ARCHITETTON</w:t>
      </w:r>
      <w:r>
        <w:rPr>
          <w:rFonts w:ascii="Trebuchet MS" w:eastAsia="Arial Unicode MS" w:hAnsi="Trebuchet MS" w:cs="Arial Unicode MS"/>
          <w:sz w:val="20"/>
          <w:szCs w:val="20"/>
          <w:lang w:val="de-DE"/>
        </w:rPr>
        <w:t>ICHE</w:t>
      </w:r>
      <w:r>
        <w:rPr>
          <w:rFonts w:ascii="Trebuchet MS" w:eastAsia="Arial Unicode MS" w:hAnsi="Trebuchet MS" w:cs="Arial Unicode MS"/>
          <w:sz w:val="20"/>
          <w:szCs w:val="20"/>
          <w:lang w:val="de-DE"/>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_Toc152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257</w:t>
      </w:r>
      <w:r>
        <w:rPr>
          <w:rFonts w:ascii="Trebuchet MS" w:eastAsia="Trebuchet MS" w:hAnsi="Trebuchet MS" w:cs="Trebuchet MS"/>
          <w:sz w:val="20"/>
          <w:szCs w:val="20"/>
        </w:rPr>
        <w:fldChar w:fldCharType="end"/>
      </w:r>
    </w:p>
    <w:p w:rsidR="00775AD6" w:rsidRDefault="007654BA">
      <w:pPr>
        <w:widowControl/>
        <w:tabs>
          <w:tab w:val="right" w:leader="dot" w:pos="8497"/>
        </w:tabs>
      </w:pPr>
      <w:r>
        <w:rPr>
          <w:rFonts w:ascii="Trebuchet MS" w:eastAsia="Arial Unicode MS" w:hAnsi="Trebuchet MS" w:cs="Arial Unicode MS"/>
          <w:sz w:val="20"/>
          <w:szCs w:val="20"/>
        </w:rPr>
        <w:t xml:space="preserve">Art. 8.4 ALTRI SISTEMI COSTRUTTIVI </w:t>
      </w:r>
      <w:r>
        <w:rPr>
          <w:rFonts w:ascii="Trebuchet MS" w:eastAsia="Arial Unicode MS" w:hAnsi="Trebuchet MS" w:cs="Arial Unicode MS"/>
          <w:sz w:val="20"/>
          <w:szCs w:val="20"/>
        </w:rPr>
        <w:tab/>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 xml:space="preserve"> PAGEREF _Toc153 \h </w:instrText>
      </w:r>
      <w:r>
        <w:rPr>
          <w:rFonts w:ascii="Trebuchet MS" w:eastAsia="Trebuchet MS" w:hAnsi="Trebuchet MS" w:cs="Trebuchet MS"/>
          <w:sz w:val="20"/>
          <w:szCs w:val="20"/>
        </w:rPr>
      </w:r>
      <w:r>
        <w:rPr>
          <w:rFonts w:ascii="Trebuchet MS" w:eastAsia="Trebuchet MS" w:hAnsi="Trebuchet MS" w:cs="Trebuchet MS"/>
          <w:sz w:val="20"/>
          <w:szCs w:val="20"/>
        </w:rPr>
        <w:fldChar w:fldCharType="separate"/>
      </w:r>
      <w:r>
        <w:rPr>
          <w:rFonts w:ascii="Trebuchet MS" w:eastAsia="Arial Unicode MS" w:hAnsi="Trebuchet MS" w:cs="Arial Unicode MS"/>
          <w:sz w:val="20"/>
          <w:szCs w:val="20"/>
        </w:rPr>
        <w:t>257</w:t>
      </w:r>
      <w:r>
        <w:rPr>
          <w:rFonts w:ascii="Trebuchet MS" w:eastAsia="Trebuchet MS" w:hAnsi="Trebuchet MS" w:cs="Trebuchet MS"/>
          <w:sz w:val="20"/>
          <w:szCs w:val="20"/>
        </w:rPr>
        <w:fldChar w:fldCharType="end"/>
      </w:r>
    </w:p>
    <w:p w:rsidR="00775AD6" w:rsidRDefault="007654BA">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 w:hanging="1"/>
        <w:rPr>
          <w:u w:color="000000"/>
        </w:rPr>
      </w:pPr>
      <w:r>
        <w:fldChar w:fldCharType="end"/>
      </w:r>
    </w:p>
    <w:p w:rsidR="00775AD6" w:rsidRDefault="007654BA">
      <w:pPr>
        <w:spacing w:line="360" w:lineRule="atLeast"/>
        <w:jc w:val="center"/>
      </w:pPr>
      <w:r>
        <w:rPr>
          <w:rFonts w:ascii="Arial Unicode MS" w:eastAsia="Arial Unicode MS" w:hAnsi="Arial Unicode MS" w:cs="Arial Unicode MS"/>
          <w:sz w:val="20"/>
          <w:szCs w:val="20"/>
        </w:rPr>
        <w:br w:type="page"/>
      </w:r>
    </w:p>
    <w:p w:rsidR="00775AD6" w:rsidRDefault="007654BA">
      <w:pPr>
        <w:pStyle w:val="CAPITOLATO01"/>
      </w:pPr>
      <w:bookmarkStart w:id="1" w:name="bookmark"/>
      <w:bookmarkStart w:id="2" w:name="_Toc"/>
      <w:bookmarkEnd w:id="1"/>
      <w:r>
        <w:rPr>
          <w:rFonts w:eastAsia="Arial Unicode MS" w:cs="Arial Unicode MS"/>
        </w:rPr>
        <w:lastRenderedPageBreak/>
        <w:t>CAPITOLO 1</w:t>
      </w:r>
      <w:bookmarkEnd w:id="2"/>
    </w:p>
    <w:p w:rsidR="00775AD6" w:rsidRDefault="00775AD6">
      <w:pPr>
        <w:jc w:val="center"/>
        <w:rPr>
          <w:rFonts w:ascii="Tahoma" w:eastAsia="Tahoma" w:hAnsi="Tahoma" w:cs="Tahoma"/>
          <w:b/>
          <w:bCs/>
        </w:rPr>
      </w:pPr>
    </w:p>
    <w:p w:rsidR="00775AD6" w:rsidRDefault="00775AD6">
      <w:pPr>
        <w:jc w:val="center"/>
        <w:rPr>
          <w:rFonts w:ascii="Tahoma" w:eastAsia="Tahoma" w:hAnsi="Tahoma" w:cs="Tahoma"/>
          <w:b/>
          <w:bCs/>
        </w:rPr>
      </w:pPr>
    </w:p>
    <w:p w:rsidR="00775AD6" w:rsidRDefault="007654BA">
      <w:pPr>
        <w:pStyle w:val="CAPIOLATO02"/>
      </w:pPr>
      <w:bookmarkStart w:id="3" w:name="_Toc1"/>
      <w:r>
        <w:rPr>
          <w:rFonts w:eastAsia="Arial Unicode MS" w:cs="Arial Unicode MS"/>
        </w:rPr>
        <w:t>OGGETTO, FORMA E AMMONTARE DELL'APPALTO - AFFIDAMENTO E CONTRATTO - VARIAZIONI DELLE OPERE</w:t>
      </w:r>
      <w:bookmarkEnd w:id="3"/>
    </w:p>
    <w:p w:rsidR="00775AD6" w:rsidRDefault="00775AD6">
      <w:pPr>
        <w:rPr>
          <w:rFonts w:ascii="Tahoma" w:eastAsia="Tahoma" w:hAnsi="Tahoma" w:cs="Tahoma"/>
        </w:rPr>
      </w:pPr>
    </w:p>
    <w:p w:rsidR="00775AD6" w:rsidRDefault="00775AD6">
      <w:pPr>
        <w:spacing w:line="360" w:lineRule="atLeast"/>
        <w:jc w:val="both"/>
        <w:rPr>
          <w:rFonts w:ascii="Tahoma" w:eastAsia="Tahoma" w:hAnsi="Tahoma" w:cs="Tahoma"/>
        </w:rPr>
      </w:pPr>
    </w:p>
    <w:p w:rsidR="00775AD6" w:rsidRDefault="00775AD6">
      <w:pPr>
        <w:rPr>
          <w:rFonts w:ascii="Trebuchet MS" w:eastAsia="Trebuchet MS" w:hAnsi="Trebuchet MS" w:cs="Trebuchet MS"/>
          <w:b/>
          <w:bCs/>
          <w:sz w:val="20"/>
          <w:szCs w:val="20"/>
        </w:rPr>
      </w:pPr>
      <w:bookmarkStart w:id="4" w:name="bookmark1"/>
      <w:bookmarkEnd w:id="4"/>
    </w:p>
    <w:p w:rsidR="00775AD6" w:rsidRDefault="007654BA">
      <w:pPr>
        <w:pStyle w:val="CAPITOLATO03"/>
      </w:pPr>
      <w:bookmarkStart w:id="5" w:name="_Toc2"/>
      <w:r>
        <w:rPr>
          <w:rFonts w:eastAsia="Arial Unicode MS" w:cs="Arial Unicode MS"/>
        </w:rPr>
        <w:t>Art 1.1 OGGETTO DELL'APPALTO</w:t>
      </w:r>
      <w:bookmarkEnd w:id="5"/>
    </w:p>
    <w:p w:rsidR="00775AD6" w:rsidRDefault="00775AD6">
      <w:pPr>
        <w:rPr>
          <w:rFonts w:ascii="Trebuchet MS" w:eastAsia="Trebuchet MS" w:hAnsi="Trebuchet MS" w:cs="Trebuchet MS"/>
          <w:sz w:val="20"/>
          <w:szCs w:val="20"/>
        </w:rPr>
      </w:pPr>
    </w:p>
    <w:p w:rsidR="00775AD6" w:rsidRDefault="007654BA">
      <w:pPr>
        <w:rPr>
          <w:rFonts w:ascii="Trebuchet MS" w:eastAsia="Trebuchet MS" w:hAnsi="Trebuchet MS" w:cs="Trebuchet MS"/>
          <w:i/>
          <w:iCs/>
          <w:sz w:val="20"/>
          <w:szCs w:val="20"/>
        </w:rPr>
      </w:pPr>
      <w:r>
        <w:rPr>
          <w:rFonts w:ascii="Trebuchet MS" w:hAnsi="Trebuchet MS"/>
          <w:sz w:val="20"/>
          <w:szCs w:val="20"/>
        </w:rPr>
        <w:t xml:space="preserve">L'appalto ha per oggetto l'esecuzione di tutte le opere e provviste occorrenti per eseguire e dare completamente ultimati i lavori di: </w:t>
      </w:r>
      <w:r>
        <w:rPr>
          <w:rFonts w:ascii="Trebuchet MS" w:hAnsi="Trebuchet MS"/>
          <w:color w:val="0000FF"/>
          <w:sz w:val="20"/>
          <w:szCs w:val="20"/>
          <w:u w:color="0000FF"/>
        </w:rPr>
        <w:t xml:space="preserve">Nuova costruzione </w:t>
      </w:r>
      <w:r>
        <w:rPr>
          <w:rFonts w:ascii="Trebuchet MS" w:hAnsi="Trebuchet MS"/>
          <w:sz w:val="20"/>
          <w:szCs w:val="20"/>
        </w:rPr>
        <w:t>di edifici singoli o in gruppi, mediante l'uso di materiali e tecniche a ridotto impatto ambientale dur</w:t>
      </w:r>
      <w:r>
        <w:rPr>
          <w:rFonts w:ascii="Trebuchet MS" w:hAnsi="Trebuchet MS"/>
          <w:sz w:val="20"/>
          <w:szCs w:val="20"/>
        </w:rPr>
        <w:t>ante il ciclo di vita dell'opera (</w:t>
      </w:r>
      <w:r>
        <w:rPr>
          <w:rFonts w:ascii="Trebuchet MS" w:hAnsi="Trebuchet MS"/>
          <w:color w:val="0000FF"/>
          <w:sz w:val="20"/>
          <w:szCs w:val="20"/>
          <w:u w:color="0000FF"/>
        </w:rPr>
        <w:t xml:space="preserve">CPV :  45210000-2 Lavori generali di costruzione di edifici; </w:t>
      </w:r>
      <w:r>
        <w:rPr>
          <w:rFonts w:ascii="Trebuchet MS" w:hAnsi="Trebuchet MS"/>
          <w:sz w:val="20"/>
          <w:szCs w:val="20"/>
        </w:rPr>
        <w:t>ovvero conformi al Decreto del Ministro dell'Ambiente della tutela del territorio e del mare del D.M. 11 ottobre 2017 (G.U. n. 259 del 6 novembre 2017).</w:t>
      </w:r>
      <w:r>
        <w:rPr>
          <w:rFonts w:ascii="Trebuchet MS" w:hAnsi="Trebuchet MS"/>
          <w:color w:val="0000FF"/>
          <w:sz w:val="20"/>
          <w:szCs w:val="20"/>
          <w:u w:color="0000FF"/>
        </w:rPr>
        <w:t xml:space="preserve"> </w:t>
      </w:r>
    </w:p>
    <w:p w:rsidR="00775AD6" w:rsidRDefault="00775AD6">
      <w:pPr>
        <w:ind w:firstLine="284"/>
        <w:jc w:val="both"/>
        <w:rPr>
          <w:rFonts w:ascii="Trebuchet MS" w:eastAsia="Trebuchet MS" w:hAnsi="Trebuchet MS" w:cs="Trebuchet MS"/>
          <w:i/>
          <w:iCs/>
          <w:sz w:val="20"/>
          <w:szCs w:val="20"/>
        </w:rPr>
      </w:pPr>
    </w:p>
    <w:p w:rsidR="00775AD6" w:rsidRDefault="00775AD6">
      <w:pPr>
        <w:ind w:firstLine="284"/>
        <w:jc w:val="both"/>
        <w:rPr>
          <w:rFonts w:ascii="Trebuchet MS" w:eastAsia="Trebuchet MS" w:hAnsi="Trebuchet MS" w:cs="Trebuchet MS"/>
          <w:sz w:val="20"/>
          <w:szCs w:val="20"/>
        </w:rPr>
      </w:pPr>
    </w:p>
    <w:p w:rsidR="00775AD6" w:rsidRDefault="007654BA">
      <w:pPr>
        <w:ind w:firstLine="284"/>
        <w:jc w:val="both"/>
        <w:rPr>
          <w:rFonts w:ascii="Trebuchet MS" w:eastAsia="Trebuchet MS" w:hAnsi="Trebuchet MS" w:cs="Trebuchet MS"/>
          <w:sz w:val="20"/>
          <w:szCs w:val="20"/>
        </w:rPr>
      </w:pPr>
      <w:r>
        <w:rPr>
          <w:rFonts w:ascii="Trebuchet MS" w:hAnsi="Trebuchet MS"/>
          <w:sz w:val="20"/>
          <w:szCs w:val="20"/>
        </w:rPr>
        <w:t xml:space="preserve">Sono </w:t>
      </w:r>
      <w:r>
        <w:rPr>
          <w:rFonts w:ascii="Trebuchet MS" w:hAnsi="Trebuchet MS"/>
          <w:sz w:val="20"/>
          <w:szCs w:val="20"/>
        </w:rPr>
        <w:t>compresi nell'appalto tutti i lavori, le prestazioni, le forniture e le provviste necessarie per dare il lavoro completamente compiuto, secondo le condizioni stabilite dal presente capitolato speciale d'appalto, con le caratteristiche tecniche, qualitative</w:t>
      </w:r>
      <w:r>
        <w:rPr>
          <w:rFonts w:ascii="Trebuchet MS" w:hAnsi="Trebuchet MS"/>
          <w:sz w:val="20"/>
          <w:szCs w:val="20"/>
        </w:rPr>
        <w:t xml:space="preserve"> e quantitative previste dal progetto esecutivo dell'opera e relativi allegati dei quali l'Appaltatore dichiara di aver preso completa ed esatta conoscenza.</w:t>
      </w:r>
    </w:p>
    <w:p w:rsidR="00775AD6" w:rsidRDefault="007654BA">
      <w:pPr>
        <w:ind w:firstLine="284"/>
        <w:jc w:val="both"/>
        <w:rPr>
          <w:rFonts w:ascii="Trebuchet MS" w:eastAsia="Trebuchet MS" w:hAnsi="Trebuchet MS" w:cs="Trebuchet MS"/>
          <w:sz w:val="20"/>
          <w:szCs w:val="20"/>
        </w:rPr>
      </w:pPr>
      <w:r>
        <w:rPr>
          <w:rFonts w:ascii="Trebuchet MS" w:hAnsi="Trebuchet MS"/>
          <w:sz w:val="20"/>
          <w:szCs w:val="20"/>
        </w:rPr>
        <w:t>Sono altres</w:t>
      </w:r>
      <w:r>
        <w:rPr>
          <w:rFonts w:ascii="Trebuchet MS" w:hAnsi="Trebuchet MS"/>
          <w:sz w:val="20"/>
          <w:szCs w:val="20"/>
        </w:rPr>
        <w:t xml:space="preserve">ì </w:t>
      </w:r>
      <w:r>
        <w:rPr>
          <w:rFonts w:ascii="Trebuchet MS" w:hAnsi="Trebuchet MS"/>
          <w:sz w:val="20"/>
          <w:szCs w:val="20"/>
        </w:rPr>
        <w:t>compresi, se recepiti dalla Stazione appaltante, i miglioramenti e le previsioni migli</w:t>
      </w:r>
      <w:r>
        <w:rPr>
          <w:rFonts w:ascii="Trebuchet MS" w:hAnsi="Trebuchet MS"/>
          <w:sz w:val="20"/>
          <w:szCs w:val="20"/>
        </w:rPr>
        <w:t>orative e aggiuntive contenute nell</w:t>
      </w:r>
      <w:r>
        <w:rPr>
          <w:rFonts w:ascii="Trebuchet MS" w:hAnsi="Trebuchet MS"/>
          <w:sz w:val="20"/>
          <w:szCs w:val="20"/>
        </w:rPr>
        <w:t>’</w:t>
      </w:r>
      <w:r>
        <w:rPr>
          <w:rFonts w:ascii="Trebuchet MS" w:hAnsi="Trebuchet MS"/>
          <w:sz w:val="20"/>
          <w:szCs w:val="20"/>
        </w:rPr>
        <w:t>offerta tecnica presentata dall</w:t>
      </w:r>
      <w:r>
        <w:rPr>
          <w:rFonts w:ascii="Trebuchet MS" w:hAnsi="Trebuchet MS"/>
          <w:sz w:val="20"/>
          <w:szCs w:val="20"/>
        </w:rPr>
        <w:t>’</w:t>
      </w:r>
      <w:r>
        <w:rPr>
          <w:rFonts w:ascii="Trebuchet MS" w:hAnsi="Trebuchet MS"/>
          <w:sz w:val="20"/>
          <w:szCs w:val="20"/>
        </w:rPr>
        <w:t>appaltatore, senza ulteriori oneri per la Stazione appaltante.</w:t>
      </w:r>
    </w:p>
    <w:p w:rsidR="00775AD6" w:rsidRDefault="007654BA">
      <w:pPr>
        <w:ind w:firstLine="284"/>
        <w:jc w:val="both"/>
        <w:rPr>
          <w:rFonts w:ascii="Trebuchet MS" w:eastAsia="Trebuchet MS" w:hAnsi="Trebuchet MS" w:cs="Trebuchet MS"/>
          <w:sz w:val="20"/>
          <w:szCs w:val="20"/>
        </w:rPr>
      </w:pPr>
      <w:r>
        <w:rPr>
          <w:rFonts w:ascii="Trebuchet MS" w:hAnsi="Trebuchet MS"/>
          <w:sz w:val="20"/>
          <w:szCs w:val="20"/>
        </w:rPr>
        <w:t xml:space="preserve">L'esecuzione dei lavori </w:t>
      </w:r>
      <w:r>
        <w:rPr>
          <w:rFonts w:ascii="Trebuchet MS" w:hAnsi="Trebuchet MS"/>
          <w:sz w:val="20"/>
          <w:szCs w:val="20"/>
        </w:rPr>
        <w:t xml:space="preserve">è </w:t>
      </w:r>
      <w:r>
        <w:rPr>
          <w:rFonts w:ascii="Trebuchet MS" w:hAnsi="Trebuchet MS"/>
          <w:sz w:val="20"/>
          <w:szCs w:val="20"/>
        </w:rPr>
        <w:t xml:space="preserve">sempre e comunque effettuata secondo le regole dell'arte e l'Appaltatore deve conformarsi alla </w:t>
      </w:r>
      <w:r>
        <w:rPr>
          <w:rFonts w:ascii="Trebuchet MS" w:hAnsi="Trebuchet MS"/>
          <w:sz w:val="20"/>
          <w:szCs w:val="20"/>
        </w:rPr>
        <w:t>massima diligenza nell'adempimento dei propri obblighi.</w:t>
      </w:r>
    </w:p>
    <w:p w:rsidR="00775AD6" w:rsidRDefault="007654BA">
      <w:pPr>
        <w:ind w:firstLine="284"/>
        <w:jc w:val="both"/>
        <w:rPr>
          <w:rFonts w:ascii="Trebuchet MS" w:eastAsia="Trebuchet MS" w:hAnsi="Trebuchet MS" w:cs="Trebuchet MS"/>
          <w:sz w:val="20"/>
          <w:szCs w:val="20"/>
        </w:rPr>
      </w:pPr>
      <w:r>
        <w:rPr>
          <w:rFonts w:ascii="Trebuchet MS" w:hAnsi="Trebuchet MS"/>
          <w:sz w:val="20"/>
          <w:szCs w:val="20"/>
        </w:rPr>
        <w:t>Ai fini dell'art. 3 comma 5 della Legge 136/2010 e s.m.i. il Codice identificativo della gara (CIG) relativo all</w:t>
      </w:r>
      <w:r>
        <w:rPr>
          <w:rFonts w:ascii="Trebuchet MS" w:hAnsi="Trebuchet MS"/>
          <w:sz w:val="20"/>
          <w:szCs w:val="20"/>
        </w:rPr>
        <w:t>’</w:t>
      </w:r>
      <w:r>
        <w:rPr>
          <w:rFonts w:ascii="Trebuchet MS" w:hAnsi="Trebuchet MS"/>
          <w:sz w:val="20"/>
          <w:szCs w:val="20"/>
        </w:rPr>
        <w:t xml:space="preserve">intervento </w:t>
      </w:r>
      <w:r>
        <w:rPr>
          <w:rFonts w:ascii="Trebuchet MS" w:hAnsi="Trebuchet MS"/>
          <w:sz w:val="20"/>
          <w:szCs w:val="20"/>
        </w:rPr>
        <w:t>è</w:t>
      </w:r>
      <w:r>
        <w:rPr>
          <w:rFonts w:ascii="Trebuchet MS" w:hAnsi="Trebuchet MS"/>
          <w:b/>
          <w:bCs/>
          <w:sz w:val="20"/>
          <w:szCs w:val="20"/>
        </w:rPr>
        <w:t xml:space="preserve"> ___________________</w:t>
      </w:r>
      <w:r>
        <w:rPr>
          <w:rFonts w:ascii="Trebuchet MS" w:hAnsi="Trebuchet MS"/>
          <w:sz w:val="20"/>
          <w:szCs w:val="20"/>
        </w:rPr>
        <w:t xml:space="preserve"> e il Codice Unico di Progetto (CUP) dell</w:t>
      </w:r>
      <w:r>
        <w:rPr>
          <w:rFonts w:ascii="Trebuchet MS" w:hAnsi="Trebuchet MS"/>
          <w:sz w:val="20"/>
          <w:szCs w:val="20"/>
        </w:rPr>
        <w:t>’</w:t>
      </w:r>
      <w:r>
        <w:rPr>
          <w:rFonts w:ascii="Trebuchet MS" w:hAnsi="Trebuchet MS"/>
          <w:sz w:val="20"/>
          <w:szCs w:val="20"/>
        </w:rPr>
        <w:t xml:space="preserve">intervento </w:t>
      </w:r>
      <w:r>
        <w:rPr>
          <w:rFonts w:ascii="Trebuchet MS" w:hAnsi="Trebuchet MS"/>
          <w:sz w:val="20"/>
          <w:szCs w:val="20"/>
        </w:rPr>
        <w:t xml:space="preserve">è </w:t>
      </w:r>
      <w:r>
        <w:rPr>
          <w:rFonts w:ascii="Trebuchet MS" w:hAnsi="Trebuchet MS"/>
          <w:b/>
          <w:bCs/>
          <w:sz w:val="20"/>
          <w:szCs w:val="20"/>
        </w:rPr>
        <w:t>___________________</w:t>
      </w:r>
      <w:r>
        <w:rPr>
          <w:rFonts w:ascii="Trebuchet MS" w:hAnsi="Trebuchet MS"/>
          <w:sz w:val="20"/>
          <w:szCs w:val="20"/>
        </w:rPr>
        <w:t>.</w:t>
      </w:r>
    </w:p>
    <w:p w:rsidR="00775AD6" w:rsidRDefault="00775AD6">
      <w:pPr>
        <w:jc w:val="both"/>
        <w:rPr>
          <w:rFonts w:ascii="Trebuchet MS" w:eastAsia="Trebuchet MS" w:hAnsi="Trebuchet MS" w:cs="Trebuchet MS"/>
          <w:sz w:val="20"/>
          <w:szCs w:val="20"/>
        </w:rPr>
      </w:pPr>
    </w:p>
    <w:p w:rsidR="00775AD6" w:rsidRDefault="00775AD6">
      <w:pPr>
        <w:rPr>
          <w:rFonts w:ascii="Tahoma" w:eastAsia="Tahoma" w:hAnsi="Tahoma" w:cs="Tahoma"/>
          <w:b/>
          <w:bCs/>
          <w:sz w:val="20"/>
          <w:szCs w:val="20"/>
        </w:rPr>
      </w:pPr>
      <w:bookmarkStart w:id="6" w:name="bookmark2"/>
      <w:bookmarkEnd w:id="6"/>
    </w:p>
    <w:p w:rsidR="00775AD6" w:rsidRDefault="007654BA">
      <w:pPr>
        <w:pStyle w:val="CAPITOLATO03"/>
      </w:pPr>
      <w:bookmarkStart w:id="7" w:name="_Toc3"/>
      <w:r>
        <w:rPr>
          <w:rFonts w:eastAsia="Arial Unicode MS" w:cs="Arial Unicode MS"/>
        </w:rPr>
        <w:t>Art 1.2 SUDDIVISIONE IN LOTTI</w:t>
      </w:r>
      <w:bookmarkEnd w:id="7"/>
    </w:p>
    <w:p w:rsidR="00775AD6" w:rsidRDefault="00775AD6">
      <w:pPr>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Nel rispetto dell'articolo 51 del Codice e della disciplina comunitaria in materia di appalti pubblici, al fine di favorire l'accesso delle microimprese, piccole e medie imprese, la stazione appaltante </w:t>
      </w:r>
      <w:r>
        <w:rPr>
          <w:rFonts w:ascii="Tahoma" w:hAnsi="Tahoma"/>
          <w:sz w:val="20"/>
          <w:szCs w:val="20"/>
        </w:rPr>
        <w:t>ha suddiviso l'appalto in lotti funzionali di cui all'articolo 3, comma 1, lettera qq) del d.lgs. 50/2016.</w:t>
      </w:r>
    </w:p>
    <w:p w:rsidR="00775AD6" w:rsidRDefault="007654BA">
      <w:pPr>
        <w:ind w:firstLine="284"/>
        <w:jc w:val="both"/>
        <w:rPr>
          <w:rFonts w:ascii="Tahoma" w:eastAsia="Tahoma" w:hAnsi="Tahoma" w:cs="Tahoma"/>
          <w:color w:val="0000FF"/>
          <w:sz w:val="20"/>
          <w:szCs w:val="20"/>
          <w:u w:color="0000FF"/>
        </w:rPr>
      </w:pPr>
      <w:r>
        <w:rPr>
          <w:rFonts w:ascii="Tahoma" w:hAnsi="Tahoma"/>
          <w:sz w:val="20"/>
          <w:szCs w:val="20"/>
        </w:rPr>
        <w:t xml:space="preserve">Di seguito, la forma, l'ammontare e tutte le caratteristiche del Lotto n. </w:t>
      </w:r>
      <w:r>
        <w:rPr>
          <w:rFonts w:ascii="Tahoma" w:hAnsi="Tahoma"/>
          <w:color w:val="0000FF"/>
          <w:sz w:val="20"/>
          <w:szCs w:val="20"/>
          <w:u w:color="0000FF"/>
        </w:rPr>
        <w:t>I.</w:t>
      </w:r>
    </w:p>
    <w:p w:rsidR="00775AD6" w:rsidRDefault="007654BA">
      <w:pPr>
        <w:ind w:firstLine="284"/>
        <w:jc w:val="both"/>
        <w:rPr>
          <w:rFonts w:ascii="Tahoma" w:eastAsia="Tahoma" w:hAnsi="Tahoma" w:cs="Tahoma"/>
          <w:sz w:val="20"/>
          <w:szCs w:val="20"/>
        </w:rPr>
      </w:pPr>
      <w:r>
        <w:rPr>
          <w:rFonts w:ascii="Tahoma" w:hAnsi="Tahoma"/>
          <w:sz w:val="20"/>
          <w:szCs w:val="20"/>
        </w:rPr>
        <w:t xml:space="preserve">  </w:t>
      </w:r>
    </w:p>
    <w:p w:rsidR="00775AD6" w:rsidRDefault="00775AD6">
      <w:pPr>
        <w:rPr>
          <w:rFonts w:ascii="Tahoma" w:eastAsia="Tahoma" w:hAnsi="Tahoma" w:cs="Tahoma"/>
          <w:b/>
          <w:bCs/>
          <w:sz w:val="20"/>
          <w:szCs w:val="20"/>
        </w:rPr>
      </w:pPr>
      <w:bookmarkStart w:id="8" w:name="bookmark3"/>
      <w:bookmarkEnd w:id="8"/>
    </w:p>
    <w:p w:rsidR="00775AD6" w:rsidRDefault="007654BA">
      <w:pPr>
        <w:pStyle w:val="CAPITOLATO03"/>
      </w:pPr>
      <w:bookmarkStart w:id="9" w:name="_Toc4"/>
      <w:r>
        <w:rPr>
          <w:rFonts w:eastAsia="Arial Unicode MS" w:cs="Arial Unicode MS"/>
        </w:rPr>
        <w:t>Art 1.3 FORMA DELL'APPALTO</w:t>
      </w:r>
      <w:bookmarkEnd w:id="9"/>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b/>
          <w:bCs/>
          <w:color w:val="0000FF"/>
          <w:sz w:val="20"/>
          <w:szCs w:val="20"/>
          <w:u w:color="0000FF"/>
        </w:rPr>
      </w:pPr>
      <w:r>
        <w:rPr>
          <w:rFonts w:ascii="Tahoma" w:hAnsi="Tahoma"/>
          <w:sz w:val="20"/>
          <w:szCs w:val="20"/>
        </w:rPr>
        <w:t xml:space="preserve">Il presente appalto </w:t>
      </w:r>
      <w:r>
        <w:rPr>
          <w:rFonts w:ascii="Tahoma" w:hAnsi="Tahoma"/>
          <w:sz w:val="20"/>
          <w:szCs w:val="20"/>
        </w:rPr>
        <w:t xml:space="preserve">è </w:t>
      </w:r>
      <w:r>
        <w:rPr>
          <w:rFonts w:ascii="Tahoma" w:hAnsi="Tahoma"/>
          <w:sz w:val="20"/>
          <w:szCs w:val="20"/>
        </w:rPr>
        <w:t xml:space="preserve">dato a: </w:t>
      </w:r>
      <w:r>
        <w:rPr>
          <w:rFonts w:ascii="Tahoma" w:hAnsi="Tahoma"/>
          <w:b/>
          <w:bCs/>
          <w:color w:val="0000FF"/>
          <w:sz w:val="20"/>
          <w:szCs w:val="20"/>
          <w:u w:color="0000FF"/>
        </w:rPr>
        <w:t xml:space="preserve">MISURA </w:t>
      </w:r>
      <w:r>
        <w:rPr>
          <w:rFonts w:ascii="Tahoma" w:hAnsi="Tahoma"/>
          <w:sz w:val="20"/>
          <w:szCs w:val="20"/>
        </w:rPr>
        <w:t>con</w:t>
      </w:r>
      <w:r>
        <w:rPr>
          <w:rFonts w:ascii="Tahoma" w:hAnsi="Tahoma"/>
          <w:sz w:val="20"/>
          <w:szCs w:val="20"/>
        </w:rPr>
        <w:t xml:space="preserve"> offerta a</w:t>
      </w:r>
      <w:r>
        <w:rPr>
          <w:rFonts w:ascii="Tahoma" w:hAnsi="Tahoma"/>
          <w:b/>
          <w:bCs/>
          <w:color w:val="0000FF"/>
          <w:sz w:val="20"/>
          <w:szCs w:val="20"/>
          <w:u w:color="0000FF"/>
        </w:rPr>
        <w:t xml:space="preserve"> UNICO RIBASSO</w:t>
      </w:r>
    </w:p>
    <w:p w:rsidR="00775AD6" w:rsidRDefault="007654BA">
      <w:pPr>
        <w:ind w:firstLine="284"/>
        <w:jc w:val="both"/>
        <w:rPr>
          <w:rFonts w:ascii="Tahoma" w:eastAsia="Tahoma" w:hAnsi="Tahoma" w:cs="Tahoma"/>
          <w:sz w:val="20"/>
          <w:szCs w:val="20"/>
        </w:rPr>
      </w:pPr>
      <w:r>
        <w:rPr>
          <w:rFonts w:ascii="Tahoma" w:hAnsi="Tahoma"/>
          <w:sz w:val="20"/>
          <w:szCs w:val="20"/>
        </w:rPr>
        <w:t>Nell</w:t>
      </w:r>
      <w:r>
        <w:rPr>
          <w:rFonts w:ascii="Tahoma" w:hAnsi="Tahoma"/>
          <w:sz w:val="20"/>
          <w:szCs w:val="20"/>
        </w:rPr>
        <w:t>’</w:t>
      </w:r>
      <w:r>
        <w:rPr>
          <w:rFonts w:ascii="Tahoma" w:hAnsi="Tahoma"/>
          <w:sz w:val="20"/>
          <w:szCs w:val="20"/>
        </w:rPr>
        <w:t>appalto a misura il corrispettivo consister</w:t>
      </w:r>
      <w:r>
        <w:rPr>
          <w:rFonts w:ascii="Tahoma" w:hAnsi="Tahoma"/>
          <w:sz w:val="20"/>
          <w:szCs w:val="20"/>
        </w:rPr>
        <w:t xml:space="preserve">à </w:t>
      </w:r>
      <w:r>
        <w:rPr>
          <w:rFonts w:ascii="Tahoma" w:hAnsi="Tahoma"/>
          <w:sz w:val="20"/>
          <w:szCs w:val="20"/>
        </w:rPr>
        <w:t>nell</w:t>
      </w:r>
      <w:r>
        <w:rPr>
          <w:rFonts w:ascii="Tahoma" w:hAnsi="Tahoma"/>
          <w:sz w:val="20"/>
          <w:szCs w:val="20"/>
        </w:rPr>
        <w:t>’</w:t>
      </w:r>
      <w:r>
        <w:rPr>
          <w:rFonts w:ascii="Tahoma" w:hAnsi="Tahoma"/>
          <w:sz w:val="20"/>
          <w:szCs w:val="20"/>
        </w:rPr>
        <w:t>individuazione di un prezzo per ogni unit</w:t>
      </w:r>
      <w:r>
        <w:rPr>
          <w:rFonts w:ascii="Tahoma" w:hAnsi="Tahoma"/>
          <w:sz w:val="20"/>
          <w:szCs w:val="20"/>
        </w:rPr>
        <w:t xml:space="preserve">à </w:t>
      </w:r>
      <w:r>
        <w:rPr>
          <w:rFonts w:ascii="Tahoma" w:hAnsi="Tahoma"/>
          <w:sz w:val="20"/>
          <w:szCs w:val="20"/>
        </w:rPr>
        <w:t>di misura di lavorazione o di opera finita, da applicare alle quantit</w:t>
      </w:r>
      <w:r>
        <w:rPr>
          <w:rFonts w:ascii="Tahoma" w:hAnsi="Tahoma"/>
          <w:sz w:val="20"/>
          <w:szCs w:val="20"/>
        </w:rPr>
        <w:t xml:space="preserve">à </w:t>
      </w:r>
      <w:r>
        <w:rPr>
          <w:rFonts w:ascii="Tahoma" w:hAnsi="Tahoma"/>
          <w:sz w:val="20"/>
          <w:szCs w:val="20"/>
        </w:rPr>
        <w:t>eseguite di lavorazione o di opera. Pertanto, l</w:t>
      </w:r>
      <w:r>
        <w:rPr>
          <w:rFonts w:ascii="Tahoma" w:hAnsi="Tahoma"/>
          <w:sz w:val="20"/>
          <w:szCs w:val="20"/>
        </w:rPr>
        <w:t>’</w:t>
      </w:r>
      <w:r>
        <w:rPr>
          <w:rFonts w:ascii="Tahoma" w:hAnsi="Tahoma"/>
          <w:sz w:val="20"/>
          <w:szCs w:val="20"/>
        </w:rPr>
        <w:t xml:space="preserve">importo di un </w:t>
      </w:r>
      <w:r>
        <w:rPr>
          <w:rFonts w:ascii="Tahoma" w:hAnsi="Tahoma"/>
          <w:sz w:val="20"/>
          <w:szCs w:val="20"/>
        </w:rPr>
        <w:t>appalto a misura risulter</w:t>
      </w:r>
      <w:r>
        <w:rPr>
          <w:rFonts w:ascii="Tahoma" w:hAnsi="Tahoma"/>
          <w:sz w:val="20"/>
          <w:szCs w:val="20"/>
        </w:rPr>
        <w:t xml:space="preserve">à </w:t>
      </w:r>
      <w:r>
        <w:rPr>
          <w:rFonts w:ascii="Tahoma" w:hAnsi="Tahoma"/>
          <w:sz w:val="20"/>
          <w:szCs w:val="20"/>
        </w:rPr>
        <w:t>variabile.</w:t>
      </w:r>
    </w:p>
    <w:p w:rsidR="00775AD6" w:rsidRDefault="007654BA">
      <w:pPr>
        <w:ind w:firstLine="284"/>
        <w:jc w:val="both"/>
      </w:pPr>
      <w:r>
        <w:rPr>
          <w:rFonts w:ascii="Arial Unicode MS" w:eastAsia="Arial Unicode MS" w:hAnsi="Arial Unicode MS" w:cs="Arial Unicode MS"/>
          <w:sz w:val="20"/>
          <w:szCs w:val="20"/>
        </w:rPr>
        <w:br w:type="page"/>
      </w:r>
    </w:p>
    <w:p w:rsidR="00775AD6" w:rsidRDefault="007654BA">
      <w:pPr>
        <w:pStyle w:val="Predefinito"/>
        <w:ind w:firstLine="284"/>
        <w:rPr>
          <w:rFonts w:ascii="Tahoma" w:eastAsia="Tahoma" w:hAnsi="Tahoma" w:cs="Tahoma"/>
          <w:sz w:val="20"/>
          <w:szCs w:val="20"/>
        </w:rPr>
      </w:pPr>
      <w:r>
        <w:rPr>
          <w:rFonts w:ascii="Tahoma" w:hAnsi="Tahoma"/>
          <w:sz w:val="20"/>
          <w:szCs w:val="20"/>
        </w:rPr>
        <w:lastRenderedPageBreak/>
        <w:t xml:space="preserve">In linea generale, si dovranno avere i seguenti criteri di offerta in base alla tipologia di appalto: </w:t>
      </w:r>
    </w:p>
    <w:p w:rsidR="00775AD6" w:rsidRDefault="00775AD6">
      <w:pPr>
        <w:pStyle w:val="Predefinito"/>
        <w:rPr>
          <w:rFonts w:ascii="Times New Roman" w:eastAsia="Times New Roman" w:hAnsi="Times New Roman" w:cs="Times New Roman"/>
        </w:rPr>
      </w:pPr>
    </w:p>
    <w:tbl>
      <w:tblPr>
        <w:tblStyle w:val="TableNormal"/>
        <w:tblW w:w="6338"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2265"/>
        <w:gridCol w:w="4073"/>
      </w:tblGrid>
      <w:tr w:rsidR="00775AD6">
        <w:tblPrEx>
          <w:tblCellMar>
            <w:top w:w="0" w:type="dxa"/>
            <w:left w:w="0" w:type="dxa"/>
            <w:bottom w:w="0" w:type="dxa"/>
            <w:right w:w="0" w:type="dxa"/>
          </w:tblCellMar>
        </w:tblPrEx>
        <w:trPr>
          <w:trHeight w:val="250"/>
          <w:jc w:val="center"/>
        </w:trPr>
        <w:tc>
          <w:tcPr>
            <w:tcW w:w="2265" w:type="dxa"/>
            <w:tcBorders>
              <w:top w:val="single" w:sz="4" w:space="0" w:color="000080"/>
              <w:left w:val="single" w:sz="4" w:space="0" w:color="000080"/>
              <w:bottom w:val="single" w:sz="4" w:space="0" w:color="000080"/>
              <w:right w:val="single" w:sz="4" w:space="0" w:color="000080"/>
            </w:tcBorders>
            <w:shd w:val="clear" w:color="auto" w:fill="4F81BD"/>
            <w:tcMar>
              <w:top w:w="80" w:type="dxa"/>
              <w:left w:w="80" w:type="dxa"/>
              <w:bottom w:w="80" w:type="dxa"/>
              <w:right w:w="80" w:type="dxa"/>
            </w:tcMar>
            <w:vAlign w:val="center"/>
          </w:tcPr>
          <w:p w:rsidR="00775AD6" w:rsidRDefault="007654BA">
            <w:pPr>
              <w:pStyle w:val="Predefinito"/>
              <w:spacing w:before="40" w:after="40"/>
              <w:jc w:val="center"/>
            </w:pPr>
            <w:r>
              <w:rPr>
                <w:rFonts w:ascii="Tahoma" w:hAnsi="Tahoma"/>
                <w:b/>
                <w:bCs/>
                <w:color w:val="FFFFFF"/>
                <w:sz w:val="20"/>
                <w:szCs w:val="20"/>
                <w:u w:color="FFFFFF"/>
              </w:rPr>
              <w:t>Tipo di appalto</w:t>
            </w:r>
          </w:p>
        </w:tc>
        <w:tc>
          <w:tcPr>
            <w:tcW w:w="4073" w:type="dxa"/>
            <w:tcBorders>
              <w:top w:val="single" w:sz="4" w:space="0" w:color="000080"/>
              <w:left w:val="single" w:sz="4" w:space="0" w:color="000080"/>
              <w:bottom w:val="single" w:sz="4" w:space="0" w:color="000080"/>
              <w:right w:val="single" w:sz="4" w:space="0" w:color="000080"/>
            </w:tcBorders>
            <w:shd w:val="clear" w:color="auto" w:fill="4F81BD"/>
            <w:tcMar>
              <w:top w:w="80" w:type="dxa"/>
              <w:left w:w="80" w:type="dxa"/>
              <w:bottom w:w="80" w:type="dxa"/>
              <w:right w:w="80" w:type="dxa"/>
            </w:tcMar>
            <w:vAlign w:val="center"/>
          </w:tcPr>
          <w:p w:rsidR="00775AD6" w:rsidRDefault="007654BA">
            <w:pPr>
              <w:pStyle w:val="Predefinito"/>
              <w:spacing w:before="40" w:after="40"/>
            </w:pPr>
            <w:r>
              <w:rPr>
                <w:rFonts w:ascii="Tahoma" w:hAnsi="Tahoma"/>
                <w:b/>
                <w:bCs/>
                <w:color w:val="FFFFFF"/>
                <w:sz w:val="20"/>
                <w:szCs w:val="20"/>
                <w:u w:color="FFFFFF"/>
              </w:rPr>
              <w:t>Criteri di offerta</w:t>
            </w:r>
          </w:p>
        </w:tc>
      </w:tr>
      <w:tr w:rsidR="00775AD6">
        <w:tblPrEx>
          <w:tblCellMar>
            <w:top w:w="0" w:type="dxa"/>
            <w:left w:w="0" w:type="dxa"/>
            <w:bottom w:w="0" w:type="dxa"/>
            <w:right w:w="0" w:type="dxa"/>
          </w:tblCellMar>
        </w:tblPrEx>
        <w:trPr>
          <w:trHeight w:val="250"/>
          <w:jc w:val="center"/>
        </w:trPr>
        <w:tc>
          <w:tcPr>
            <w:tcW w:w="2265" w:type="dxa"/>
            <w:vMerge w:val="restart"/>
            <w:tcBorders>
              <w:top w:val="single" w:sz="4" w:space="0" w:color="000080"/>
              <w:left w:val="single" w:sz="4" w:space="0" w:color="000080"/>
              <w:bottom w:val="single" w:sz="4" w:space="0" w:color="000080"/>
              <w:right w:val="single" w:sz="4" w:space="0" w:color="000080"/>
            </w:tcBorders>
            <w:shd w:val="clear" w:color="auto" w:fill="DBE5F1"/>
            <w:tcMar>
              <w:top w:w="80" w:type="dxa"/>
              <w:left w:w="80" w:type="dxa"/>
              <w:bottom w:w="80" w:type="dxa"/>
              <w:right w:w="80" w:type="dxa"/>
            </w:tcMar>
            <w:vAlign w:val="center"/>
          </w:tcPr>
          <w:p w:rsidR="00775AD6" w:rsidRDefault="007654BA">
            <w:pPr>
              <w:pStyle w:val="Predefinito"/>
              <w:spacing w:before="40" w:after="40"/>
            </w:pPr>
            <w:r>
              <w:rPr>
                <w:rFonts w:ascii="Tahoma" w:hAnsi="Tahoma"/>
                <w:sz w:val="20"/>
                <w:szCs w:val="20"/>
              </w:rPr>
              <w:t>A MISURA</w:t>
            </w:r>
          </w:p>
        </w:tc>
        <w:tc>
          <w:tcPr>
            <w:tcW w:w="4073" w:type="dxa"/>
            <w:tcBorders>
              <w:top w:val="single" w:sz="4" w:space="0" w:color="000080"/>
              <w:left w:val="single" w:sz="4" w:space="0" w:color="000080"/>
              <w:bottom w:val="single" w:sz="4" w:space="0" w:color="000080"/>
              <w:right w:val="single" w:sz="4" w:space="0" w:color="000080"/>
            </w:tcBorders>
            <w:shd w:val="clear" w:color="auto" w:fill="DBE5F1"/>
            <w:tcMar>
              <w:top w:w="80" w:type="dxa"/>
              <w:left w:w="80" w:type="dxa"/>
              <w:bottom w:w="80" w:type="dxa"/>
              <w:right w:w="80" w:type="dxa"/>
            </w:tcMar>
            <w:vAlign w:val="center"/>
          </w:tcPr>
          <w:p w:rsidR="00775AD6" w:rsidRDefault="007654BA">
            <w:pPr>
              <w:pStyle w:val="Predefinito"/>
              <w:spacing w:before="40" w:after="40"/>
              <w:ind w:firstLine="175"/>
            </w:pPr>
            <w:r>
              <w:rPr>
                <w:rFonts w:ascii="Tahoma" w:hAnsi="Tahoma"/>
                <w:sz w:val="20"/>
                <w:szCs w:val="20"/>
              </w:rPr>
              <w:t>Offerta con unico ribasso</w:t>
            </w:r>
          </w:p>
        </w:tc>
      </w:tr>
      <w:tr w:rsidR="00775AD6">
        <w:tblPrEx>
          <w:tblCellMar>
            <w:top w:w="0" w:type="dxa"/>
            <w:left w:w="0" w:type="dxa"/>
            <w:bottom w:w="0" w:type="dxa"/>
            <w:right w:w="0" w:type="dxa"/>
          </w:tblCellMar>
        </w:tblPrEx>
        <w:trPr>
          <w:trHeight w:val="250"/>
          <w:jc w:val="center"/>
        </w:trPr>
        <w:tc>
          <w:tcPr>
            <w:tcW w:w="2265" w:type="dxa"/>
            <w:vMerge/>
            <w:tcBorders>
              <w:top w:val="single" w:sz="4" w:space="0" w:color="000080"/>
              <w:left w:val="single" w:sz="4" w:space="0" w:color="000080"/>
              <w:bottom w:val="single" w:sz="4" w:space="0" w:color="000080"/>
              <w:right w:val="single" w:sz="4" w:space="0" w:color="000080"/>
            </w:tcBorders>
            <w:shd w:val="clear" w:color="auto" w:fill="DBE5F1"/>
          </w:tcPr>
          <w:p w:rsidR="00775AD6" w:rsidRDefault="00775AD6"/>
        </w:tc>
        <w:tc>
          <w:tcPr>
            <w:tcW w:w="4073"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775AD6" w:rsidRDefault="007654BA">
            <w:pPr>
              <w:pStyle w:val="Predefinito"/>
              <w:spacing w:before="40" w:after="40"/>
              <w:ind w:firstLine="175"/>
            </w:pPr>
            <w:r>
              <w:rPr>
                <w:rFonts w:ascii="Tahoma" w:hAnsi="Tahoma"/>
                <w:sz w:val="20"/>
                <w:szCs w:val="20"/>
              </w:rPr>
              <w:t>Offerta a prezzi unitari</w:t>
            </w:r>
          </w:p>
        </w:tc>
      </w:tr>
      <w:tr w:rsidR="00775AD6">
        <w:tblPrEx>
          <w:tblCellMar>
            <w:top w:w="0" w:type="dxa"/>
            <w:left w:w="0" w:type="dxa"/>
            <w:bottom w:w="0" w:type="dxa"/>
            <w:right w:w="0" w:type="dxa"/>
          </w:tblCellMar>
        </w:tblPrEx>
        <w:trPr>
          <w:trHeight w:val="250"/>
          <w:jc w:val="center"/>
        </w:trPr>
        <w:tc>
          <w:tcPr>
            <w:tcW w:w="2265" w:type="dxa"/>
            <w:vMerge w:val="restart"/>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775AD6" w:rsidRDefault="007654BA">
            <w:pPr>
              <w:pStyle w:val="Predefinito"/>
              <w:spacing w:before="40" w:after="40"/>
            </w:pPr>
            <w:r>
              <w:rPr>
                <w:rFonts w:ascii="Tahoma" w:hAnsi="Tahoma"/>
                <w:sz w:val="20"/>
                <w:szCs w:val="20"/>
              </w:rPr>
              <w:t>A CORPO</w:t>
            </w:r>
          </w:p>
        </w:tc>
        <w:tc>
          <w:tcPr>
            <w:tcW w:w="4073" w:type="dxa"/>
            <w:tcBorders>
              <w:top w:val="single" w:sz="4" w:space="0" w:color="000080"/>
              <w:left w:val="single" w:sz="4" w:space="0" w:color="000080"/>
              <w:bottom w:val="single" w:sz="4" w:space="0" w:color="000080"/>
              <w:right w:val="single" w:sz="4" w:space="0" w:color="000080"/>
            </w:tcBorders>
            <w:shd w:val="clear" w:color="auto" w:fill="DBE5F1"/>
            <w:tcMar>
              <w:top w:w="80" w:type="dxa"/>
              <w:left w:w="80" w:type="dxa"/>
              <w:bottom w:w="80" w:type="dxa"/>
              <w:right w:w="80" w:type="dxa"/>
            </w:tcMar>
            <w:vAlign w:val="center"/>
          </w:tcPr>
          <w:p w:rsidR="00775AD6" w:rsidRDefault="007654BA">
            <w:pPr>
              <w:pStyle w:val="Predefinito"/>
              <w:spacing w:before="40" w:after="40"/>
              <w:ind w:firstLine="175"/>
            </w:pPr>
            <w:r>
              <w:rPr>
                <w:rFonts w:ascii="Tahoma" w:hAnsi="Tahoma"/>
                <w:sz w:val="20"/>
                <w:szCs w:val="20"/>
              </w:rPr>
              <w:t>Offerta con unico ribasso</w:t>
            </w:r>
          </w:p>
        </w:tc>
      </w:tr>
      <w:tr w:rsidR="00775AD6">
        <w:tblPrEx>
          <w:tblCellMar>
            <w:top w:w="0" w:type="dxa"/>
            <w:left w:w="0" w:type="dxa"/>
            <w:bottom w:w="0" w:type="dxa"/>
            <w:right w:w="0" w:type="dxa"/>
          </w:tblCellMar>
        </w:tblPrEx>
        <w:trPr>
          <w:trHeight w:val="250"/>
          <w:jc w:val="center"/>
        </w:trPr>
        <w:tc>
          <w:tcPr>
            <w:tcW w:w="2265" w:type="dxa"/>
            <w:vMerge/>
            <w:tcBorders>
              <w:top w:val="single" w:sz="4" w:space="0" w:color="000080"/>
              <w:left w:val="single" w:sz="4" w:space="0" w:color="000080"/>
              <w:bottom w:val="single" w:sz="4" w:space="0" w:color="000080"/>
              <w:right w:val="single" w:sz="4" w:space="0" w:color="000080"/>
            </w:tcBorders>
            <w:shd w:val="clear" w:color="auto" w:fill="auto"/>
          </w:tcPr>
          <w:p w:rsidR="00775AD6" w:rsidRDefault="00775AD6"/>
        </w:tc>
        <w:tc>
          <w:tcPr>
            <w:tcW w:w="4073"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rsidR="00775AD6" w:rsidRDefault="007654BA">
            <w:pPr>
              <w:pStyle w:val="Predefinito"/>
              <w:spacing w:before="40" w:after="40"/>
              <w:ind w:firstLine="175"/>
            </w:pPr>
            <w:r>
              <w:rPr>
                <w:rFonts w:ascii="Tahoma" w:hAnsi="Tahoma"/>
                <w:sz w:val="20"/>
                <w:szCs w:val="20"/>
              </w:rPr>
              <w:t>Offerta a prezzi unitari</w:t>
            </w:r>
          </w:p>
        </w:tc>
      </w:tr>
      <w:tr w:rsidR="00775AD6">
        <w:tblPrEx>
          <w:tblCellMar>
            <w:top w:w="0" w:type="dxa"/>
            <w:left w:w="0" w:type="dxa"/>
            <w:bottom w:w="0" w:type="dxa"/>
            <w:right w:w="0" w:type="dxa"/>
          </w:tblCellMar>
        </w:tblPrEx>
        <w:trPr>
          <w:trHeight w:val="250"/>
          <w:jc w:val="center"/>
        </w:trPr>
        <w:tc>
          <w:tcPr>
            <w:tcW w:w="2265" w:type="dxa"/>
            <w:tcBorders>
              <w:top w:val="single" w:sz="4" w:space="0" w:color="000080"/>
              <w:left w:val="single" w:sz="4" w:space="0" w:color="000080"/>
              <w:bottom w:val="single" w:sz="4" w:space="0" w:color="000080"/>
              <w:right w:val="single" w:sz="4" w:space="0" w:color="000080"/>
            </w:tcBorders>
            <w:shd w:val="clear" w:color="auto" w:fill="DBE5F1"/>
            <w:tcMar>
              <w:top w:w="80" w:type="dxa"/>
              <w:left w:w="80" w:type="dxa"/>
              <w:bottom w:w="80" w:type="dxa"/>
              <w:right w:w="80" w:type="dxa"/>
            </w:tcMar>
            <w:vAlign w:val="center"/>
          </w:tcPr>
          <w:p w:rsidR="00775AD6" w:rsidRDefault="007654BA">
            <w:pPr>
              <w:pStyle w:val="Predefinito"/>
              <w:spacing w:before="40" w:after="40"/>
            </w:pPr>
            <w:r>
              <w:rPr>
                <w:rFonts w:ascii="Tahoma" w:hAnsi="Tahoma"/>
                <w:sz w:val="20"/>
                <w:szCs w:val="20"/>
              </w:rPr>
              <w:t>A CORPO E MISURA</w:t>
            </w:r>
          </w:p>
        </w:tc>
        <w:tc>
          <w:tcPr>
            <w:tcW w:w="4073" w:type="dxa"/>
            <w:tcBorders>
              <w:top w:val="single" w:sz="4" w:space="0" w:color="000080"/>
              <w:left w:val="single" w:sz="4" w:space="0" w:color="000080"/>
              <w:bottom w:val="single" w:sz="4" w:space="0" w:color="000080"/>
              <w:right w:val="single" w:sz="4" w:space="0" w:color="000080"/>
            </w:tcBorders>
            <w:shd w:val="clear" w:color="auto" w:fill="DBE5F1"/>
            <w:tcMar>
              <w:top w:w="80" w:type="dxa"/>
              <w:left w:w="80" w:type="dxa"/>
              <w:bottom w:w="80" w:type="dxa"/>
              <w:right w:w="80" w:type="dxa"/>
            </w:tcMar>
            <w:vAlign w:val="center"/>
          </w:tcPr>
          <w:p w:rsidR="00775AD6" w:rsidRDefault="007654BA">
            <w:pPr>
              <w:pStyle w:val="Predefinito"/>
              <w:spacing w:before="40" w:after="40"/>
              <w:ind w:firstLine="175"/>
            </w:pPr>
            <w:r>
              <w:rPr>
                <w:rFonts w:ascii="Tahoma" w:hAnsi="Tahoma"/>
                <w:sz w:val="20"/>
                <w:szCs w:val="20"/>
              </w:rPr>
              <w:t>Offerta a prezzi unitari</w:t>
            </w:r>
          </w:p>
        </w:tc>
      </w:tr>
    </w:tbl>
    <w:p w:rsidR="00775AD6" w:rsidRDefault="00775AD6">
      <w:pPr>
        <w:pStyle w:val="Predefinito"/>
        <w:jc w:val="center"/>
        <w:rPr>
          <w:rFonts w:ascii="Times New Roman" w:eastAsia="Times New Roman" w:hAnsi="Times New Roman" w:cs="Times New Roman"/>
        </w:rPr>
      </w:pPr>
    </w:p>
    <w:p w:rsidR="00775AD6" w:rsidRDefault="00775AD6">
      <w:pPr>
        <w:pStyle w:val="Predefinito"/>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Nell</w:t>
      </w:r>
      <w:r>
        <w:rPr>
          <w:rFonts w:ascii="Tahoma" w:hAnsi="Tahoma"/>
          <w:sz w:val="20"/>
          <w:szCs w:val="20"/>
        </w:rPr>
        <w:t>’</w:t>
      </w:r>
      <w:r>
        <w:rPr>
          <w:rFonts w:ascii="Tahoma" w:hAnsi="Tahoma"/>
          <w:sz w:val="20"/>
          <w:szCs w:val="20"/>
        </w:rPr>
        <w:t xml:space="preserve">ambito della contabilizzazione di tali tipologie di appalto potranno comunque contemplarsi anche eventuali somme a disposizione per lavori in economia, la cui contabilizzazione </w:t>
      </w:r>
      <w:r>
        <w:rPr>
          <w:rFonts w:ascii="Tahoma" w:hAnsi="Tahoma"/>
          <w:sz w:val="20"/>
          <w:szCs w:val="20"/>
        </w:rPr>
        <w:t xml:space="preserve">è </w:t>
      </w:r>
      <w:r>
        <w:rPr>
          <w:rFonts w:ascii="Tahoma" w:hAnsi="Tahoma"/>
          <w:sz w:val="20"/>
          <w:szCs w:val="20"/>
        </w:rPr>
        <w:t xml:space="preserve">disciplinata dal successivo articolo </w:t>
      </w:r>
      <w:r>
        <w:rPr>
          <w:rFonts w:ascii="Tahoma" w:hAnsi="Tahoma"/>
          <w:color w:val="008000"/>
          <w:sz w:val="20"/>
          <w:szCs w:val="20"/>
          <w:u w:val="single" w:color="008000"/>
        </w:rPr>
        <w:t>Norme Generali</w:t>
      </w:r>
      <w:r>
        <w:rPr>
          <w:rFonts w:ascii="Tahoma" w:hAnsi="Tahoma"/>
          <w:sz w:val="20"/>
          <w:szCs w:val="20"/>
        </w:rPr>
        <w:t xml:space="preserve"> per la misurazione e valu</w:t>
      </w:r>
      <w:r>
        <w:rPr>
          <w:rFonts w:ascii="Tahoma" w:hAnsi="Tahoma"/>
          <w:sz w:val="20"/>
          <w:szCs w:val="20"/>
        </w:rPr>
        <w:t>tazione dei lavori.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L'importo a base dell'affidamento per l'esecuzione delle lavorazioni (comprensivo dell'importo per l'attuazione dei Piani di Sicurezza) </w:t>
      </w:r>
      <w:r>
        <w:rPr>
          <w:rFonts w:ascii="Tahoma" w:hAnsi="Tahoma"/>
          <w:sz w:val="20"/>
          <w:szCs w:val="20"/>
        </w:rPr>
        <w:t xml:space="preserve">è </w:t>
      </w:r>
      <w:r>
        <w:rPr>
          <w:rFonts w:ascii="Tahoma" w:hAnsi="Tahoma"/>
          <w:sz w:val="20"/>
          <w:szCs w:val="20"/>
        </w:rPr>
        <w:t>sintetizzato come segue:</w:t>
      </w:r>
    </w:p>
    <w:p w:rsidR="00775AD6" w:rsidRDefault="00775AD6">
      <w:pPr>
        <w:ind w:firstLine="284"/>
        <w:jc w:val="both"/>
        <w:rPr>
          <w:rFonts w:ascii="Tahoma" w:eastAsia="Tahoma" w:hAnsi="Tahoma" w:cs="Tahoma"/>
          <w:sz w:val="20"/>
          <w:szCs w:val="20"/>
        </w:rPr>
      </w:pPr>
    </w:p>
    <w:p w:rsidR="00775AD6" w:rsidRDefault="00775AD6">
      <w:pPr>
        <w:ind w:firstLine="284"/>
        <w:jc w:val="both"/>
        <w:rPr>
          <w:rFonts w:ascii="Tahoma" w:eastAsia="Tahoma" w:hAnsi="Tahoma" w:cs="Tahoma"/>
          <w:sz w:val="20"/>
          <w:szCs w:val="20"/>
        </w:rPr>
      </w:pPr>
    </w:p>
    <w:tbl>
      <w:tblPr>
        <w:tblStyle w:val="TableNormal"/>
        <w:tblW w:w="5893" w:type="dxa"/>
        <w:tblInd w:w="159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3550"/>
        <w:gridCol w:w="2343"/>
      </w:tblGrid>
      <w:tr w:rsidR="00775AD6">
        <w:tblPrEx>
          <w:tblCellMar>
            <w:top w:w="0" w:type="dxa"/>
            <w:left w:w="0" w:type="dxa"/>
            <w:bottom w:w="0" w:type="dxa"/>
            <w:right w:w="0" w:type="dxa"/>
          </w:tblCellMar>
        </w:tblPrEx>
        <w:trPr>
          <w:trHeight w:hRule="exact" w:val="298"/>
        </w:trPr>
        <w:tc>
          <w:tcPr>
            <w:tcW w:w="5893" w:type="dxa"/>
            <w:gridSpan w:val="2"/>
            <w:tcBorders>
              <w:top w:val="single" w:sz="2" w:space="0" w:color="000000"/>
              <w:left w:val="single" w:sz="2" w:space="0" w:color="000000"/>
              <w:bottom w:val="single" w:sz="2" w:space="0" w:color="000000"/>
              <w:right w:val="single" w:sz="2" w:space="0" w:color="000000"/>
            </w:tcBorders>
            <w:shd w:val="clear" w:color="auto" w:fill="4F81BD"/>
            <w:tcMar>
              <w:top w:w="80" w:type="dxa"/>
              <w:left w:w="80" w:type="dxa"/>
              <w:bottom w:w="80" w:type="dxa"/>
              <w:right w:w="80" w:type="dxa"/>
            </w:tcMar>
            <w:vAlign w:val="center"/>
          </w:tcPr>
          <w:p w:rsidR="00775AD6" w:rsidRDefault="007654BA">
            <w:pPr>
              <w:jc w:val="center"/>
            </w:pPr>
            <w:r>
              <w:rPr>
                <w:rFonts w:ascii="Tahoma" w:hAnsi="Tahoma"/>
                <w:b/>
                <w:bCs/>
                <w:color w:val="FFFFFF"/>
                <w:sz w:val="20"/>
                <w:szCs w:val="20"/>
                <w:u w:color="FFFFFF"/>
              </w:rPr>
              <w:t>Quadro economico di sintesi</w:t>
            </w:r>
          </w:p>
        </w:tc>
      </w:tr>
      <w:tr w:rsidR="00775AD6">
        <w:tblPrEx>
          <w:tblCellMar>
            <w:top w:w="0" w:type="dxa"/>
            <w:left w:w="0" w:type="dxa"/>
            <w:bottom w:w="0" w:type="dxa"/>
            <w:right w:w="0" w:type="dxa"/>
          </w:tblCellMar>
        </w:tblPrEx>
        <w:trPr>
          <w:trHeight w:hRule="exact" w:val="298"/>
        </w:trPr>
        <w:tc>
          <w:tcPr>
            <w:tcW w:w="35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a) Per lavori a CORPO</w:t>
            </w:r>
          </w:p>
        </w:tc>
        <w:tc>
          <w:tcPr>
            <w:tcW w:w="23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r>
      <w:tr w:rsidR="00775AD6">
        <w:tblPrEx>
          <w:tblCellMar>
            <w:top w:w="0" w:type="dxa"/>
            <w:left w:w="0" w:type="dxa"/>
            <w:bottom w:w="0" w:type="dxa"/>
            <w:right w:w="0" w:type="dxa"/>
          </w:tblCellMar>
        </w:tblPrEx>
        <w:trPr>
          <w:trHeight w:hRule="exact" w:val="298"/>
        </w:trPr>
        <w:tc>
          <w:tcPr>
            <w:tcW w:w="35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 xml:space="preserve">b) Per lavori a </w:t>
            </w:r>
            <w:r>
              <w:rPr>
                <w:rFonts w:ascii="Tahoma" w:hAnsi="Tahoma"/>
                <w:sz w:val="20"/>
                <w:szCs w:val="20"/>
              </w:rPr>
              <w:t>MISURA</w:t>
            </w:r>
          </w:p>
        </w:tc>
        <w:tc>
          <w:tcPr>
            <w:tcW w:w="23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eastAsia="Calibri" w:hAnsi="Tahoma" w:cs="Calibri"/>
                <w:sz w:val="20"/>
                <w:szCs w:val="20"/>
              </w:rPr>
              <w:t>€‎</w:t>
            </w:r>
            <w:r>
              <w:rPr>
                <w:rFonts w:ascii="Tahoma" w:eastAsia="Calibri" w:hAnsi="Tahoma" w:cs="Calibri"/>
                <w:sz w:val="20"/>
                <w:szCs w:val="20"/>
              </w:rPr>
              <w:tab/>
            </w:r>
            <w:r>
              <w:rPr>
                <w:rFonts w:ascii="Tahoma" w:eastAsia="Calibri" w:hAnsi="Tahoma" w:cs="Calibri"/>
                <w:sz w:val="20"/>
                <w:szCs w:val="20"/>
              </w:rPr>
              <w:t>362.832,35</w:t>
            </w:r>
          </w:p>
        </w:tc>
      </w:tr>
      <w:tr w:rsidR="00775AD6">
        <w:tblPrEx>
          <w:tblCellMar>
            <w:top w:w="0" w:type="dxa"/>
            <w:left w:w="0" w:type="dxa"/>
            <w:bottom w:w="0" w:type="dxa"/>
            <w:right w:w="0" w:type="dxa"/>
          </w:tblCellMar>
        </w:tblPrEx>
        <w:trPr>
          <w:trHeight w:hRule="exact" w:val="298"/>
        </w:trPr>
        <w:tc>
          <w:tcPr>
            <w:tcW w:w="35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c) Per lavori in ECONOMIA</w:t>
            </w:r>
          </w:p>
        </w:tc>
        <w:tc>
          <w:tcPr>
            <w:tcW w:w="23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r>
      <w:tr w:rsidR="00775AD6">
        <w:tblPrEx>
          <w:tblCellMar>
            <w:top w:w="0" w:type="dxa"/>
            <w:left w:w="0" w:type="dxa"/>
            <w:bottom w:w="0" w:type="dxa"/>
            <w:right w:w="0" w:type="dxa"/>
          </w:tblCellMar>
        </w:tblPrEx>
        <w:trPr>
          <w:trHeight w:hRule="exact" w:val="298"/>
        </w:trPr>
        <w:tc>
          <w:tcPr>
            <w:tcW w:w="35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right"/>
            </w:pPr>
            <w:r>
              <w:rPr>
                <w:rFonts w:ascii="Tahoma" w:hAnsi="Tahoma"/>
                <w:b/>
                <w:bCs/>
                <w:sz w:val="20"/>
                <w:szCs w:val="20"/>
              </w:rPr>
              <w:t>Totale dei Lavori</w:t>
            </w:r>
          </w:p>
        </w:tc>
        <w:tc>
          <w:tcPr>
            <w:tcW w:w="23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fldChar w:fldCharType="begin"/>
            </w:r>
            <w:r>
              <w:instrText xml:space="preserve"> = SUM(B2:B4) \# "EUR ,0.00" \* MERGEFORMAT</w:instrText>
            </w:r>
            <w:r>
              <w:fldChar w:fldCharType="separate"/>
            </w:r>
            <w:r>
              <w:rPr>
                <w:rFonts w:ascii="Tahoma" w:eastAsia="Calibri" w:hAnsi="Tahoma" w:cs="Calibri"/>
                <w:sz w:val="20"/>
                <w:szCs w:val="20"/>
              </w:rPr>
              <w:t>€‎</w:t>
            </w:r>
            <w:r>
              <w:rPr>
                <w:rFonts w:ascii="Tahoma" w:eastAsia="Calibri" w:hAnsi="Tahoma" w:cs="Calibri"/>
                <w:sz w:val="20"/>
                <w:szCs w:val="20"/>
              </w:rPr>
              <w:tab/>
            </w:r>
            <w:r>
              <w:rPr>
                <w:rFonts w:ascii="Tahoma" w:eastAsia="Calibri" w:hAnsi="Tahoma" w:cs="Calibri"/>
                <w:sz w:val="20"/>
                <w:szCs w:val="20"/>
              </w:rPr>
              <w:t>362.832,35</w:t>
            </w:r>
            <w:r>
              <w:fldChar w:fldCharType="end"/>
            </w:r>
          </w:p>
        </w:tc>
      </w:tr>
      <w:tr w:rsidR="00775AD6">
        <w:tblPrEx>
          <w:tblCellMar>
            <w:top w:w="0" w:type="dxa"/>
            <w:left w:w="0" w:type="dxa"/>
            <w:bottom w:w="0" w:type="dxa"/>
            <w:right w:w="0" w:type="dxa"/>
          </w:tblCellMar>
        </w:tblPrEx>
        <w:trPr>
          <w:trHeight w:hRule="exact" w:val="298"/>
        </w:trPr>
        <w:tc>
          <w:tcPr>
            <w:tcW w:w="35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right"/>
            </w:pPr>
            <w:r>
              <w:rPr>
                <w:rFonts w:ascii="Tahoma" w:hAnsi="Tahoma"/>
                <w:sz w:val="20"/>
                <w:szCs w:val="20"/>
              </w:rPr>
              <w:t>di cui per costi della sicurezza</w:t>
            </w:r>
          </w:p>
        </w:tc>
        <w:tc>
          <w:tcPr>
            <w:tcW w:w="23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eastAsia="Calibri" w:hAnsi="Tahoma" w:cs="Calibri"/>
                <w:sz w:val="20"/>
                <w:szCs w:val="20"/>
              </w:rPr>
              <w:t>€‎</w:t>
            </w:r>
            <w:r>
              <w:rPr>
                <w:rFonts w:ascii="Tahoma" w:eastAsia="Calibri" w:hAnsi="Tahoma" w:cs="Calibri"/>
                <w:sz w:val="20"/>
                <w:szCs w:val="20"/>
              </w:rPr>
              <w:tab/>
            </w:r>
            <w:r>
              <w:rPr>
                <w:rFonts w:ascii="Tahoma" w:eastAsia="Calibri" w:hAnsi="Tahoma" w:cs="Calibri"/>
                <w:sz w:val="20"/>
                <w:szCs w:val="20"/>
              </w:rPr>
              <w:t>16.424,33</w:t>
            </w:r>
          </w:p>
        </w:tc>
      </w:tr>
    </w:tbl>
    <w:p w:rsidR="00775AD6" w:rsidRDefault="00775AD6">
      <w:pPr>
        <w:ind w:left="1485" w:hanging="1485"/>
        <w:jc w:val="both"/>
        <w:rPr>
          <w:rFonts w:ascii="Tahoma" w:eastAsia="Tahoma" w:hAnsi="Tahoma" w:cs="Tahoma"/>
          <w:sz w:val="20"/>
          <w:szCs w:val="20"/>
        </w:rPr>
      </w:pP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rPr>
      </w:pPr>
      <w:r>
        <w:rPr>
          <w:rFonts w:ascii="Tahoma" w:hAnsi="Tahoma"/>
          <w:sz w:val="20"/>
          <w:szCs w:val="20"/>
        </w:rPr>
        <w:t xml:space="preserve">La stazione appaltante al fine di determinare l'importo di gara, ha inoltre individuato i costi della manodopera sulla base di quanto previsto all'articolo 23, comma 16 del d.lgs. 50/2016 e s.m.i., per un totale di: </w:t>
      </w:r>
      <w:r>
        <w:rPr>
          <w:rFonts w:ascii="Tahoma" w:hAnsi="Tahoma"/>
          <w:color w:val="0000FF"/>
          <w:sz w:val="20"/>
          <w:szCs w:val="20"/>
          <w:u w:color="0000FF"/>
        </w:rPr>
        <w:t xml:space="preserve">110 </w:t>
      </w:r>
      <w:r>
        <w:rPr>
          <w:rFonts w:ascii="Tahoma" w:hAnsi="Tahoma"/>
          <w:color w:val="0000FF"/>
          <w:sz w:val="20"/>
          <w:szCs w:val="20"/>
          <w:u w:color="0000FF"/>
        </w:rPr>
        <w:t>́</w:t>
      </w:r>
      <w:r>
        <w:rPr>
          <w:rFonts w:ascii="Tahoma" w:hAnsi="Tahoma"/>
          <w:color w:val="0000FF"/>
          <w:sz w:val="20"/>
          <w:szCs w:val="20"/>
          <w:u w:color="0000FF"/>
        </w:rPr>
        <w:t xml:space="preserve">124,80 </w:t>
      </w:r>
      <w:r>
        <w:rPr>
          <w:rFonts w:ascii="Tahoma" w:hAnsi="Tahoma"/>
          <w:color w:val="0000FF"/>
          <w:sz w:val="20"/>
          <w:szCs w:val="20"/>
          <w:u w:color="0000FF"/>
        </w:rPr>
        <w:t>€</w:t>
      </w:r>
    </w:p>
    <w:p w:rsidR="00775AD6" w:rsidRDefault="007654BA">
      <w:pPr>
        <w:jc w:val="center"/>
      </w:pPr>
      <w:r>
        <w:rPr>
          <w:rFonts w:ascii="Arial Unicode MS" w:eastAsia="Arial Unicode MS" w:hAnsi="Arial Unicode MS" w:cs="Arial Unicode MS"/>
          <w:sz w:val="20"/>
          <w:szCs w:val="20"/>
        </w:rPr>
        <w:br w:type="page"/>
      </w:r>
    </w:p>
    <w:p w:rsidR="00775AD6" w:rsidRDefault="007654BA">
      <w:pPr>
        <w:pStyle w:val="CAPITOLATO03"/>
        <w:rPr>
          <w:rFonts w:ascii="Tahoma" w:eastAsia="Tahoma" w:hAnsi="Tahoma" w:cs="Tahoma"/>
        </w:rPr>
      </w:pPr>
      <w:bookmarkStart w:id="10" w:name="bookmark4"/>
      <w:bookmarkStart w:id="11" w:name="_Toc5"/>
      <w:bookmarkEnd w:id="10"/>
      <w:r>
        <w:rPr>
          <w:rFonts w:ascii="Tahoma" w:hAnsi="Tahoma"/>
        </w:rPr>
        <w:lastRenderedPageBreak/>
        <w:t xml:space="preserve">Art 1.3.1 QUADRO </w:t>
      </w:r>
      <w:r>
        <w:rPr>
          <w:rFonts w:ascii="Tahoma" w:hAnsi="Tahoma"/>
        </w:rPr>
        <w:t>ECONOMICO GENERALE</w:t>
      </w:r>
      <w:bookmarkEnd w:id="11"/>
    </w:p>
    <w:p w:rsidR="00775AD6" w:rsidRDefault="00775AD6">
      <w:pPr>
        <w:pBdr>
          <w:bottom w:val="single" w:sz="6" w:space="0" w:color="000000"/>
        </w:pBdr>
        <w:rPr>
          <w:rFonts w:ascii="Tahoma" w:eastAsia="Tahoma" w:hAnsi="Tahoma" w:cs="Tahoma"/>
          <w:b/>
          <w:bCs/>
        </w:rPr>
      </w:pPr>
    </w:p>
    <w:p w:rsidR="00775AD6" w:rsidRDefault="00775AD6">
      <w:pPr>
        <w:rPr>
          <w:rFonts w:ascii="Tahoma" w:eastAsia="Tahoma" w:hAnsi="Tahoma" w:cs="Tahoma"/>
          <w:b/>
          <w:bCs/>
        </w:rPr>
      </w:pPr>
    </w:p>
    <w:tbl>
      <w:tblPr>
        <w:tblStyle w:val="TableNormal"/>
        <w:tblW w:w="8478" w:type="dxa"/>
        <w:jc w:val="center"/>
        <w:tblInd w:w="108"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CellMar>
          <w:top w:w="0" w:type="dxa"/>
          <w:left w:w="0" w:type="dxa"/>
          <w:bottom w:w="0" w:type="dxa"/>
          <w:right w:w="0" w:type="dxa"/>
        </w:tblCellMar>
        <w:tblLook w:val="04A0" w:firstRow="1" w:lastRow="0" w:firstColumn="1" w:lastColumn="0" w:noHBand="0" w:noVBand="1"/>
      </w:tblPr>
      <w:tblGrid>
        <w:gridCol w:w="419"/>
        <w:gridCol w:w="6550"/>
        <w:gridCol w:w="1509"/>
      </w:tblGrid>
      <w:tr w:rsidR="00775AD6">
        <w:tblPrEx>
          <w:tblCellMar>
            <w:top w:w="0" w:type="dxa"/>
            <w:left w:w="0" w:type="dxa"/>
            <w:bottom w:w="0" w:type="dxa"/>
            <w:right w:w="0" w:type="dxa"/>
          </w:tblCellMar>
        </w:tblPrEx>
        <w:trPr>
          <w:trHeight w:val="340"/>
          <w:jc w:val="center"/>
        </w:trPr>
        <w:tc>
          <w:tcPr>
            <w:tcW w:w="8478" w:type="dxa"/>
            <w:gridSpan w:val="3"/>
            <w:tcBorders>
              <w:top w:val="single" w:sz="8" w:space="0" w:color="000000"/>
              <w:left w:val="single" w:sz="8" w:space="0" w:color="000000"/>
              <w:bottom w:val="single" w:sz="8" w:space="0" w:color="000000"/>
              <w:right w:val="single" w:sz="8" w:space="0" w:color="000000"/>
            </w:tcBorders>
            <w:shd w:val="clear" w:color="auto" w:fill="BFBFBF"/>
            <w:tcMar>
              <w:top w:w="0" w:type="dxa"/>
              <w:left w:w="40" w:type="dxa"/>
              <w:bottom w:w="40" w:type="dxa"/>
              <w:right w:w="40" w:type="dxa"/>
            </w:tcMar>
            <w:vAlign w:val="center"/>
          </w:tcPr>
          <w:p w:rsidR="00775AD6" w:rsidRDefault="007654BA">
            <w:pPr>
              <w:pStyle w:val="TableStyle2"/>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rPr>
                <w:rFonts w:ascii="Trebuchet MS" w:hAnsi="Trebuchet MS"/>
                <w:b/>
                <w:bCs/>
                <w:sz w:val="28"/>
                <w:szCs w:val="28"/>
              </w:rPr>
              <w:t>QUADRO ECONOMICO</w:t>
            </w:r>
          </w:p>
        </w:tc>
      </w:tr>
      <w:tr w:rsidR="00775AD6">
        <w:tblPrEx>
          <w:tblCellMar>
            <w:top w:w="0" w:type="dxa"/>
            <w:left w:w="0" w:type="dxa"/>
            <w:bottom w:w="0" w:type="dxa"/>
            <w:right w:w="0" w:type="dxa"/>
          </w:tblCellMar>
        </w:tblPrEx>
        <w:trPr>
          <w:trHeight w:val="329"/>
          <w:jc w:val="center"/>
        </w:trPr>
        <w:tc>
          <w:tcPr>
            <w:tcW w:w="419" w:type="dxa"/>
            <w:tcBorders>
              <w:top w:val="single" w:sz="8" w:space="0" w:color="000000"/>
              <w:left w:val="single" w:sz="8" w:space="0" w:color="000000"/>
              <w:bottom w:val="nil"/>
              <w:right w:val="nil"/>
            </w:tcBorders>
            <w:shd w:val="clear" w:color="auto" w:fill="auto"/>
            <w:tcMar>
              <w:top w:w="0" w:type="dxa"/>
              <w:left w:w="40" w:type="dxa"/>
              <w:bottom w:w="40" w:type="dxa"/>
              <w:right w:w="40" w:type="dxa"/>
            </w:tcMar>
            <w:vAlign w:val="center"/>
          </w:tcPr>
          <w:p w:rsidR="00775AD6" w:rsidRDefault="007654BA">
            <w:pPr>
              <w:pStyle w:val="TableStyle2"/>
              <w:jc w:val="center"/>
            </w:pPr>
            <w:r>
              <w:rPr>
                <w:rFonts w:ascii="Trebuchet MS" w:hAnsi="Trebuchet MS"/>
                <w:b/>
                <w:bCs/>
              </w:rPr>
              <w:t>1</w:t>
            </w:r>
          </w:p>
        </w:tc>
        <w:tc>
          <w:tcPr>
            <w:tcW w:w="6550" w:type="dxa"/>
            <w:tcBorders>
              <w:top w:val="single" w:sz="8" w:space="0" w:color="000000"/>
              <w:left w:val="nil"/>
              <w:bottom w:val="nil"/>
              <w:right w:val="nil"/>
            </w:tcBorders>
            <w:shd w:val="clear" w:color="auto" w:fill="auto"/>
            <w:tcMar>
              <w:top w:w="0" w:type="dxa"/>
              <w:left w:w="40" w:type="dxa"/>
              <w:bottom w:w="40" w:type="dxa"/>
              <w:right w:w="40" w:type="dxa"/>
            </w:tcMar>
            <w:vAlign w:val="center"/>
          </w:tcPr>
          <w:p w:rsidR="00775AD6" w:rsidRDefault="007654BA">
            <w:pPr>
              <w:pStyle w:val="TableStyle2"/>
              <w:tabs>
                <w:tab w:val="left" w:pos="720"/>
                <w:tab w:val="left" w:pos="1440"/>
                <w:tab w:val="left" w:pos="2160"/>
                <w:tab w:val="left" w:pos="2880"/>
                <w:tab w:val="left" w:pos="3600"/>
                <w:tab w:val="left" w:pos="4320"/>
                <w:tab w:val="left" w:pos="5040"/>
                <w:tab w:val="left" w:pos="5760"/>
                <w:tab w:val="left" w:pos="6480"/>
              </w:tabs>
            </w:pPr>
            <w:r>
              <w:rPr>
                <w:rFonts w:ascii="Trebuchet MS" w:hAnsi="Trebuchet MS"/>
                <w:b/>
                <w:bCs/>
              </w:rPr>
              <w:t>LAVORI A MISURA</w:t>
            </w:r>
          </w:p>
        </w:tc>
        <w:tc>
          <w:tcPr>
            <w:tcW w:w="1507" w:type="dxa"/>
            <w:tcBorders>
              <w:top w:val="single" w:sz="8" w:space="0" w:color="000000"/>
              <w:left w:val="nil"/>
              <w:bottom w:val="nil"/>
              <w:right w:val="single" w:sz="8" w:space="0" w:color="000000"/>
            </w:tcBorders>
            <w:shd w:val="clear" w:color="auto" w:fill="auto"/>
            <w:tcMar>
              <w:top w:w="0" w:type="dxa"/>
              <w:left w:w="40" w:type="dxa"/>
              <w:bottom w:w="40" w:type="dxa"/>
              <w:right w:w="40" w:type="dxa"/>
            </w:tcMar>
            <w:vAlign w:val="center"/>
          </w:tcPr>
          <w:p w:rsidR="00775AD6" w:rsidRDefault="00775AD6"/>
        </w:tc>
      </w:tr>
      <w:tr w:rsidR="00775AD6">
        <w:tblPrEx>
          <w:tblCellMar>
            <w:top w:w="0" w:type="dxa"/>
            <w:left w:w="0" w:type="dxa"/>
            <w:bottom w:w="0" w:type="dxa"/>
            <w:right w:w="0" w:type="dxa"/>
          </w:tblCellMar>
        </w:tblPrEx>
        <w:trPr>
          <w:trHeight w:val="329"/>
          <w:jc w:val="center"/>
        </w:trPr>
        <w:tc>
          <w:tcPr>
            <w:tcW w:w="419" w:type="dxa"/>
            <w:tcBorders>
              <w:top w:val="nil"/>
              <w:left w:val="single" w:sz="8" w:space="0" w:color="000000"/>
              <w:bottom w:val="nil"/>
              <w:right w:val="nil"/>
            </w:tcBorders>
            <w:shd w:val="clear" w:color="auto" w:fill="auto"/>
            <w:tcMar>
              <w:top w:w="0" w:type="dxa"/>
              <w:left w:w="40" w:type="dxa"/>
              <w:bottom w:w="40" w:type="dxa"/>
              <w:right w:w="40" w:type="dxa"/>
            </w:tcMar>
            <w:vAlign w:val="center"/>
          </w:tcPr>
          <w:p w:rsidR="00775AD6" w:rsidRDefault="007654BA">
            <w:pPr>
              <w:pStyle w:val="TableStyle2"/>
              <w:jc w:val="center"/>
            </w:pPr>
            <w:r>
              <w:rPr>
                <w:rFonts w:ascii="Trebuchet MS" w:hAnsi="Trebuchet MS"/>
              </w:rPr>
              <w:t>A</w:t>
            </w:r>
          </w:p>
        </w:tc>
        <w:tc>
          <w:tcPr>
            <w:tcW w:w="6550" w:type="dxa"/>
            <w:tcBorders>
              <w:top w:val="nil"/>
              <w:left w:val="nil"/>
              <w:bottom w:val="nil"/>
              <w:right w:val="nil"/>
            </w:tcBorders>
            <w:shd w:val="clear" w:color="auto" w:fill="auto"/>
            <w:tcMar>
              <w:top w:w="0" w:type="dxa"/>
              <w:left w:w="40" w:type="dxa"/>
              <w:bottom w:w="40" w:type="dxa"/>
              <w:right w:w="40" w:type="dxa"/>
            </w:tcMar>
            <w:vAlign w:val="center"/>
          </w:tcPr>
          <w:p w:rsidR="00775AD6" w:rsidRDefault="007654BA">
            <w:pPr>
              <w:pStyle w:val="TableStyle2"/>
              <w:tabs>
                <w:tab w:val="left" w:pos="720"/>
                <w:tab w:val="left" w:pos="1440"/>
                <w:tab w:val="left" w:pos="2160"/>
                <w:tab w:val="left" w:pos="2880"/>
                <w:tab w:val="left" w:pos="3600"/>
                <w:tab w:val="left" w:pos="4320"/>
                <w:tab w:val="left" w:pos="5040"/>
                <w:tab w:val="left" w:pos="5760"/>
                <w:tab w:val="left" w:pos="6480"/>
              </w:tabs>
              <w:jc w:val="both"/>
            </w:pPr>
            <w:r>
              <w:rPr>
                <w:rFonts w:ascii="Trebuchet MS" w:hAnsi="Trebuchet MS"/>
              </w:rPr>
              <w:t>Lavori a base di gara (Stralcio I)</w:t>
            </w:r>
          </w:p>
        </w:tc>
        <w:tc>
          <w:tcPr>
            <w:tcW w:w="1507" w:type="dxa"/>
            <w:tcBorders>
              <w:top w:val="nil"/>
              <w:left w:val="nil"/>
              <w:bottom w:val="nil"/>
              <w:right w:val="single" w:sz="8" w:space="0" w:color="000000"/>
            </w:tcBorders>
            <w:shd w:val="clear" w:color="auto" w:fill="auto"/>
            <w:tcMar>
              <w:top w:w="0" w:type="dxa"/>
              <w:left w:w="40" w:type="dxa"/>
              <w:bottom w:w="40" w:type="dxa"/>
              <w:right w:w="40" w:type="dxa"/>
            </w:tcMar>
            <w:vAlign w:val="center"/>
          </w:tcPr>
          <w:p w:rsidR="00775AD6" w:rsidRDefault="007654BA">
            <w:pPr>
              <w:pStyle w:val="TableStyle2"/>
              <w:tabs>
                <w:tab w:val="right" w:pos="1656"/>
              </w:tabs>
            </w:pPr>
            <w:r>
              <w:fldChar w:fldCharType="begin"/>
            </w:r>
            <w:r>
              <w:instrText xml:space="preserve"> = 346408.02 \# "EUR ,0.00" \* MERGEFORMAT</w:instrText>
            </w:r>
            <w:r>
              <w:fldChar w:fldCharType="separate"/>
            </w:r>
            <w:r>
              <w:rPr>
                <w:rFonts w:ascii="Trebuchet MS" w:hAnsi="Trebuchet MS"/>
              </w:rPr>
              <w:t>€‎</w:t>
            </w:r>
            <w:r>
              <w:rPr>
                <w:rFonts w:ascii="Trebuchet MS" w:hAnsi="Trebuchet MS"/>
              </w:rPr>
              <w:tab/>
            </w:r>
            <w:r>
              <w:rPr>
                <w:rFonts w:ascii="Trebuchet MS" w:hAnsi="Trebuchet MS"/>
              </w:rPr>
              <w:t>346.408,02</w:t>
            </w:r>
            <w:r>
              <w:fldChar w:fldCharType="end"/>
            </w:r>
          </w:p>
        </w:tc>
      </w:tr>
      <w:tr w:rsidR="00775AD6">
        <w:tblPrEx>
          <w:tblCellMar>
            <w:top w:w="0" w:type="dxa"/>
            <w:left w:w="0" w:type="dxa"/>
            <w:bottom w:w="0" w:type="dxa"/>
            <w:right w:w="0" w:type="dxa"/>
          </w:tblCellMar>
        </w:tblPrEx>
        <w:trPr>
          <w:trHeight w:val="329"/>
          <w:jc w:val="center"/>
        </w:trPr>
        <w:tc>
          <w:tcPr>
            <w:tcW w:w="419" w:type="dxa"/>
            <w:tcBorders>
              <w:top w:val="nil"/>
              <w:left w:val="single" w:sz="8" w:space="0" w:color="000000"/>
              <w:bottom w:val="nil"/>
              <w:right w:val="nil"/>
            </w:tcBorders>
            <w:shd w:val="clear" w:color="auto" w:fill="auto"/>
            <w:tcMar>
              <w:top w:w="0" w:type="dxa"/>
              <w:left w:w="40" w:type="dxa"/>
              <w:bottom w:w="40" w:type="dxa"/>
              <w:right w:w="40" w:type="dxa"/>
            </w:tcMar>
            <w:vAlign w:val="center"/>
          </w:tcPr>
          <w:p w:rsidR="00775AD6" w:rsidRDefault="007654BA">
            <w:pPr>
              <w:pStyle w:val="TableStyle2"/>
              <w:jc w:val="center"/>
            </w:pPr>
            <w:r>
              <w:rPr>
                <w:rFonts w:ascii="Trebuchet MS" w:hAnsi="Trebuchet MS"/>
              </w:rPr>
              <w:t>B</w:t>
            </w:r>
          </w:p>
        </w:tc>
        <w:tc>
          <w:tcPr>
            <w:tcW w:w="6550" w:type="dxa"/>
            <w:tcBorders>
              <w:top w:val="nil"/>
              <w:left w:val="nil"/>
              <w:bottom w:val="nil"/>
              <w:right w:val="nil"/>
            </w:tcBorders>
            <w:shd w:val="clear" w:color="auto" w:fill="auto"/>
            <w:tcMar>
              <w:top w:w="0" w:type="dxa"/>
              <w:left w:w="40" w:type="dxa"/>
              <w:bottom w:w="40" w:type="dxa"/>
              <w:right w:w="40" w:type="dxa"/>
            </w:tcMar>
            <w:vAlign w:val="center"/>
          </w:tcPr>
          <w:p w:rsidR="00775AD6" w:rsidRDefault="007654BA">
            <w:pPr>
              <w:pStyle w:val="TableStyle2"/>
              <w:tabs>
                <w:tab w:val="left" w:pos="720"/>
                <w:tab w:val="left" w:pos="1440"/>
                <w:tab w:val="left" w:pos="2160"/>
                <w:tab w:val="left" w:pos="2880"/>
                <w:tab w:val="left" w:pos="3600"/>
                <w:tab w:val="left" w:pos="4320"/>
                <w:tab w:val="left" w:pos="5040"/>
                <w:tab w:val="left" w:pos="5760"/>
                <w:tab w:val="left" w:pos="6480"/>
              </w:tabs>
              <w:jc w:val="both"/>
            </w:pPr>
            <w:r>
              <w:rPr>
                <w:rFonts w:ascii="Trebuchet MS" w:hAnsi="Trebuchet MS"/>
              </w:rPr>
              <w:t>Oneri per sicurezza non soggetti a ribasso (D.Lgs 81/08 e ss.mm. e ii.)</w:t>
            </w:r>
          </w:p>
        </w:tc>
        <w:tc>
          <w:tcPr>
            <w:tcW w:w="1507" w:type="dxa"/>
            <w:tcBorders>
              <w:top w:val="nil"/>
              <w:left w:val="nil"/>
              <w:bottom w:val="single" w:sz="8" w:space="0" w:color="000000"/>
              <w:right w:val="single" w:sz="8" w:space="0" w:color="000000"/>
            </w:tcBorders>
            <w:shd w:val="clear" w:color="auto" w:fill="auto"/>
            <w:tcMar>
              <w:top w:w="0" w:type="dxa"/>
              <w:left w:w="40" w:type="dxa"/>
              <w:bottom w:w="40" w:type="dxa"/>
              <w:right w:w="40" w:type="dxa"/>
            </w:tcMar>
            <w:vAlign w:val="center"/>
          </w:tcPr>
          <w:p w:rsidR="00775AD6" w:rsidRDefault="007654BA">
            <w:pPr>
              <w:pStyle w:val="Default"/>
              <w:tabs>
                <w:tab w:val="right" w:pos="1378"/>
                <w:tab w:val="left" w:pos="1440"/>
              </w:tabs>
            </w:pPr>
            <w:r>
              <w:rPr>
                <w:rFonts w:ascii="Trebuchet MS" w:hAnsi="Trebuchet MS"/>
                <w:sz w:val="20"/>
                <w:szCs w:val="20"/>
              </w:rPr>
              <w:t>€‎</w:t>
            </w:r>
            <w:r>
              <w:rPr>
                <w:rFonts w:ascii="Trebuchet MS" w:hAnsi="Trebuchet MS"/>
                <w:sz w:val="20"/>
                <w:szCs w:val="20"/>
              </w:rPr>
              <w:tab/>
            </w:r>
            <w:r>
              <w:rPr>
                <w:rFonts w:ascii="Trebuchet MS" w:hAnsi="Trebuchet MS"/>
                <w:sz w:val="20"/>
                <w:szCs w:val="20"/>
              </w:rPr>
              <w:t>16.424,33</w:t>
            </w:r>
          </w:p>
        </w:tc>
      </w:tr>
      <w:tr w:rsidR="00775AD6">
        <w:tblPrEx>
          <w:tblCellMar>
            <w:top w:w="0" w:type="dxa"/>
            <w:left w:w="0" w:type="dxa"/>
            <w:bottom w:w="0" w:type="dxa"/>
            <w:right w:w="0" w:type="dxa"/>
          </w:tblCellMar>
        </w:tblPrEx>
        <w:trPr>
          <w:trHeight w:val="329"/>
          <w:jc w:val="center"/>
        </w:trPr>
        <w:tc>
          <w:tcPr>
            <w:tcW w:w="419" w:type="dxa"/>
            <w:tcBorders>
              <w:top w:val="nil"/>
              <w:left w:val="single" w:sz="8" w:space="0" w:color="000000"/>
              <w:bottom w:val="nil"/>
              <w:right w:val="nil"/>
            </w:tcBorders>
            <w:shd w:val="clear" w:color="auto" w:fill="auto"/>
            <w:tcMar>
              <w:top w:w="0" w:type="dxa"/>
              <w:left w:w="40" w:type="dxa"/>
              <w:bottom w:w="40" w:type="dxa"/>
              <w:right w:w="40" w:type="dxa"/>
            </w:tcMar>
            <w:vAlign w:val="center"/>
          </w:tcPr>
          <w:p w:rsidR="00775AD6" w:rsidRDefault="007654BA">
            <w:pPr>
              <w:pStyle w:val="TableStyle2"/>
              <w:jc w:val="center"/>
            </w:pPr>
            <w:r>
              <w:rPr>
                <w:rFonts w:ascii="Trebuchet MS" w:hAnsi="Trebuchet MS"/>
                <w:b/>
                <w:bCs/>
              </w:rPr>
              <w:t>C</w:t>
            </w:r>
          </w:p>
        </w:tc>
        <w:tc>
          <w:tcPr>
            <w:tcW w:w="6550" w:type="dxa"/>
            <w:tcBorders>
              <w:top w:val="nil"/>
              <w:left w:val="nil"/>
              <w:bottom w:val="nil"/>
              <w:right w:val="nil"/>
            </w:tcBorders>
            <w:shd w:val="clear" w:color="auto" w:fill="auto"/>
            <w:tcMar>
              <w:top w:w="0" w:type="dxa"/>
              <w:left w:w="40" w:type="dxa"/>
              <w:bottom w:w="40" w:type="dxa"/>
              <w:right w:w="40" w:type="dxa"/>
            </w:tcMar>
            <w:vAlign w:val="center"/>
          </w:tcPr>
          <w:p w:rsidR="00775AD6" w:rsidRDefault="007654BA">
            <w:pPr>
              <w:pStyle w:val="TableStyle2"/>
              <w:tabs>
                <w:tab w:val="left" w:pos="720"/>
                <w:tab w:val="left" w:pos="1440"/>
                <w:tab w:val="left" w:pos="2160"/>
                <w:tab w:val="left" w:pos="2880"/>
                <w:tab w:val="left" w:pos="3600"/>
                <w:tab w:val="left" w:pos="4320"/>
                <w:tab w:val="left" w:pos="5040"/>
                <w:tab w:val="left" w:pos="5760"/>
                <w:tab w:val="left" w:pos="6480"/>
              </w:tabs>
              <w:jc w:val="both"/>
            </w:pPr>
            <w:r>
              <w:rPr>
                <w:rFonts w:ascii="Trebuchet MS" w:hAnsi="Trebuchet MS"/>
                <w:b/>
                <w:bCs/>
              </w:rPr>
              <w:t>SOMMANO (A</w:t>
            </w:r>
            <w:r>
              <w:rPr>
                <w:rFonts w:ascii="Trebuchet MS" w:hAnsi="Trebuchet MS"/>
                <w:b/>
                <w:bCs/>
              </w:rPr>
              <w:t xml:space="preserve"> + B)</w:t>
            </w:r>
          </w:p>
        </w:tc>
        <w:tc>
          <w:tcPr>
            <w:tcW w:w="1507" w:type="dxa"/>
            <w:tcBorders>
              <w:top w:val="single" w:sz="8" w:space="0" w:color="000000"/>
              <w:left w:val="nil"/>
              <w:bottom w:val="nil"/>
              <w:right w:val="single" w:sz="8" w:space="0" w:color="000000"/>
            </w:tcBorders>
            <w:shd w:val="clear" w:color="auto" w:fill="auto"/>
            <w:tcMar>
              <w:top w:w="0" w:type="dxa"/>
              <w:left w:w="40" w:type="dxa"/>
              <w:bottom w:w="40" w:type="dxa"/>
              <w:right w:w="40" w:type="dxa"/>
            </w:tcMar>
            <w:vAlign w:val="center"/>
          </w:tcPr>
          <w:p w:rsidR="00775AD6" w:rsidRDefault="007654BA">
            <w:pPr>
              <w:widowControl/>
              <w:jc w:val="right"/>
            </w:pPr>
            <w:r>
              <w:fldChar w:fldCharType="begin"/>
            </w:r>
            <w:r>
              <w:instrText xml:space="preserve"> = SUM(C3:C4) \# "EUR ,0.00" \* MERGEFORMAT</w:instrText>
            </w:r>
            <w:r>
              <w:fldChar w:fldCharType="separate"/>
            </w:r>
            <w:r>
              <w:rPr>
                <w:rFonts w:ascii="Trebuchet MS" w:eastAsia="Arial Unicode MS" w:hAnsi="Trebuchet MS" w:cs="Arial Unicode MS"/>
                <w:b/>
                <w:bCs/>
                <w:sz w:val="20"/>
                <w:szCs w:val="20"/>
              </w:rPr>
              <w:t>€‎</w:t>
            </w:r>
            <w:r>
              <w:rPr>
                <w:rFonts w:ascii="Trebuchet MS" w:eastAsia="Arial Unicode MS" w:hAnsi="Trebuchet MS" w:cs="Arial Unicode MS"/>
                <w:b/>
                <w:bCs/>
                <w:sz w:val="20"/>
                <w:szCs w:val="20"/>
              </w:rPr>
              <w:tab/>
            </w:r>
            <w:r>
              <w:rPr>
                <w:rFonts w:ascii="Trebuchet MS" w:eastAsia="Arial Unicode MS" w:hAnsi="Trebuchet MS" w:cs="Arial Unicode MS"/>
                <w:b/>
                <w:bCs/>
                <w:sz w:val="20"/>
                <w:szCs w:val="20"/>
              </w:rPr>
              <w:t>362.832,35</w:t>
            </w:r>
            <w:r>
              <w:fldChar w:fldCharType="end"/>
            </w:r>
          </w:p>
        </w:tc>
      </w:tr>
      <w:tr w:rsidR="00775AD6">
        <w:tblPrEx>
          <w:tblCellMar>
            <w:top w:w="0" w:type="dxa"/>
            <w:left w:w="0" w:type="dxa"/>
            <w:bottom w:w="0" w:type="dxa"/>
            <w:right w:w="0" w:type="dxa"/>
          </w:tblCellMar>
        </w:tblPrEx>
        <w:trPr>
          <w:trHeight w:val="329"/>
          <w:jc w:val="center"/>
        </w:trPr>
        <w:tc>
          <w:tcPr>
            <w:tcW w:w="419" w:type="dxa"/>
            <w:tcBorders>
              <w:top w:val="nil"/>
              <w:left w:val="single" w:sz="8" w:space="0" w:color="000000"/>
              <w:bottom w:val="nil"/>
              <w:right w:val="nil"/>
            </w:tcBorders>
            <w:shd w:val="clear" w:color="auto" w:fill="auto"/>
            <w:tcMar>
              <w:top w:w="0" w:type="dxa"/>
              <w:left w:w="40" w:type="dxa"/>
              <w:bottom w:w="40" w:type="dxa"/>
              <w:right w:w="40" w:type="dxa"/>
            </w:tcMar>
            <w:vAlign w:val="center"/>
          </w:tcPr>
          <w:p w:rsidR="00775AD6" w:rsidRDefault="007654BA">
            <w:pPr>
              <w:pStyle w:val="TableStyle2"/>
              <w:jc w:val="center"/>
            </w:pPr>
            <w:r>
              <w:rPr>
                <w:rFonts w:ascii="Trebuchet MS" w:hAnsi="Trebuchet MS"/>
                <w:b/>
                <w:bCs/>
              </w:rPr>
              <w:t>2</w:t>
            </w:r>
          </w:p>
        </w:tc>
        <w:tc>
          <w:tcPr>
            <w:tcW w:w="6550" w:type="dxa"/>
            <w:tcBorders>
              <w:top w:val="nil"/>
              <w:left w:val="nil"/>
              <w:bottom w:val="nil"/>
              <w:right w:val="nil"/>
            </w:tcBorders>
            <w:shd w:val="clear" w:color="auto" w:fill="auto"/>
            <w:tcMar>
              <w:top w:w="0" w:type="dxa"/>
              <w:left w:w="40" w:type="dxa"/>
              <w:bottom w:w="40" w:type="dxa"/>
              <w:right w:w="40" w:type="dxa"/>
            </w:tcMar>
            <w:vAlign w:val="center"/>
          </w:tcPr>
          <w:p w:rsidR="00775AD6" w:rsidRDefault="007654BA">
            <w:pPr>
              <w:pStyle w:val="TableStyle2"/>
              <w:tabs>
                <w:tab w:val="left" w:pos="720"/>
                <w:tab w:val="left" w:pos="1440"/>
                <w:tab w:val="left" w:pos="2160"/>
                <w:tab w:val="left" w:pos="2880"/>
                <w:tab w:val="left" w:pos="3600"/>
                <w:tab w:val="left" w:pos="4320"/>
                <w:tab w:val="left" w:pos="5040"/>
                <w:tab w:val="left" w:pos="5760"/>
                <w:tab w:val="left" w:pos="6480"/>
              </w:tabs>
            </w:pPr>
            <w:r>
              <w:rPr>
                <w:rFonts w:ascii="Trebuchet MS" w:hAnsi="Trebuchet MS"/>
                <w:b/>
                <w:bCs/>
              </w:rPr>
              <w:t>SOMME A DISPOSIZIONE DELL</w:t>
            </w:r>
            <w:r>
              <w:rPr>
                <w:rFonts w:ascii="Trebuchet MS" w:hAnsi="Trebuchet MS"/>
                <w:b/>
                <w:bCs/>
              </w:rPr>
              <w:t>’</w:t>
            </w:r>
            <w:r>
              <w:rPr>
                <w:rFonts w:ascii="Trebuchet MS" w:hAnsi="Trebuchet MS"/>
                <w:b/>
                <w:bCs/>
              </w:rPr>
              <w:t>AMMINISTRAZIONE</w:t>
            </w:r>
          </w:p>
        </w:tc>
        <w:tc>
          <w:tcPr>
            <w:tcW w:w="1507" w:type="dxa"/>
            <w:tcBorders>
              <w:top w:val="nil"/>
              <w:left w:val="nil"/>
              <w:bottom w:val="nil"/>
              <w:right w:val="single" w:sz="8" w:space="0" w:color="000000"/>
            </w:tcBorders>
            <w:shd w:val="clear" w:color="auto" w:fill="auto"/>
            <w:tcMar>
              <w:top w:w="0" w:type="dxa"/>
              <w:left w:w="40" w:type="dxa"/>
              <w:bottom w:w="40" w:type="dxa"/>
              <w:right w:w="40" w:type="dxa"/>
            </w:tcMar>
            <w:vAlign w:val="center"/>
          </w:tcPr>
          <w:p w:rsidR="00775AD6" w:rsidRDefault="00775AD6"/>
        </w:tc>
      </w:tr>
      <w:tr w:rsidR="00775AD6">
        <w:tblPrEx>
          <w:tblCellMar>
            <w:top w:w="0" w:type="dxa"/>
            <w:left w:w="0" w:type="dxa"/>
            <w:bottom w:w="0" w:type="dxa"/>
            <w:right w:w="0" w:type="dxa"/>
          </w:tblCellMar>
        </w:tblPrEx>
        <w:trPr>
          <w:trHeight w:val="329"/>
          <w:jc w:val="center"/>
        </w:trPr>
        <w:tc>
          <w:tcPr>
            <w:tcW w:w="419" w:type="dxa"/>
            <w:tcBorders>
              <w:top w:val="nil"/>
              <w:left w:val="single" w:sz="8" w:space="0" w:color="000000"/>
              <w:bottom w:val="nil"/>
              <w:right w:val="nil"/>
            </w:tcBorders>
            <w:shd w:val="clear" w:color="auto" w:fill="auto"/>
            <w:tcMar>
              <w:top w:w="0" w:type="dxa"/>
              <w:left w:w="40" w:type="dxa"/>
              <w:bottom w:w="40" w:type="dxa"/>
              <w:right w:w="40" w:type="dxa"/>
            </w:tcMar>
            <w:vAlign w:val="center"/>
          </w:tcPr>
          <w:p w:rsidR="00775AD6" w:rsidRDefault="007654BA">
            <w:pPr>
              <w:pStyle w:val="TableStyle2"/>
              <w:jc w:val="center"/>
            </w:pPr>
            <w:r>
              <w:rPr>
                <w:rFonts w:ascii="Trebuchet MS" w:hAnsi="Trebuchet MS"/>
              </w:rPr>
              <w:t>D</w:t>
            </w:r>
          </w:p>
        </w:tc>
        <w:tc>
          <w:tcPr>
            <w:tcW w:w="6550" w:type="dxa"/>
            <w:tcBorders>
              <w:top w:val="nil"/>
              <w:left w:val="nil"/>
              <w:bottom w:val="nil"/>
              <w:right w:val="nil"/>
            </w:tcBorders>
            <w:shd w:val="clear" w:color="auto" w:fill="auto"/>
            <w:tcMar>
              <w:top w:w="0" w:type="dxa"/>
              <w:left w:w="40" w:type="dxa"/>
              <w:bottom w:w="40" w:type="dxa"/>
              <w:right w:w="40" w:type="dxa"/>
            </w:tcMar>
            <w:vAlign w:val="center"/>
          </w:tcPr>
          <w:p w:rsidR="00775AD6" w:rsidRDefault="007654BA">
            <w:pPr>
              <w:pStyle w:val="TableStyle2"/>
              <w:tabs>
                <w:tab w:val="left" w:pos="720"/>
                <w:tab w:val="left" w:pos="1440"/>
                <w:tab w:val="left" w:pos="2160"/>
                <w:tab w:val="left" w:pos="2880"/>
                <w:tab w:val="left" w:pos="3600"/>
                <w:tab w:val="left" w:pos="4320"/>
                <w:tab w:val="left" w:pos="5040"/>
                <w:tab w:val="left" w:pos="5760"/>
                <w:tab w:val="left" w:pos="6480"/>
              </w:tabs>
            </w:pPr>
            <w:r>
              <w:rPr>
                <w:rFonts w:ascii="Trebuchet MS" w:hAnsi="Trebuchet MS"/>
              </w:rPr>
              <w:t>Spese per pubblicazioni</w:t>
            </w:r>
          </w:p>
        </w:tc>
        <w:tc>
          <w:tcPr>
            <w:tcW w:w="1507" w:type="dxa"/>
            <w:tcBorders>
              <w:top w:val="nil"/>
              <w:left w:val="nil"/>
              <w:bottom w:val="nil"/>
              <w:right w:val="single" w:sz="8" w:space="0" w:color="000000"/>
            </w:tcBorders>
            <w:shd w:val="clear" w:color="auto" w:fill="auto"/>
            <w:tcMar>
              <w:top w:w="0" w:type="dxa"/>
              <w:left w:w="40" w:type="dxa"/>
              <w:bottom w:w="40" w:type="dxa"/>
              <w:right w:w="40" w:type="dxa"/>
            </w:tcMar>
            <w:vAlign w:val="center"/>
          </w:tcPr>
          <w:p w:rsidR="00775AD6" w:rsidRDefault="007654BA">
            <w:pPr>
              <w:pStyle w:val="Default"/>
              <w:tabs>
                <w:tab w:val="right" w:pos="1378"/>
                <w:tab w:val="left" w:pos="1440"/>
              </w:tabs>
            </w:pPr>
            <w:r>
              <w:rPr>
                <w:rFonts w:ascii="Trebuchet MS" w:hAnsi="Trebuchet MS"/>
                <w:sz w:val="20"/>
                <w:szCs w:val="20"/>
              </w:rPr>
              <w:t>€‎</w:t>
            </w:r>
            <w:r>
              <w:rPr>
                <w:rFonts w:ascii="Trebuchet MS" w:hAnsi="Trebuchet MS"/>
                <w:sz w:val="20"/>
                <w:szCs w:val="20"/>
              </w:rPr>
              <w:tab/>
            </w:r>
            <w:r>
              <w:rPr>
                <w:rFonts w:ascii="Trebuchet MS" w:hAnsi="Trebuchet MS"/>
                <w:sz w:val="20"/>
                <w:szCs w:val="20"/>
              </w:rPr>
              <w:t>1.000,00</w:t>
            </w:r>
          </w:p>
        </w:tc>
      </w:tr>
      <w:tr w:rsidR="00775AD6">
        <w:tblPrEx>
          <w:tblCellMar>
            <w:top w:w="0" w:type="dxa"/>
            <w:left w:w="0" w:type="dxa"/>
            <w:bottom w:w="0" w:type="dxa"/>
            <w:right w:w="0" w:type="dxa"/>
          </w:tblCellMar>
        </w:tblPrEx>
        <w:trPr>
          <w:trHeight w:val="329"/>
          <w:jc w:val="center"/>
        </w:trPr>
        <w:tc>
          <w:tcPr>
            <w:tcW w:w="419" w:type="dxa"/>
            <w:tcBorders>
              <w:top w:val="nil"/>
              <w:left w:val="single" w:sz="8" w:space="0" w:color="000000"/>
              <w:bottom w:val="nil"/>
              <w:right w:val="nil"/>
            </w:tcBorders>
            <w:shd w:val="clear" w:color="auto" w:fill="auto"/>
            <w:tcMar>
              <w:top w:w="0" w:type="dxa"/>
              <w:left w:w="40" w:type="dxa"/>
              <w:bottom w:w="40" w:type="dxa"/>
              <w:right w:w="40" w:type="dxa"/>
            </w:tcMar>
            <w:vAlign w:val="center"/>
          </w:tcPr>
          <w:p w:rsidR="00775AD6" w:rsidRDefault="007654BA">
            <w:pPr>
              <w:pStyle w:val="TableStyle2"/>
              <w:jc w:val="center"/>
            </w:pPr>
            <w:r>
              <w:rPr>
                <w:rFonts w:ascii="Trebuchet MS" w:hAnsi="Trebuchet MS"/>
              </w:rPr>
              <w:t>E</w:t>
            </w:r>
          </w:p>
        </w:tc>
        <w:tc>
          <w:tcPr>
            <w:tcW w:w="6550" w:type="dxa"/>
            <w:tcBorders>
              <w:top w:val="nil"/>
              <w:left w:val="nil"/>
              <w:bottom w:val="nil"/>
              <w:right w:val="nil"/>
            </w:tcBorders>
            <w:shd w:val="clear" w:color="auto" w:fill="auto"/>
            <w:tcMar>
              <w:top w:w="0" w:type="dxa"/>
              <w:left w:w="40" w:type="dxa"/>
              <w:bottom w:w="40" w:type="dxa"/>
              <w:right w:w="40" w:type="dxa"/>
            </w:tcMar>
            <w:vAlign w:val="center"/>
          </w:tcPr>
          <w:p w:rsidR="00775AD6" w:rsidRDefault="007654BA">
            <w:pPr>
              <w:pStyle w:val="TableStyle2"/>
              <w:tabs>
                <w:tab w:val="left" w:pos="720"/>
                <w:tab w:val="left" w:pos="1440"/>
                <w:tab w:val="left" w:pos="2160"/>
                <w:tab w:val="left" w:pos="2880"/>
                <w:tab w:val="left" w:pos="3600"/>
                <w:tab w:val="left" w:pos="4320"/>
                <w:tab w:val="left" w:pos="5040"/>
                <w:tab w:val="left" w:pos="5760"/>
                <w:tab w:val="left" w:pos="6480"/>
              </w:tabs>
            </w:pPr>
            <w:r>
              <w:rPr>
                <w:rFonts w:ascii="Trebuchet MS" w:hAnsi="Trebuchet MS"/>
              </w:rPr>
              <w:t>ANAC</w:t>
            </w:r>
          </w:p>
        </w:tc>
        <w:tc>
          <w:tcPr>
            <w:tcW w:w="1507" w:type="dxa"/>
            <w:tcBorders>
              <w:top w:val="nil"/>
              <w:left w:val="nil"/>
              <w:bottom w:val="nil"/>
              <w:right w:val="single" w:sz="8" w:space="0" w:color="000000"/>
            </w:tcBorders>
            <w:shd w:val="clear" w:color="auto" w:fill="auto"/>
            <w:tcMar>
              <w:top w:w="0" w:type="dxa"/>
              <w:left w:w="40" w:type="dxa"/>
              <w:bottom w:w="40" w:type="dxa"/>
              <w:right w:w="40" w:type="dxa"/>
            </w:tcMar>
            <w:vAlign w:val="center"/>
          </w:tcPr>
          <w:p w:rsidR="00775AD6" w:rsidRDefault="007654BA">
            <w:pPr>
              <w:pStyle w:val="Default"/>
              <w:tabs>
                <w:tab w:val="right" w:pos="1378"/>
                <w:tab w:val="left" w:pos="1440"/>
              </w:tabs>
            </w:pPr>
            <w:r>
              <w:rPr>
                <w:rFonts w:ascii="Trebuchet MS" w:hAnsi="Trebuchet MS"/>
                <w:sz w:val="20"/>
                <w:szCs w:val="20"/>
              </w:rPr>
              <w:t>€‎</w:t>
            </w:r>
            <w:r>
              <w:rPr>
                <w:rFonts w:ascii="Trebuchet MS" w:hAnsi="Trebuchet MS"/>
                <w:sz w:val="20"/>
                <w:szCs w:val="20"/>
              </w:rPr>
              <w:tab/>
            </w:r>
            <w:r>
              <w:rPr>
                <w:rFonts w:ascii="Trebuchet MS" w:hAnsi="Trebuchet MS"/>
                <w:sz w:val="20"/>
                <w:szCs w:val="20"/>
              </w:rPr>
              <w:t>225,00</w:t>
            </w:r>
          </w:p>
        </w:tc>
      </w:tr>
      <w:tr w:rsidR="00775AD6">
        <w:tblPrEx>
          <w:tblCellMar>
            <w:top w:w="0" w:type="dxa"/>
            <w:left w:w="0" w:type="dxa"/>
            <w:bottom w:w="0" w:type="dxa"/>
            <w:right w:w="0" w:type="dxa"/>
          </w:tblCellMar>
        </w:tblPrEx>
        <w:trPr>
          <w:trHeight w:val="329"/>
          <w:jc w:val="center"/>
        </w:trPr>
        <w:tc>
          <w:tcPr>
            <w:tcW w:w="419" w:type="dxa"/>
            <w:tcBorders>
              <w:top w:val="nil"/>
              <w:left w:val="single" w:sz="8" w:space="0" w:color="000000"/>
              <w:bottom w:val="nil"/>
              <w:right w:val="nil"/>
            </w:tcBorders>
            <w:shd w:val="clear" w:color="auto" w:fill="auto"/>
            <w:tcMar>
              <w:top w:w="0" w:type="dxa"/>
              <w:left w:w="40" w:type="dxa"/>
              <w:bottom w:w="40" w:type="dxa"/>
              <w:right w:w="40" w:type="dxa"/>
            </w:tcMar>
            <w:vAlign w:val="center"/>
          </w:tcPr>
          <w:p w:rsidR="00775AD6" w:rsidRDefault="007654BA">
            <w:pPr>
              <w:pStyle w:val="TableStyle2"/>
              <w:jc w:val="center"/>
            </w:pPr>
            <w:r>
              <w:rPr>
                <w:rFonts w:ascii="Trebuchet MS" w:hAnsi="Trebuchet MS"/>
              </w:rPr>
              <w:t>F</w:t>
            </w:r>
          </w:p>
        </w:tc>
        <w:tc>
          <w:tcPr>
            <w:tcW w:w="6550" w:type="dxa"/>
            <w:tcBorders>
              <w:top w:val="nil"/>
              <w:left w:val="nil"/>
              <w:bottom w:val="nil"/>
              <w:right w:val="nil"/>
            </w:tcBorders>
            <w:shd w:val="clear" w:color="auto" w:fill="auto"/>
            <w:tcMar>
              <w:top w:w="0" w:type="dxa"/>
              <w:left w:w="40" w:type="dxa"/>
              <w:bottom w:w="40" w:type="dxa"/>
              <w:right w:w="40" w:type="dxa"/>
            </w:tcMar>
            <w:vAlign w:val="center"/>
          </w:tcPr>
          <w:p w:rsidR="00775AD6" w:rsidRDefault="007654BA">
            <w:pPr>
              <w:pStyle w:val="TableStyle2"/>
              <w:tabs>
                <w:tab w:val="left" w:pos="720"/>
                <w:tab w:val="left" w:pos="1440"/>
                <w:tab w:val="left" w:pos="2160"/>
                <w:tab w:val="left" w:pos="2880"/>
                <w:tab w:val="left" w:pos="3600"/>
                <w:tab w:val="left" w:pos="4320"/>
                <w:tab w:val="left" w:pos="5040"/>
                <w:tab w:val="left" w:pos="5760"/>
                <w:tab w:val="left" w:pos="6480"/>
              </w:tabs>
            </w:pPr>
            <w:r>
              <w:rPr>
                <w:rFonts w:ascii="Trebuchet MS" w:hAnsi="Trebuchet MS"/>
              </w:rPr>
              <w:t>Fondo di Progettazione e Innovazione (2% su C)</w:t>
            </w:r>
          </w:p>
        </w:tc>
        <w:tc>
          <w:tcPr>
            <w:tcW w:w="1507" w:type="dxa"/>
            <w:tcBorders>
              <w:top w:val="nil"/>
              <w:left w:val="nil"/>
              <w:bottom w:val="nil"/>
              <w:right w:val="single" w:sz="8" w:space="0" w:color="000000"/>
            </w:tcBorders>
            <w:shd w:val="clear" w:color="auto" w:fill="auto"/>
            <w:tcMar>
              <w:top w:w="0" w:type="dxa"/>
              <w:left w:w="40" w:type="dxa"/>
              <w:bottom w:w="40" w:type="dxa"/>
              <w:right w:w="40" w:type="dxa"/>
            </w:tcMar>
            <w:vAlign w:val="center"/>
          </w:tcPr>
          <w:p w:rsidR="00775AD6" w:rsidRDefault="007654BA">
            <w:pPr>
              <w:widowControl/>
              <w:jc w:val="right"/>
            </w:pPr>
            <w:r>
              <w:fldChar w:fldCharType="begin"/>
            </w:r>
            <w:r>
              <w:instrText xml:space="preserve"> = ROUND(C5*0.02,2) \# "EUR ,0.00"</w:instrText>
            </w:r>
            <w:r>
              <w:instrText xml:space="preserve"> \* MERGEFORMAT</w:instrText>
            </w:r>
            <w:r>
              <w:fldChar w:fldCharType="separate"/>
            </w:r>
            <w:r>
              <w:rPr>
                <w:rFonts w:ascii="Trebuchet MS" w:eastAsia="Arial Unicode MS" w:hAnsi="Trebuchet MS" w:cs="Arial Unicode MS"/>
                <w:sz w:val="20"/>
                <w:szCs w:val="20"/>
              </w:rPr>
              <w:t>€‎</w:t>
            </w:r>
            <w:r>
              <w:rPr>
                <w:rFonts w:ascii="Trebuchet MS" w:eastAsia="Arial Unicode MS" w:hAnsi="Trebuchet MS" w:cs="Arial Unicode MS"/>
                <w:sz w:val="20"/>
                <w:szCs w:val="20"/>
              </w:rPr>
              <w:tab/>
            </w:r>
            <w:r>
              <w:rPr>
                <w:rFonts w:ascii="Trebuchet MS" w:eastAsia="Arial Unicode MS" w:hAnsi="Trebuchet MS" w:cs="Arial Unicode MS"/>
                <w:sz w:val="20"/>
                <w:szCs w:val="20"/>
              </w:rPr>
              <w:t>7.256,65</w:t>
            </w:r>
            <w:r>
              <w:fldChar w:fldCharType="end"/>
            </w:r>
          </w:p>
        </w:tc>
      </w:tr>
      <w:tr w:rsidR="00775AD6">
        <w:tblPrEx>
          <w:tblCellMar>
            <w:top w:w="0" w:type="dxa"/>
            <w:left w:w="0" w:type="dxa"/>
            <w:bottom w:w="0" w:type="dxa"/>
            <w:right w:w="0" w:type="dxa"/>
          </w:tblCellMar>
        </w:tblPrEx>
        <w:trPr>
          <w:trHeight w:val="329"/>
          <w:jc w:val="center"/>
        </w:trPr>
        <w:tc>
          <w:tcPr>
            <w:tcW w:w="419" w:type="dxa"/>
            <w:tcBorders>
              <w:top w:val="nil"/>
              <w:left w:val="single" w:sz="8" w:space="0" w:color="000000"/>
              <w:bottom w:val="nil"/>
              <w:right w:val="nil"/>
            </w:tcBorders>
            <w:shd w:val="clear" w:color="auto" w:fill="auto"/>
            <w:tcMar>
              <w:top w:w="0" w:type="dxa"/>
              <w:left w:w="40" w:type="dxa"/>
              <w:bottom w:w="40" w:type="dxa"/>
              <w:right w:w="40" w:type="dxa"/>
            </w:tcMar>
            <w:vAlign w:val="center"/>
          </w:tcPr>
          <w:p w:rsidR="00775AD6" w:rsidRDefault="007654BA">
            <w:pPr>
              <w:pStyle w:val="TableStyle2"/>
              <w:jc w:val="center"/>
            </w:pPr>
            <w:r>
              <w:rPr>
                <w:rFonts w:ascii="Trebuchet MS" w:hAnsi="Trebuchet MS"/>
              </w:rPr>
              <w:t>G1</w:t>
            </w:r>
          </w:p>
        </w:tc>
        <w:tc>
          <w:tcPr>
            <w:tcW w:w="6550" w:type="dxa"/>
            <w:tcBorders>
              <w:top w:val="nil"/>
              <w:left w:val="nil"/>
              <w:bottom w:val="nil"/>
              <w:right w:val="nil"/>
            </w:tcBorders>
            <w:shd w:val="clear" w:color="auto" w:fill="auto"/>
            <w:tcMar>
              <w:top w:w="0" w:type="dxa"/>
              <w:left w:w="40" w:type="dxa"/>
              <w:bottom w:w="40" w:type="dxa"/>
              <w:right w:w="40" w:type="dxa"/>
            </w:tcMar>
            <w:vAlign w:val="center"/>
          </w:tcPr>
          <w:p w:rsidR="00775AD6" w:rsidRDefault="007654BA">
            <w:pPr>
              <w:pStyle w:val="TableStyle2"/>
              <w:tabs>
                <w:tab w:val="left" w:pos="720"/>
                <w:tab w:val="left" w:pos="1440"/>
                <w:tab w:val="left" w:pos="2160"/>
                <w:tab w:val="left" w:pos="2880"/>
                <w:tab w:val="left" w:pos="3600"/>
                <w:tab w:val="left" w:pos="4320"/>
                <w:tab w:val="left" w:pos="5040"/>
                <w:tab w:val="left" w:pos="5760"/>
                <w:tab w:val="left" w:pos="6480"/>
              </w:tabs>
            </w:pPr>
            <w:r>
              <w:rPr>
                <w:rFonts w:ascii="Trebuchet MS" w:hAnsi="Trebuchet MS"/>
              </w:rPr>
              <w:t>Spese Tecniche (Prog. Prel., Def., Esec., CSP) [gi</w:t>
            </w:r>
            <w:r>
              <w:rPr>
                <w:rFonts w:ascii="Trebuchet MS" w:hAnsi="Trebuchet MS"/>
              </w:rPr>
              <w:t xml:space="preserve">à </w:t>
            </w:r>
            <w:r>
              <w:rPr>
                <w:rFonts w:ascii="Trebuchet MS" w:hAnsi="Trebuchet MS"/>
              </w:rPr>
              <w:t>ribassate]</w:t>
            </w:r>
          </w:p>
        </w:tc>
        <w:tc>
          <w:tcPr>
            <w:tcW w:w="1507" w:type="dxa"/>
            <w:tcBorders>
              <w:top w:val="nil"/>
              <w:left w:val="nil"/>
              <w:bottom w:val="nil"/>
              <w:right w:val="single" w:sz="8" w:space="0" w:color="000000"/>
            </w:tcBorders>
            <w:shd w:val="clear" w:color="auto" w:fill="auto"/>
            <w:tcMar>
              <w:top w:w="0" w:type="dxa"/>
              <w:left w:w="40" w:type="dxa"/>
              <w:bottom w:w="40" w:type="dxa"/>
              <w:right w:w="40" w:type="dxa"/>
            </w:tcMar>
            <w:vAlign w:val="center"/>
          </w:tcPr>
          <w:p w:rsidR="00775AD6" w:rsidRDefault="007654BA">
            <w:pPr>
              <w:pStyle w:val="Default"/>
              <w:tabs>
                <w:tab w:val="right" w:pos="1378"/>
                <w:tab w:val="left" w:pos="1440"/>
              </w:tabs>
            </w:pPr>
            <w:r>
              <w:rPr>
                <w:rFonts w:ascii="Trebuchet MS" w:hAnsi="Trebuchet MS"/>
                <w:sz w:val="20"/>
                <w:szCs w:val="20"/>
              </w:rPr>
              <w:t>€‎</w:t>
            </w:r>
            <w:r>
              <w:rPr>
                <w:rFonts w:ascii="Trebuchet MS" w:hAnsi="Trebuchet MS"/>
                <w:sz w:val="20"/>
                <w:szCs w:val="20"/>
              </w:rPr>
              <w:tab/>
            </w:r>
            <w:r>
              <w:rPr>
                <w:rFonts w:ascii="Trebuchet MS" w:hAnsi="Trebuchet MS"/>
                <w:sz w:val="20"/>
                <w:szCs w:val="20"/>
              </w:rPr>
              <w:t>33.500,00</w:t>
            </w:r>
          </w:p>
        </w:tc>
      </w:tr>
      <w:tr w:rsidR="00775AD6">
        <w:tblPrEx>
          <w:tblCellMar>
            <w:top w:w="0" w:type="dxa"/>
            <w:left w:w="0" w:type="dxa"/>
            <w:bottom w:w="0" w:type="dxa"/>
            <w:right w:w="0" w:type="dxa"/>
          </w:tblCellMar>
        </w:tblPrEx>
        <w:trPr>
          <w:trHeight w:val="329"/>
          <w:jc w:val="center"/>
        </w:trPr>
        <w:tc>
          <w:tcPr>
            <w:tcW w:w="419" w:type="dxa"/>
            <w:tcBorders>
              <w:top w:val="nil"/>
              <w:left w:val="single" w:sz="8" w:space="0" w:color="000000"/>
              <w:bottom w:val="nil"/>
              <w:right w:val="nil"/>
            </w:tcBorders>
            <w:shd w:val="clear" w:color="auto" w:fill="auto"/>
            <w:tcMar>
              <w:top w:w="0" w:type="dxa"/>
              <w:left w:w="40" w:type="dxa"/>
              <w:bottom w:w="40" w:type="dxa"/>
              <w:right w:w="40" w:type="dxa"/>
            </w:tcMar>
            <w:vAlign w:val="center"/>
          </w:tcPr>
          <w:p w:rsidR="00775AD6" w:rsidRDefault="007654BA">
            <w:pPr>
              <w:pStyle w:val="TableStyle2"/>
              <w:jc w:val="center"/>
            </w:pPr>
            <w:r>
              <w:rPr>
                <w:rFonts w:ascii="Trebuchet MS" w:hAnsi="Trebuchet MS"/>
              </w:rPr>
              <w:t>G2</w:t>
            </w:r>
          </w:p>
        </w:tc>
        <w:tc>
          <w:tcPr>
            <w:tcW w:w="6550" w:type="dxa"/>
            <w:tcBorders>
              <w:top w:val="nil"/>
              <w:left w:val="nil"/>
              <w:bottom w:val="nil"/>
              <w:right w:val="nil"/>
            </w:tcBorders>
            <w:shd w:val="clear" w:color="auto" w:fill="auto"/>
            <w:tcMar>
              <w:top w:w="0" w:type="dxa"/>
              <w:left w:w="40" w:type="dxa"/>
              <w:bottom w:w="40" w:type="dxa"/>
              <w:right w:w="40" w:type="dxa"/>
            </w:tcMar>
            <w:vAlign w:val="center"/>
          </w:tcPr>
          <w:p w:rsidR="00775AD6" w:rsidRDefault="007654BA">
            <w:pPr>
              <w:pStyle w:val="TableStyle2"/>
              <w:tabs>
                <w:tab w:val="left" w:pos="720"/>
                <w:tab w:val="left" w:pos="1440"/>
                <w:tab w:val="left" w:pos="2160"/>
                <w:tab w:val="left" w:pos="2880"/>
                <w:tab w:val="left" w:pos="3600"/>
                <w:tab w:val="left" w:pos="4320"/>
                <w:tab w:val="left" w:pos="5040"/>
                <w:tab w:val="left" w:pos="5760"/>
                <w:tab w:val="left" w:pos="6480"/>
              </w:tabs>
            </w:pPr>
            <w:r>
              <w:rPr>
                <w:rFonts w:ascii="Trebuchet MS" w:hAnsi="Trebuchet MS"/>
              </w:rPr>
              <w:t>Spese Tecniche (DL, CSE)</w:t>
            </w:r>
          </w:p>
        </w:tc>
        <w:tc>
          <w:tcPr>
            <w:tcW w:w="1507" w:type="dxa"/>
            <w:tcBorders>
              <w:top w:val="nil"/>
              <w:left w:val="nil"/>
              <w:bottom w:val="nil"/>
              <w:right w:val="single" w:sz="8" w:space="0" w:color="000000"/>
            </w:tcBorders>
            <w:shd w:val="clear" w:color="auto" w:fill="auto"/>
            <w:tcMar>
              <w:top w:w="0" w:type="dxa"/>
              <w:left w:w="40" w:type="dxa"/>
              <w:bottom w:w="40" w:type="dxa"/>
              <w:right w:w="40" w:type="dxa"/>
            </w:tcMar>
            <w:vAlign w:val="center"/>
          </w:tcPr>
          <w:p w:rsidR="00775AD6" w:rsidRDefault="007654BA">
            <w:pPr>
              <w:pStyle w:val="Default"/>
              <w:tabs>
                <w:tab w:val="right" w:pos="1378"/>
                <w:tab w:val="left" w:pos="1440"/>
              </w:tabs>
            </w:pPr>
            <w:r>
              <w:rPr>
                <w:rFonts w:ascii="Trebuchet MS" w:hAnsi="Trebuchet MS"/>
                <w:sz w:val="20"/>
                <w:szCs w:val="20"/>
              </w:rPr>
              <w:t>€‎</w:t>
            </w:r>
            <w:r>
              <w:rPr>
                <w:rFonts w:ascii="Trebuchet MS" w:hAnsi="Trebuchet MS"/>
                <w:sz w:val="20"/>
                <w:szCs w:val="20"/>
              </w:rPr>
              <w:tab/>
            </w:r>
            <w:r>
              <w:rPr>
                <w:rFonts w:ascii="Trebuchet MS" w:hAnsi="Trebuchet MS"/>
                <w:sz w:val="20"/>
                <w:szCs w:val="20"/>
              </w:rPr>
              <w:t>39.000,00</w:t>
            </w:r>
          </w:p>
        </w:tc>
      </w:tr>
      <w:tr w:rsidR="00775AD6">
        <w:tblPrEx>
          <w:tblCellMar>
            <w:top w:w="0" w:type="dxa"/>
            <w:left w:w="0" w:type="dxa"/>
            <w:bottom w:w="0" w:type="dxa"/>
            <w:right w:w="0" w:type="dxa"/>
          </w:tblCellMar>
        </w:tblPrEx>
        <w:trPr>
          <w:trHeight w:val="329"/>
          <w:jc w:val="center"/>
        </w:trPr>
        <w:tc>
          <w:tcPr>
            <w:tcW w:w="419" w:type="dxa"/>
            <w:tcBorders>
              <w:top w:val="nil"/>
              <w:left w:val="single" w:sz="8" w:space="0" w:color="000000"/>
              <w:bottom w:val="nil"/>
              <w:right w:val="nil"/>
            </w:tcBorders>
            <w:shd w:val="clear" w:color="auto" w:fill="auto"/>
            <w:tcMar>
              <w:top w:w="0" w:type="dxa"/>
              <w:left w:w="40" w:type="dxa"/>
              <w:bottom w:w="40" w:type="dxa"/>
              <w:right w:w="40" w:type="dxa"/>
            </w:tcMar>
            <w:vAlign w:val="center"/>
          </w:tcPr>
          <w:p w:rsidR="00775AD6" w:rsidRDefault="007654BA">
            <w:pPr>
              <w:pStyle w:val="TableStyle2"/>
              <w:jc w:val="center"/>
            </w:pPr>
            <w:r>
              <w:rPr>
                <w:rFonts w:ascii="Trebuchet MS" w:hAnsi="Trebuchet MS"/>
              </w:rPr>
              <w:t>H</w:t>
            </w:r>
          </w:p>
        </w:tc>
        <w:tc>
          <w:tcPr>
            <w:tcW w:w="6550" w:type="dxa"/>
            <w:tcBorders>
              <w:top w:val="nil"/>
              <w:left w:val="nil"/>
              <w:bottom w:val="nil"/>
              <w:right w:val="nil"/>
            </w:tcBorders>
            <w:shd w:val="clear" w:color="auto" w:fill="auto"/>
            <w:tcMar>
              <w:top w:w="0" w:type="dxa"/>
              <w:left w:w="40" w:type="dxa"/>
              <w:bottom w:w="40" w:type="dxa"/>
              <w:right w:w="40" w:type="dxa"/>
            </w:tcMar>
            <w:vAlign w:val="center"/>
          </w:tcPr>
          <w:p w:rsidR="00775AD6" w:rsidRDefault="007654BA">
            <w:pPr>
              <w:pStyle w:val="TableStyle2"/>
              <w:tabs>
                <w:tab w:val="left" w:pos="720"/>
                <w:tab w:val="left" w:pos="1440"/>
                <w:tab w:val="left" w:pos="2160"/>
                <w:tab w:val="left" w:pos="2880"/>
                <w:tab w:val="left" w:pos="3600"/>
                <w:tab w:val="left" w:pos="4320"/>
                <w:tab w:val="left" w:pos="5040"/>
                <w:tab w:val="left" w:pos="5760"/>
                <w:tab w:val="left" w:pos="6480"/>
              </w:tabs>
            </w:pPr>
            <w:r>
              <w:rPr>
                <w:rFonts w:ascii="Trebuchet MS" w:hAnsi="Trebuchet MS"/>
              </w:rPr>
              <w:t>Cassa Previdenziale su Spese Tecniche (4% su G1 + G2)</w:t>
            </w:r>
          </w:p>
        </w:tc>
        <w:tc>
          <w:tcPr>
            <w:tcW w:w="1507" w:type="dxa"/>
            <w:tcBorders>
              <w:top w:val="nil"/>
              <w:left w:val="nil"/>
              <w:bottom w:val="nil"/>
              <w:right w:val="single" w:sz="8" w:space="0" w:color="000000"/>
            </w:tcBorders>
            <w:shd w:val="clear" w:color="auto" w:fill="auto"/>
            <w:tcMar>
              <w:top w:w="0" w:type="dxa"/>
              <w:left w:w="40" w:type="dxa"/>
              <w:bottom w:w="40" w:type="dxa"/>
              <w:right w:w="40" w:type="dxa"/>
            </w:tcMar>
            <w:vAlign w:val="center"/>
          </w:tcPr>
          <w:p w:rsidR="00775AD6" w:rsidRDefault="007654BA">
            <w:pPr>
              <w:pStyle w:val="Default"/>
              <w:tabs>
                <w:tab w:val="right" w:pos="1378"/>
                <w:tab w:val="left" w:pos="1440"/>
              </w:tabs>
            </w:pPr>
            <w:r>
              <w:fldChar w:fldCharType="begin"/>
            </w:r>
            <w:r>
              <w:instrText xml:space="preserve"> = ROUND(SUM(C10:C11)*4%,2) \# "EUR ,0.00"</w:instrText>
            </w:r>
            <w:r>
              <w:instrText xml:space="preserve"> \* MERGEFORMAT</w:instrText>
            </w:r>
            <w:r>
              <w:fldChar w:fldCharType="separate"/>
            </w:r>
            <w:r>
              <w:rPr>
                <w:rFonts w:ascii="Trebuchet MS" w:hAnsi="Trebuchet MS"/>
                <w:sz w:val="20"/>
                <w:szCs w:val="20"/>
              </w:rPr>
              <w:t>€‎</w:t>
            </w:r>
            <w:r>
              <w:rPr>
                <w:rFonts w:ascii="Trebuchet MS" w:hAnsi="Trebuchet MS"/>
                <w:sz w:val="20"/>
                <w:szCs w:val="20"/>
              </w:rPr>
              <w:tab/>
            </w:r>
            <w:r>
              <w:rPr>
                <w:rFonts w:ascii="Trebuchet MS" w:hAnsi="Trebuchet MS"/>
                <w:sz w:val="20"/>
                <w:szCs w:val="20"/>
              </w:rPr>
              <w:t>2.900,00</w:t>
            </w:r>
            <w:r>
              <w:fldChar w:fldCharType="end"/>
            </w:r>
          </w:p>
        </w:tc>
      </w:tr>
      <w:tr w:rsidR="00775AD6">
        <w:tblPrEx>
          <w:tblCellMar>
            <w:top w:w="0" w:type="dxa"/>
            <w:left w:w="0" w:type="dxa"/>
            <w:bottom w:w="0" w:type="dxa"/>
            <w:right w:w="0" w:type="dxa"/>
          </w:tblCellMar>
        </w:tblPrEx>
        <w:trPr>
          <w:trHeight w:val="329"/>
          <w:jc w:val="center"/>
        </w:trPr>
        <w:tc>
          <w:tcPr>
            <w:tcW w:w="419" w:type="dxa"/>
            <w:tcBorders>
              <w:top w:val="nil"/>
              <w:left w:val="single" w:sz="8" w:space="0" w:color="000000"/>
              <w:bottom w:val="nil"/>
              <w:right w:val="nil"/>
            </w:tcBorders>
            <w:shd w:val="clear" w:color="auto" w:fill="auto"/>
            <w:tcMar>
              <w:top w:w="0" w:type="dxa"/>
              <w:left w:w="40" w:type="dxa"/>
              <w:bottom w:w="40" w:type="dxa"/>
              <w:right w:w="40" w:type="dxa"/>
            </w:tcMar>
            <w:vAlign w:val="center"/>
          </w:tcPr>
          <w:p w:rsidR="00775AD6" w:rsidRDefault="007654BA">
            <w:pPr>
              <w:pStyle w:val="TableStyle2"/>
              <w:jc w:val="center"/>
            </w:pPr>
            <w:r>
              <w:rPr>
                <w:rFonts w:ascii="Trebuchet MS" w:hAnsi="Trebuchet MS"/>
              </w:rPr>
              <w:t>I</w:t>
            </w:r>
          </w:p>
        </w:tc>
        <w:tc>
          <w:tcPr>
            <w:tcW w:w="6550" w:type="dxa"/>
            <w:tcBorders>
              <w:top w:val="nil"/>
              <w:left w:val="nil"/>
              <w:bottom w:val="nil"/>
              <w:right w:val="nil"/>
            </w:tcBorders>
            <w:shd w:val="clear" w:color="auto" w:fill="auto"/>
            <w:tcMar>
              <w:top w:w="0" w:type="dxa"/>
              <w:left w:w="40" w:type="dxa"/>
              <w:bottom w:w="40" w:type="dxa"/>
              <w:right w:w="40" w:type="dxa"/>
            </w:tcMar>
            <w:vAlign w:val="center"/>
          </w:tcPr>
          <w:p w:rsidR="00775AD6" w:rsidRDefault="007654BA">
            <w:pPr>
              <w:pStyle w:val="TableStyle2"/>
              <w:tabs>
                <w:tab w:val="left" w:pos="720"/>
                <w:tab w:val="left" w:pos="1440"/>
                <w:tab w:val="left" w:pos="2160"/>
                <w:tab w:val="left" w:pos="2880"/>
                <w:tab w:val="left" w:pos="3600"/>
                <w:tab w:val="left" w:pos="4320"/>
                <w:tab w:val="left" w:pos="5040"/>
                <w:tab w:val="left" w:pos="5760"/>
                <w:tab w:val="left" w:pos="6480"/>
              </w:tabs>
            </w:pPr>
            <w:r>
              <w:rPr>
                <w:rFonts w:ascii="Trebuchet MS" w:hAnsi="Trebuchet MS"/>
              </w:rPr>
              <w:t>Imprevisti</w:t>
            </w:r>
          </w:p>
        </w:tc>
        <w:tc>
          <w:tcPr>
            <w:tcW w:w="1507" w:type="dxa"/>
            <w:tcBorders>
              <w:top w:val="nil"/>
              <w:left w:val="nil"/>
              <w:bottom w:val="nil"/>
              <w:right w:val="single" w:sz="8" w:space="0" w:color="000000"/>
            </w:tcBorders>
            <w:shd w:val="clear" w:color="auto" w:fill="auto"/>
            <w:tcMar>
              <w:top w:w="0" w:type="dxa"/>
              <w:left w:w="40" w:type="dxa"/>
              <w:bottom w:w="40" w:type="dxa"/>
              <w:right w:w="40" w:type="dxa"/>
            </w:tcMar>
            <w:vAlign w:val="center"/>
          </w:tcPr>
          <w:p w:rsidR="00775AD6" w:rsidRDefault="007654BA">
            <w:pPr>
              <w:widowControl/>
              <w:jc w:val="right"/>
            </w:pPr>
            <w:r>
              <w:fldChar w:fldCharType="begin"/>
            </w:r>
            <w:r>
              <w:instrText xml:space="preserve"> = 500000-SUM(C5,C7:C12,C14:C15) \# "EUR ,0.00" \* MERGEFORMAT</w:instrText>
            </w:r>
            <w:r>
              <w:fldChar w:fldCharType="separate"/>
            </w:r>
            <w:r>
              <w:rPr>
                <w:rFonts w:ascii="Trebuchet MS" w:eastAsia="Arial Unicode MS" w:hAnsi="Trebuchet MS" w:cs="Arial Unicode MS"/>
                <w:sz w:val="20"/>
                <w:szCs w:val="20"/>
              </w:rPr>
              <w:t>€‎</w:t>
            </w:r>
            <w:r>
              <w:rPr>
                <w:rFonts w:ascii="Trebuchet MS" w:eastAsia="Arial Unicode MS" w:hAnsi="Trebuchet MS" w:cs="Arial Unicode MS"/>
                <w:sz w:val="20"/>
                <w:szCs w:val="20"/>
              </w:rPr>
              <w:tab/>
            </w:r>
            <w:r>
              <w:rPr>
                <w:rFonts w:ascii="Trebuchet MS" w:eastAsia="Arial Unicode MS" w:hAnsi="Trebuchet MS" w:cs="Arial Unicode MS"/>
                <w:sz w:val="20"/>
                <w:szCs w:val="20"/>
              </w:rPr>
              <w:t>414,76</w:t>
            </w:r>
            <w:r>
              <w:fldChar w:fldCharType="end"/>
            </w:r>
          </w:p>
        </w:tc>
      </w:tr>
      <w:tr w:rsidR="00775AD6">
        <w:tblPrEx>
          <w:tblCellMar>
            <w:top w:w="0" w:type="dxa"/>
            <w:left w:w="0" w:type="dxa"/>
            <w:bottom w:w="0" w:type="dxa"/>
            <w:right w:w="0" w:type="dxa"/>
          </w:tblCellMar>
        </w:tblPrEx>
        <w:trPr>
          <w:trHeight w:val="329"/>
          <w:jc w:val="center"/>
        </w:trPr>
        <w:tc>
          <w:tcPr>
            <w:tcW w:w="419" w:type="dxa"/>
            <w:tcBorders>
              <w:top w:val="nil"/>
              <w:left w:val="single" w:sz="8" w:space="0" w:color="000000"/>
              <w:bottom w:val="nil"/>
              <w:right w:val="nil"/>
            </w:tcBorders>
            <w:shd w:val="clear" w:color="auto" w:fill="auto"/>
            <w:tcMar>
              <w:top w:w="0" w:type="dxa"/>
              <w:left w:w="40" w:type="dxa"/>
              <w:bottom w:w="40" w:type="dxa"/>
              <w:right w:w="40" w:type="dxa"/>
            </w:tcMar>
            <w:vAlign w:val="center"/>
          </w:tcPr>
          <w:p w:rsidR="00775AD6" w:rsidRDefault="007654BA">
            <w:pPr>
              <w:pStyle w:val="TableStyle2"/>
              <w:jc w:val="center"/>
            </w:pPr>
            <w:r>
              <w:rPr>
                <w:rFonts w:ascii="Trebuchet MS" w:hAnsi="Trebuchet MS"/>
              </w:rPr>
              <w:t>J</w:t>
            </w:r>
          </w:p>
        </w:tc>
        <w:tc>
          <w:tcPr>
            <w:tcW w:w="6550" w:type="dxa"/>
            <w:tcBorders>
              <w:top w:val="nil"/>
              <w:left w:val="nil"/>
              <w:bottom w:val="nil"/>
              <w:right w:val="nil"/>
            </w:tcBorders>
            <w:shd w:val="clear" w:color="auto" w:fill="auto"/>
            <w:tcMar>
              <w:top w:w="0" w:type="dxa"/>
              <w:left w:w="40" w:type="dxa"/>
              <w:bottom w:w="40" w:type="dxa"/>
              <w:right w:w="40" w:type="dxa"/>
            </w:tcMar>
            <w:vAlign w:val="center"/>
          </w:tcPr>
          <w:p w:rsidR="00775AD6" w:rsidRDefault="007654BA">
            <w:pPr>
              <w:pStyle w:val="TableStyle2"/>
              <w:tabs>
                <w:tab w:val="left" w:pos="720"/>
                <w:tab w:val="left" w:pos="1440"/>
                <w:tab w:val="left" w:pos="2160"/>
                <w:tab w:val="left" w:pos="2880"/>
                <w:tab w:val="left" w:pos="3600"/>
                <w:tab w:val="left" w:pos="4320"/>
                <w:tab w:val="left" w:pos="5040"/>
                <w:tab w:val="left" w:pos="5760"/>
                <w:tab w:val="left" w:pos="6480"/>
              </w:tabs>
            </w:pPr>
            <w:r>
              <w:rPr>
                <w:rFonts w:ascii="Trebuchet MS" w:hAnsi="Trebuchet MS"/>
              </w:rPr>
              <w:t>I.V.A. sull'importo lordo dei lavori (10% su C)</w:t>
            </w:r>
          </w:p>
        </w:tc>
        <w:tc>
          <w:tcPr>
            <w:tcW w:w="1507" w:type="dxa"/>
            <w:tcBorders>
              <w:top w:val="nil"/>
              <w:left w:val="nil"/>
              <w:bottom w:val="nil"/>
              <w:right w:val="single" w:sz="8" w:space="0" w:color="000000"/>
            </w:tcBorders>
            <w:shd w:val="clear" w:color="auto" w:fill="auto"/>
            <w:tcMar>
              <w:top w:w="0" w:type="dxa"/>
              <w:left w:w="40" w:type="dxa"/>
              <w:bottom w:w="40" w:type="dxa"/>
              <w:right w:w="40" w:type="dxa"/>
            </w:tcMar>
            <w:vAlign w:val="center"/>
          </w:tcPr>
          <w:p w:rsidR="00775AD6" w:rsidRDefault="007654BA">
            <w:pPr>
              <w:widowControl/>
              <w:jc w:val="right"/>
            </w:pPr>
            <w:r>
              <w:fldChar w:fldCharType="begin"/>
            </w:r>
            <w:r>
              <w:instrText xml:space="preserve"> = ROUND(C5*10%,2) \# "EUR ,0.00" \* MERGEFORMAT</w:instrText>
            </w:r>
            <w:r>
              <w:fldChar w:fldCharType="separate"/>
            </w:r>
            <w:r>
              <w:rPr>
                <w:rFonts w:ascii="Trebuchet MS" w:eastAsia="Arial Unicode MS" w:hAnsi="Trebuchet MS" w:cs="Arial Unicode MS"/>
                <w:sz w:val="20"/>
                <w:szCs w:val="20"/>
              </w:rPr>
              <w:t>€‎</w:t>
            </w:r>
            <w:r>
              <w:rPr>
                <w:rFonts w:ascii="Trebuchet MS" w:eastAsia="Arial Unicode MS" w:hAnsi="Trebuchet MS" w:cs="Arial Unicode MS"/>
                <w:sz w:val="20"/>
                <w:szCs w:val="20"/>
              </w:rPr>
              <w:tab/>
            </w:r>
            <w:r>
              <w:rPr>
                <w:rFonts w:ascii="Trebuchet MS" w:eastAsia="Arial Unicode MS" w:hAnsi="Trebuchet MS" w:cs="Arial Unicode MS"/>
                <w:sz w:val="20"/>
                <w:szCs w:val="20"/>
              </w:rPr>
              <w:t>36.283,24</w:t>
            </w:r>
            <w:r>
              <w:fldChar w:fldCharType="end"/>
            </w:r>
          </w:p>
        </w:tc>
      </w:tr>
      <w:tr w:rsidR="00775AD6">
        <w:tblPrEx>
          <w:tblCellMar>
            <w:top w:w="0" w:type="dxa"/>
            <w:left w:w="0" w:type="dxa"/>
            <w:bottom w:w="0" w:type="dxa"/>
            <w:right w:w="0" w:type="dxa"/>
          </w:tblCellMar>
        </w:tblPrEx>
        <w:trPr>
          <w:trHeight w:val="329"/>
          <w:jc w:val="center"/>
        </w:trPr>
        <w:tc>
          <w:tcPr>
            <w:tcW w:w="419" w:type="dxa"/>
            <w:tcBorders>
              <w:top w:val="nil"/>
              <w:left w:val="single" w:sz="8" w:space="0" w:color="000000"/>
              <w:bottom w:val="nil"/>
              <w:right w:val="nil"/>
            </w:tcBorders>
            <w:shd w:val="clear" w:color="auto" w:fill="auto"/>
            <w:tcMar>
              <w:top w:w="0" w:type="dxa"/>
              <w:left w:w="40" w:type="dxa"/>
              <w:bottom w:w="40" w:type="dxa"/>
              <w:right w:w="40" w:type="dxa"/>
            </w:tcMar>
            <w:vAlign w:val="center"/>
          </w:tcPr>
          <w:p w:rsidR="00775AD6" w:rsidRDefault="007654BA">
            <w:pPr>
              <w:pStyle w:val="TableStyle2"/>
              <w:jc w:val="center"/>
            </w:pPr>
            <w:r>
              <w:rPr>
                <w:rFonts w:ascii="Trebuchet MS" w:hAnsi="Trebuchet MS"/>
              </w:rPr>
              <w:t>K</w:t>
            </w:r>
          </w:p>
        </w:tc>
        <w:tc>
          <w:tcPr>
            <w:tcW w:w="6550" w:type="dxa"/>
            <w:tcBorders>
              <w:top w:val="nil"/>
              <w:left w:val="nil"/>
              <w:bottom w:val="nil"/>
              <w:right w:val="nil"/>
            </w:tcBorders>
            <w:shd w:val="clear" w:color="auto" w:fill="auto"/>
            <w:tcMar>
              <w:top w:w="0" w:type="dxa"/>
              <w:left w:w="40" w:type="dxa"/>
              <w:bottom w:w="40" w:type="dxa"/>
              <w:right w:w="40" w:type="dxa"/>
            </w:tcMar>
            <w:vAlign w:val="center"/>
          </w:tcPr>
          <w:p w:rsidR="00775AD6" w:rsidRDefault="007654BA">
            <w:pPr>
              <w:pStyle w:val="TableStyle2"/>
              <w:tabs>
                <w:tab w:val="left" w:pos="720"/>
                <w:tab w:val="left" w:pos="1440"/>
                <w:tab w:val="left" w:pos="2160"/>
                <w:tab w:val="left" w:pos="2880"/>
                <w:tab w:val="left" w:pos="3600"/>
                <w:tab w:val="left" w:pos="4320"/>
                <w:tab w:val="left" w:pos="5040"/>
                <w:tab w:val="left" w:pos="5760"/>
                <w:tab w:val="left" w:pos="6480"/>
              </w:tabs>
              <w:jc w:val="both"/>
            </w:pPr>
            <w:r>
              <w:rPr>
                <w:rFonts w:ascii="Trebuchet MS" w:hAnsi="Trebuchet MS"/>
              </w:rPr>
              <w:t xml:space="preserve">I.V.A. su Spese </w:t>
            </w:r>
            <w:r>
              <w:rPr>
                <w:rFonts w:ascii="Trebuchet MS" w:hAnsi="Trebuchet MS"/>
              </w:rPr>
              <w:t>tecniche e Cassa Previdenziale (22% su G1 + G2 + H)</w:t>
            </w:r>
          </w:p>
        </w:tc>
        <w:tc>
          <w:tcPr>
            <w:tcW w:w="1507" w:type="dxa"/>
            <w:tcBorders>
              <w:top w:val="nil"/>
              <w:left w:val="nil"/>
              <w:bottom w:val="single" w:sz="8" w:space="0" w:color="000000"/>
              <w:right w:val="single" w:sz="8" w:space="0" w:color="000000"/>
            </w:tcBorders>
            <w:shd w:val="clear" w:color="auto" w:fill="auto"/>
            <w:tcMar>
              <w:top w:w="0" w:type="dxa"/>
              <w:left w:w="40" w:type="dxa"/>
              <w:bottom w:w="40" w:type="dxa"/>
              <w:right w:w="40" w:type="dxa"/>
            </w:tcMar>
            <w:vAlign w:val="center"/>
          </w:tcPr>
          <w:p w:rsidR="00775AD6" w:rsidRDefault="007654BA">
            <w:pPr>
              <w:widowControl/>
              <w:jc w:val="right"/>
            </w:pPr>
            <w:r>
              <w:fldChar w:fldCharType="begin"/>
            </w:r>
            <w:r>
              <w:instrText xml:space="preserve"> = ROUND(SUM(C10:C12)*22%,2) \# "EUR ,0.00" \* MERGEFORMAT</w:instrText>
            </w:r>
            <w:r>
              <w:fldChar w:fldCharType="separate"/>
            </w:r>
            <w:r>
              <w:rPr>
                <w:rFonts w:ascii="Trebuchet MS" w:eastAsia="Arial Unicode MS" w:hAnsi="Trebuchet MS" w:cs="Arial Unicode MS"/>
                <w:sz w:val="20"/>
                <w:szCs w:val="20"/>
              </w:rPr>
              <w:t>€‎</w:t>
            </w:r>
            <w:r>
              <w:rPr>
                <w:rFonts w:ascii="Trebuchet MS" w:eastAsia="Arial Unicode MS" w:hAnsi="Trebuchet MS" w:cs="Arial Unicode MS"/>
                <w:sz w:val="20"/>
                <w:szCs w:val="20"/>
              </w:rPr>
              <w:tab/>
            </w:r>
            <w:r>
              <w:rPr>
                <w:rFonts w:ascii="Trebuchet MS" w:eastAsia="Arial Unicode MS" w:hAnsi="Trebuchet MS" w:cs="Arial Unicode MS"/>
                <w:sz w:val="20"/>
                <w:szCs w:val="20"/>
              </w:rPr>
              <w:t>16.588,00</w:t>
            </w:r>
            <w:r>
              <w:fldChar w:fldCharType="end"/>
            </w:r>
          </w:p>
        </w:tc>
      </w:tr>
      <w:tr w:rsidR="00775AD6">
        <w:tblPrEx>
          <w:tblCellMar>
            <w:top w:w="0" w:type="dxa"/>
            <w:left w:w="0" w:type="dxa"/>
            <w:bottom w:w="0" w:type="dxa"/>
            <w:right w:w="0" w:type="dxa"/>
          </w:tblCellMar>
        </w:tblPrEx>
        <w:trPr>
          <w:trHeight w:val="329"/>
          <w:jc w:val="center"/>
        </w:trPr>
        <w:tc>
          <w:tcPr>
            <w:tcW w:w="419" w:type="dxa"/>
            <w:tcBorders>
              <w:top w:val="nil"/>
              <w:left w:val="single" w:sz="8" w:space="0" w:color="000000"/>
              <w:bottom w:val="single" w:sz="8" w:space="0" w:color="000000"/>
              <w:right w:val="nil"/>
            </w:tcBorders>
            <w:shd w:val="clear" w:color="auto" w:fill="auto"/>
            <w:tcMar>
              <w:top w:w="0" w:type="dxa"/>
              <w:left w:w="40" w:type="dxa"/>
              <w:bottom w:w="40" w:type="dxa"/>
              <w:right w:w="40" w:type="dxa"/>
            </w:tcMar>
            <w:vAlign w:val="center"/>
          </w:tcPr>
          <w:p w:rsidR="00775AD6" w:rsidRDefault="007654BA">
            <w:pPr>
              <w:pStyle w:val="TableStyle2"/>
              <w:jc w:val="center"/>
            </w:pPr>
            <w:r>
              <w:rPr>
                <w:rFonts w:ascii="Trebuchet MS" w:hAnsi="Trebuchet MS"/>
                <w:b/>
                <w:bCs/>
              </w:rPr>
              <w:t>L</w:t>
            </w:r>
          </w:p>
        </w:tc>
        <w:tc>
          <w:tcPr>
            <w:tcW w:w="6550" w:type="dxa"/>
            <w:tcBorders>
              <w:top w:val="nil"/>
              <w:left w:val="nil"/>
              <w:bottom w:val="single" w:sz="8" w:space="0" w:color="000000"/>
              <w:right w:val="nil"/>
            </w:tcBorders>
            <w:shd w:val="clear" w:color="auto" w:fill="auto"/>
            <w:tcMar>
              <w:top w:w="0" w:type="dxa"/>
              <w:left w:w="40" w:type="dxa"/>
              <w:bottom w:w="40" w:type="dxa"/>
              <w:right w:w="40" w:type="dxa"/>
            </w:tcMar>
            <w:vAlign w:val="center"/>
          </w:tcPr>
          <w:p w:rsidR="00775AD6" w:rsidRDefault="007654BA">
            <w:pPr>
              <w:pStyle w:val="TableStyle2"/>
              <w:tabs>
                <w:tab w:val="left" w:pos="720"/>
                <w:tab w:val="left" w:pos="1440"/>
                <w:tab w:val="left" w:pos="2160"/>
                <w:tab w:val="left" w:pos="2880"/>
                <w:tab w:val="left" w:pos="3600"/>
                <w:tab w:val="left" w:pos="4320"/>
                <w:tab w:val="left" w:pos="5040"/>
                <w:tab w:val="left" w:pos="5760"/>
                <w:tab w:val="left" w:pos="6480"/>
              </w:tabs>
              <w:jc w:val="both"/>
            </w:pPr>
            <w:r>
              <w:rPr>
                <w:rFonts w:ascii="Trebuchet MS" w:hAnsi="Trebuchet MS"/>
                <w:b/>
                <w:bCs/>
              </w:rPr>
              <w:t>SOMMANO (D + E + F + G1 + G2 + H + I + J + K)</w:t>
            </w:r>
          </w:p>
        </w:tc>
        <w:tc>
          <w:tcPr>
            <w:tcW w:w="1507" w:type="dxa"/>
            <w:tcBorders>
              <w:top w:val="single" w:sz="8" w:space="0" w:color="000000"/>
              <w:left w:val="nil"/>
              <w:bottom w:val="single" w:sz="8" w:space="0" w:color="000000"/>
              <w:right w:val="single" w:sz="8" w:space="0" w:color="000000"/>
            </w:tcBorders>
            <w:shd w:val="clear" w:color="auto" w:fill="auto"/>
            <w:tcMar>
              <w:top w:w="0" w:type="dxa"/>
              <w:left w:w="40" w:type="dxa"/>
              <w:bottom w:w="40" w:type="dxa"/>
              <w:right w:w="40" w:type="dxa"/>
            </w:tcMar>
            <w:vAlign w:val="center"/>
          </w:tcPr>
          <w:p w:rsidR="00775AD6" w:rsidRDefault="007654BA">
            <w:pPr>
              <w:widowControl/>
              <w:jc w:val="right"/>
            </w:pPr>
            <w:r>
              <w:fldChar w:fldCharType="begin"/>
            </w:r>
            <w:r>
              <w:instrText xml:space="preserve"> = SUM(C7:C15) \# "EUR ,0.00" \* MERGEFORMAT</w:instrText>
            </w:r>
            <w:r>
              <w:fldChar w:fldCharType="separate"/>
            </w:r>
            <w:r>
              <w:rPr>
                <w:rFonts w:ascii="Trebuchet MS" w:eastAsia="Arial Unicode MS" w:hAnsi="Trebuchet MS" w:cs="Arial Unicode MS"/>
                <w:b/>
                <w:bCs/>
                <w:sz w:val="20"/>
                <w:szCs w:val="20"/>
              </w:rPr>
              <w:t>€‎</w:t>
            </w:r>
            <w:r>
              <w:rPr>
                <w:rFonts w:ascii="Trebuchet MS" w:eastAsia="Arial Unicode MS" w:hAnsi="Trebuchet MS" w:cs="Arial Unicode MS"/>
                <w:b/>
                <w:bCs/>
                <w:sz w:val="20"/>
                <w:szCs w:val="20"/>
              </w:rPr>
              <w:tab/>
            </w:r>
            <w:r>
              <w:rPr>
                <w:rFonts w:ascii="Trebuchet MS" w:eastAsia="Arial Unicode MS" w:hAnsi="Trebuchet MS" w:cs="Arial Unicode MS"/>
                <w:b/>
                <w:bCs/>
                <w:sz w:val="20"/>
                <w:szCs w:val="20"/>
              </w:rPr>
              <w:t>137.167,65</w:t>
            </w:r>
            <w:r>
              <w:fldChar w:fldCharType="end"/>
            </w:r>
          </w:p>
        </w:tc>
      </w:tr>
      <w:tr w:rsidR="00775AD6">
        <w:tblPrEx>
          <w:tblCellMar>
            <w:top w:w="0" w:type="dxa"/>
            <w:left w:w="0" w:type="dxa"/>
            <w:bottom w:w="0" w:type="dxa"/>
            <w:right w:w="0" w:type="dxa"/>
          </w:tblCellMar>
        </w:tblPrEx>
        <w:trPr>
          <w:trHeight w:val="329"/>
          <w:jc w:val="center"/>
        </w:trPr>
        <w:tc>
          <w:tcPr>
            <w:tcW w:w="419" w:type="dxa"/>
            <w:tcBorders>
              <w:top w:val="single" w:sz="8" w:space="0" w:color="000000"/>
              <w:left w:val="single" w:sz="8" w:space="0" w:color="000000"/>
              <w:bottom w:val="single" w:sz="8" w:space="0" w:color="000000"/>
              <w:right w:val="nil"/>
            </w:tcBorders>
            <w:shd w:val="clear" w:color="auto" w:fill="BFBFBF"/>
            <w:tcMar>
              <w:top w:w="0" w:type="dxa"/>
              <w:left w:w="40" w:type="dxa"/>
              <w:bottom w:w="40" w:type="dxa"/>
              <w:right w:w="40" w:type="dxa"/>
            </w:tcMar>
            <w:vAlign w:val="center"/>
          </w:tcPr>
          <w:p w:rsidR="00775AD6" w:rsidRDefault="007654BA">
            <w:pPr>
              <w:pStyle w:val="TableStyle2"/>
              <w:jc w:val="center"/>
            </w:pPr>
            <w:r>
              <w:rPr>
                <w:rFonts w:ascii="Trebuchet MS" w:hAnsi="Trebuchet MS"/>
                <w:b/>
                <w:bCs/>
              </w:rPr>
              <w:t>3</w:t>
            </w:r>
          </w:p>
        </w:tc>
        <w:tc>
          <w:tcPr>
            <w:tcW w:w="6550" w:type="dxa"/>
            <w:tcBorders>
              <w:top w:val="single" w:sz="8" w:space="0" w:color="000000"/>
              <w:left w:val="nil"/>
              <w:bottom w:val="single" w:sz="8" w:space="0" w:color="000000"/>
              <w:right w:val="nil"/>
            </w:tcBorders>
            <w:shd w:val="clear" w:color="auto" w:fill="BFBFBF"/>
            <w:tcMar>
              <w:top w:w="0" w:type="dxa"/>
              <w:left w:w="40" w:type="dxa"/>
              <w:bottom w:w="40" w:type="dxa"/>
              <w:right w:w="40" w:type="dxa"/>
            </w:tcMar>
            <w:vAlign w:val="center"/>
          </w:tcPr>
          <w:p w:rsidR="00775AD6" w:rsidRDefault="007654BA">
            <w:pPr>
              <w:pStyle w:val="TableStyle2"/>
              <w:tabs>
                <w:tab w:val="left" w:pos="720"/>
                <w:tab w:val="left" w:pos="1440"/>
                <w:tab w:val="left" w:pos="2160"/>
                <w:tab w:val="left" w:pos="2880"/>
                <w:tab w:val="left" w:pos="3600"/>
                <w:tab w:val="left" w:pos="4320"/>
                <w:tab w:val="left" w:pos="5040"/>
                <w:tab w:val="left" w:pos="5760"/>
                <w:tab w:val="left" w:pos="6480"/>
              </w:tabs>
            </w:pPr>
            <w:r>
              <w:rPr>
                <w:rFonts w:ascii="Trebuchet MS" w:hAnsi="Trebuchet MS"/>
                <w:b/>
                <w:bCs/>
              </w:rPr>
              <w:t xml:space="preserve">AMMONTARE </w:t>
            </w:r>
            <w:r>
              <w:rPr>
                <w:rFonts w:ascii="Trebuchet MS" w:hAnsi="Trebuchet MS"/>
                <w:b/>
                <w:bCs/>
              </w:rPr>
              <w:t>COMPLESSIVO DEL QUADRO ECONOMICO (C + L)</w:t>
            </w:r>
          </w:p>
        </w:tc>
        <w:tc>
          <w:tcPr>
            <w:tcW w:w="1507" w:type="dxa"/>
            <w:tcBorders>
              <w:top w:val="single" w:sz="8" w:space="0" w:color="000000"/>
              <w:left w:val="nil"/>
              <w:bottom w:val="single" w:sz="8" w:space="0" w:color="000000"/>
              <w:right w:val="single" w:sz="8" w:space="0" w:color="000000"/>
            </w:tcBorders>
            <w:shd w:val="clear" w:color="auto" w:fill="BFBFBF"/>
            <w:tcMar>
              <w:top w:w="0" w:type="dxa"/>
              <w:left w:w="40" w:type="dxa"/>
              <w:bottom w:w="40" w:type="dxa"/>
              <w:right w:w="40" w:type="dxa"/>
            </w:tcMar>
            <w:vAlign w:val="center"/>
          </w:tcPr>
          <w:p w:rsidR="00775AD6" w:rsidRDefault="007654BA">
            <w:pPr>
              <w:widowControl/>
              <w:jc w:val="right"/>
            </w:pPr>
            <w:r>
              <w:fldChar w:fldCharType="begin"/>
            </w:r>
            <w:r>
              <w:instrText xml:space="preserve"> = C16+C5 \# "EUR ,0.00" \* MERGEFORMAT</w:instrText>
            </w:r>
            <w:r>
              <w:fldChar w:fldCharType="separate"/>
            </w:r>
            <w:r>
              <w:rPr>
                <w:rFonts w:ascii="Trebuchet MS" w:eastAsia="Arial Unicode MS" w:hAnsi="Trebuchet MS" w:cs="Arial Unicode MS"/>
                <w:b/>
                <w:bCs/>
                <w:color w:val="FF2C21"/>
                <w:sz w:val="20"/>
                <w:szCs w:val="20"/>
              </w:rPr>
              <w:t>€‎</w:t>
            </w:r>
            <w:r>
              <w:rPr>
                <w:rFonts w:ascii="Trebuchet MS" w:eastAsia="Arial Unicode MS" w:hAnsi="Trebuchet MS" w:cs="Arial Unicode MS"/>
                <w:b/>
                <w:bCs/>
                <w:color w:val="FF2C21"/>
                <w:sz w:val="20"/>
                <w:szCs w:val="20"/>
              </w:rPr>
              <w:tab/>
            </w:r>
            <w:r>
              <w:rPr>
                <w:rFonts w:ascii="Trebuchet MS" w:eastAsia="Arial Unicode MS" w:hAnsi="Trebuchet MS" w:cs="Arial Unicode MS"/>
                <w:b/>
                <w:bCs/>
                <w:color w:val="FF2C21"/>
                <w:sz w:val="20"/>
                <w:szCs w:val="20"/>
              </w:rPr>
              <w:t>500.000,00</w:t>
            </w:r>
            <w:r>
              <w:fldChar w:fldCharType="end"/>
            </w:r>
          </w:p>
        </w:tc>
      </w:tr>
    </w:tbl>
    <w:p w:rsidR="00775AD6" w:rsidRDefault="00775AD6">
      <w:pPr>
        <w:jc w:val="center"/>
        <w:rPr>
          <w:rFonts w:ascii="Tahoma" w:eastAsia="Tahoma" w:hAnsi="Tahoma" w:cs="Tahoma"/>
          <w:b/>
          <w:bCs/>
        </w:rPr>
      </w:pPr>
    </w:p>
    <w:p w:rsidR="00775AD6" w:rsidRDefault="00775AD6">
      <w:pPr>
        <w:jc w:val="center"/>
      </w:pPr>
    </w:p>
    <w:p w:rsidR="00775AD6" w:rsidRDefault="00775AD6">
      <w:pPr>
        <w:rPr>
          <w:rFonts w:ascii="Tahoma" w:eastAsia="Tahoma" w:hAnsi="Tahoma" w:cs="Tahoma"/>
          <w:b/>
          <w:bCs/>
          <w:sz w:val="20"/>
          <w:szCs w:val="20"/>
        </w:rPr>
      </w:pPr>
      <w:bookmarkStart w:id="12" w:name="bookmark5"/>
      <w:bookmarkEnd w:id="12"/>
    </w:p>
    <w:p w:rsidR="00775AD6" w:rsidRDefault="007654BA">
      <w:pPr>
        <w:pStyle w:val="CAPITOLATO03"/>
        <w:rPr>
          <w:rFonts w:ascii="Tahoma" w:eastAsia="Tahoma" w:hAnsi="Tahoma" w:cs="Tahoma"/>
        </w:rPr>
      </w:pPr>
      <w:bookmarkStart w:id="13" w:name="_Toc6"/>
      <w:r>
        <w:rPr>
          <w:rFonts w:ascii="Tahoma" w:hAnsi="Tahoma"/>
        </w:rPr>
        <w:t>Art 1.4 AMMONTARE DELL'APPALTO</w:t>
      </w:r>
      <w:bookmarkEnd w:id="13"/>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L'importo complessivo dei lavori ed oneri compresi nell'appalto, ammonta quindi ad Euro</w:t>
      </w:r>
      <w:r>
        <w:rPr>
          <w:rFonts w:ascii="Tahoma" w:hAnsi="Tahoma"/>
          <w:color w:val="0000FF"/>
          <w:sz w:val="20"/>
          <w:szCs w:val="20"/>
          <w:u w:color="0000FF"/>
        </w:rPr>
        <w:t xml:space="preserve"> </w:t>
      </w:r>
      <w:r>
        <w:rPr>
          <w:rFonts w:ascii="Tahoma" w:hAnsi="Tahoma"/>
          <w:sz w:val="20"/>
          <w:szCs w:val="20"/>
        </w:rPr>
        <w:t>362</w:t>
      </w:r>
      <w:r>
        <w:rPr>
          <w:rFonts w:ascii="Tahoma" w:hAnsi="Tahoma"/>
          <w:sz w:val="20"/>
          <w:szCs w:val="20"/>
        </w:rPr>
        <w:t>’</w:t>
      </w:r>
      <w:r>
        <w:rPr>
          <w:rFonts w:ascii="Tahoma" w:hAnsi="Tahoma"/>
          <w:sz w:val="20"/>
          <w:szCs w:val="20"/>
        </w:rPr>
        <w:t xml:space="preserve">832,35 </w:t>
      </w:r>
      <w:r>
        <w:rPr>
          <w:rFonts w:ascii="Tahoma" w:hAnsi="Tahoma"/>
          <w:sz w:val="20"/>
          <w:szCs w:val="20"/>
        </w:rPr>
        <w:t xml:space="preserve">(Euro </w:t>
      </w:r>
      <w:r>
        <w:rPr>
          <w:rFonts w:ascii="Tahoma" w:hAnsi="Tahoma"/>
          <w:sz w:val="20"/>
          <w:szCs w:val="20"/>
        </w:rPr>
        <w:t>trecentosessantaduemilaottocentotrentadue/35) oltre IVA.</w:t>
      </w:r>
    </w:p>
    <w:p w:rsidR="00775AD6" w:rsidRDefault="007654BA">
      <w:pPr>
        <w:ind w:firstLine="284"/>
        <w:jc w:val="both"/>
        <w:rPr>
          <w:rFonts w:ascii="Tahoma" w:eastAsia="Tahoma" w:hAnsi="Tahoma" w:cs="Tahoma"/>
          <w:sz w:val="20"/>
          <w:szCs w:val="20"/>
        </w:rPr>
      </w:pPr>
      <w:r>
        <w:rPr>
          <w:rFonts w:ascii="Tahoma" w:hAnsi="Tahoma"/>
          <w:sz w:val="20"/>
          <w:szCs w:val="20"/>
        </w:rPr>
        <w:t xml:space="preserve">L'importo totale di cui al precedente periodo comprende i costi della sicurezza di cui all'art. 100, del d.lgs. 81/2008 e s.m.i., stimati in Euro </w:t>
      </w:r>
      <w:r>
        <w:rPr>
          <w:rFonts w:ascii="Tahoma" w:hAnsi="Tahoma"/>
          <w:sz w:val="20"/>
          <w:szCs w:val="20"/>
        </w:rPr>
        <w:t>16</w:t>
      </w:r>
      <w:r>
        <w:rPr>
          <w:rFonts w:ascii="Tahoma" w:hAnsi="Tahoma"/>
          <w:sz w:val="20"/>
          <w:szCs w:val="20"/>
        </w:rPr>
        <w:t>’</w:t>
      </w:r>
      <w:r>
        <w:rPr>
          <w:rFonts w:ascii="Tahoma" w:hAnsi="Tahoma"/>
          <w:sz w:val="20"/>
          <w:szCs w:val="20"/>
        </w:rPr>
        <w:t>424,33 (diconsi Euro sedicimilaquattrocentoventiqu</w:t>
      </w:r>
      <w:r>
        <w:rPr>
          <w:rFonts w:ascii="Tahoma" w:hAnsi="Tahoma"/>
          <w:sz w:val="20"/>
          <w:szCs w:val="20"/>
        </w:rPr>
        <w:t>attro/33), somme che non sono soggette a ribasso d'asta, nonch</w:t>
      </w:r>
      <w:r>
        <w:rPr>
          <w:rFonts w:ascii="Tahoma" w:hAnsi="Tahoma"/>
          <w:sz w:val="20"/>
          <w:szCs w:val="20"/>
        </w:rPr>
        <w:t xml:space="preserve">é </w:t>
      </w:r>
      <w:r>
        <w:rPr>
          <w:rFonts w:ascii="Tahoma" w:hAnsi="Tahoma"/>
          <w:sz w:val="20"/>
          <w:szCs w:val="20"/>
        </w:rPr>
        <w:t>l'importo di Euro 346</w:t>
      </w:r>
      <w:r>
        <w:rPr>
          <w:rFonts w:ascii="Tahoma" w:hAnsi="Tahoma"/>
          <w:sz w:val="20"/>
          <w:szCs w:val="20"/>
        </w:rPr>
        <w:t>’</w:t>
      </w:r>
      <w:r>
        <w:rPr>
          <w:rFonts w:ascii="Tahoma" w:hAnsi="Tahoma"/>
          <w:sz w:val="20"/>
          <w:szCs w:val="20"/>
        </w:rPr>
        <w:t>408,02 (diconsi Euro trecentoquarantaseimilaquattrocentootto/02),</w:t>
      </w:r>
      <w:r>
        <w:rPr>
          <w:rFonts w:ascii="Tahoma" w:hAnsi="Tahoma"/>
          <w:sz w:val="20"/>
          <w:szCs w:val="20"/>
        </w:rPr>
        <w:t xml:space="preserve"> per i lavori soggetti a ribasso d'asta.</w:t>
      </w:r>
    </w:p>
    <w:p w:rsidR="00775AD6" w:rsidRDefault="007654BA">
      <w:pPr>
        <w:ind w:firstLine="284"/>
        <w:jc w:val="both"/>
        <w:rPr>
          <w:rFonts w:ascii="Tahoma" w:eastAsia="Tahoma" w:hAnsi="Tahoma" w:cs="Tahoma"/>
          <w:sz w:val="20"/>
          <w:szCs w:val="20"/>
        </w:rPr>
      </w:pPr>
      <w:r>
        <w:rPr>
          <w:rFonts w:ascii="Tahoma" w:hAnsi="Tahoma"/>
          <w:sz w:val="20"/>
          <w:szCs w:val="20"/>
        </w:rPr>
        <w:t>Gli operatori economici partecipanti alla gara d'appalto dovrann</w:t>
      </w:r>
      <w:r>
        <w:rPr>
          <w:rFonts w:ascii="Tahoma" w:hAnsi="Tahoma"/>
          <w:sz w:val="20"/>
          <w:szCs w:val="20"/>
        </w:rPr>
        <w:t>o indicare espressamente nella propria offerta</w:t>
      </w:r>
      <w:r>
        <w:rPr>
          <w:rFonts w:ascii="Tahoma" w:hAnsi="Tahoma"/>
          <w:sz w:val="20"/>
          <w:szCs w:val="20"/>
        </w:rPr>
        <w:t xml:space="preserve"> i propri costi della manodopera e gli oneri aziendali concernenti l'adempimento delle disposizioni in materia di salute e sicurezza sui luoghi di lavoro ad esclusione delle forniture senza posa in opera cos</w:t>
      </w:r>
      <w:r>
        <w:rPr>
          <w:rFonts w:ascii="Tahoma" w:hAnsi="Tahoma"/>
          <w:sz w:val="20"/>
          <w:szCs w:val="20"/>
        </w:rPr>
        <w:t xml:space="preserve">ì </w:t>
      </w:r>
      <w:r>
        <w:rPr>
          <w:rFonts w:ascii="Tahoma" w:hAnsi="Tahoma"/>
          <w:sz w:val="20"/>
          <w:szCs w:val="20"/>
        </w:rPr>
        <w:t>c</w:t>
      </w:r>
      <w:r>
        <w:rPr>
          <w:rFonts w:ascii="Tahoma" w:hAnsi="Tahoma"/>
          <w:sz w:val="20"/>
          <w:szCs w:val="20"/>
        </w:rPr>
        <w:t xml:space="preserve">ome richiesto </w:t>
      </w:r>
      <w:r>
        <w:rPr>
          <w:rFonts w:ascii="Tahoma" w:hAnsi="Tahoma"/>
          <w:sz w:val="20"/>
          <w:szCs w:val="20"/>
        </w:rPr>
        <w:t>dall</w:t>
      </w:r>
      <w:r>
        <w:rPr>
          <w:rFonts w:ascii="Tahoma" w:hAnsi="Tahoma"/>
          <w:sz w:val="20"/>
          <w:szCs w:val="20"/>
        </w:rPr>
        <w:t>’</w:t>
      </w:r>
      <w:r>
        <w:rPr>
          <w:rFonts w:ascii="Tahoma" w:hAnsi="Tahoma"/>
          <w:sz w:val="20"/>
          <w:szCs w:val="20"/>
        </w:rPr>
        <w:t xml:space="preserve">art. 95, comma 10, del </w:t>
      </w:r>
      <w:r>
        <w:rPr>
          <w:rFonts w:ascii="Tahoma" w:hAnsi="Tahoma"/>
          <w:sz w:val="20"/>
          <w:szCs w:val="20"/>
        </w:rPr>
        <w:lastRenderedPageBreak/>
        <w:t>d.lgs. 50/2016 e s.m.i. per la verifica di congruit</w:t>
      </w:r>
      <w:r>
        <w:rPr>
          <w:rFonts w:ascii="Tahoma" w:hAnsi="Tahoma"/>
          <w:sz w:val="20"/>
          <w:szCs w:val="20"/>
        </w:rPr>
        <w:t xml:space="preserve">à </w:t>
      </w:r>
      <w:r>
        <w:rPr>
          <w:rFonts w:ascii="Tahoma" w:hAnsi="Tahoma"/>
          <w:sz w:val="20"/>
          <w:szCs w:val="20"/>
        </w:rPr>
        <w:t>dell</w:t>
      </w:r>
      <w:r>
        <w:rPr>
          <w:rFonts w:ascii="Tahoma" w:hAnsi="Tahoma"/>
          <w:sz w:val="20"/>
          <w:szCs w:val="20"/>
        </w:rPr>
        <w:t>’</w:t>
      </w:r>
      <w:r>
        <w:rPr>
          <w:rFonts w:ascii="Tahoma" w:hAnsi="Tahoma"/>
          <w:sz w:val="20"/>
          <w:szCs w:val="20"/>
        </w:rPr>
        <w:t xml:space="preserve">offerta. </w:t>
      </w:r>
    </w:p>
    <w:p w:rsidR="00775AD6" w:rsidRDefault="00775AD6">
      <w:pPr>
        <w:rPr>
          <w:rFonts w:ascii="Tahoma" w:eastAsia="Tahoma" w:hAnsi="Tahoma" w:cs="Tahoma"/>
          <w:sz w:val="20"/>
          <w:szCs w:val="20"/>
        </w:rPr>
      </w:pPr>
    </w:p>
    <w:p w:rsidR="00775AD6" w:rsidRDefault="007654BA">
      <w:pPr>
        <w:ind w:firstLine="284"/>
        <w:jc w:val="both"/>
      </w:pPr>
      <w:r>
        <w:rPr>
          <w:rFonts w:ascii="Arial Unicode MS" w:eastAsia="Arial Unicode MS" w:hAnsi="Arial Unicode MS" w:cs="Arial Unicode MS"/>
        </w:rPr>
        <w:br w:type="page"/>
      </w:r>
    </w:p>
    <w:p w:rsidR="00775AD6" w:rsidRDefault="007654BA">
      <w:pPr>
        <w:ind w:firstLine="284"/>
        <w:jc w:val="both"/>
        <w:rPr>
          <w:rFonts w:ascii="Tahoma" w:eastAsia="Tahoma" w:hAnsi="Tahoma" w:cs="Tahoma"/>
          <w:sz w:val="20"/>
          <w:szCs w:val="20"/>
        </w:rPr>
      </w:pPr>
      <w:r>
        <w:rPr>
          <w:rFonts w:ascii="Tahoma" w:hAnsi="Tahoma"/>
          <w:sz w:val="20"/>
          <w:szCs w:val="20"/>
        </w:rPr>
        <w:lastRenderedPageBreak/>
        <w:t>Le categorie di lavoro previste nell'appalto sono le seguenti: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b/>
          <w:bCs/>
          <w:sz w:val="20"/>
          <w:szCs w:val="20"/>
        </w:rPr>
      </w:pPr>
      <w:r>
        <w:rPr>
          <w:rFonts w:ascii="Tahoma" w:hAnsi="Tahoma"/>
          <w:b/>
          <w:bCs/>
          <w:sz w:val="20"/>
          <w:szCs w:val="20"/>
        </w:rPr>
        <w:t>a) CATEGORIA PREVALENTE</w:t>
      </w:r>
    </w:p>
    <w:p w:rsidR="00775AD6" w:rsidRDefault="00775AD6">
      <w:pPr>
        <w:ind w:firstLine="284"/>
        <w:jc w:val="both"/>
        <w:rPr>
          <w:rFonts w:ascii="Tahoma" w:eastAsia="Tahoma" w:hAnsi="Tahoma" w:cs="Tahoma"/>
          <w:b/>
          <w:bCs/>
          <w:sz w:val="20"/>
          <w:szCs w:val="20"/>
        </w:rPr>
      </w:pPr>
    </w:p>
    <w:tbl>
      <w:tblPr>
        <w:tblStyle w:val="TableNormal"/>
        <w:tblW w:w="84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616"/>
        <w:gridCol w:w="2209"/>
        <w:gridCol w:w="1049"/>
        <w:gridCol w:w="3925"/>
        <w:gridCol w:w="694"/>
      </w:tblGrid>
      <w:tr w:rsidR="00775AD6">
        <w:tblPrEx>
          <w:tblCellMar>
            <w:top w:w="0" w:type="dxa"/>
            <w:left w:w="0" w:type="dxa"/>
            <w:bottom w:w="0" w:type="dxa"/>
            <w:right w:w="0" w:type="dxa"/>
          </w:tblCellMar>
        </w:tblPrEx>
        <w:trPr>
          <w:trHeight w:hRule="exact" w:val="199"/>
        </w:trPr>
        <w:tc>
          <w:tcPr>
            <w:tcW w:w="615" w:type="dxa"/>
            <w:vMerge w:val="restart"/>
            <w:tcBorders>
              <w:top w:val="single" w:sz="2" w:space="0" w:color="000000"/>
              <w:left w:val="single" w:sz="2" w:space="0" w:color="000000"/>
              <w:bottom w:val="single" w:sz="2" w:space="0" w:color="000000"/>
              <w:right w:val="single" w:sz="2" w:space="0" w:color="000000"/>
            </w:tcBorders>
            <w:shd w:val="clear" w:color="auto" w:fill="4F81BD"/>
            <w:tcMar>
              <w:top w:w="80" w:type="dxa"/>
              <w:left w:w="80" w:type="dxa"/>
              <w:bottom w:w="80" w:type="dxa"/>
              <w:right w:w="80" w:type="dxa"/>
            </w:tcMar>
            <w:vAlign w:val="center"/>
          </w:tcPr>
          <w:p w:rsidR="00775AD6" w:rsidRDefault="007654BA">
            <w:pPr>
              <w:jc w:val="center"/>
            </w:pPr>
            <w:r>
              <w:rPr>
                <w:rFonts w:ascii="Tahoma" w:hAnsi="Tahoma"/>
                <w:b/>
                <w:bCs/>
                <w:color w:val="FFFFFF"/>
                <w:sz w:val="20"/>
                <w:szCs w:val="20"/>
                <w:u w:color="FFFFFF"/>
              </w:rPr>
              <w:t>Cod.</w:t>
            </w:r>
          </w:p>
        </w:tc>
        <w:tc>
          <w:tcPr>
            <w:tcW w:w="2209" w:type="dxa"/>
            <w:vMerge w:val="restart"/>
            <w:tcBorders>
              <w:top w:val="single" w:sz="2" w:space="0" w:color="000000"/>
              <w:left w:val="single" w:sz="2" w:space="0" w:color="000000"/>
              <w:bottom w:val="single" w:sz="2" w:space="0" w:color="000000"/>
              <w:right w:val="single" w:sz="2" w:space="0" w:color="000000"/>
            </w:tcBorders>
            <w:shd w:val="clear" w:color="auto" w:fill="4F81BD"/>
            <w:tcMar>
              <w:top w:w="80" w:type="dxa"/>
              <w:left w:w="80" w:type="dxa"/>
              <w:bottom w:w="80" w:type="dxa"/>
              <w:right w:w="80" w:type="dxa"/>
            </w:tcMar>
            <w:vAlign w:val="center"/>
          </w:tcPr>
          <w:p w:rsidR="00775AD6" w:rsidRDefault="007654BA">
            <w:pPr>
              <w:jc w:val="center"/>
            </w:pPr>
            <w:r>
              <w:rPr>
                <w:rFonts w:ascii="Tahoma" w:hAnsi="Tahoma"/>
                <w:b/>
                <w:bCs/>
                <w:color w:val="FFFFFF"/>
                <w:sz w:val="20"/>
                <w:szCs w:val="20"/>
                <w:u w:color="FFFFFF"/>
              </w:rPr>
              <w:t>Descrizione</w:t>
            </w:r>
          </w:p>
        </w:tc>
        <w:tc>
          <w:tcPr>
            <w:tcW w:w="5668" w:type="dxa"/>
            <w:gridSpan w:val="3"/>
            <w:tcBorders>
              <w:top w:val="single" w:sz="2" w:space="0" w:color="000000"/>
              <w:left w:val="single" w:sz="2" w:space="0" w:color="000000"/>
              <w:bottom w:val="single" w:sz="2" w:space="0" w:color="000000"/>
              <w:right w:val="single" w:sz="2" w:space="0" w:color="000000"/>
            </w:tcBorders>
            <w:shd w:val="clear" w:color="auto" w:fill="4F81BD"/>
            <w:tcMar>
              <w:top w:w="80" w:type="dxa"/>
              <w:left w:w="80" w:type="dxa"/>
              <w:bottom w:w="80" w:type="dxa"/>
              <w:right w:w="80" w:type="dxa"/>
            </w:tcMar>
            <w:vAlign w:val="center"/>
          </w:tcPr>
          <w:p w:rsidR="00775AD6" w:rsidRDefault="007654BA">
            <w:pPr>
              <w:jc w:val="center"/>
            </w:pPr>
            <w:r>
              <w:rPr>
                <w:rFonts w:ascii="Tahoma" w:hAnsi="Tahoma"/>
                <w:b/>
                <w:bCs/>
                <w:color w:val="FFFFFF"/>
                <w:sz w:val="20"/>
                <w:szCs w:val="20"/>
                <w:u w:color="FFFFFF"/>
              </w:rPr>
              <w:t>Importo (Euro)</w:t>
            </w:r>
          </w:p>
        </w:tc>
      </w:tr>
      <w:tr w:rsidR="00775AD6">
        <w:tblPrEx>
          <w:tblCellMar>
            <w:top w:w="0" w:type="dxa"/>
            <w:left w:w="0" w:type="dxa"/>
            <w:bottom w:w="0" w:type="dxa"/>
            <w:right w:w="0" w:type="dxa"/>
          </w:tblCellMar>
        </w:tblPrEx>
        <w:trPr>
          <w:trHeight w:hRule="exact" w:val="248"/>
        </w:trPr>
        <w:tc>
          <w:tcPr>
            <w:tcW w:w="615" w:type="dxa"/>
            <w:vMerge/>
            <w:tcBorders>
              <w:top w:val="single" w:sz="2" w:space="0" w:color="000000"/>
              <w:left w:val="single" w:sz="2" w:space="0" w:color="000000"/>
              <w:bottom w:val="single" w:sz="2" w:space="0" w:color="000000"/>
              <w:right w:val="single" w:sz="2" w:space="0" w:color="000000"/>
            </w:tcBorders>
            <w:shd w:val="clear" w:color="auto" w:fill="4F81BD"/>
          </w:tcPr>
          <w:p w:rsidR="00775AD6" w:rsidRDefault="00775AD6"/>
        </w:tc>
        <w:tc>
          <w:tcPr>
            <w:tcW w:w="2209" w:type="dxa"/>
            <w:vMerge/>
            <w:tcBorders>
              <w:top w:val="single" w:sz="2" w:space="0" w:color="000000"/>
              <w:left w:val="single" w:sz="2" w:space="0" w:color="000000"/>
              <w:bottom w:val="single" w:sz="2" w:space="0" w:color="000000"/>
              <w:right w:val="single" w:sz="2" w:space="0" w:color="000000"/>
            </w:tcBorders>
            <w:shd w:val="clear" w:color="auto" w:fill="4F81BD"/>
          </w:tcPr>
          <w:p w:rsidR="00775AD6" w:rsidRDefault="00775AD6"/>
        </w:tc>
        <w:tc>
          <w:tcPr>
            <w:tcW w:w="1049" w:type="dxa"/>
            <w:tcBorders>
              <w:top w:val="single" w:sz="2" w:space="0" w:color="000000"/>
              <w:left w:val="single" w:sz="2" w:space="0" w:color="000000"/>
              <w:bottom w:val="single" w:sz="2" w:space="0" w:color="000000"/>
              <w:right w:val="single" w:sz="2" w:space="0" w:color="000000"/>
            </w:tcBorders>
            <w:shd w:val="clear" w:color="auto" w:fill="4F81BD"/>
            <w:tcMar>
              <w:top w:w="80" w:type="dxa"/>
              <w:left w:w="80" w:type="dxa"/>
              <w:bottom w:w="80" w:type="dxa"/>
              <w:right w:w="80" w:type="dxa"/>
            </w:tcMar>
            <w:vAlign w:val="center"/>
          </w:tcPr>
          <w:p w:rsidR="00775AD6" w:rsidRDefault="007654BA">
            <w:pPr>
              <w:jc w:val="center"/>
            </w:pPr>
            <w:r>
              <w:rPr>
                <w:rFonts w:ascii="Tahoma" w:hAnsi="Tahoma"/>
                <w:b/>
                <w:bCs/>
                <w:color w:val="FFFFFF"/>
                <w:sz w:val="20"/>
                <w:szCs w:val="20"/>
                <w:u w:color="FFFFFF"/>
              </w:rPr>
              <w:t xml:space="preserve"> in cifre</w:t>
            </w:r>
          </w:p>
        </w:tc>
        <w:tc>
          <w:tcPr>
            <w:tcW w:w="3925" w:type="dxa"/>
            <w:tcBorders>
              <w:top w:val="single" w:sz="2" w:space="0" w:color="000000"/>
              <w:left w:val="single" w:sz="2" w:space="0" w:color="000000"/>
              <w:bottom w:val="single" w:sz="2" w:space="0" w:color="000000"/>
              <w:right w:val="single" w:sz="2" w:space="0" w:color="000000"/>
            </w:tcBorders>
            <w:shd w:val="clear" w:color="auto" w:fill="4F81BD"/>
            <w:tcMar>
              <w:top w:w="80" w:type="dxa"/>
              <w:left w:w="80" w:type="dxa"/>
              <w:bottom w:w="80" w:type="dxa"/>
              <w:right w:w="80" w:type="dxa"/>
            </w:tcMar>
            <w:vAlign w:val="center"/>
          </w:tcPr>
          <w:p w:rsidR="00775AD6" w:rsidRDefault="007654BA">
            <w:pPr>
              <w:jc w:val="center"/>
            </w:pPr>
            <w:r>
              <w:rPr>
                <w:rFonts w:ascii="Tahoma" w:hAnsi="Tahoma"/>
                <w:b/>
                <w:bCs/>
                <w:color w:val="FFFFFF"/>
                <w:sz w:val="20"/>
                <w:szCs w:val="20"/>
                <w:u w:color="FFFFFF"/>
              </w:rPr>
              <w:t xml:space="preserve">in </w:t>
            </w:r>
            <w:r>
              <w:rPr>
                <w:rFonts w:ascii="Tahoma" w:hAnsi="Tahoma"/>
                <w:b/>
                <w:bCs/>
                <w:color w:val="FFFFFF"/>
                <w:sz w:val="20"/>
                <w:szCs w:val="20"/>
                <w:u w:color="FFFFFF"/>
              </w:rPr>
              <w:t>lettere</w:t>
            </w:r>
          </w:p>
        </w:tc>
        <w:tc>
          <w:tcPr>
            <w:tcW w:w="693" w:type="dxa"/>
            <w:tcBorders>
              <w:top w:val="single" w:sz="2" w:space="0" w:color="000000"/>
              <w:left w:val="single" w:sz="2" w:space="0" w:color="000000"/>
              <w:bottom w:val="single" w:sz="2" w:space="0" w:color="000000"/>
              <w:right w:val="single" w:sz="2" w:space="0" w:color="000000"/>
            </w:tcBorders>
            <w:shd w:val="clear" w:color="auto" w:fill="4F81BD"/>
            <w:tcMar>
              <w:top w:w="80" w:type="dxa"/>
              <w:left w:w="80" w:type="dxa"/>
              <w:bottom w:w="80" w:type="dxa"/>
              <w:right w:w="80" w:type="dxa"/>
            </w:tcMar>
            <w:vAlign w:val="center"/>
          </w:tcPr>
          <w:p w:rsidR="00775AD6" w:rsidRDefault="007654BA">
            <w:pPr>
              <w:jc w:val="center"/>
            </w:pPr>
            <w:r>
              <w:rPr>
                <w:rFonts w:ascii="Tahoma" w:hAnsi="Tahoma"/>
                <w:b/>
                <w:bCs/>
                <w:color w:val="FFFFFF"/>
                <w:sz w:val="20"/>
                <w:szCs w:val="20"/>
                <w:u w:color="FFFFFF"/>
              </w:rPr>
              <w:t>%</w:t>
            </w:r>
          </w:p>
        </w:tc>
      </w:tr>
      <w:tr w:rsidR="00775AD6">
        <w:tblPrEx>
          <w:tblCellMar>
            <w:top w:w="0" w:type="dxa"/>
            <w:left w:w="0" w:type="dxa"/>
            <w:bottom w:w="0" w:type="dxa"/>
            <w:right w:w="0" w:type="dxa"/>
          </w:tblCellMar>
        </w:tblPrEx>
        <w:trPr>
          <w:trHeight w:hRule="exact" w:val="532"/>
        </w:trPr>
        <w:tc>
          <w:tcPr>
            <w:tcW w:w="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b/>
                <w:bCs/>
                <w:color w:val="0000FF"/>
                <w:sz w:val="18"/>
                <w:szCs w:val="18"/>
                <w:u w:color="0000FF"/>
              </w:rPr>
              <w:t>OG1</w:t>
            </w:r>
          </w:p>
        </w:tc>
        <w:tc>
          <w:tcPr>
            <w:tcW w:w="22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r>
              <w:rPr>
                <w:rFonts w:ascii="Tahoma" w:hAnsi="Tahoma"/>
                <w:color w:val="0000FF"/>
                <w:sz w:val="18"/>
                <w:szCs w:val="18"/>
                <w:u w:color="0000FF"/>
              </w:rPr>
              <w:t>edifici civili e industriali</w:t>
            </w:r>
          </w:p>
        </w:tc>
        <w:tc>
          <w:tcPr>
            <w:tcW w:w="10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362</w:t>
            </w:r>
            <w:r>
              <w:rPr>
                <w:rFonts w:ascii="Tahoma" w:hAnsi="Tahoma"/>
                <w:sz w:val="18"/>
                <w:szCs w:val="18"/>
              </w:rPr>
              <w:t>’</w:t>
            </w:r>
            <w:r>
              <w:rPr>
                <w:rFonts w:ascii="Tahoma" w:hAnsi="Tahoma"/>
                <w:sz w:val="18"/>
                <w:szCs w:val="18"/>
              </w:rPr>
              <w:t>832,35</w:t>
            </w:r>
          </w:p>
        </w:tc>
        <w:tc>
          <w:tcPr>
            <w:tcW w:w="39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trecentosessantaduemilaottocentotrentadue/35</w:t>
            </w:r>
          </w:p>
        </w:tc>
        <w:tc>
          <w:tcPr>
            <w:tcW w:w="6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100</w:t>
            </w:r>
          </w:p>
        </w:tc>
      </w:tr>
    </w:tbl>
    <w:p w:rsidR="00775AD6" w:rsidRDefault="00775AD6">
      <w:pPr>
        <w:jc w:val="both"/>
        <w:rPr>
          <w:rFonts w:ascii="Tahoma" w:eastAsia="Tahoma" w:hAnsi="Tahoma" w:cs="Tahoma"/>
          <w:b/>
          <w:bCs/>
          <w:sz w:val="20"/>
          <w:szCs w:val="20"/>
        </w:rPr>
      </w:pPr>
    </w:p>
    <w:p w:rsidR="00775AD6" w:rsidRDefault="00775AD6">
      <w:pPr>
        <w:ind w:firstLine="284"/>
        <w:jc w:val="both"/>
        <w:rPr>
          <w:rFonts w:ascii="Tahoma" w:eastAsia="Tahoma" w:hAnsi="Tahoma" w:cs="Tahoma"/>
          <w:b/>
          <w:bCs/>
          <w:sz w:val="20"/>
          <w:szCs w:val="20"/>
        </w:rPr>
      </w:pPr>
    </w:p>
    <w:p w:rsidR="00775AD6" w:rsidRDefault="00775AD6">
      <w:pPr>
        <w:ind w:firstLine="284"/>
        <w:jc w:val="both"/>
        <w:rPr>
          <w:rFonts w:ascii="Tahoma" w:eastAsia="Tahoma" w:hAnsi="Tahoma" w:cs="Tahoma"/>
          <w:b/>
          <w:bCs/>
          <w:sz w:val="20"/>
          <w:szCs w:val="20"/>
        </w:rPr>
      </w:pPr>
    </w:p>
    <w:p w:rsidR="00775AD6" w:rsidRDefault="007654BA">
      <w:pPr>
        <w:ind w:firstLine="284"/>
        <w:jc w:val="both"/>
        <w:rPr>
          <w:rFonts w:ascii="Tahoma" w:eastAsia="Tahoma" w:hAnsi="Tahoma" w:cs="Tahoma"/>
        </w:rPr>
      </w:pPr>
      <w:r>
        <w:rPr>
          <w:rFonts w:ascii="Tahoma" w:hAnsi="Tahoma"/>
          <w:b/>
          <w:bCs/>
          <w:color w:val="0000FF"/>
          <w:sz w:val="20"/>
          <w:szCs w:val="20"/>
          <w:u w:color="0000FF"/>
        </w:rPr>
        <w:t>b) CATEGORIE SCORPORABILI E SUBAPPALTABILI</w:t>
      </w:r>
    </w:p>
    <w:p w:rsidR="00775AD6" w:rsidRDefault="00775AD6">
      <w:pPr>
        <w:ind w:firstLine="284"/>
        <w:jc w:val="both"/>
        <w:rPr>
          <w:rFonts w:ascii="Tahoma" w:eastAsia="Tahoma" w:hAnsi="Tahoma" w:cs="Tahoma"/>
          <w:b/>
          <w:bCs/>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Nessuna. In ogni caso</w:t>
      </w:r>
      <w:r>
        <w:rPr>
          <w:rFonts w:ascii="Tahoma" w:hAnsi="Tahoma"/>
          <w:sz w:val="20"/>
          <w:szCs w:val="20"/>
        </w:rPr>
        <w:t xml:space="preserve"> lavori appartenenti alla/e categoria/e diversa/e da quella prevalente con i relativi importi, sono riportati nella tabella sopra. Tali lavori sono scorporabili e, a scelta dell</w:t>
      </w:r>
      <w:r>
        <w:rPr>
          <w:rFonts w:ascii="Tahoma" w:hAnsi="Tahoma"/>
          <w:sz w:val="20"/>
          <w:szCs w:val="20"/>
        </w:rPr>
        <w:t>’</w:t>
      </w:r>
      <w:r>
        <w:rPr>
          <w:rFonts w:ascii="Tahoma" w:hAnsi="Tahoma"/>
          <w:sz w:val="20"/>
          <w:szCs w:val="20"/>
        </w:rPr>
        <w:t xml:space="preserve">appaltatore, preventivamente autorizzata dalla stazione appaltante, possono </w:t>
      </w:r>
      <w:r>
        <w:rPr>
          <w:rFonts w:ascii="Tahoma" w:hAnsi="Tahoma"/>
          <w:sz w:val="20"/>
          <w:szCs w:val="20"/>
        </w:rPr>
        <w:t>essere subappaltate secondo le condizioni del Codice degli appalti e del presente capitolato speciale.</w:t>
      </w:r>
    </w:p>
    <w:p w:rsidR="00775AD6" w:rsidRDefault="007654BA">
      <w:pPr>
        <w:ind w:firstLine="284"/>
        <w:jc w:val="both"/>
        <w:rPr>
          <w:rFonts w:ascii="Tahoma" w:eastAsia="Tahoma" w:hAnsi="Tahoma" w:cs="Tahoma"/>
          <w:sz w:val="20"/>
          <w:szCs w:val="20"/>
        </w:rPr>
      </w:pPr>
      <w:r>
        <w:rPr>
          <w:rFonts w:ascii="Tahoma" w:hAnsi="Tahoma"/>
          <w:sz w:val="20"/>
          <w:szCs w:val="20"/>
        </w:rPr>
        <w:t>Restano esclusi dall'appalto i seguenti lavori che la Stazione Appaltante si riserva di affidare in tutto od in parte ad altra ditta senza che l'Appaltat</w:t>
      </w:r>
      <w:r>
        <w:rPr>
          <w:rFonts w:ascii="Tahoma" w:hAnsi="Tahoma"/>
          <w:sz w:val="20"/>
          <w:szCs w:val="20"/>
        </w:rPr>
        <w:t>ore possa fare alcuna eccezione o richiedere compenso alcuno: nessuno.</w:t>
      </w:r>
    </w:p>
    <w:p w:rsidR="00775AD6" w:rsidRDefault="00775AD6">
      <w:pPr>
        <w:rPr>
          <w:strike/>
          <w:shd w:val="clear" w:color="auto" w:fill="FFFF80"/>
        </w:rPr>
      </w:pPr>
    </w:p>
    <w:p w:rsidR="00775AD6" w:rsidRDefault="007654BA">
      <w:pPr>
        <w:pStyle w:val="CAPITOLATO03"/>
        <w:rPr>
          <w:rFonts w:ascii="Tahoma" w:eastAsia="Tahoma" w:hAnsi="Tahoma" w:cs="Tahoma"/>
        </w:rPr>
      </w:pPr>
      <w:bookmarkStart w:id="14" w:name="bookmark6"/>
      <w:bookmarkStart w:id="15" w:name="_Toc7"/>
      <w:bookmarkEnd w:id="14"/>
      <w:r>
        <w:rPr>
          <w:rFonts w:ascii="Tahoma" w:hAnsi="Tahoma"/>
        </w:rPr>
        <w:t>Art. 1.5 AFFIDAMENTO E CONTRATTO</w:t>
      </w:r>
      <w:bookmarkEnd w:id="15"/>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color w:val="0000FF"/>
          <w:sz w:val="20"/>
          <w:szCs w:val="20"/>
          <w:u w:color="0000FF"/>
        </w:rPr>
      </w:pPr>
      <w:r>
        <w:rPr>
          <w:rFonts w:ascii="Tahoma" w:hAnsi="Tahoma"/>
          <w:sz w:val="20"/>
          <w:szCs w:val="20"/>
        </w:rPr>
        <w:t>Divenuta efficace l</w:t>
      </w:r>
      <w:r>
        <w:rPr>
          <w:rFonts w:ascii="Tahoma" w:hAnsi="Tahoma"/>
          <w:sz w:val="20"/>
          <w:szCs w:val="20"/>
        </w:rPr>
        <w:t>’</w:t>
      </w:r>
      <w:r>
        <w:rPr>
          <w:rFonts w:ascii="Tahoma" w:hAnsi="Tahoma"/>
          <w:sz w:val="20"/>
          <w:szCs w:val="20"/>
        </w:rPr>
        <w:t>aggiudicazione ai sensi dell'articolo 32 comma 8 del d.lgs. n.50/2016 e fatto salvo l</w:t>
      </w:r>
      <w:r>
        <w:rPr>
          <w:rFonts w:ascii="Tahoma" w:hAnsi="Tahoma"/>
          <w:sz w:val="20"/>
          <w:szCs w:val="20"/>
        </w:rPr>
        <w:t>’</w:t>
      </w:r>
      <w:r>
        <w:rPr>
          <w:rFonts w:ascii="Tahoma" w:hAnsi="Tahoma"/>
          <w:sz w:val="20"/>
          <w:szCs w:val="20"/>
        </w:rPr>
        <w:t xml:space="preserve">esercizio dei poteri di autotutela nei casi </w:t>
      </w:r>
      <w:r>
        <w:rPr>
          <w:rFonts w:ascii="Tahoma" w:hAnsi="Tahoma"/>
          <w:sz w:val="20"/>
          <w:szCs w:val="20"/>
        </w:rPr>
        <w:t>consentiti dalle norme vigenti, la stipulazione del contratto di appalto ha luogo entro i successivi sessanta giorni, salvo diverso termine previsto nel bando o nell</w:t>
      </w:r>
      <w:r>
        <w:rPr>
          <w:rFonts w:ascii="Tahoma" w:hAnsi="Tahoma"/>
          <w:sz w:val="20"/>
          <w:szCs w:val="20"/>
        </w:rPr>
        <w:t>’</w:t>
      </w:r>
      <w:r>
        <w:rPr>
          <w:rFonts w:ascii="Tahoma" w:hAnsi="Tahoma"/>
          <w:sz w:val="20"/>
          <w:szCs w:val="20"/>
        </w:rPr>
        <w:t>invito ad offrire, ovvero l</w:t>
      </w:r>
      <w:r>
        <w:rPr>
          <w:rFonts w:ascii="Tahoma" w:hAnsi="Tahoma"/>
          <w:sz w:val="20"/>
          <w:szCs w:val="20"/>
        </w:rPr>
        <w:t>’</w:t>
      </w:r>
      <w:r>
        <w:rPr>
          <w:rFonts w:ascii="Tahoma" w:hAnsi="Tahoma"/>
          <w:sz w:val="20"/>
          <w:szCs w:val="20"/>
        </w:rPr>
        <w:t>ipotesi di differimento espressamente concordata con l</w:t>
      </w:r>
      <w:r>
        <w:rPr>
          <w:rFonts w:ascii="Tahoma" w:hAnsi="Tahoma"/>
          <w:sz w:val="20"/>
          <w:szCs w:val="20"/>
        </w:rPr>
        <w:t>’</w:t>
      </w:r>
      <w:r>
        <w:rPr>
          <w:rFonts w:ascii="Tahoma" w:hAnsi="Tahoma"/>
          <w:sz w:val="20"/>
          <w:szCs w:val="20"/>
        </w:rPr>
        <w:t>aggiudi</w:t>
      </w:r>
      <w:r>
        <w:rPr>
          <w:rFonts w:ascii="Tahoma" w:hAnsi="Tahoma"/>
          <w:sz w:val="20"/>
          <w:szCs w:val="20"/>
        </w:rPr>
        <w:t>catario. Se la stipulazione del contratto non avviene nel termine fissato, l</w:t>
      </w:r>
      <w:r>
        <w:rPr>
          <w:rFonts w:ascii="Tahoma" w:hAnsi="Tahoma"/>
          <w:sz w:val="20"/>
          <w:szCs w:val="20"/>
        </w:rPr>
        <w:t>’</w:t>
      </w:r>
      <w:r>
        <w:rPr>
          <w:rFonts w:ascii="Tahoma" w:hAnsi="Tahoma"/>
          <w:sz w:val="20"/>
          <w:szCs w:val="20"/>
        </w:rPr>
        <w:t>aggiudicatario pu</w:t>
      </w:r>
      <w:r>
        <w:rPr>
          <w:rFonts w:ascii="Tahoma" w:hAnsi="Tahoma"/>
          <w:sz w:val="20"/>
          <w:szCs w:val="20"/>
        </w:rPr>
        <w:t>ò</w:t>
      </w:r>
      <w:r>
        <w:rPr>
          <w:rFonts w:ascii="Tahoma" w:hAnsi="Tahoma"/>
          <w:sz w:val="20"/>
          <w:szCs w:val="20"/>
        </w:rPr>
        <w:t>, mediante atto notificato alla stazione appaltante, sciogliersi da ogni vincolo o recedere dal contratto. All</w:t>
      </w:r>
      <w:r>
        <w:rPr>
          <w:rFonts w:ascii="Tahoma" w:hAnsi="Tahoma"/>
          <w:sz w:val="20"/>
          <w:szCs w:val="20"/>
        </w:rPr>
        <w:t>’</w:t>
      </w:r>
      <w:r>
        <w:rPr>
          <w:rFonts w:ascii="Tahoma" w:hAnsi="Tahoma"/>
          <w:sz w:val="20"/>
          <w:szCs w:val="20"/>
        </w:rPr>
        <w:t xml:space="preserve">aggiudicatario non spetta alcun indennizzo, salvo </w:t>
      </w:r>
      <w:r>
        <w:rPr>
          <w:rFonts w:ascii="Tahoma" w:hAnsi="Tahoma"/>
          <w:sz w:val="20"/>
          <w:szCs w:val="20"/>
        </w:rPr>
        <w:t xml:space="preserve">il rimborso delle spese contrattuali documentate. </w:t>
      </w:r>
    </w:p>
    <w:p w:rsidR="00775AD6" w:rsidRDefault="007654BA">
      <w:pPr>
        <w:ind w:firstLine="284"/>
        <w:jc w:val="both"/>
        <w:rPr>
          <w:rFonts w:ascii="Tahoma" w:eastAsia="Tahoma" w:hAnsi="Tahoma" w:cs="Tahoma"/>
          <w:sz w:val="20"/>
          <w:szCs w:val="20"/>
        </w:rPr>
      </w:pPr>
      <w:r>
        <w:rPr>
          <w:rFonts w:ascii="Tahoma" w:hAnsi="Tahoma"/>
          <w:sz w:val="20"/>
          <w:szCs w:val="20"/>
        </w:rPr>
        <w:t xml:space="preserve">Il contratto </w:t>
      </w:r>
      <w:r>
        <w:rPr>
          <w:rFonts w:ascii="Tahoma" w:hAnsi="Tahoma"/>
          <w:sz w:val="20"/>
          <w:szCs w:val="20"/>
        </w:rPr>
        <w:t xml:space="preserve">è </w:t>
      </w:r>
      <w:r>
        <w:rPr>
          <w:rFonts w:ascii="Tahoma" w:hAnsi="Tahoma"/>
          <w:sz w:val="20"/>
          <w:szCs w:val="20"/>
        </w:rPr>
        <w:t>stipulato, a pena di nullit</w:t>
      </w:r>
      <w:r>
        <w:rPr>
          <w:rFonts w:ascii="Tahoma" w:hAnsi="Tahoma"/>
          <w:sz w:val="20"/>
          <w:szCs w:val="20"/>
        </w:rPr>
        <w:t>à</w:t>
      </w:r>
      <w:r>
        <w:rPr>
          <w:rFonts w:ascii="Tahoma" w:hAnsi="Tahoma"/>
          <w:sz w:val="20"/>
          <w:szCs w:val="20"/>
        </w:rPr>
        <w:t>, con atto pubblico notarile informatico, ovvero, in modalit</w:t>
      </w:r>
      <w:r>
        <w:rPr>
          <w:rFonts w:ascii="Tahoma" w:hAnsi="Tahoma"/>
          <w:sz w:val="20"/>
          <w:szCs w:val="20"/>
        </w:rPr>
        <w:t xml:space="preserve">à </w:t>
      </w:r>
      <w:r>
        <w:rPr>
          <w:rFonts w:ascii="Tahoma" w:hAnsi="Tahoma"/>
          <w:sz w:val="20"/>
          <w:szCs w:val="20"/>
        </w:rPr>
        <w:t xml:space="preserve">elettronica secondo le norme vigenti per ciascuna Stazione Appaltante, in forma pubblica </w:t>
      </w:r>
      <w:r>
        <w:rPr>
          <w:rFonts w:ascii="Tahoma" w:hAnsi="Tahoma"/>
          <w:sz w:val="20"/>
          <w:szCs w:val="20"/>
        </w:rPr>
        <w:t>amministrativa a cura dell'Ufficiale rogante della Stazione Appaltante o mediante scrittura privata; in caso di procedura negoziata ovvero per gli affidamenti di importo non superiore a 40.000 euro mediante corrispondenza secondo l</w:t>
      </w:r>
      <w:r>
        <w:rPr>
          <w:rFonts w:ascii="Tahoma" w:hAnsi="Tahoma"/>
          <w:sz w:val="20"/>
          <w:szCs w:val="20"/>
        </w:rPr>
        <w:t>’</w:t>
      </w:r>
      <w:r>
        <w:rPr>
          <w:rFonts w:ascii="Tahoma" w:hAnsi="Tahoma"/>
          <w:sz w:val="20"/>
          <w:szCs w:val="20"/>
        </w:rPr>
        <w:t>uso del commercio consis</w:t>
      </w:r>
      <w:r>
        <w:rPr>
          <w:rFonts w:ascii="Tahoma" w:hAnsi="Tahoma"/>
          <w:sz w:val="20"/>
          <w:szCs w:val="20"/>
        </w:rPr>
        <w:t>tente in un apposito scambio di lettere, anche tramite posta elettronica certificata o strumenti analoghi negli altri Stati membri.</w:t>
      </w:r>
    </w:p>
    <w:p w:rsidR="00775AD6" w:rsidRDefault="007654BA">
      <w:pPr>
        <w:ind w:firstLine="284"/>
        <w:jc w:val="both"/>
        <w:rPr>
          <w:rFonts w:ascii="Tahoma" w:eastAsia="Tahoma" w:hAnsi="Tahoma" w:cs="Tahoma"/>
          <w:sz w:val="20"/>
          <w:szCs w:val="20"/>
        </w:rPr>
      </w:pPr>
      <w:r>
        <w:rPr>
          <w:rFonts w:ascii="Tahoma" w:hAnsi="Tahoma"/>
          <w:sz w:val="20"/>
          <w:szCs w:val="20"/>
        </w:rPr>
        <w:t>I capitolati e il computo metrico estimativo, richiamati nel bando o nell'invito, fanno parte integrante del contratto.</w:t>
      </w:r>
    </w:p>
    <w:p w:rsidR="00775AD6" w:rsidRDefault="00775AD6">
      <w:pPr>
        <w:ind w:firstLine="284"/>
        <w:jc w:val="both"/>
        <w:rPr>
          <w:rFonts w:ascii="Tahoma" w:eastAsia="Tahoma" w:hAnsi="Tahoma" w:cs="Tahoma"/>
          <w:sz w:val="20"/>
          <w:szCs w:val="20"/>
        </w:rPr>
      </w:pPr>
    </w:p>
    <w:p w:rsidR="00775AD6" w:rsidRDefault="007654BA">
      <w:pPr>
        <w:pStyle w:val="CAPITOLATO03"/>
        <w:rPr>
          <w:rFonts w:ascii="Tahoma" w:eastAsia="Tahoma" w:hAnsi="Tahoma" w:cs="Tahoma"/>
        </w:rPr>
      </w:pPr>
      <w:bookmarkStart w:id="16" w:name="bookmark7"/>
      <w:bookmarkStart w:id="17" w:name="_Toc8"/>
      <w:bookmarkEnd w:id="16"/>
      <w:r>
        <w:rPr>
          <w:rFonts w:ascii="Tahoma" w:hAnsi="Tahoma"/>
        </w:rPr>
        <w:t>Art</w:t>
      </w:r>
      <w:r>
        <w:rPr>
          <w:rFonts w:ascii="Tahoma" w:hAnsi="Tahoma"/>
        </w:rPr>
        <w:t>. 1.6 FORMA E PRINCIPALI DIMENSIONI DELLE OPERE</w:t>
      </w:r>
      <w:bookmarkEnd w:id="17"/>
    </w:p>
    <w:p w:rsidR="00775AD6" w:rsidRDefault="00775AD6">
      <w:pPr>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La forma e le dimensioni delle opere, oggetto dell'appalto, risultano dai disegni allegati al contratto, che dovranno essere redatti in conformit</w:t>
      </w:r>
      <w:r>
        <w:rPr>
          <w:rFonts w:ascii="Tahoma" w:hAnsi="Tahoma"/>
          <w:sz w:val="20"/>
          <w:szCs w:val="20"/>
        </w:rPr>
        <w:t xml:space="preserve">à </w:t>
      </w:r>
      <w:r>
        <w:rPr>
          <w:rFonts w:ascii="Tahoma" w:hAnsi="Tahoma"/>
          <w:sz w:val="20"/>
          <w:szCs w:val="20"/>
        </w:rPr>
        <w:t>alle norme UNI vigenti in materia. Inoltre per tutte le indi</w:t>
      </w:r>
      <w:r>
        <w:rPr>
          <w:rFonts w:ascii="Tahoma" w:hAnsi="Tahoma"/>
          <w:sz w:val="20"/>
          <w:szCs w:val="20"/>
        </w:rPr>
        <w:t>cazioni di grandezza presenti sugli elaborati di progetto ci si dovr</w:t>
      </w:r>
      <w:r>
        <w:rPr>
          <w:rFonts w:ascii="Tahoma" w:hAnsi="Tahoma"/>
          <w:sz w:val="20"/>
          <w:szCs w:val="20"/>
        </w:rPr>
        <w:t xml:space="preserve">à </w:t>
      </w:r>
      <w:r>
        <w:rPr>
          <w:rFonts w:ascii="Tahoma" w:hAnsi="Tahoma"/>
          <w:sz w:val="20"/>
          <w:szCs w:val="20"/>
        </w:rPr>
        <w:t xml:space="preserve">attenere alle norme </w:t>
      </w:r>
      <w:r>
        <w:rPr>
          <w:rFonts w:ascii="Tahoma" w:hAnsi="Tahoma"/>
          <w:color w:val="0000FF"/>
          <w:sz w:val="20"/>
          <w:szCs w:val="20"/>
          <w:u w:color="0000FF"/>
        </w:rPr>
        <w:t>UNI CEI ISO 80000-1</w:t>
      </w:r>
      <w:r>
        <w:rPr>
          <w:rFonts w:ascii="Tahoma" w:hAnsi="Tahoma"/>
          <w:sz w:val="20"/>
          <w:szCs w:val="20"/>
        </w:rPr>
        <w:t xml:space="preserve"> e </w:t>
      </w:r>
      <w:r>
        <w:rPr>
          <w:rFonts w:ascii="Tahoma" w:hAnsi="Tahoma"/>
          <w:color w:val="0000FF"/>
          <w:sz w:val="20"/>
          <w:szCs w:val="20"/>
          <w:u w:color="0000FF"/>
        </w:rPr>
        <w:t>UNI CEI ISO 80000-6</w:t>
      </w:r>
      <w:r>
        <w:rPr>
          <w:rFonts w:ascii="Tahoma" w:hAnsi="Tahoma"/>
          <w:sz w:val="20"/>
          <w:szCs w:val="20"/>
        </w:rPr>
        <w:t xml:space="preserve"> nonch</w:t>
      </w:r>
      <w:r>
        <w:rPr>
          <w:rFonts w:ascii="Tahoma" w:hAnsi="Tahoma"/>
          <w:sz w:val="20"/>
          <w:szCs w:val="20"/>
        </w:rPr>
        <w:t xml:space="preserve">é </w:t>
      </w:r>
      <w:r>
        <w:rPr>
          <w:rFonts w:ascii="Tahoma" w:hAnsi="Tahoma"/>
          <w:sz w:val="20"/>
          <w:szCs w:val="20"/>
        </w:rPr>
        <w:t xml:space="preserve">alla norma </w:t>
      </w:r>
      <w:r>
        <w:rPr>
          <w:rFonts w:ascii="Tahoma" w:hAnsi="Tahoma"/>
          <w:color w:val="0000FF"/>
          <w:sz w:val="20"/>
          <w:szCs w:val="20"/>
          <w:u w:color="0000FF"/>
        </w:rPr>
        <w:t>UNI 4546</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Di seguito si riporta una descrizione sommaria delle opere con l'indicazione della localit</w:t>
      </w:r>
      <w:r>
        <w:rPr>
          <w:rFonts w:ascii="Tahoma" w:hAnsi="Tahoma"/>
          <w:sz w:val="20"/>
          <w:szCs w:val="20"/>
        </w:rPr>
        <w:t xml:space="preserve">à </w:t>
      </w:r>
      <w:r>
        <w:rPr>
          <w:rFonts w:ascii="Tahoma" w:hAnsi="Tahoma"/>
          <w:sz w:val="20"/>
          <w:szCs w:val="20"/>
        </w:rPr>
        <w:t xml:space="preserve">ove </w:t>
      </w:r>
      <w:r>
        <w:rPr>
          <w:rFonts w:ascii="Tahoma" w:hAnsi="Tahoma"/>
          <w:sz w:val="20"/>
          <w:szCs w:val="20"/>
        </w:rPr>
        <w:t>dovr</w:t>
      </w:r>
      <w:r>
        <w:rPr>
          <w:rFonts w:ascii="Tahoma" w:hAnsi="Tahoma"/>
          <w:sz w:val="20"/>
          <w:szCs w:val="20"/>
        </w:rPr>
        <w:t xml:space="preserve">à </w:t>
      </w:r>
      <w:r>
        <w:rPr>
          <w:rFonts w:ascii="Tahoma" w:hAnsi="Tahoma"/>
          <w:sz w:val="20"/>
          <w:szCs w:val="20"/>
        </w:rPr>
        <w:t>realizzarsi e le principali dimensioni: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l'opera oggetto dell'appalto consiste nella ristrutturazione del muncipio di Lunamatrona tramite intervento su parte dell'edificio esistente (ala est) e nuova costruzione di ampliamento sul medesimo lato.</w:t>
      </w:r>
    </w:p>
    <w:p w:rsidR="00775AD6" w:rsidRDefault="007654BA">
      <w:pPr>
        <w:ind w:firstLine="284"/>
        <w:jc w:val="both"/>
        <w:rPr>
          <w:rFonts w:ascii="Tahoma" w:eastAsia="Tahoma" w:hAnsi="Tahoma" w:cs="Tahoma"/>
          <w:sz w:val="20"/>
          <w:szCs w:val="20"/>
        </w:rPr>
      </w:pPr>
      <w:r>
        <w:rPr>
          <w:rFonts w:ascii="Tahoma" w:hAnsi="Tahoma"/>
          <w:sz w:val="20"/>
          <w:szCs w:val="20"/>
        </w:rPr>
        <w:t>Il n</w:t>
      </w:r>
      <w:r>
        <w:rPr>
          <w:rFonts w:ascii="Tahoma" w:hAnsi="Tahoma"/>
          <w:sz w:val="20"/>
          <w:szCs w:val="20"/>
        </w:rPr>
        <w:t xml:space="preserve">uovo volume presenta dimensioni di progetto in pianta pari a circa 6 m x 14 me si sviluppa su 3 livelli di cui uno interrato e due fuori terra; </w:t>
      </w:r>
      <w:r>
        <w:rPr>
          <w:rFonts w:ascii="Tahoma" w:hAnsi="Tahoma"/>
          <w:sz w:val="20"/>
          <w:szCs w:val="20"/>
        </w:rPr>
        <w:t xml:space="preserve">è </w:t>
      </w:r>
      <w:r>
        <w:rPr>
          <w:rFonts w:ascii="Tahoma" w:hAnsi="Tahoma"/>
          <w:sz w:val="20"/>
          <w:szCs w:val="20"/>
        </w:rPr>
        <w:t xml:space="preserve">previsto inoltre un collegamento sia </w:t>
      </w:r>
      <w:r>
        <w:rPr>
          <w:rFonts w:ascii="Tahoma" w:hAnsi="Tahoma"/>
          <w:sz w:val="20"/>
          <w:szCs w:val="20"/>
        </w:rPr>
        <w:lastRenderedPageBreak/>
        <w:t>a livello del piano terra che del piano primo tra il nuovo volume e l'esi</w:t>
      </w:r>
      <w:r>
        <w:rPr>
          <w:rFonts w:ascii="Tahoma" w:hAnsi="Tahoma"/>
          <w:sz w:val="20"/>
          <w:szCs w:val="20"/>
        </w:rPr>
        <w:t>stente da realizzarsi tramite passerella gettata in opera in materiale laterocementizio sia al piano terra che al piano primo.</w:t>
      </w:r>
    </w:p>
    <w:p w:rsidR="00775AD6" w:rsidRDefault="007654BA">
      <w:pPr>
        <w:ind w:firstLine="284"/>
        <w:jc w:val="both"/>
        <w:rPr>
          <w:rFonts w:ascii="Tahoma" w:eastAsia="Tahoma" w:hAnsi="Tahoma" w:cs="Tahoma"/>
          <w:sz w:val="20"/>
          <w:szCs w:val="20"/>
        </w:rPr>
      </w:pPr>
      <w:r>
        <w:rPr>
          <w:rFonts w:ascii="Tahoma" w:hAnsi="Tahoma"/>
          <w:sz w:val="20"/>
          <w:szCs w:val="20"/>
        </w:rPr>
        <w:t xml:space="preserve">La destinazione d'uso dei locali fuori terra </w:t>
      </w:r>
      <w:r>
        <w:rPr>
          <w:rFonts w:ascii="Tahoma" w:hAnsi="Tahoma"/>
          <w:sz w:val="20"/>
          <w:szCs w:val="20"/>
        </w:rPr>
        <w:t xml:space="preserve">è </w:t>
      </w:r>
      <w:r>
        <w:rPr>
          <w:rFonts w:ascii="Tahoma" w:hAnsi="Tahoma"/>
          <w:sz w:val="20"/>
          <w:szCs w:val="20"/>
        </w:rPr>
        <w:t xml:space="preserve">Uffici (compresi gli archivi e i servizi igienici ad essi annessi); relativamente </w:t>
      </w:r>
      <w:r>
        <w:rPr>
          <w:rFonts w:ascii="Tahoma" w:hAnsi="Tahoma"/>
          <w:sz w:val="20"/>
          <w:szCs w:val="20"/>
        </w:rPr>
        <w:t xml:space="preserve">al piano interrato la destinazione d'uso </w:t>
      </w:r>
      <w:r>
        <w:rPr>
          <w:rFonts w:ascii="Tahoma" w:hAnsi="Tahoma"/>
          <w:sz w:val="20"/>
          <w:szCs w:val="20"/>
        </w:rPr>
        <w:t xml:space="preserve">è </w:t>
      </w:r>
      <w:r>
        <w:rPr>
          <w:rFonts w:ascii="Tahoma" w:hAnsi="Tahoma"/>
          <w:sz w:val="20"/>
          <w:szCs w:val="20"/>
        </w:rPr>
        <w:t>esclusivamente di archivio. La connessione tra questo livello e il piano terra avverr</w:t>
      </w:r>
      <w:r>
        <w:rPr>
          <w:rFonts w:ascii="Tahoma" w:hAnsi="Tahoma"/>
          <w:sz w:val="20"/>
          <w:szCs w:val="20"/>
        </w:rPr>
        <w:t xml:space="preserve">à </w:t>
      </w:r>
      <w:r>
        <w:rPr>
          <w:rFonts w:ascii="Tahoma" w:hAnsi="Tahoma"/>
          <w:sz w:val="20"/>
          <w:szCs w:val="20"/>
        </w:rPr>
        <w:t>tramite scala in cemento armato a solo servizio di questi due livelli.</w:t>
      </w:r>
    </w:p>
    <w:p w:rsidR="00775AD6" w:rsidRDefault="00775AD6">
      <w:pPr>
        <w:ind w:firstLine="284"/>
        <w:jc w:val="both"/>
        <w:rPr>
          <w:rFonts w:ascii="Tahoma" w:eastAsia="Tahoma" w:hAnsi="Tahoma" w:cs="Tahoma"/>
          <w:sz w:val="20"/>
          <w:szCs w:val="20"/>
        </w:rPr>
      </w:pPr>
    </w:p>
    <w:p w:rsidR="00775AD6" w:rsidRDefault="007654BA">
      <w:pPr>
        <w:pStyle w:val="CAPITOLATO03"/>
        <w:rPr>
          <w:rFonts w:ascii="Tahoma" w:eastAsia="Tahoma" w:hAnsi="Tahoma" w:cs="Tahoma"/>
        </w:rPr>
      </w:pPr>
      <w:bookmarkStart w:id="18" w:name="bookmark8"/>
      <w:bookmarkStart w:id="19" w:name="_Toc9"/>
      <w:bookmarkEnd w:id="18"/>
      <w:r>
        <w:rPr>
          <w:rFonts w:ascii="Tahoma" w:hAnsi="Tahoma"/>
        </w:rPr>
        <w:t>Art. 1.7 VARIAZIONI DELLE OPERE PROGETTATE</w:t>
      </w:r>
      <w:bookmarkEnd w:id="19"/>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Le eventua</w:t>
      </w:r>
      <w:r>
        <w:rPr>
          <w:rFonts w:ascii="Tahoma" w:hAnsi="Tahoma"/>
          <w:sz w:val="20"/>
          <w:szCs w:val="20"/>
        </w:rPr>
        <w:t>li modifiche, nonch</w:t>
      </w:r>
      <w:r>
        <w:rPr>
          <w:rFonts w:ascii="Tahoma" w:hAnsi="Tahoma"/>
          <w:sz w:val="20"/>
          <w:szCs w:val="20"/>
        </w:rPr>
        <w:t xml:space="preserve">é </w:t>
      </w:r>
      <w:r>
        <w:rPr>
          <w:rFonts w:ascii="Tahoma" w:hAnsi="Tahoma"/>
          <w:sz w:val="20"/>
          <w:szCs w:val="20"/>
        </w:rPr>
        <w:t>le varianti, del contratto di appalto potranno essere autorizzate dal RUP con le modalit</w:t>
      </w:r>
      <w:r>
        <w:rPr>
          <w:rFonts w:ascii="Tahoma" w:hAnsi="Tahoma"/>
          <w:sz w:val="20"/>
          <w:szCs w:val="20"/>
        </w:rPr>
        <w:t xml:space="preserve">à </w:t>
      </w:r>
      <w:r>
        <w:rPr>
          <w:rFonts w:ascii="Tahoma" w:hAnsi="Tahoma"/>
          <w:sz w:val="20"/>
          <w:szCs w:val="20"/>
        </w:rPr>
        <w:t>previste dall</w:t>
      </w:r>
      <w:r>
        <w:rPr>
          <w:rFonts w:ascii="Tahoma" w:hAnsi="Tahoma"/>
          <w:sz w:val="20"/>
          <w:szCs w:val="20"/>
        </w:rPr>
        <w:t>’</w:t>
      </w:r>
      <w:r>
        <w:rPr>
          <w:rFonts w:ascii="Tahoma" w:hAnsi="Tahoma"/>
          <w:sz w:val="20"/>
          <w:szCs w:val="20"/>
        </w:rPr>
        <w:t>ordinamento della stazione appaltante cui il RUP dipende e potranno essere attuate senza una nuova procedura di affidamento nei cas</w:t>
      </w:r>
      <w:r>
        <w:rPr>
          <w:rFonts w:ascii="Tahoma" w:hAnsi="Tahoma"/>
          <w:sz w:val="20"/>
          <w:szCs w:val="20"/>
        </w:rPr>
        <w:t>i contemplati dal Codice dei contratti all'art. 106, comma 1.</w:t>
      </w:r>
    </w:p>
    <w:p w:rsidR="00775AD6" w:rsidRDefault="007654BA">
      <w:pPr>
        <w:ind w:firstLine="284"/>
        <w:jc w:val="both"/>
        <w:rPr>
          <w:rFonts w:ascii="Tahoma" w:eastAsia="Tahoma" w:hAnsi="Tahoma" w:cs="Tahoma"/>
          <w:sz w:val="20"/>
          <w:szCs w:val="20"/>
        </w:rPr>
      </w:pPr>
      <w:r>
        <w:rPr>
          <w:rFonts w:ascii="Tahoma" w:hAnsi="Tahoma"/>
          <w:sz w:val="20"/>
          <w:szCs w:val="20"/>
        </w:rPr>
        <w:t>Dovranno, essere rispettate le disposizioni di cui al d.lgs. n. 50/2016 s.m.i. ed i relativi atti attuativi.</w:t>
      </w:r>
    </w:p>
    <w:p w:rsidR="00775AD6" w:rsidRDefault="007654BA">
      <w:pPr>
        <w:ind w:firstLine="284"/>
        <w:jc w:val="both"/>
        <w:rPr>
          <w:rFonts w:ascii="Tahoma" w:eastAsia="Tahoma" w:hAnsi="Tahoma" w:cs="Tahoma"/>
          <w:sz w:val="20"/>
          <w:szCs w:val="20"/>
        </w:rPr>
      </w:pPr>
      <w:r>
        <w:rPr>
          <w:rFonts w:ascii="Tahoma" w:hAnsi="Tahoma"/>
          <w:color w:val="0000FF"/>
          <w:sz w:val="20"/>
          <w:szCs w:val="20"/>
          <w:u w:color="0000FF"/>
        </w:rPr>
        <w:t>Nel caso di appalti relativi al settore dei beni culturali, non sono considerati vari</w:t>
      </w:r>
      <w:r>
        <w:rPr>
          <w:rFonts w:ascii="Tahoma" w:hAnsi="Tahoma"/>
          <w:color w:val="0000FF"/>
          <w:sz w:val="20"/>
          <w:szCs w:val="20"/>
          <w:u w:color="0000FF"/>
        </w:rPr>
        <w:t xml:space="preserve">anti in corso d'opera gli interventi disposti dal direttore dei lavori per risolvere aspetti di dettaglio, finalizzati a prevenire e ridurre i pericoli di danneggiamento o deterioramento dei beni tutelati, che non modificano qualitativamente l'opera e che </w:t>
      </w:r>
      <w:r>
        <w:rPr>
          <w:rFonts w:ascii="Tahoma" w:hAnsi="Tahoma"/>
          <w:color w:val="0000FF"/>
          <w:sz w:val="20"/>
          <w:szCs w:val="20"/>
          <w:u w:color="0000FF"/>
        </w:rPr>
        <w:t>non comportino una variazione in aumento o in diminuzione superiore al venti per cento del valore di ogni singola categoria di lavorazione, nel limite del dieci per cento dell</w:t>
      </w:r>
      <w:r>
        <w:rPr>
          <w:rFonts w:ascii="Tahoma" w:hAnsi="Tahoma"/>
          <w:color w:val="0000FF"/>
          <w:sz w:val="20"/>
          <w:szCs w:val="20"/>
          <w:u w:color="0000FF"/>
        </w:rPr>
        <w:t>’</w:t>
      </w:r>
      <w:r>
        <w:rPr>
          <w:rFonts w:ascii="Tahoma" w:hAnsi="Tahoma"/>
          <w:color w:val="0000FF"/>
          <w:sz w:val="20"/>
          <w:szCs w:val="20"/>
          <w:u w:color="0000FF"/>
        </w:rPr>
        <w:t>importo complessivo contrattuale, qualora vi sia disponibilit</w:t>
      </w:r>
      <w:r>
        <w:rPr>
          <w:rFonts w:ascii="Tahoma" w:hAnsi="Tahoma"/>
          <w:color w:val="0000FF"/>
          <w:sz w:val="20"/>
          <w:szCs w:val="20"/>
          <w:u w:color="0000FF"/>
        </w:rPr>
        <w:t xml:space="preserve">à </w:t>
      </w:r>
      <w:r>
        <w:rPr>
          <w:rFonts w:ascii="Tahoma" w:hAnsi="Tahoma"/>
          <w:color w:val="0000FF"/>
          <w:sz w:val="20"/>
          <w:szCs w:val="20"/>
          <w:u w:color="0000FF"/>
        </w:rPr>
        <w:t>finanziaria nel q</w:t>
      </w:r>
      <w:r>
        <w:rPr>
          <w:rFonts w:ascii="Tahoma" w:hAnsi="Tahoma"/>
          <w:color w:val="0000FF"/>
          <w:sz w:val="20"/>
          <w:szCs w:val="20"/>
          <w:u w:color="0000FF"/>
        </w:rPr>
        <w:t>uadro economico tra le somme a disposizione della stazione appaltante. Sono ammesse, nel limite del venti per cento in pi</w:t>
      </w:r>
      <w:r>
        <w:rPr>
          <w:rFonts w:ascii="Tahoma" w:hAnsi="Tahoma"/>
          <w:color w:val="0000FF"/>
          <w:sz w:val="20"/>
          <w:szCs w:val="20"/>
          <w:u w:color="0000FF"/>
        </w:rPr>
        <w:t xml:space="preserve">ù </w:t>
      </w:r>
      <w:r>
        <w:rPr>
          <w:rFonts w:ascii="Tahoma" w:hAnsi="Tahoma"/>
          <w:color w:val="0000FF"/>
          <w:sz w:val="20"/>
          <w:szCs w:val="20"/>
          <w:u w:color="0000FF"/>
        </w:rPr>
        <w:t>dell'importo contrattuale, le varianti in corso d'opera rese necessarie, posta la natura e la specificit</w:t>
      </w:r>
      <w:r>
        <w:rPr>
          <w:rFonts w:ascii="Tahoma" w:hAnsi="Tahoma"/>
          <w:color w:val="0000FF"/>
          <w:sz w:val="20"/>
          <w:szCs w:val="20"/>
          <w:u w:color="0000FF"/>
        </w:rPr>
        <w:t xml:space="preserve">à </w:t>
      </w:r>
      <w:r>
        <w:rPr>
          <w:rFonts w:ascii="Tahoma" w:hAnsi="Tahoma"/>
          <w:color w:val="0000FF"/>
          <w:sz w:val="20"/>
          <w:szCs w:val="20"/>
          <w:u w:color="0000FF"/>
        </w:rPr>
        <w:t>dei beni sui quali si inter</w:t>
      </w:r>
      <w:r>
        <w:rPr>
          <w:rFonts w:ascii="Tahoma" w:hAnsi="Tahoma"/>
          <w:color w:val="0000FF"/>
          <w:sz w:val="20"/>
          <w:szCs w:val="20"/>
          <w:u w:color="0000FF"/>
        </w:rPr>
        <w:t>viene, per fatti verificatisi in corso d'opera, per rinvenimenti imprevisti o imprevedibili nella fase progettuale, per adeguare l'impostazione progettuale qualora ci</w:t>
      </w:r>
      <w:r>
        <w:rPr>
          <w:rFonts w:ascii="Tahoma" w:hAnsi="Tahoma"/>
          <w:color w:val="0000FF"/>
          <w:sz w:val="20"/>
          <w:szCs w:val="20"/>
          <w:u w:color="0000FF"/>
        </w:rPr>
        <w:t xml:space="preserve">ò </w:t>
      </w:r>
      <w:r>
        <w:rPr>
          <w:rFonts w:ascii="Tahoma" w:hAnsi="Tahoma"/>
          <w:color w:val="0000FF"/>
          <w:sz w:val="20"/>
          <w:szCs w:val="20"/>
          <w:u w:color="0000FF"/>
        </w:rPr>
        <w:t xml:space="preserve">sia reso necessario per la salvaguardia del bene e per il perseguimento degli obiettivi </w:t>
      </w:r>
      <w:r>
        <w:rPr>
          <w:rFonts w:ascii="Tahoma" w:hAnsi="Tahoma"/>
          <w:color w:val="0000FF"/>
          <w:sz w:val="20"/>
          <w:szCs w:val="20"/>
          <w:u w:color="0000FF"/>
        </w:rPr>
        <w:t>dell'intervento, nonch</w:t>
      </w:r>
      <w:r>
        <w:rPr>
          <w:rFonts w:ascii="Tahoma" w:hAnsi="Tahoma"/>
          <w:color w:val="0000FF"/>
          <w:sz w:val="20"/>
          <w:szCs w:val="20"/>
          <w:u w:color="0000FF"/>
        </w:rPr>
        <w:t xml:space="preserve">é </w:t>
      </w:r>
      <w:r>
        <w:rPr>
          <w:rFonts w:ascii="Tahoma" w:hAnsi="Tahoma"/>
          <w:color w:val="0000FF"/>
          <w:sz w:val="20"/>
          <w:szCs w:val="20"/>
          <w:u w:color="0000FF"/>
        </w:rPr>
        <w:t>le varianti giustificate dalla evoluzione dei criteri della disciplina del restauro.</w:t>
      </w:r>
    </w:p>
    <w:p w:rsidR="00775AD6" w:rsidRDefault="007654BA">
      <w:pPr>
        <w:ind w:firstLine="284"/>
        <w:jc w:val="both"/>
        <w:rPr>
          <w:rFonts w:ascii="Tahoma" w:eastAsia="Tahoma" w:hAnsi="Tahoma" w:cs="Tahoma"/>
          <w:sz w:val="20"/>
          <w:szCs w:val="20"/>
        </w:rPr>
      </w:pPr>
      <w:r>
        <w:rPr>
          <w:rFonts w:ascii="Tahoma" w:hAnsi="Tahoma"/>
          <w:sz w:val="20"/>
          <w:szCs w:val="20"/>
        </w:rPr>
        <w:t>Le varianti saranno ammesse anche a causa di errori o di omissioni del progetto esecutivo che pregiudicano, in tutto o in parte, la realizzazione d</w:t>
      </w:r>
      <w:r>
        <w:rPr>
          <w:rFonts w:ascii="Tahoma" w:hAnsi="Tahoma"/>
          <w:sz w:val="20"/>
          <w:szCs w:val="20"/>
        </w:rPr>
        <w:t>ell</w:t>
      </w:r>
      <w:r>
        <w:rPr>
          <w:rFonts w:ascii="Tahoma" w:hAnsi="Tahoma"/>
          <w:sz w:val="20"/>
          <w:szCs w:val="20"/>
        </w:rPr>
        <w:t>’</w:t>
      </w:r>
      <w:r>
        <w:rPr>
          <w:rFonts w:ascii="Tahoma" w:hAnsi="Tahoma"/>
          <w:sz w:val="20"/>
          <w:szCs w:val="20"/>
        </w:rPr>
        <w:t>opera o la sua utilizzazione, senza necessit</w:t>
      </w:r>
      <w:r>
        <w:rPr>
          <w:rFonts w:ascii="Tahoma" w:hAnsi="Tahoma"/>
          <w:sz w:val="20"/>
          <w:szCs w:val="20"/>
        </w:rPr>
        <w:t xml:space="preserve">à </w:t>
      </w:r>
      <w:r>
        <w:rPr>
          <w:rFonts w:ascii="Tahoma" w:hAnsi="Tahoma"/>
          <w:sz w:val="20"/>
          <w:szCs w:val="20"/>
        </w:rPr>
        <w:t>di una nuova procedura a norma del Codice, se il valore della modifica risulti al di sotto di entrambi i seguenti valori:</w:t>
      </w:r>
    </w:p>
    <w:p w:rsidR="00775AD6" w:rsidRDefault="007654BA">
      <w:pPr>
        <w:ind w:firstLine="284"/>
        <w:jc w:val="both"/>
        <w:rPr>
          <w:rFonts w:ascii="Tahoma" w:eastAsia="Tahoma" w:hAnsi="Tahoma" w:cs="Tahoma"/>
          <w:sz w:val="20"/>
          <w:szCs w:val="20"/>
        </w:rPr>
      </w:pPr>
      <w:r>
        <w:rPr>
          <w:rFonts w:ascii="Tahoma" w:hAnsi="Tahoma"/>
          <w:sz w:val="20"/>
          <w:szCs w:val="20"/>
        </w:rPr>
        <w:t>a) le soglie fissate all</w:t>
      </w:r>
      <w:r>
        <w:rPr>
          <w:rFonts w:ascii="Tahoma" w:hAnsi="Tahoma"/>
          <w:sz w:val="20"/>
          <w:szCs w:val="20"/>
        </w:rPr>
        <w:t>’</w:t>
      </w:r>
      <w:r>
        <w:rPr>
          <w:rFonts w:ascii="Tahoma" w:hAnsi="Tahoma"/>
          <w:sz w:val="20"/>
          <w:szCs w:val="20"/>
        </w:rPr>
        <w:t>articolo 35 del Codice dei contratti;</w:t>
      </w:r>
    </w:p>
    <w:p w:rsidR="00775AD6" w:rsidRDefault="007654BA">
      <w:pPr>
        <w:ind w:firstLine="284"/>
        <w:jc w:val="both"/>
        <w:rPr>
          <w:rFonts w:ascii="Tahoma" w:eastAsia="Tahoma" w:hAnsi="Tahoma" w:cs="Tahoma"/>
          <w:sz w:val="20"/>
          <w:szCs w:val="20"/>
        </w:rPr>
      </w:pPr>
      <w:r>
        <w:rPr>
          <w:rFonts w:ascii="Tahoma" w:hAnsi="Tahoma"/>
          <w:sz w:val="20"/>
          <w:szCs w:val="20"/>
        </w:rPr>
        <w:t xml:space="preserve">b) il 15 per cento del valore iniziale del contratto per i contratti di lavori sia nei settori ordinari che speciali. </w:t>
      </w:r>
    </w:p>
    <w:p w:rsidR="00775AD6" w:rsidRDefault="007654BA">
      <w:pPr>
        <w:ind w:firstLine="284"/>
        <w:jc w:val="both"/>
        <w:rPr>
          <w:rFonts w:ascii="Tahoma" w:eastAsia="Tahoma" w:hAnsi="Tahoma" w:cs="Tahoma"/>
          <w:sz w:val="20"/>
          <w:szCs w:val="20"/>
        </w:rPr>
      </w:pPr>
      <w:r>
        <w:rPr>
          <w:rFonts w:ascii="Tahoma" w:hAnsi="Tahoma"/>
          <w:sz w:val="20"/>
          <w:szCs w:val="20"/>
        </w:rPr>
        <w:t>Tuttavia la modifica non potr</w:t>
      </w:r>
      <w:r>
        <w:rPr>
          <w:rFonts w:ascii="Tahoma" w:hAnsi="Tahoma"/>
          <w:sz w:val="20"/>
          <w:szCs w:val="20"/>
        </w:rPr>
        <w:t xml:space="preserve">à </w:t>
      </w:r>
      <w:r>
        <w:rPr>
          <w:rFonts w:ascii="Tahoma" w:hAnsi="Tahoma"/>
          <w:sz w:val="20"/>
          <w:szCs w:val="20"/>
        </w:rPr>
        <w:t>alterare la natura complessiva del contratto. In caso di pi</w:t>
      </w:r>
      <w:r>
        <w:rPr>
          <w:rFonts w:ascii="Tahoma" w:hAnsi="Tahoma"/>
          <w:sz w:val="20"/>
          <w:szCs w:val="20"/>
        </w:rPr>
        <w:t xml:space="preserve">ù </w:t>
      </w:r>
      <w:r>
        <w:rPr>
          <w:rFonts w:ascii="Tahoma" w:hAnsi="Tahoma"/>
          <w:sz w:val="20"/>
          <w:szCs w:val="20"/>
        </w:rPr>
        <w:t>modifiche successive, il valore sar</w:t>
      </w:r>
      <w:r>
        <w:rPr>
          <w:rFonts w:ascii="Tahoma" w:hAnsi="Tahoma"/>
          <w:sz w:val="20"/>
          <w:szCs w:val="20"/>
        </w:rPr>
        <w:t xml:space="preserve">à </w:t>
      </w:r>
      <w:r>
        <w:rPr>
          <w:rFonts w:ascii="Tahoma" w:hAnsi="Tahoma"/>
          <w:sz w:val="20"/>
          <w:szCs w:val="20"/>
        </w:rPr>
        <w:t>accertat</w:t>
      </w:r>
      <w:r>
        <w:rPr>
          <w:rFonts w:ascii="Tahoma" w:hAnsi="Tahoma"/>
          <w:sz w:val="20"/>
          <w:szCs w:val="20"/>
        </w:rPr>
        <w:t>o sulla base del valore complessivo netto delle successive modifiche.</w:t>
      </w:r>
    </w:p>
    <w:p w:rsidR="00775AD6" w:rsidRDefault="007654BA">
      <w:pPr>
        <w:ind w:firstLine="284"/>
        <w:jc w:val="both"/>
        <w:rPr>
          <w:rFonts w:ascii="Tahoma" w:eastAsia="Tahoma" w:hAnsi="Tahoma" w:cs="Tahoma"/>
          <w:sz w:val="20"/>
          <w:szCs w:val="20"/>
        </w:rPr>
      </w:pPr>
      <w:r>
        <w:rPr>
          <w:rFonts w:ascii="Tahoma" w:hAnsi="Tahoma"/>
          <w:sz w:val="20"/>
          <w:szCs w:val="20"/>
        </w:rPr>
        <w:t>Qualora in corso di esecuzione si renda necessario un aumento o una diminuzione delle prestazioni fino a concorrenza del quinto dell</w:t>
      </w:r>
      <w:r>
        <w:rPr>
          <w:rFonts w:ascii="Tahoma" w:hAnsi="Tahoma"/>
          <w:sz w:val="20"/>
          <w:szCs w:val="20"/>
        </w:rPr>
        <w:t>’</w:t>
      </w:r>
      <w:r>
        <w:rPr>
          <w:rFonts w:ascii="Tahoma" w:hAnsi="Tahoma"/>
          <w:sz w:val="20"/>
          <w:szCs w:val="20"/>
        </w:rPr>
        <w:t>importo del contratto, la stazione appaltante pu</w:t>
      </w:r>
      <w:r>
        <w:rPr>
          <w:rFonts w:ascii="Tahoma" w:hAnsi="Tahoma"/>
          <w:sz w:val="20"/>
          <w:szCs w:val="20"/>
        </w:rPr>
        <w:t xml:space="preserve">ò </w:t>
      </w:r>
      <w:r>
        <w:rPr>
          <w:rFonts w:ascii="Tahoma" w:hAnsi="Tahoma"/>
          <w:sz w:val="20"/>
          <w:szCs w:val="20"/>
        </w:rPr>
        <w:t>imp</w:t>
      </w:r>
      <w:r>
        <w:rPr>
          <w:rFonts w:ascii="Tahoma" w:hAnsi="Tahoma"/>
          <w:sz w:val="20"/>
          <w:szCs w:val="20"/>
        </w:rPr>
        <w:t>orre all</w:t>
      </w:r>
      <w:r>
        <w:rPr>
          <w:rFonts w:ascii="Tahoma" w:hAnsi="Tahoma"/>
          <w:sz w:val="20"/>
          <w:szCs w:val="20"/>
        </w:rPr>
        <w:t>’</w:t>
      </w:r>
      <w:r>
        <w:rPr>
          <w:rFonts w:ascii="Tahoma" w:hAnsi="Tahoma"/>
          <w:sz w:val="20"/>
          <w:szCs w:val="20"/>
        </w:rPr>
        <w:t>appaltatore l</w:t>
      </w:r>
      <w:r>
        <w:rPr>
          <w:rFonts w:ascii="Tahoma" w:hAnsi="Tahoma"/>
          <w:sz w:val="20"/>
          <w:szCs w:val="20"/>
        </w:rPr>
        <w:t>’</w:t>
      </w:r>
      <w:r>
        <w:rPr>
          <w:rFonts w:ascii="Tahoma" w:hAnsi="Tahoma"/>
          <w:sz w:val="20"/>
          <w:szCs w:val="20"/>
        </w:rPr>
        <w:t>esecuzione alle stesse condizioni previste nel contratto originario. Le eventuali lavorazioni diverse o aggiuntive derivanti dall</w:t>
      </w:r>
      <w:r>
        <w:rPr>
          <w:rFonts w:ascii="Tahoma" w:hAnsi="Tahoma"/>
          <w:sz w:val="20"/>
          <w:szCs w:val="20"/>
        </w:rPr>
        <w:t>’</w:t>
      </w:r>
      <w:r>
        <w:rPr>
          <w:rFonts w:ascii="Tahoma" w:hAnsi="Tahoma"/>
          <w:sz w:val="20"/>
          <w:szCs w:val="20"/>
        </w:rPr>
        <w:t>offerta tecnica presentata dall</w:t>
      </w:r>
      <w:r>
        <w:rPr>
          <w:rFonts w:ascii="Tahoma" w:hAnsi="Tahoma"/>
          <w:sz w:val="20"/>
          <w:szCs w:val="20"/>
        </w:rPr>
        <w:t>’</w:t>
      </w:r>
      <w:r>
        <w:rPr>
          <w:rFonts w:ascii="Tahoma" w:hAnsi="Tahoma"/>
          <w:sz w:val="20"/>
          <w:szCs w:val="20"/>
        </w:rPr>
        <w:t>appaltatore s'intendono non incidenti sugli importi e sulle quote perce</w:t>
      </w:r>
      <w:r>
        <w:rPr>
          <w:rFonts w:ascii="Tahoma" w:hAnsi="Tahoma"/>
          <w:sz w:val="20"/>
          <w:szCs w:val="20"/>
        </w:rPr>
        <w:t>ntuali delle categorie di lavorazioni omogenee ai fini dell</w:t>
      </w:r>
      <w:r>
        <w:rPr>
          <w:rFonts w:ascii="Tahoma" w:hAnsi="Tahoma"/>
          <w:sz w:val="20"/>
          <w:szCs w:val="20"/>
        </w:rPr>
        <w:t>’</w:t>
      </w:r>
      <w:r>
        <w:rPr>
          <w:rFonts w:ascii="Tahoma" w:hAnsi="Tahoma"/>
          <w:sz w:val="20"/>
          <w:szCs w:val="20"/>
        </w:rPr>
        <w:t>individuazione del quinto d</w:t>
      </w:r>
      <w:r>
        <w:rPr>
          <w:rFonts w:ascii="Tahoma" w:hAnsi="Tahoma"/>
          <w:sz w:val="20"/>
          <w:szCs w:val="20"/>
        </w:rPr>
        <w:t>’</w:t>
      </w:r>
      <w:r>
        <w:rPr>
          <w:rFonts w:ascii="Tahoma" w:hAnsi="Tahoma"/>
          <w:sz w:val="20"/>
          <w:szCs w:val="20"/>
        </w:rPr>
        <w:t>obbligo di cui al periodo precedente. In tal caso l</w:t>
      </w:r>
      <w:r>
        <w:rPr>
          <w:rFonts w:ascii="Tahoma" w:hAnsi="Tahoma"/>
          <w:sz w:val="20"/>
          <w:szCs w:val="20"/>
        </w:rPr>
        <w:t>’</w:t>
      </w:r>
      <w:r>
        <w:rPr>
          <w:rFonts w:ascii="Tahoma" w:hAnsi="Tahoma"/>
          <w:sz w:val="20"/>
          <w:szCs w:val="20"/>
        </w:rPr>
        <w:t>appaltatore non pu</w:t>
      </w:r>
      <w:r>
        <w:rPr>
          <w:rFonts w:ascii="Tahoma" w:hAnsi="Tahoma"/>
          <w:sz w:val="20"/>
          <w:szCs w:val="20"/>
        </w:rPr>
        <w:t xml:space="preserve">ò </w:t>
      </w:r>
      <w:r>
        <w:rPr>
          <w:rFonts w:ascii="Tahoma" w:hAnsi="Tahoma"/>
          <w:sz w:val="20"/>
          <w:szCs w:val="20"/>
        </w:rPr>
        <w:t>far valere il diritto alla risoluzione del contratto.</w:t>
      </w:r>
    </w:p>
    <w:p w:rsidR="00775AD6" w:rsidRDefault="007654BA">
      <w:pPr>
        <w:ind w:firstLine="284"/>
        <w:jc w:val="both"/>
        <w:rPr>
          <w:rFonts w:ascii="Tahoma" w:eastAsia="Tahoma" w:hAnsi="Tahoma" w:cs="Tahoma"/>
          <w:sz w:val="20"/>
          <w:szCs w:val="20"/>
        </w:rPr>
      </w:pPr>
      <w:r>
        <w:rPr>
          <w:rFonts w:ascii="Tahoma" w:hAnsi="Tahoma"/>
          <w:sz w:val="20"/>
          <w:szCs w:val="20"/>
        </w:rPr>
        <w:t>La violazione del divieto di apportare mod</w:t>
      </w:r>
      <w:r>
        <w:rPr>
          <w:rFonts w:ascii="Tahoma" w:hAnsi="Tahoma"/>
          <w:sz w:val="20"/>
          <w:szCs w:val="20"/>
        </w:rPr>
        <w:t>ifiche comporta, salva diversa valutazione del Responsabile del Procedimento, la rimessa in pristino, a carico dell'esecutore, dei lavori e delle opere nella situazione originaria secondo le disposizioni della Direzione dei Lavori, fermo restando che in ne</w:t>
      </w:r>
      <w:r>
        <w:rPr>
          <w:rFonts w:ascii="Tahoma" w:hAnsi="Tahoma"/>
          <w:sz w:val="20"/>
          <w:szCs w:val="20"/>
        </w:rPr>
        <w:t>ssun caso egli pu</w:t>
      </w:r>
      <w:r>
        <w:rPr>
          <w:rFonts w:ascii="Tahoma" w:hAnsi="Tahoma"/>
          <w:sz w:val="20"/>
          <w:szCs w:val="20"/>
        </w:rPr>
        <w:t xml:space="preserve">ò </w:t>
      </w:r>
      <w:r>
        <w:rPr>
          <w:rFonts w:ascii="Tahoma" w:hAnsi="Tahoma"/>
          <w:sz w:val="20"/>
          <w:szCs w:val="20"/>
        </w:rPr>
        <w:t>vantare compensi, rimborsi o indennizzi per i lavori medesimi.</w:t>
      </w:r>
    </w:p>
    <w:p w:rsidR="00775AD6" w:rsidRDefault="007654BA">
      <w:pPr>
        <w:ind w:firstLine="284"/>
        <w:jc w:val="both"/>
        <w:rPr>
          <w:rFonts w:ascii="Tahoma" w:eastAsia="Tahoma" w:hAnsi="Tahoma" w:cs="Tahoma"/>
          <w:sz w:val="20"/>
          <w:szCs w:val="20"/>
        </w:rPr>
      </w:pPr>
      <w:r>
        <w:rPr>
          <w:rFonts w:ascii="Tahoma" w:hAnsi="Tahoma"/>
          <w:sz w:val="20"/>
          <w:szCs w:val="20"/>
        </w:rPr>
        <w:t>Le varianti alle opere in progetto saranno ammesse solo per le motivazioni e nelle forme previste dall'art. 106 del d.lgs. n. 50/2016 e s.m.i.</w:t>
      </w:r>
    </w:p>
    <w:p w:rsidR="00775AD6" w:rsidRDefault="007654BA">
      <w:pPr>
        <w:ind w:firstLine="284"/>
        <w:jc w:val="both"/>
        <w:rPr>
          <w:rFonts w:ascii="Tahoma" w:eastAsia="Tahoma" w:hAnsi="Tahoma" w:cs="Tahoma"/>
          <w:sz w:val="20"/>
          <w:szCs w:val="20"/>
        </w:rPr>
      </w:pPr>
      <w:r>
        <w:rPr>
          <w:rFonts w:ascii="Tahoma" w:hAnsi="Tahoma"/>
          <w:sz w:val="20"/>
          <w:szCs w:val="20"/>
        </w:rPr>
        <w:t xml:space="preserve">Le variazioni sono valutate ai </w:t>
      </w:r>
      <w:r>
        <w:rPr>
          <w:rFonts w:ascii="Tahoma" w:hAnsi="Tahoma"/>
          <w:sz w:val="20"/>
          <w:szCs w:val="20"/>
        </w:rPr>
        <w:t>prezzi di contratto; ove per altro debbano essere eseguite categorie di lavori non previste in contratto o si debbano impiegare materiali per i quali non risulti fissato il prezzo contrattuale si proceder</w:t>
      </w:r>
      <w:r>
        <w:rPr>
          <w:rFonts w:ascii="Tahoma" w:hAnsi="Tahoma"/>
          <w:sz w:val="20"/>
          <w:szCs w:val="20"/>
        </w:rPr>
        <w:t xml:space="preserve">à </w:t>
      </w:r>
      <w:r>
        <w:rPr>
          <w:rFonts w:ascii="Tahoma" w:hAnsi="Tahoma"/>
          <w:sz w:val="20"/>
          <w:szCs w:val="20"/>
        </w:rPr>
        <w:t>alla determinazione ed al concordamento di nuovi p</w:t>
      </w:r>
      <w:r>
        <w:rPr>
          <w:rFonts w:ascii="Tahoma" w:hAnsi="Tahoma"/>
          <w:sz w:val="20"/>
          <w:szCs w:val="20"/>
        </w:rPr>
        <w:t xml:space="preserve">rezzi secondo quanto previsto all'articolo </w:t>
      </w:r>
      <w:r>
        <w:rPr>
          <w:rFonts w:ascii="Tahoma" w:hAnsi="Tahoma"/>
          <w:color w:val="008000"/>
          <w:sz w:val="20"/>
          <w:szCs w:val="20"/>
          <w:u w:val="single" w:color="008000"/>
        </w:rPr>
        <w:t>"Disposizioni generali relative ai prezzi"</w:t>
      </w:r>
      <w:r>
        <w:rPr>
          <w:rFonts w:ascii="Tahoma" w:hAnsi="Tahoma"/>
          <w:sz w:val="20"/>
          <w:szCs w:val="20"/>
        </w:rPr>
        <w:t xml:space="preserve">. </w:t>
      </w:r>
    </w:p>
    <w:p w:rsidR="00775AD6" w:rsidRDefault="007654BA">
      <w:pPr>
        <w:ind w:firstLine="284"/>
        <w:jc w:val="both"/>
        <w:rPr>
          <w:rFonts w:ascii="Tahoma" w:eastAsia="Tahoma" w:hAnsi="Tahoma" w:cs="Tahoma"/>
          <w:sz w:val="20"/>
          <w:szCs w:val="20"/>
        </w:rPr>
      </w:pPr>
      <w:r>
        <w:rPr>
          <w:rFonts w:ascii="Tahoma" w:hAnsi="Tahoma"/>
          <w:sz w:val="20"/>
          <w:szCs w:val="20"/>
        </w:rPr>
        <w:lastRenderedPageBreak/>
        <w:t>Ferma l'impossibilit</w:t>
      </w:r>
      <w:r>
        <w:rPr>
          <w:rFonts w:ascii="Tahoma" w:hAnsi="Tahoma"/>
          <w:sz w:val="20"/>
          <w:szCs w:val="20"/>
        </w:rPr>
        <w:t xml:space="preserve">à </w:t>
      </w:r>
      <w:r>
        <w:rPr>
          <w:rFonts w:ascii="Tahoma" w:hAnsi="Tahoma"/>
          <w:sz w:val="20"/>
          <w:szCs w:val="20"/>
        </w:rPr>
        <w:t>di introdurre modifiche essenziali alla natura dei lavori oggetto dell'appalto, di seguito si riportano le clausole chiare, precise e inequivocabi</w:t>
      </w:r>
      <w:r>
        <w:rPr>
          <w:rFonts w:ascii="Tahoma" w:hAnsi="Tahoma"/>
          <w:sz w:val="20"/>
          <w:szCs w:val="20"/>
        </w:rPr>
        <w:t>li di cui al citato art. 106, che fissano la portata e la natura delle modifiche nonch</w:t>
      </w:r>
      <w:r>
        <w:rPr>
          <w:rFonts w:ascii="Tahoma" w:hAnsi="Tahoma"/>
          <w:sz w:val="20"/>
          <w:szCs w:val="20"/>
        </w:rPr>
        <w:t xml:space="preserve">é </w:t>
      </w:r>
      <w:r>
        <w:rPr>
          <w:rFonts w:ascii="Tahoma" w:hAnsi="Tahoma"/>
          <w:sz w:val="20"/>
          <w:szCs w:val="20"/>
        </w:rPr>
        <w:t xml:space="preserve">le condizioni alle quali esse possono essere ammesse: </w:t>
      </w:r>
      <w:r>
        <w:rPr>
          <w:rFonts w:ascii="Tahoma" w:hAnsi="Tahoma"/>
          <w:color w:val="0000FF"/>
          <w:sz w:val="20"/>
          <w:szCs w:val="20"/>
          <w:u w:color="0000FF"/>
        </w:rPr>
        <w:t>tutte le varianti e le opere di miglioria potranno essere intraprese soltanto secondo le disposizioni del d.lgs. n</w:t>
      </w:r>
      <w:r>
        <w:rPr>
          <w:rFonts w:ascii="Tahoma" w:hAnsi="Tahoma"/>
          <w:color w:val="0000FF"/>
          <w:sz w:val="20"/>
          <w:szCs w:val="20"/>
          <w:u w:color="0000FF"/>
        </w:rPr>
        <w:t>. 50/2016 e s.m.i., includendo eventualmente le possibilit</w:t>
      </w:r>
      <w:r>
        <w:rPr>
          <w:rFonts w:ascii="Tahoma" w:hAnsi="Tahoma"/>
          <w:color w:val="0000FF"/>
          <w:sz w:val="20"/>
          <w:szCs w:val="20"/>
          <w:u w:color="0000FF"/>
        </w:rPr>
        <w:t xml:space="preserve">à </w:t>
      </w:r>
      <w:r>
        <w:rPr>
          <w:rFonts w:ascii="Tahoma" w:hAnsi="Tahoma"/>
          <w:color w:val="0000FF"/>
          <w:sz w:val="20"/>
          <w:szCs w:val="20"/>
          <w:u w:color="0000FF"/>
        </w:rPr>
        <w:t>date dall</w:t>
      </w:r>
      <w:r>
        <w:rPr>
          <w:rFonts w:ascii="Tahoma" w:hAnsi="Tahoma"/>
          <w:color w:val="0000FF"/>
          <w:sz w:val="20"/>
          <w:szCs w:val="20"/>
          <w:u w:color="0000FF"/>
        </w:rPr>
        <w:t>’</w:t>
      </w:r>
      <w:r>
        <w:rPr>
          <w:rFonts w:ascii="Tahoma" w:hAnsi="Tahoma"/>
          <w:color w:val="0000FF"/>
          <w:sz w:val="20"/>
          <w:szCs w:val="20"/>
          <w:u w:color="0000FF"/>
        </w:rPr>
        <w:t>articolo 63 del medesimo dispositivo normativo.</w:t>
      </w:r>
    </w:p>
    <w:p w:rsidR="00775AD6" w:rsidRDefault="00775AD6">
      <w:pPr>
        <w:spacing w:line="360" w:lineRule="atLeast"/>
        <w:jc w:val="center"/>
        <w:rPr>
          <w:rFonts w:ascii="Tahoma" w:eastAsia="Tahoma" w:hAnsi="Tahoma" w:cs="Tahoma"/>
          <w:sz w:val="20"/>
          <w:szCs w:val="20"/>
        </w:rPr>
      </w:pPr>
    </w:p>
    <w:p w:rsidR="00775AD6" w:rsidRDefault="00775AD6">
      <w:pPr>
        <w:spacing w:line="360" w:lineRule="atLeast"/>
        <w:jc w:val="center"/>
        <w:rPr>
          <w:rFonts w:ascii="Tahoma" w:eastAsia="Tahoma" w:hAnsi="Tahoma" w:cs="Tahoma"/>
          <w:sz w:val="20"/>
          <w:szCs w:val="20"/>
        </w:rPr>
      </w:pPr>
    </w:p>
    <w:p w:rsidR="00775AD6" w:rsidRDefault="007654BA">
      <w:pPr>
        <w:pStyle w:val="CAPITOLATO01"/>
      </w:pPr>
      <w:bookmarkStart w:id="20" w:name="bookmark9"/>
      <w:bookmarkStart w:id="21" w:name="_Toc10"/>
      <w:bookmarkEnd w:id="20"/>
      <w:r>
        <w:rPr>
          <w:rFonts w:eastAsia="Arial Unicode MS" w:cs="Arial Unicode MS"/>
        </w:rPr>
        <w:t>CAPITOLO 2</w:t>
      </w:r>
      <w:bookmarkEnd w:id="21"/>
    </w:p>
    <w:p w:rsidR="00775AD6" w:rsidRDefault="00775AD6">
      <w:pPr>
        <w:jc w:val="center"/>
        <w:rPr>
          <w:rFonts w:ascii="Tahoma" w:eastAsia="Tahoma" w:hAnsi="Tahoma" w:cs="Tahoma"/>
          <w:b/>
          <w:bCs/>
        </w:rPr>
      </w:pPr>
    </w:p>
    <w:p w:rsidR="00775AD6" w:rsidRDefault="00775AD6">
      <w:pPr>
        <w:jc w:val="center"/>
        <w:rPr>
          <w:rFonts w:ascii="Tahoma" w:eastAsia="Tahoma" w:hAnsi="Tahoma" w:cs="Tahoma"/>
          <w:b/>
          <w:bCs/>
        </w:rPr>
      </w:pPr>
    </w:p>
    <w:p w:rsidR="00775AD6" w:rsidRDefault="007654BA">
      <w:pPr>
        <w:pStyle w:val="CAPIOLATO02"/>
      </w:pPr>
      <w:bookmarkStart w:id="22" w:name="_Toc11"/>
      <w:r>
        <w:rPr>
          <w:rFonts w:eastAsia="Arial Unicode MS" w:cs="Arial Unicode MS"/>
        </w:rPr>
        <w:t>DISPOSIZIONI PARTICOLARI RIGUARDANTI L'APPALTO</w:t>
      </w:r>
      <w:bookmarkEnd w:id="22"/>
    </w:p>
    <w:p w:rsidR="00775AD6" w:rsidRDefault="00775AD6">
      <w:pPr>
        <w:rPr>
          <w:rFonts w:ascii="Tahoma" w:eastAsia="Tahoma" w:hAnsi="Tahoma" w:cs="Tahoma"/>
          <w:b/>
          <w:bCs/>
          <w:sz w:val="20"/>
          <w:szCs w:val="20"/>
        </w:rPr>
      </w:pPr>
      <w:bookmarkStart w:id="23" w:name="bookmark10"/>
      <w:bookmarkEnd w:id="23"/>
    </w:p>
    <w:p w:rsidR="00775AD6" w:rsidRDefault="007654BA">
      <w:pPr>
        <w:pStyle w:val="CAPITOLATO03"/>
        <w:rPr>
          <w:rFonts w:ascii="Tahoma" w:eastAsia="Tahoma" w:hAnsi="Tahoma" w:cs="Tahoma"/>
        </w:rPr>
      </w:pPr>
      <w:bookmarkStart w:id="24" w:name="_Toc12"/>
      <w:r>
        <w:rPr>
          <w:rFonts w:ascii="Tahoma" w:hAnsi="Tahoma"/>
        </w:rPr>
        <w:t xml:space="preserve">Art. 2.1 OSSERVANZA CAPITOLATO SPECIALE D'APPALTO E PARTICOLARI </w:t>
      </w:r>
      <w:r>
        <w:rPr>
          <w:rFonts w:ascii="Tahoma" w:hAnsi="Tahoma"/>
        </w:rPr>
        <w:t>DISPOSIZIONI DI LEGGE</w:t>
      </w:r>
      <w:bookmarkEnd w:id="24"/>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L'appalto </w:t>
      </w:r>
      <w:r>
        <w:rPr>
          <w:rFonts w:ascii="Tahoma" w:hAnsi="Tahoma"/>
          <w:sz w:val="20"/>
          <w:szCs w:val="20"/>
        </w:rPr>
        <w:t xml:space="preserve">è </w:t>
      </w:r>
      <w:r>
        <w:rPr>
          <w:rFonts w:ascii="Tahoma" w:hAnsi="Tahoma"/>
          <w:sz w:val="20"/>
          <w:szCs w:val="20"/>
        </w:rPr>
        <w:t>soggetto all'esatta osservanza di tutte le condizioni stabilite nel presente Capitolato Speciale d'Appalto e nel Capitolato Generale d'Appalto.</w:t>
      </w:r>
    </w:p>
    <w:p w:rsidR="00775AD6" w:rsidRDefault="007654BA">
      <w:pPr>
        <w:ind w:firstLine="284"/>
        <w:jc w:val="both"/>
        <w:rPr>
          <w:rFonts w:ascii="Tahoma" w:eastAsia="Tahoma" w:hAnsi="Tahoma" w:cs="Tahoma"/>
          <w:sz w:val="20"/>
          <w:szCs w:val="20"/>
        </w:rPr>
      </w:pPr>
      <w:r>
        <w:rPr>
          <w:rFonts w:ascii="Tahoma" w:hAnsi="Tahoma"/>
          <w:sz w:val="20"/>
          <w:szCs w:val="20"/>
        </w:rPr>
        <w:t xml:space="preserve">L'Appaltatore </w:t>
      </w:r>
      <w:r>
        <w:rPr>
          <w:rFonts w:ascii="Tahoma" w:hAnsi="Tahoma"/>
          <w:sz w:val="20"/>
          <w:szCs w:val="20"/>
        </w:rPr>
        <w:t xml:space="preserve">è </w:t>
      </w:r>
      <w:r>
        <w:rPr>
          <w:rFonts w:ascii="Tahoma" w:hAnsi="Tahoma"/>
          <w:sz w:val="20"/>
          <w:szCs w:val="20"/>
        </w:rPr>
        <w:t>tenuto alla piena e diretta osservanza di tutte le norme vige</w:t>
      </w:r>
      <w:r>
        <w:rPr>
          <w:rFonts w:ascii="Tahoma" w:hAnsi="Tahoma"/>
          <w:sz w:val="20"/>
          <w:szCs w:val="20"/>
        </w:rPr>
        <w:t>nti derivanti sia da leggi che da decreti, circolari e regolamenti con particolare riguardo ai regolamenti edilizi, d'igiene, di polizia urbana, dei cavi stradali, alle norme sulla circolazione stradale, a quelle sulla sicurezza ed igiene del lavoro vigent</w:t>
      </w:r>
      <w:r>
        <w:rPr>
          <w:rFonts w:ascii="Tahoma" w:hAnsi="Tahoma"/>
          <w:sz w:val="20"/>
          <w:szCs w:val="20"/>
        </w:rPr>
        <w:t>i al momento dell'esecuzione delle opere (sia per quanto riguarda il personale dell'Appaltatore stesso, che di eventuali subappaltatori, cottimisti e lavoratori autonomi), alle disposizioni impartite dalle AUSL, alle norme CEI, UNI, CNR.</w:t>
      </w:r>
    </w:p>
    <w:p w:rsidR="00775AD6" w:rsidRDefault="007654BA">
      <w:pPr>
        <w:ind w:firstLine="284"/>
        <w:jc w:val="both"/>
        <w:rPr>
          <w:rFonts w:ascii="Tahoma" w:eastAsia="Tahoma" w:hAnsi="Tahoma" w:cs="Tahoma"/>
          <w:sz w:val="20"/>
          <w:szCs w:val="20"/>
        </w:rPr>
      </w:pPr>
      <w:r>
        <w:rPr>
          <w:rFonts w:ascii="Tahoma" w:hAnsi="Tahoma"/>
          <w:sz w:val="20"/>
          <w:szCs w:val="20"/>
        </w:rPr>
        <w:t>Dovranno inoltre e</w:t>
      </w:r>
      <w:r>
        <w:rPr>
          <w:rFonts w:ascii="Tahoma" w:hAnsi="Tahoma"/>
          <w:sz w:val="20"/>
          <w:szCs w:val="20"/>
        </w:rPr>
        <w:t>ssere osservate le disposizioni di cui al d.lgs. 9 aprile 2008, n. 81 e s.m.i., in materia di tutela della salute e della sicurezza nei luoghi di lavoro, di segnaletica di sicurezza sul posto di lavoro, nonch</w:t>
      </w:r>
      <w:r>
        <w:rPr>
          <w:rFonts w:ascii="Tahoma" w:hAnsi="Tahoma"/>
          <w:sz w:val="20"/>
          <w:szCs w:val="20"/>
        </w:rPr>
        <w:t xml:space="preserve">é </w:t>
      </w:r>
      <w:r>
        <w:rPr>
          <w:rFonts w:ascii="Tahoma" w:hAnsi="Tahoma"/>
          <w:sz w:val="20"/>
          <w:szCs w:val="20"/>
        </w:rPr>
        <w:t>le disposizioni di cui al d.P.C.M. 1 marzo 199</w:t>
      </w:r>
      <w:r>
        <w:rPr>
          <w:rFonts w:ascii="Tahoma" w:hAnsi="Tahoma"/>
          <w:sz w:val="20"/>
          <w:szCs w:val="20"/>
        </w:rPr>
        <w:t>1 e s.m.i. riguardanti i "limiti massimi di esposizione al rumore negli ambienti abitativi e nell'ambiente esterno", alla legge 447/95 e s.m.i (Legge quadro sull'inquinamento acustico) e relativi decreti attuativi, al d.m. 22 gennaio 2008, n. 37 e s.m.i. (</w:t>
      </w:r>
      <w:r>
        <w:rPr>
          <w:rFonts w:ascii="Tahoma" w:hAnsi="Tahoma"/>
          <w:sz w:val="20"/>
          <w:szCs w:val="20"/>
        </w:rPr>
        <w:t>Regolamento concernente ...attivita' di installazione degli impianti all'interno degli edifici), al d.lgs. 03 aprile 2006, n. 152 e s.m.i. (Norme in materia ambientale) e alle altre norme vigenti in materia.</w:t>
      </w:r>
    </w:p>
    <w:p w:rsidR="00775AD6" w:rsidRDefault="00775AD6">
      <w:pPr>
        <w:ind w:firstLine="284"/>
        <w:jc w:val="both"/>
        <w:rPr>
          <w:rFonts w:ascii="Tahoma" w:eastAsia="Tahoma" w:hAnsi="Tahoma" w:cs="Tahoma"/>
          <w:sz w:val="20"/>
          <w:szCs w:val="20"/>
        </w:rPr>
      </w:pPr>
    </w:p>
    <w:p w:rsidR="00775AD6" w:rsidRDefault="007654BA">
      <w:pPr>
        <w:pStyle w:val="CAPITOLATO03"/>
        <w:rPr>
          <w:rFonts w:ascii="Tahoma" w:eastAsia="Tahoma" w:hAnsi="Tahoma" w:cs="Tahoma"/>
        </w:rPr>
      </w:pPr>
      <w:bookmarkStart w:id="25" w:name="bookmark11"/>
      <w:bookmarkStart w:id="26" w:name="_Toc13"/>
      <w:bookmarkEnd w:id="25"/>
      <w:r>
        <w:rPr>
          <w:rFonts w:ascii="Tahoma" w:hAnsi="Tahoma"/>
        </w:rPr>
        <w:t>Art. 2.2 DOCUMENTI CHE FANNO PARTE DEL CONTRATT</w:t>
      </w:r>
      <w:r>
        <w:rPr>
          <w:rFonts w:ascii="Tahoma" w:hAnsi="Tahoma"/>
        </w:rPr>
        <w:t xml:space="preserve">O </w:t>
      </w:r>
      <w:bookmarkEnd w:id="26"/>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Sono parte integrante del contratto di appalto, oltre al presente Capitolato s</w:t>
      </w:r>
      <w:r>
        <w:rPr>
          <w:rFonts w:ascii="Tahoma" w:hAnsi="Tahoma"/>
          <w:sz w:val="20"/>
          <w:szCs w:val="20"/>
        </w:rPr>
        <w:t xml:space="preserve">peciale d'appalto, il Capitolato generale d'appalto, di cui al d.m. 145/2000 per quanto non in contrasto con il presente capitolato o non previsto da quest'ultimo, e la </w:t>
      </w:r>
      <w:r>
        <w:rPr>
          <w:rFonts w:ascii="Tahoma" w:hAnsi="Tahoma"/>
          <w:sz w:val="20"/>
          <w:szCs w:val="20"/>
        </w:rPr>
        <w:t>seguente documentazione:</w:t>
      </w:r>
    </w:p>
    <w:p w:rsidR="00775AD6" w:rsidRDefault="007654BA">
      <w:pPr>
        <w:ind w:left="568" w:hanging="284"/>
        <w:jc w:val="both"/>
        <w:rPr>
          <w:rFonts w:ascii="Tahoma" w:eastAsia="Tahoma" w:hAnsi="Tahoma" w:cs="Tahoma"/>
          <w:sz w:val="20"/>
          <w:szCs w:val="20"/>
        </w:rPr>
      </w:pPr>
      <w:r>
        <w:rPr>
          <w:rFonts w:ascii="Tahoma" w:hAnsi="Tahoma"/>
          <w:sz w:val="20"/>
          <w:szCs w:val="20"/>
        </w:rPr>
        <w:t>a)</w:t>
      </w:r>
      <w:r>
        <w:rPr>
          <w:rFonts w:ascii="Tahoma" w:hAnsi="Tahoma"/>
          <w:sz w:val="20"/>
          <w:szCs w:val="20"/>
        </w:rPr>
        <w:tab/>
        <w:t>l'elenco dei prezzi unitari ovvero il modulo compilato e presentato dall'appaltatore in caso di offerta prezzi;</w:t>
      </w:r>
    </w:p>
    <w:p w:rsidR="00775AD6" w:rsidRDefault="007654BA">
      <w:pPr>
        <w:ind w:left="568" w:hanging="284"/>
        <w:jc w:val="both"/>
        <w:rPr>
          <w:rFonts w:ascii="Tahoma" w:eastAsia="Tahoma" w:hAnsi="Tahoma" w:cs="Tahoma"/>
          <w:sz w:val="20"/>
          <w:szCs w:val="20"/>
        </w:rPr>
      </w:pPr>
      <w:r>
        <w:rPr>
          <w:rFonts w:ascii="Tahoma" w:hAnsi="Tahoma"/>
          <w:sz w:val="20"/>
          <w:szCs w:val="20"/>
        </w:rPr>
        <w:t>b)</w:t>
      </w:r>
      <w:r>
        <w:rPr>
          <w:rFonts w:ascii="Tahoma" w:hAnsi="Tahoma"/>
          <w:sz w:val="20"/>
          <w:szCs w:val="20"/>
        </w:rPr>
        <w:tab/>
        <w:t>il cronoprogramma;</w:t>
      </w:r>
    </w:p>
    <w:p w:rsidR="00775AD6" w:rsidRDefault="007654BA">
      <w:pPr>
        <w:ind w:left="568" w:hanging="284"/>
        <w:jc w:val="both"/>
        <w:rPr>
          <w:rFonts w:ascii="Tahoma" w:eastAsia="Tahoma" w:hAnsi="Tahoma" w:cs="Tahoma"/>
          <w:sz w:val="20"/>
          <w:szCs w:val="20"/>
        </w:rPr>
      </w:pPr>
      <w:r>
        <w:rPr>
          <w:rFonts w:ascii="Tahoma" w:hAnsi="Tahoma"/>
          <w:sz w:val="20"/>
          <w:szCs w:val="20"/>
        </w:rPr>
        <w:t>c)</w:t>
      </w:r>
      <w:r>
        <w:rPr>
          <w:rFonts w:ascii="Tahoma" w:hAnsi="Tahoma"/>
          <w:sz w:val="20"/>
          <w:szCs w:val="20"/>
        </w:rPr>
        <w:tab/>
        <w:t>le polizze di garanzia;</w:t>
      </w:r>
    </w:p>
    <w:p w:rsidR="00775AD6" w:rsidRDefault="007654BA">
      <w:pPr>
        <w:ind w:left="568" w:hanging="284"/>
        <w:jc w:val="both"/>
        <w:rPr>
          <w:rFonts w:ascii="Tahoma" w:eastAsia="Tahoma" w:hAnsi="Tahoma" w:cs="Tahoma"/>
          <w:sz w:val="20"/>
          <w:szCs w:val="20"/>
        </w:rPr>
      </w:pPr>
      <w:r>
        <w:rPr>
          <w:rFonts w:ascii="Tahoma" w:hAnsi="Tahoma"/>
          <w:sz w:val="20"/>
          <w:szCs w:val="20"/>
        </w:rPr>
        <w:t>d)</w:t>
      </w:r>
      <w:r>
        <w:rPr>
          <w:rFonts w:ascii="Tahoma" w:hAnsi="Tahoma"/>
          <w:sz w:val="20"/>
          <w:szCs w:val="20"/>
        </w:rPr>
        <w:tab/>
        <w:t>il Piano di Sicurezza e di Coordinamento ed i piani di cui all'a</w:t>
      </w:r>
      <w:r>
        <w:rPr>
          <w:rFonts w:ascii="Tahoma" w:hAnsi="Tahoma"/>
          <w:sz w:val="20"/>
          <w:szCs w:val="20"/>
        </w:rPr>
        <w:t>rt. 100 del d.lgs. n. 81/2008 e s.m.i.;</w:t>
      </w:r>
    </w:p>
    <w:p w:rsidR="00775AD6" w:rsidRDefault="007654BA">
      <w:pPr>
        <w:ind w:left="568" w:hanging="284"/>
        <w:jc w:val="both"/>
        <w:rPr>
          <w:rFonts w:ascii="Tahoma" w:eastAsia="Tahoma" w:hAnsi="Tahoma" w:cs="Tahoma"/>
          <w:sz w:val="20"/>
          <w:szCs w:val="20"/>
        </w:rPr>
      </w:pPr>
      <w:r>
        <w:rPr>
          <w:rFonts w:ascii="Tahoma" w:hAnsi="Tahoma"/>
          <w:sz w:val="20"/>
          <w:szCs w:val="20"/>
        </w:rPr>
        <w:t>e)  l'eventuale offerta tecnica dell'Appaltatore, in caso di procedura con OEPV che la preveda;</w:t>
      </w:r>
    </w:p>
    <w:p w:rsidR="00775AD6" w:rsidRDefault="007654BA">
      <w:pPr>
        <w:ind w:left="568" w:hanging="284"/>
        <w:jc w:val="both"/>
        <w:rPr>
          <w:rFonts w:ascii="Tahoma" w:eastAsia="Tahoma" w:hAnsi="Tahoma" w:cs="Tahoma"/>
          <w:sz w:val="20"/>
          <w:szCs w:val="20"/>
        </w:rPr>
      </w:pPr>
      <w:r>
        <w:rPr>
          <w:rFonts w:ascii="Tahoma" w:hAnsi="Tahoma"/>
          <w:sz w:val="20"/>
          <w:szCs w:val="20"/>
        </w:rPr>
        <w:t>f)</w:t>
      </w:r>
      <w:r>
        <w:rPr>
          <w:rFonts w:ascii="Tahoma" w:hAnsi="Tahoma"/>
          <w:sz w:val="20"/>
          <w:szCs w:val="20"/>
        </w:rPr>
        <w:tab/>
        <w:t xml:space="preserve">i seguenti elaborati di progetto: </w:t>
      </w:r>
      <w:r>
        <w:rPr>
          <w:rFonts w:ascii="Tahoma" w:hAnsi="Tahoma"/>
          <w:color w:val="0000FF"/>
          <w:sz w:val="20"/>
          <w:szCs w:val="20"/>
          <w:u w:color="0000FF"/>
        </w:rPr>
        <w:t>vedasi apposito Elenco Elaborati allegato (documento 18025_PDE-AR-0000_00)</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Alcuni </w:t>
      </w:r>
      <w:r>
        <w:rPr>
          <w:rFonts w:ascii="Tahoma" w:hAnsi="Tahoma"/>
          <w:sz w:val="20"/>
          <w:szCs w:val="20"/>
        </w:rPr>
        <w:t>documenti sopra elencati possono anche non essere materialmente allegati, fatto salvo il capitolato speciale d'appalto e l'elenco prezzi unitari, purch</w:t>
      </w:r>
      <w:r>
        <w:rPr>
          <w:rFonts w:ascii="Tahoma" w:hAnsi="Tahoma"/>
          <w:sz w:val="20"/>
          <w:szCs w:val="20"/>
        </w:rPr>
        <w:t xml:space="preserve">é </w:t>
      </w:r>
      <w:r>
        <w:rPr>
          <w:rFonts w:ascii="Tahoma" w:hAnsi="Tahoma"/>
          <w:sz w:val="20"/>
          <w:szCs w:val="20"/>
        </w:rPr>
        <w:t>conservati dalla stazione appaltante e controfirmati dai contraenti.</w:t>
      </w:r>
    </w:p>
    <w:p w:rsidR="00775AD6" w:rsidRDefault="007654BA">
      <w:pPr>
        <w:ind w:firstLine="284"/>
        <w:jc w:val="both"/>
        <w:rPr>
          <w:rFonts w:ascii="Tahoma" w:eastAsia="Tahoma" w:hAnsi="Tahoma" w:cs="Tahoma"/>
          <w:sz w:val="20"/>
          <w:szCs w:val="20"/>
        </w:rPr>
      </w:pPr>
      <w:r>
        <w:rPr>
          <w:rFonts w:ascii="Tahoma" w:hAnsi="Tahoma"/>
          <w:sz w:val="20"/>
          <w:szCs w:val="20"/>
        </w:rPr>
        <w:t xml:space="preserve">Sono contrattualmente vincolanti </w:t>
      </w:r>
      <w:r>
        <w:rPr>
          <w:rFonts w:ascii="Tahoma" w:hAnsi="Tahoma"/>
          <w:sz w:val="20"/>
          <w:szCs w:val="20"/>
        </w:rPr>
        <w:t>per le Parti le leggi e le norme vigenti in materia di lavori pubblici e in particolare:</w:t>
      </w:r>
    </w:p>
    <w:p w:rsidR="00775AD6" w:rsidRDefault="007654BA">
      <w:pPr>
        <w:numPr>
          <w:ilvl w:val="0"/>
          <w:numId w:val="2"/>
        </w:numPr>
        <w:jc w:val="both"/>
        <w:rPr>
          <w:rFonts w:ascii="Tahoma" w:hAnsi="Tahoma"/>
          <w:sz w:val="20"/>
          <w:szCs w:val="20"/>
        </w:rPr>
      </w:pPr>
      <w:r>
        <w:rPr>
          <w:rFonts w:ascii="Tahoma" w:hAnsi="Tahoma"/>
          <w:sz w:val="20"/>
          <w:szCs w:val="20"/>
        </w:rPr>
        <w:lastRenderedPageBreak/>
        <w:t>il Codice dei contratti (d.lgs. n.50/2016);</w:t>
      </w:r>
    </w:p>
    <w:p w:rsidR="00775AD6" w:rsidRDefault="007654BA">
      <w:pPr>
        <w:numPr>
          <w:ilvl w:val="0"/>
          <w:numId w:val="2"/>
        </w:numPr>
        <w:jc w:val="both"/>
        <w:rPr>
          <w:rFonts w:ascii="Tahoma" w:hAnsi="Tahoma"/>
          <w:sz w:val="20"/>
          <w:szCs w:val="20"/>
        </w:rPr>
      </w:pPr>
      <w:r>
        <w:rPr>
          <w:rFonts w:ascii="Tahoma" w:hAnsi="Tahoma"/>
          <w:sz w:val="20"/>
          <w:szCs w:val="20"/>
        </w:rPr>
        <w:t>il d.P.R. n.207/2010, per gli articoli non abrogati;</w:t>
      </w:r>
      <w:r>
        <w:rPr>
          <w:rFonts w:ascii="Tahoma" w:hAnsi="Tahoma"/>
          <w:sz w:val="20"/>
          <w:szCs w:val="20"/>
        </w:rPr>
        <w:tab/>
      </w:r>
    </w:p>
    <w:p w:rsidR="00775AD6" w:rsidRDefault="007654BA">
      <w:pPr>
        <w:numPr>
          <w:ilvl w:val="0"/>
          <w:numId w:val="4"/>
        </w:numPr>
        <w:jc w:val="both"/>
        <w:rPr>
          <w:rFonts w:ascii="Tahoma" w:hAnsi="Tahoma"/>
          <w:sz w:val="20"/>
          <w:szCs w:val="20"/>
        </w:rPr>
      </w:pPr>
      <w:r>
        <w:rPr>
          <w:rFonts w:ascii="Tahoma" w:hAnsi="Tahoma"/>
          <w:sz w:val="20"/>
          <w:szCs w:val="20"/>
        </w:rPr>
        <w:t>le leggi, i decreti, i regolamenti e le circolari ministeriali emanat</w:t>
      </w:r>
      <w:r>
        <w:rPr>
          <w:rFonts w:ascii="Tahoma" w:hAnsi="Tahoma"/>
          <w:sz w:val="20"/>
          <w:szCs w:val="20"/>
        </w:rPr>
        <w:t>e e vigenti alla data di esecuzione dei lavori nonch</w:t>
      </w:r>
      <w:r>
        <w:rPr>
          <w:rFonts w:ascii="Tahoma" w:hAnsi="Tahoma"/>
          <w:sz w:val="20"/>
          <w:szCs w:val="20"/>
        </w:rPr>
        <w:t xml:space="preserve">è </w:t>
      </w:r>
      <w:r>
        <w:rPr>
          <w:rFonts w:ascii="Tahoma" w:hAnsi="Tahoma"/>
          <w:sz w:val="20"/>
          <w:szCs w:val="20"/>
        </w:rPr>
        <w:t>le norme vincolanti in specifici ambiti territoriali, quali la Regione, Provincia e Comune in cui si eseguono le opere oggetto dell'appalto;</w:t>
      </w:r>
    </w:p>
    <w:p w:rsidR="00775AD6" w:rsidRDefault="007654BA">
      <w:pPr>
        <w:numPr>
          <w:ilvl w:val="0"/>
          <w:numId w:val="4"/>
        </w:numPr>
        <w:jc w:val="both"/>
        <w:rPr>
          <w:rFonts w:ascii="Tahoma" w:hAnsi="Tahoma"/>
          <w:sz w:val="20"/>
          <w:szCs w:val="20"/>
        </w:rPr>
      </w:pPr>
      <w:r>
        <w:rPr>
          <w:rFonts w:ascii="Tahoma" w:hAnsi="Tahoma"/>
          <w:sz w:val="20"/>
          <w:szCs w:val="20"/>
        </w:rPr>
        <w:t>delibere, pareri e determinazioni emanate dall'Autorit</w:t>
      </w:r>
      <w:r>
        <w:rPr>
          <w:rFonts w:ascii="Tahoma" w:hAnsi="Tahoma"/>
          <w:sz w:val="20"/>
          <w:szCs w:val="20"/>
        </w:rPr>
        <w:t xml:space="preserve">à </w:t>
      </w:r>
      <w:r>
        <w:rPr>
          <w:rFonts w:ascii="Tahoma" w:hAnsi="Tahoma"/>
          <w:sz w:val="20"/>
          <w:szCs w:val="20"/>
        </w:rPr>
        <w:t>Nazio</w:t>
      </w:r>
      <w:r>
        <w:rPr>
          <w:rFonts w:ascii="Tahoma" w:hAnsi="Tahoma"/>
          <w:sz w:val="20"/>
          <w:szCs w:val="20"/>
        </w:rPr>
        <w:t>nale AntiCorruzione (ANAC);</w:t>
      </w:r>
    </w:p>
    <w:p w:rsidR="00775AD6" w:rsidRDefault="007654BA">
      <w:pPr>
        <w:numPr>
          <w:ilvl w:val="0"/>
          <w:numId w:val="4"/>
        </w:numPr>
        <w:jc w:val="both"/>
        <w:rPr>
          <w:rFonts w:ascii="Tahoma" w:hAnsi="Tahoma"/>
          <w:sz w:val="20"/>
          <w:szCs w:val="20"/>
        </w:rPr>
      </w:pPr>
      <w:r>
        <w:rPr>
          <w:rFonts w:ascii="Tahoma" w:hAnsi="Tahoma"/>
          <w:sz w:val="20"/>
          <w:szCs w:val="20"/>
        </w:rPr>
        <w:t xml:space="preserve">le norme tecniche emanate da C.N.R., U.N.I., C.E.I. </w:t>
      </w:r>
    </w:p>
    <w:p w:rsidR="00775AD6" w:rsidRDefault="007654BA">
      <w:pPr>
        <w:ind w:firstLine="284"/>
        <w:jc w:val="both"/>
        <w:rPr>
          <w:rFonts w:ascii="Tahoma" w:eastAsia="Tahoma" w:hAnsi="Tahoma" w:cs="Tahoma"/>
          <w:sz w:val="20"/>
          <w:szCs w:val="20"/>
        </w:rPr>
      </w:pPr>
      <w:r>
        <w:rPr>
          <w:rFonts w:ascii="Tahoma" w:hAnsi="Tahoma"/>
          <w:sz w:val="20"/>
          <w:szCs w:val="20"/>
        </w:rPr>
        <w:t>Qualora uno stesso atto contrattuale dovesse riportare delle disposizioni di carattere discordante, l'appaltatore ne far</w:t>
      </w:r>
      <w:r>
        <w:rPr>
          <w:rFonts w:ascii="Tahoma" w:hAnsi="Tahoma"/>
          <w:sz w:val="20"/>
          <w:szCs w:val="20"/>
        </w:rPr>
        <w:t xml:space="preserve">à </w:t>
      </w:r>
      <w:r>
        <w:rPr>
          <w:rFonts w:ascii="Tahoma" w:hAnsi="Tahoma"/>
          <w:sz w:val="20"/>
          <w:szCs w:val="20"/>
        </w:rPr>
        <w:t>oggetto d'immediata segnalazione scritta alla stazion</w:t>
      </w:r>
      <w:r>
        <w:rPr>
          <w:rFonts w:ascii="Tahoma" w:hAnsi="Tahoma"/>
          <w:sz w:val="20"/>
          <w:szCs w:val="20"/>
        </w:rPr>
        <w:t>e appaltante per i conseguenti provvedimenti di modifica.</w:t>
      </w:r>
    </w:p>
    <w:p w:rsidR="00775AD6" w:rsidRDefault="007654BA">
      <w:pPr>
        <w:ind w:firstLine="284"/>
        <w:jc w:val="both"/>
        <w:rPr>
          <w:rFonts w:ascii="Tahoma" w:eastAsia="Tahoma" w:hAnsi="Tahoma" w:cs="Tahoma"/>
          <w:sz w:val="20"/>
          <w:szCs w:val="20"/>
        </w:rPr>
      </w:pPr>
      <w:r>
        <w:rPr>
          <w:rFonts w:ascii="Tahoma" w:hAnsi="Tahoma"/>
          <w:sz w:val="20"/>
          <w:szCs w:val="20"/>
        </w:rPr>
        <w:t xml:space="preserve">Se le discordanze dovessero riferirsi a caratteristiche di dimensionamento grafico, saranno di norma ritenute valide le indicazioni riportate nel disegno con scala di riduzione minore. In ogni caso </w:t>
      </w:r>
      <w:r>
        <w:rPr>
          <w:rFonts w:ascii="Tahoma" w:hAnsi="Tahoma"/>
          <w:sz w:val="20"/>
          <w:szCs w:val="20"/>
        </w:rPr>
        <w:t>dovr</w:t>
      </w:r>
      <w:r>
        <w:rPr>
          <w:rFonts w:ascii="Tahoma" w:hAnsi="Tahoma"/>
          <w:sz w:val="20"/>
          <w:szCs w:val="20"/>
        </w:rPr>
        <w:t xml:space="preserve">à </w:t>
      </w:r>
      <w:r>
        <w:rPr>
          <w:rFonts w:ascii="Tahoma" w:hAnsi="Tahoma"/>
          <w:sz w:val="20"/>
          <w:szCs w:val="20"/>
        </w:rPr>
        <w:t>ritenersi nulla la disposizione che contrasta o che in minor misura collima con il contesto delle norme e disposizioni riportate nei rimanenti atti contrattuali.</w:t>
      </w:r>
    </w:p>
    <w:p w:rsidR="00775AD6" w:rsidRDefault="007654BA">
      <w:pPr>
        <w:ind w:firstLine="284"/>
        <w:jc w:val="both"/>
        <w:rPr>
          <w:rFonts w:ascii="Tahoma" w:eastAsia="Tahoma" w:hAnsi="Tahoma" w:cs="Tahoma"/>
          <w:sz w:val="20"/>
          <w:szCs w:val="20"/>
        </w:rPr>
      </w:pPr>
      <w:r>
        <w:rPr>
          <w:rFonts w:ascii="Tahoma" w:hAnsi="Tahoma"/>
          <w:sz w:val="20"/>
          <w:szCs w:val="20"/>
        </w:rPr>
        <w:t>Nel caso si riscontrassero disposizioni discordanti tra i diversi atti di contratto, fer</w:t>
      </w:r>
      <w:r>
        <w:rPr>
          <w:rFonts w:ascii="Tahoma" w:hAnsi="Tahoma"/>
          <w:sz w:val="20"/>
          <w:szCs w:val="20"/>
        </w:rPr>
        <w:t>mo restando quanto stabilito nella seconda parte del precedente capoverso, l'appaltatore rispetter</w:t>
      </w:r>
      <w:r>
        <w:rPr>
          <w:rFonts w:ascii="Tahoma" w:hAnsi="Tahoma"/>
          <w:sz w:val="20"/>
          <w:szCs w:val="20"/>
        </w:rPr>
        <w:t>à</w:t>
      </w:r>
      <w:r>
        <w:rPr>
          <w:rFonts w:ascii="Tahoma" w:hAnsi="Tahoma"/>
          <w:sz w:val="20"/>
          <w:szCs w:val="20"/>
        </w:rPr>
        <w:t>, nell'ordine, quelle indicate dagli atti seguenti: contratto - capitolato speciale d'appalto - elenco prezzi (ovvero modulo in caso di offerta prezzi) - dis</w:t>
      </w:r>
      <w:r>
        <w:rPr>
          <w:rFonts w:ascii="Tahoma" w:hAnsi="Tahoma"/>
          <w:sz w:val="20"/>
          <w:szCs w:val="20"/>
        </w:rPr>
        <w:t>egni.</w:t>
      </w:r>
    </w:p>
    <w:p w:rsidR="00775AD6" w:rsidRDefault="007654BA">
      <w:pPr>
        <w:ind w:firstLine="284"/>
        <w:jc w:val="both"/>
        <w:rPr>
          <w:rFonts w:ascii="Tahoma" w:eastAsia="Tahoma" w:hAnsi="Tahoma" w:cs="Tahoma"/>
          <w:sz w:val="20"/>
          <w:szCs w:val="20"/>
        </w:rPr>
      </w:pPr>
      <w:r>
        <w:rPr>
          <w:rFonts w:ascii="Tahoma" w:hAnsi="Tahoma"/>
          <w:sz w:val="20"/>
          <w:szCs w:val="20"/>
        </w:rPr>
        <w:t>Qualora gli atti contrattuali prevedessero delle soluzioni alternative, resta espressamente stabilito che la scelta spetter</w:t>
      </w:r>
      <w:r>
        <w:rPr>
          <w:rFonts w:ascii="Tahoma" w:hAnsi="Tahoma"/>
          <w:sz w:val="20"/>
          <w:szCs w:val="20"/>
        </w:rPr>
        <w:t>à</w:t>
      </w:r>
      <w:r>
        <w:rPr>
          <w:rFonts w:ascii="Tahoma" w:hAnsi="Tahoma"/>
          <w:sz w:val="20"/>
          <w:szCs w:val="20"/>
        </w:rPr>
        <w:t>, di norma e salvo diversa specifica, alla Direzione dei lavori.</w:t>
      </w:r>
    </w:p>
    <w:p w:rsidR="00775AD6" w:rsidRDefault="007654BA">
      <w:pPr>
        <w:ind w:firstLine="284"/>
        <w:jc w:val="both"/>
        <w:rPr>
          <w:rFonts w:ascii="Tahoma" w:eastAsia="Tahoma" w:hAnsi="Tahoma" w:cs="Tahoma"/>
          <w:sz w:val="20"/>
          <w:szCs w:val="20"/>
        </w:rPr>
      </w:pPr>
      <w:r>
        <w:rPr>
          <w:rFonts w:ascii="Tahoma" w:hAnsi="Tahoma"/>
          <w:sz w:val="20"/>
          <w:szCs w:val="20"/>
        </w:rPr>
        <w:t>L'appaltatore dovr</w:t>
      </w:r>
      <w:r>
        <w:rPr>
          <w:rFonts w:ascii="Tahoma" w:hAnsi="Tahoma"/>
          <w:sz w:val="20"/>
          <w:szCs w:val="20"/>
        </w:rPr>
        <w:t xml:space="preserve">à </w:t>
      </w:r>
      <w:r>
        <w:rPr>
          <w:rFonts w:ascii="Tahoma" w:hAnsi="Tahoma"/>
          <w:sz w:val="20"/>
          <w:szCs w:val="20"/>
        </w:rPr>
        <w:t>comunque rispettare i minimi inderogabili</w:t>
      </w:r>
      <w:r>
        <w:rPr>
          <w:rFonts w:ascii="Tahoma" w:hAnsi="Tahoma"/>
          <w:sz w:val="20"/>
          <w:szCs w:val="20"/>
        </w:rPr>
        <w:t xml:space="preserve"> fissati dal presente Capitolato avendo gli stessi, per esplicita statuizione, carattere di prevalenza rispetto alle diverse o minori prescrizioni riportate negli altri atti contrattuali.</w:t>
      </w:r>
    </w:p>
    <w:p w:rsidR="00775AD6" w:rsidRDefault="00775AD6">
      <w:pPr>
        <w:ind w:firstLine="284"/>
        <w:jc w:val="both"/>
        <w:rPr>
          <w:rFonts w:ascii="Tahoma" w:eastAsia="Tahoma" w:hAnsi="Tahoma" w:cs="Tahoma"/>
          <w:sz w:val="20"/>
          <w:szCs w:val="20"/>
        </w:rPr>
      </w:pPr>
    </w:p>
    <w:p w:rsidR="00775AD6" w:rsidRDefault="007654BA">
      <w:pPr>
        <w:pStyle w:val="CAPITOLATO03"/>
        <w:rPr>
          <w:rFonts w:ascii="Tahoma" w:eastAsia="Tahoma" w:hAnsi="Tahoma" w:cs="Tahoma"/>
        </w:rPr>
      </w:pPr>
      <w:bookmarkStart w:id="27" w:name="bookmark12"/>
      <w:bookmarkStart w:id="28" w:name="_Toc14"/>
      <w:bookmarkEnd w:id="27"/>
      <w:r>
        <w:rPr>
          <w:rFonts w:ascii="Tahoma" w:hAnsi="Tahoma"/>
        </w:rPr>
        <w:t>Art. 2.3 QUALIFICAZIONE DELL'APPALTATORE</w:t>
      </w:r>
      <w:bookmarkEnd w:id="28"/>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Per i lavori indicati dal presente Capitolato </w:t>
      </w:r>
      <w:r>
        <w:rPr>
          <w:rFonts w:ascii="Tahoma" w:hAnsi="Tahoma"/>
          <w:sz w:val="20"/>
          <w:szCs w:val="20"/>
        </w:rPr>
        <w:t xml:space="preserve">è </w:t>
      </w:r>
      <w:r>
        <w:rPr>
          <w:rFonts w:ascii="Tahoma" w:hAnsi="Tahoma"/>
          <w:sz w:val="20"/>
          <w:szCs w:val="20"/>
        </w:rPr>
        <w:t>richiesta la qualificazione dell'Appaltatore per le seguenti categorie e classifiche, cos</w:t>
      </w:r>
      <w:r>
        <w:rPr>
          <w:rFonts w:ascii="Tahoma" w:hAnsi="Tahoma"/>
          <w:sz w:val="20"/>
          <w:szCs w:val="20"/>
        </w:rPr>
        <w:t xml:space="preserve">ì </w:t>
      </w:r>
      <w:r>
        <w:rPr>
          <w:rFonts w:ascii="Tahoma" w:hAnsi="Tahoma"/>
          <w:sz w:val="20"/>
          <w:szCs w:val="20"/>
        </w:rPr>
        <w:t xml:space="preserve">come richiesto </w:t>
      </w:r>
      <w:r>
        <w:rPr>
          <w:rFonts w:ascii="Tahoma" w:hAnsi="Tahoma"/>
          <w:sz w:val="20"/>
          <w:szCs w:val="20"/>
        </w:rPr>
        <w:t>dal bando di gara, dall'avviso o dall'invito a partecipare</w:t>
      </w:r>
      <w:r>
        <w:rPr>
          <w:rFonts w:ascii="Tahoma" w:hAnsi="Tahoma"/>
          <w:sz w:val="20"/>
          <w:szCs w:val="20"/>
        </w:rPr>
        <w:t xml:space="preserve"> redatto dalla Stazione Appaltante e discipl</w:t>
      </w:r>
      <w:r>
        <w:rPr>
          <w:rFonts w:ascii="Tahoma" w:hAnsi="Tahoma"/>
          <w:sz w:val="20"/>
          <w:szCs w:val="20"/>
        </w:rPr>
        <w:t>inata dal Codice Appalti e dalla norma vigente.</w:t>
      </w:r>
    </w:p>
    <w:p w:rsidR="00775AD6" w:rsidRDefault="00775AD6">
      <w:pPr>
        <w:ind w:firstLine="284"/>
        <w:jc w:val="both"/>
        <w:rPr>
          <w:rFonts w:ascii="Tahoma" w:eastAsia="Tahoma" w:hAnsi="Tahoma" w:cs="Tahoma"/>
          <w:sz w:val="20"/>
          <w:szCs w:val="20"/>
        </w:rPr>
      </w:pPr>
    </w:p>
    <w:tbl>
      <w:tblPr>
        <w:tblStyle w:val="TableNormal"/>
        <w:tblW w:w="84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616"/>
        <w:gridCol w:w="2209"/>
        <w:gridCol w:w="1049"/>
        <w:gridCol w:w="3925"/>
        <w:gridCol w:w="694"/>
      </w:tblGrid>
      <w:tr w:rsidR="00775AD6">
        <w:tblPrEx>
          <w:tblCellMar>
            <w:top w:w="0" w:type="dxa"/>
            <w:left w:w="0" w:type="dxa"/>
            <w:bottom w:w="0" w:type="dxa"/>
            <w:right w:w="0" w:type="dxa"/>
          </w:tblCellMar>
        </w:tblPrEx>
        <w:trPr>
          <w:trHeight w:hRule="exact" w:val="199"/>
        </w:trPr>
        <w:tc>
          <w:tcPr>
            <w:tcW w:w="615" w:type="dxa"/>
            <w:vMerge w:val="restart"/>
            <w:tcBorders>
              <w:top w:val="single" w:sz="2" w:space="0" w:color="000000"/>
              <w:left w:val="single" w:sz="2" w:space="0" w:color="000000"/>
              <w:bottom w:val="single" w:sz="2" w:space="0" w:color="000000"/>
              <w:right w:val="single" w:sz="2" w:space="0" w:color="000000"/>
            </w:tcBorders>
            <w:shd w:val="clear" w:color="auto" w:fill="4F81BD"/>
            <w:tcMar>
              <w:top w:w="80" w:type="dxa"/>
              <w:left w:w="80" w:type="dxa"/>
              <w:bottom w:w="80" w:type="dxa"/>
              <w:right w:w="80" w:type="dxa"/>
            </w:tcMar>
            <w:vAlign w:val="center"/>
          </w:tcPr>
          <w:p w:rsidR="00775AD6" w:rsidRDefault="007654BA">
            <w:pPr>
              <w:jc w:val="center"/>
            </w:pPr>
            <w:r>
              <w:rPr>
                <w:rFonts w:ascii="Tahoma" w:hAnsi="Tahoma"/>
                <w:b/>
                <w:bCs/>
                <w:color w:val="FFFFFF"/>
                <w:sz w:val="20"/>
                <w:szCs w:val="20"/>
                <w:u w:color="FFFFFF"/>
              </w:rPr>
              <w:t>Cod.</w:t>
            </w:r>
          </w:p>
        </w:tc>
        <w:tc>
          <w:tcPr>
            <w:tcW w:w="2209" w:type="dxa"/>
            <w:vMerge w:val="restart"/>
            <w:tcBorders>
              <w:top w:val="single" w:sz="2" w:space="0" w:color="000000"/>
              <w:left w:val="single" w:sz="2" w:space="0" w:color="000000"/>
              <w:bottom w:val="single" w:sz="2" w:space="0" w:color="000000"/>
              <w:right w:val="single" w:sz="2" w:space="0" w:color="000000"/>
            </w:tcBorders>
            <w:shd w:val="clear" w:color="auto" w:fill="4F81BD"/>
            <w:tcMar>
              <w:top w:w="80" w:type="dxa"/>
              <w:left w:w="80" w:type="dxa"/>
              <w:bottom w:w="80" w:type="dxa"/>
              <w:right w:w="80" w:type="dxa"/>
            </w:tcMar>
            <w:vAlign w:val="center"/>
          </w:tcPr>
          <w:p w:rsidR="00775AD6" w:rsidRDefault="007654BA">
            <w:pPr>
              <w:jc w:val="center"/>
            </w:pPr>
            <w:r>
              <w:rPr>
                <w:rFonts w:ascii="Tahoma" w:hAnsi="Tahoma"/>
                <w:b/>
                <w:bCs/>
                <w:color w:val="FFFFFF"/>
                <w:sz w:val="20"/>
                <w:szCs w:val="20"/>
                <w:u w:color="FFFFFF"/>
              </w:rPr>
              <w:t>Descrizione</w:t>
            </w:r>
          </w:p>
        </w:tc>
        <w:tc>
          <w:tcPr>
            <w:tcW w:w="5668" w:type="dxa"/>
            <w:gridSpan w:val="3"/>
            <w:tcBorders>
              <w:top w:val="single" w:sz="2" w:space="0" w:color="000000"/>
              <w:left w:val="single" w:sz="2" w:space="0" w:color="000000"/>
              <w:bottom w:val="single" w:sz="2" w:space="0" w:color="000000"/>
              <w:right w:val="single" w:sz="2" w:space="0" w:color="000000"/>
            </w:tcBorders>
            <w:shd w:val="clear" w:color="auto" w:fill="4F81BD"/>
            <w:tcMar>
              <w:top w:w="80" w:type="dxa"/>
              <w:left w:w="80" w:type="dxa"/>
              <w:bottom w:w="80" w:type="dxa"/>
              <w:right w:w="80" w:type="dxa"/>
            </w:tcMar>
            <w:vAlign w:val="center"/>
          </w:tcPr>
          <w:p w:rsidR="00775AD6" w:rsidRDefault="007654BA">
            <w:pPr>
              <w:jc w:val="center"/>
            </w:pPr>
            <w:r>
              <w:rPr>
                <w:rFonts w:ascii="Tahoma" w:hAnsi="Tahoma"/>
                <w:b/>
                <w:bCs/>
                <w:color w:val="FFFFFF"/>
                <w:sz w:val="20"/>
                <w:szCs w:val="20"/>
                <w:u w:color="FFFFFF"/>
              </w:rPr>
              <w:t>Importo (Euro)</w:t>
            </w:r>
          </w:p>
        </w:tc>
      </w:tr>
      <w:tr w:rsidR="00775AD6">
        <w:tblPrEx>
          <w:tblCellMar>
            <w:top w:w="0" w:type="dxa"/>
            <w:left w:w="0" w:type="dxa"/>
            <w:bottom w:w="0" w:type="dxa"/>
            <w:right w:w="0" w:type="dxa"/>
          </w:tblCellMar>
        </w:tblPrEx>
        <w:trPr>
          <w:trHeight w:hRule="exact" w:val="248"/>
        </w:trPr>
        <w:tc>
          <w:tcPr>
            <w:tcW w:w="615" w:type="dxa"/>
            <w:vMerge/>
            <w:tcBorders>
              <w:top w:val="single" w:sz="2" w:space="0" w:color="000000"/>
              <w:left w:val="single" w:sz="2" w:space="0" w:color="000000"/>
              <w:bottom w:val="single" w:sz="2" w:space="0" w:color="000000"/>
              <w:right w:val="single" w:sz="2" w:space="0" w:color="000000"/>
            </w:tcBorders>
            <w:shd w:val="clear" w:color="auto" w:fill="4F81BD"/>
          </w:tcPr>
          <w:p w:rsidR="00775AD6" w:rsidRDefault="00775AD6"/>
        </w:tc>
        <w:tc>
          <w:tcPr>
            <w:tcW w:w="2209" w:type="dxa"/>
            <w:vMerge/>
            <w:tcBorders>
              <w:top w:val="single" w:sz="2" w:space="0" w:color="000000"/>
              <w:left w:val="single" w:sz="2" w:space="0" w:color="000000"/>
              <w:bottom w:val="single" w:sz="2" w:space="0" w:color="000000"/>
              <w:right w:val="single" w:sz="2" w:space="0" w:color="000000"/>
            </w:tcBorders>
            <w:shd w:val="clear" w:color="auto" w:fill="4F81BD"/>
          </w:tcPr>
          <w:p w:rsidR="00775AD6" w:rsidRDefault="00775AD6"/>
        </w:tc>
        <w:tc>
          <w:tcPr>
            <w:tcW w:w="1049" w:type="dxa"/>
            <w:tcBorders>
              <w:top w:val="single" w:sz="2" w:space="0" w:color="000000"/>
              <w:left w:val="single" w:sz="2" w:space="0" w:color="000000"/>
              <w:bottom w:val="single" w:sz="2" w:space="0" w:color="000000"/>
              <w:right w:val="single" w:sz="2" w:space="0" w:color="000000"/>
            </w:tcBorders>
            <w:shd w:val="clear" w:color="auto" w:fill="4F81BD"/>
            <w:tcMar>
              <w:top w:w="80" w:type="dxa"/>
              <w:left w:w="80" w:type="dxa"/>
              <w:bottom w:w="80" w:type="dxa"/>
              <w:right w:w="80" w:type="dxa"/>
            </w:tcMar>
            <w:vAlign w:val="center"/>
          </w:tcPr>
          <w:p w:rsidR="00775AD6" w:rsidRDefault="007654BA">
            <w:pPr>
              <w:jc w:val="center"/>
            </w:pPr>
            <w:r>
              <w:rPr>
                <w:rFonts w:ascii="Tahoma" w:hAnsi="Tahoma"/>
                <w:b/>
                <w:bCs/>
                <w:color w:val="FFFFFF"/>
                <w:sz w:val="20"/>
                <w:szCs w:val="20"/>
                <w:u w:color="FFFFFF"/>
              </w:rPr>
              <w:t xml:space="preserve"> in cifre</w:t>
            </w:r>
          </w:p>
        </w:tc>
        <w:tc>
          <w:tcPr>
            <w:tcW w:w="3925" w:type="dxa"/>
            <w:tcBorders>
              <w:top w:val="single" w:sz="2" w:space="0" w:color="000000"/>
              <w:left w:val="single" w:sz="2" w:space="0" w:color="000000"/>
              <w:bottom w:val="single" w:sz="2" w:space="0" w:color="000000"/>
              <w:right w:val="single" w:sz="2" w:space="0" w:color="000000"/>
            </w:tcBorders>
            <w:shd w:val="clear" w:color="auto" w:fill="4F81BD"/>
            <w:tcMar>
              <w:top w:w="80" w:type="dxa"/>
              <w:left w:w="80" w:type="dxa"/>
              <w:bottom w:w="80" w:type="dxa"/>
              <w:right w:w="80" w:type="dxa"/>
            </w:tcMar>
            <w:vAlign w:val="center"/>
          </w:tcPr>
          <w:p w:rsidR="00775AD6" w:rsidRDefault="007654BA">
            <w:pPr>
              <w:jc w:val="center"/>
            </w:pPr>
            <w:r>
              <w:rPr>
                <w:rFonts w:ascii="Tahoma" w:hAnsi="Tahoma"/>
                <w:b/>
                <w:bCs/>
                <w:color w:val="FFFFFF"/>
                <w:sz w:val="20"/>
                <w:szCs w:val="20"/>
                <w:u w:color="FFFFFF"/>
              </w:rPr>
              <w:t>in lettere</w:t>
            </w:r>
          </w:p>
        </w:tc>
        <w:tc>
          <w:tcPr>
            <w:tcW w:w="693" w:type="dxa"/>
            <w:tcBorders>
              <w:top w:val="single" w:sz="2" w:space="0" w:color="000000"/>
              <w:left w:val="single" w:sz="2" w:space="0" w:color="000000"/>
              <w:bottom w:val="single" w:sz="2" w:space="0" w:color="000000"/>
              <w:right w:val="single" w:sz="2" w:space="0" w:color="000000"/>
            </w:tcBorders>
            <w:shd w:val="clear" w:color="auto" w:fill="4F81BD"/>
            <w:tcMar>
              <w:top w:w="80" w:type="dxa"/>
              <w:left w:w="80" w:type="dxa"/>
              <w:bottom w:w="80" w:type="dxa"/>
              <w:right w:w="80" w:type="dxa"/>
            </w:tcMar>
            <w:vAlign w:val="center"/>
          </w:tcPr>
          <w:p w:rsidR="00775AD6" w:rsidRDefault="007654BA">
            <w:pPr>
              <w:jc w:val="center"/>
            </w:pPr>
            <w:r>
              <w:rPr>
                <w:rFonts w:ascii="Tahoma" w:hAnsi="Tahoma"/>
                <w:b/>
                <w:bCs/>
                <w:color w:val="FFFFFF"/>
                <w:sz w:val="20"/>
                <w:szCs w:val="20"/>
                <w:u w:color="FFFFFF"/>
              </w:rPr>
              <w:t>%</w:t>
            </w:r>
          </w:p>
        </w:tc>
      </w:tr>
      <w:tr w:rsidR="00775AD6">
        <w:tblPrEx>
          <w:tblCellMar>
            <w:top w:w="0" w:type="dxa"/>
            <w:left w:w="0" w:type="dxa"/>
            <w:bottom w:w="0" w:type="dxa"/>
            <w:right w:w="0" w:type="dxa"/>
          </w:tblCellMar>
        </w:tblPrEx>
        <w:trPr>
          <w:trHeight w:hRule="exact" w:val="532"/>
        </w:trPr>
        <w:tc>
          <w:tcPr>
            <w:tcW w:w="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b/>
                <w:bCs/>
                <w:color w:val="0000FF"/>
                <w:sz w:val="18"/>
                <w:szCs w:val="18"/>
                <w:u w:color="0000FF"/>
              </w:rPr>
              <w:t>OG1</w:t>
            </w:r>
          </w:p>
        </w:tc>
        <w:tc>
          <w:tcPr>
            <w:tcW w:w="22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r>
              <w:rPr>
                <w:rFonts w:ascii="Tahoma" w:hAnsi="Tahoma"/>
                <w:color w:val="0000FF"/>
                <w:sz w:val="18"/>
                <w:szCs w:val="18"/>
                <w:u w:color="0000FF"/>
              </w:rPr>
              <w:t>edifici civili e industriali</w:t>
            </w:r>
          </w:p>
        </w:tc>
        <w:tc>
          <w:tcPr>
            <w:tcW w:w="10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362</w:t>
            </w:r>
            <w:r>
              <w:rPr>
                <w:rFonts w:ascii="Tahoma" w:hAnsi="Tahoma"/>
                <w:sz w:val="18"/>
                <w:szCs w:val="18"/>
              </w:rPr>
              <w:t>’</w:t>
            </w:r>
            <w:r>
              <w:rPr>
                <w:rFonts w:ascii="Tahoma" w:hAnsi="Tahoma"/>
                <w:sz w:val="18"/>
                <w:szCs w:val="18"/>
              </w:rPr>
              <w:t>832,35</w:t>
            </w:r>
          </w:p>
        </w:tc>
        <w:tc>
          <w:tcPr>
            <w:tcW w:w="39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trecentosessantaduemilaottocentotrentadue/35</w:t>
            </w:r>
          </w:p>
        </w:tc>
        <w:tc>
          <w:tcPr>
            <w:tcW w:w="6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100</w:t>
            </w:r>
          </w:p>
        </w:tc>
      </w:tr>
    </w:tbl>
    <w:p w:rsidR="00775AD6" w:rsidRDefault="00775AD6">
      <w:pPr>
        <w:ind w:firstLine="284"/>
        <w:jc w:val="both"/>
        <w:rPr>
          <w:rFonts w:ascii="Tahoma" w:eastAsia="Tahoma" w:hAnsi="Tahoma" w:cs="Tahoma"/>
          <w:sz w:val="20"/>
          <w:szCs w:val="20"/>
        </w:rPr>
      </w:pPr>
    </w:p>
    <w:p w:rsidR="00775AD6" w:rsidRDefault="00775AD6">
      <w:pPr>
        <w:jc w:val="both"/>
        <w:rPr>
          <w:rFonts w:ascii="Tahoma" w:eastAsia="Tahoma" w:hAnsi="Tahoma" w:cs="Tahoma"/>
          <w:sz w:val="20"/>
          <w:szCs w:val="20"/>
        </w:rPr>
      </w:pPr>
    </w:p>
    <w:p w:rsidR="00775AD6" w:rsidRDefault="00775AD6"/>
    <w:p w:rsidR="00775AD6" w:rsidRDefault="007654BA">
      <w:pPr>
        <w:pStyle w:val="CAPITOLATO03"/>
        <w:rPr>
          <w:rFonts w:ascii="Tahoma" w:eastAsia="Tahoma" w:hAnsi="Tahoma" w:cs="Tahoma"/>
        </w:rPr>
      </w:pPr>
      <w:bookmarkStart w:id="29" w:name="bookmark13"/>
      <w:bookmarkStart w:id="30" w:name="_Toc15"/>
      <w:bookmarkEnd w:id="29"/>
      <w:r>
        <w:rPr>
          <w:rFonts w:ascii="Tahoma" w:hAnsi="Tahoma"/>
        </w:rPr>
        <w:t>Art. 2.4 FALLIMENTO DELL'APPALTATORE</w:t>
      </w:r>
      <w:bookmarkEnd w:id="30"/>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La stazione </w:t>
      </w:r>
      <w:r>
        <w:rPr>
          <w:rFonts w:ascii="Tahoma" w:hAnsi="Tahoma"/>
          <w:sz w:val="20"/>
          <w:szCs w:val="20"/>
        </w:rPr>
        <w:t>appaltante, in caso di fallimento, di liquidazione coatta e concordato preventivo, ovvero procedura di insolvenza concorsuale o di liquidazione dell</w:t>
      </w:r>
      <w:r>
        <w:rPr>
          <w:rFonts w:ascii="Tahoma" w:hAnsi="Tahoma"/>
          <w:sz w:val="20"/>
          <w:szCs w:val="20"/>
        </w:rPr>
        <w:t>’</w:t>
      </w:r>
      <w:r>
        <w:rPr>
          <w:rFonts w:ascii="Tahoma" w:hAnsi="Tahoma"/>
          <w:sz w:val="20"/>
          <w:szCs w:val="20"/>
        </w:rPr>
        <w:t>appaltatore, o di risoluzione del contratto ai sensi dell</w:t>
      </w:r>
      <w:r>
        <w:rPr>
          <w:rFonts w:ascii="Tahoma" w:hAnsi="Tahoma"/>
          <w:sz w:val="20"/>
          <w:szCs w:val="20"/>
        </w:rPr>
        <w:t>’</w:t>
      </w:r>
      <w:r>
        <w:rPr>
          <w:rFonts w:ascii="Tahoma" w:hAnsi="Tahoma"/>
          <w:sz w:val="20"/>
          <w:szCs w:val="20"/>
        </w:rPr>
        <w:t>articolo 108 del d.lgs. n.50/2016 e s.m.i. ovvero</w:t>
      </w:r>
      <w:r>
        <w:rPr>
          <w:rFonts w:ascii="Tahoma" w:hAnsi="Tahoma"/>
          <w:sz w:val="20"/>
          <w:szCs w:val="20"/>
        </w:rPr>
        <w:t xml:space="preserve"> di recesso dal contratto ai sensi dell'articolo 88, comma 4-ter, del decreto legislativo 6 settembre 2011, n. 159, ovvero in caso di dichiarazione giudiziale di inefficacia del contratto, interpella progressivamente i soggetti che hanno partecipato all'or</w:t>
      </w:r>
      <w:r>
        <w:rPr>
          <w:rFonts w:ascii="Tahoma" w:hAnsi="Tahoma"/>
          <w:sz w:val="20"/>
          <w:szCs w:val="20"/>
        </w:rPr>
        <w:t>iginaria procedura di gara, risultanti dalla relativa graduatoria, al fine di stipulare un nuovo contratto per l'affidamento dell'esecuzione o del completamento dei lavori, servizi o forniture. L'affidamento avverr</w:t>
      </w:r>
      <w:r>
        <w:rPr>
          <w:rFonts w:ascii="Tahoma" w:hAnsi="Tahoma"/>
          <w:sz w:val="20"/>
          <w:szCs w:val="20"/>
        </w:rPr>
        <w:t xml:space="preserve">à </w:t>
      </w:r>
      <w:r>
        <w:rPr>
          <w:rFonts w:ascii="Tahoma" w:hAnsi="Tahoma"/>
          <w:sz w:val="20"/>
          <w:szCs w:val="20"/>
        </w:rPr>
        <w:t>alle medesime condizioni gi</w:t>
      </w:r>
      <w:r>
        <w:rPr>
          <w:rFonts w:ascii="Tahoma" w:hAnsi="Tahoma"/>
          <w:sz w:val="20"/>
          <w:szCs w:val="20"/>
        </w:rPr>
        <w:t xml:space="preserve">à </w:t>
      </w:r>
      <w:r>
        <w:rPr>
          <w:rFonts w:ascii="Tahoma" w:hAnsi="Tahoma"/>
          <w:sz w:val="20"/>
          <w:szCs w:val="20"/>
        </w:rPr>
        <w:t>proposte da</w:t>
      </w:r>
      <w:r>
        <w:rPr>
          <w:rFonts w:ascii="Tahoma" w:hAnsi="Tahoma"/>
          <w:sz w:val="20"/>
          <w:szCs w:val="20"/>
        </w:rPr>
        <w:t>ll'originario aggiudicatario in sede in offerta.</w:t>
      </w:r>
    </w:p>
    <w:p w:rsidR="00775AD6" w:rsidRDefault="007654BA">
      <w:pPr>
        <w:ind w:firstLine="284"/>
        <w:jc w:val="both"/>
        <w:rPr>
          <w:rFonts w:ascii="Tahoma" w:eastAsia="Tahoma" w:hAnsi="Tahoma" w:cs="Tahoma"/>
          <w:sz w:val="20"/>
          <w:szCs w:val="20"/>
        </w:rPr>
      </w:pPr>
      <w:r>
        <w:rPr>
          <w:rFonts w:ascii="Tahoma" w:hAnsi="Tahoma"/>
          <w:sz w:val="20"/>
          <w:szCs w:val="20"/>
        </w:rPr>
        <w:t>Il curatore del fallimento, autorizzato all</w:t>
      </w:r>
      <w:r>
        <w:rPr>
          <w:rFonts w:ascii="Tahoma" w:hAnsi="Tahoma"/>
          <w:sz w:val="20"/>
          <w:szCs w:val="20"/>
        </w:rPr>
        <w:t>’</w:t>
      </w:r>
      <w:r>
        <w:rPr>
          <w:rFonts w:ascii="Tahoma" w:hAnsi="Tahoma"/>
          <w:sz w:val="20"/>
          <w:szCs w:val="20"/>
        </w:rPr>
        <w:t>esercizio provvisorio, ovvero l</w:t>
      </w:r>
      <w:r>
        <w:rPr>
          <w:rFonts w:ascii="Tahoma" w:hAnsi="Tahoma"/>
          <w:sz w:val="20"/>
          <w:szCs w:val="20"/>
        </w:rPr>
        <w:t>’</w:t>
      </w:r>
      <w:r>
        <w:rPr>
          <w:rFonts w:ascii="Tahoma" w:hAnsi="Tahoma"/>
          <w:sz w:val="20"/>
          <w:szCs w:val="20"/>
        </w:rPr>
        <w:t>impresa ammessa al concordato con continuit</w:t>
      </w:r>
      <w:r>
        <w:rPr>
          <w:rFonts w:ascii="Tahoma" w:hAnsi="Tahoma"/>
          <w:sz w:val="20"/>
          <w:szCs w:val="20"/>
        </w:rPr>
        <w:t xml:space="preserve">à </w:t>
      </w:r>
      <w:r>
        <w:rPr>
          <w:rFonts w:ascii="Tahoma" w:hAnsi="Tahoma"/>
          <w:sz w:val="20"/>
          <w:szCs w:val="20"/>
        </w:rPr>
        <w:t>aziendale, potr</w:t>
      </w:r>
      <w:r>
        <w:rPr>
          <w:rFonts w:ascii="Tahoma" w:hAnsi="Tahoma"/>
          <w:sz w:val="20"/>
          <w:szCs w:val="20"/>
        </w:rPr>
        <w:t xml:space="preserve">à </w:t>
      </w:r>
      <w:r>
        <w:rPr>
          <w:rFonts w:ascii="Tahoma" w:hAnsi="Tahoma"/>
          <w:sz w:val="20"/>
          <w:szCs w:val="20"/>
        </w:rPr>
        <w:t>partecipare a procedure di affidamento o subappalto ovvero eseguire i</w:t>
      </w:r>
      <w:r>
        <w:rPr>
          <w:rFonts w:ascii="Tahoma" w:hAnsi="Tahoma"/>
          <w:sz w:val="20"/>
          <w:szCs w:val="20"/>
        </w:rPr>
        <w:t xml:space="preserve"> contratti gi</w:t>
      </w:r>
      <w:r>
        <w:rPr>
          <w:rFonts w:ascii="Tahoma" w:hAnsi="Tahoma"/>
          <w:sz w:val="20"/>
          <w:szCs w:val="20"/>
        </w:rPr>
        <w:t xml:space="preserve">à </w:t>
      </w:r>
      <w:r>
        <w:rPr>
          <w:rFonts w:ascii="Tahoma" w:hAnsi="Tahoma"/>
          <w:sz w:val="20"/>
          <w:szCs w:val="20"/>
        </w:rPr>
        <w:t>stipulati dall</w:t>
      </w:r>
      <w:r>
        <w:rPr>
          <w:rFonts w:ascii="Tahoma" w:hAnsi="Tahoma"/>
          <w:sz w:val="20"/>
          <w:szCs w:val="20"/>
        </w:rPr>
        <w:t>’</w:t>
      </w:r>
      <w:r>
        <w:rPr>
          <w:rFonts w:ascii="Tahoma" w:hAnsi="Tahoma"/>
          <w:sz w:val="20"/>
          <w:szCs w:val="20"/>
        </w:rPr>
        <w:t>impresa fallita, fermo restando le condizioni dettate dall'articolo 110 del d.lgs. n.50/2016 e s.m.i.</w:t>
      </w:r>
    </w:p>
    <w:p w:rsidR="00775AD6" w:rsidRDefault="00775AD6">
      <w:pPr>
        <w:ind w:firstLine="284"/>
        <w:jc w:val="both"/>
        <w:rPr>
          <w:rFonts w:ascii="Tahoma" w:eastAsia="Tahoma" w:hAnsi="Tahoma" w:cs="Tahoma"/>
          <w:sz w:val="20"/>
          <w:szCs w:val="20"/>
        </w:rPr>
      </w:pPr>
    </w:p>
    <w:p w:rsidR="00775AD6" w:rsidRDefault="007654BA">
      <w:pPr>
        <w:pStyle w:val="CAPITOLATO03"/>
      </w:pPr>
      <w:r>
        <w:rPr>
          <w:rFonts w:ascii="Arial Unicode MS" w:eastAsia="Arial Unicode MS" w:hAnsi="Arial Unicode MS" w:cs="Arial Unicode MS"/>
          <w:b w:val="0"/>
          <w:bCs w:val="0"/>
        </w:rPr>
        <w:br w:type="page"/>
      </w:r>
    </w:p>
    <w:p w:rsidR="00775AD6" w:rsidRDefault="007654BA">
      <w:pPr>
        <w:pStyle w:val="CAPITOLATO03"/>
        <w:rPr>
          <w:rFonts w:ascii="Tahoma" w:eastAsia="Tahoma" w:hAnsi="Tahoma" w:cs="Tahoma"/>
        </w:rPr>
      </w:pPr>
      <w:bookmarkStart w:id="31" w:name="bookmark14"/>
      <w:bookmarkStart w:id="32" w:name="_Toc16"/>
      <w:bookmarkEnd w:id="31"/>
      <w:r>
        <w:rPr>
          <w:rFonts w:ascii="Tahoma" w:hAnsi="Tahoma"/>
        </w:rPr>
        <w:lastRenderedPageBreak/>
        <w:t>Art. 2.5 RISOLUZIONE DEL CONTRATTO</w:t>
      </w:r>
      <w:bookmarkEnd w:id="32"/>
    </w:p>
    <w:p w:rsidR="00775AD6" w:rsidRDefault="00775AD6">
      <w:pPr>
        <w:rPr>
          <w:rFonts w:ascii="Tahoma" w:eastAsia="Tahoma" w:hAnsi="Tahoma" w:cs="Tahoma"/>
          <w:sz w:val="20"/>
          <w:szCs w:val="20"/>
        </w:rPr>
      </w:pPr>
    </w:p>
    <w:p w:rsidR="00775AD6" w:rsidRDefault="007654BA">
      <w:pPr>
        <w:widowControl/>
        <w:ind w:firstLine="284"/>
        <w:jc w:val="both"/>
        <w:rPr>
          <w:rFonts w:ascii="Tahoma" w:eastAsia="Tahoma" w:hAnsi="Tahoma" w:cs="Tahoma"/>
          <w:sz w:val="20"/>
          <w:szCs w:val="20"/>
        </w:rPr>
      </w:pPr>
      <w:r>
        <w:rPr>
          <w:rFonts w:ascii="Tahoma" w:hAnsi="Tahoma"/>
          <w:sz w:val="20"/>
          <w:szCs w:val="20"/>
        </w:rPr>
        <w:t>La Stazione Appaltante ha facolt</w:t>
      </w:r>
      <w:r>
        <w:rPr>
          <w:rFonts w:ascii="Tahoma" w:hAnsi="Tahoma"/>
          <w:sz w:val="20"/>
          <w:szCs w:val="20"/>
        </w:rPr>
        <w:t xml:space="preserve">à </w:t>
      </w:r>
      <w:r>
        <w:rPr>
          <w:rFonts w:ascii="Tahoma" w:hAnsi="Tahoma"/>
          <w:sz w:val="20"/>
          <w:szCs w:val="20"/>
        </w:rPr>
        <w:t xml:space="preserve">di risolvere il contratto con l'esecutore per le </w:t>
      </w:r>
      <w:r>
        <w:rPr>
          <w:rFonts w:ascii="Tahoma" w:hAnsi="Tahoma"/>
          <w:sz w:val="20"/>
          <w:szCs w:val="20"/>
        </w:rPr>
        <w:t>motivazioni e con le procedure di cui all'art. 108 del d.lgs. n. 50/2016 e s.m.i. in particolare se una o pi</w:t>
      </w:r>
      <w:r>
        <w:rPr>
          <w:rFonts w:ascii="Tahoma" w:hAnsi="Tahoma"/>
          <w:sz w:val="20"/>
          <w:szCs w:val="20"/>
        </w:rPr>
        <w:t xml:space="preserve">ù </w:t>
      </w:r>
      <w:r>
        <w:rPr>
          <w:rFonts w:ascii="Tahoma" w:hAnsi="Tahoma"/>
          <w:sz w:val="20"/>
          <w:szCs w:val="20"/>
        </w:rPr>
        <w:t>delle seguenti condizioni sono soddisfatte:</w:t>
      </w:r>
    </w:p>
    <w:p w:rsidR="00775AD6" w:rsidRDefault="007654BA">
      <w:pPr>
        <w:widowControl/>
        <w:ind w:firstLine="284"/>
        <w:jc w:val="both"/>
        <w:rPr>
          <w:rFonts w:ascii="Tahoma" w:eastAsia="Tahoma" w:hAnsi="Tahoma" w:cs="Tahoma"/>
          <w:sz w:val="20"/>
          <w:szCs w:val="20"/>
        </w:rPr>
      </w:pPr>
      <w:r>
        <w:rPr>
          <w:rFonts w:ascii="Tahoma" w:hAnsi="Tahoma"/>
          <w:sz w:val="20"/>
          <w:szCs w:val="20"/>
        </w:rPr>
        <w:t xml:space="preserve">a) il contratto ha subito una modifica sostanziale che avrebbe richiesto una nuova procedura di </w:t>
      </w:r>
      <w:r>
        <w:rPr>
          <w:rFonts w:ascii="Tahoma" w:hAnsi="Tahoma"/>
          <w:sz w:val="20"/>
          <w:szCs w:val="20"/>
        </w:rPr>
        <w:t>appalto ai sensi dell</w:t>
      </w:r>
      <w:r>
        <w:rPr>
          <w:rFonts w:ascii="Tahoma" w:hAnsi="Tahoma"/>
          <w:sz w:val="20"/>
          <w:szCs w:val="20"/>
        </w:rPr>
        <w:t>’</w:t>
      </w:r>
      <w:r>
        <w:rPr>
          <w:rFonts w:ascii="Tahoma" w:hAnsi="Tahoma"/>
          <w:sz w:val="20"/>
          <w:szCs w:val="20"/>
        </w:rPr>
        <w:t xml:space="preserve">articolo 106 </w:t>
      </w:r>
      <w:r>
        <w:rPr>
          <w:rFonts w:ascii="Tahoma" w:hAnsi="Tahoma"/>
          <w:sz w:val="20"/>
          <w:szCs w:val="20"/>
        </w:rPr>
        <w:t>del d.lgs. n.50/2016 e s.m.i.</w:t>
      </w:r>
      <w:r>
        <w:rPr>
          <w:rFonts w:ascii="Tahoma" w:hAnsi="Tahoma"/>
          <w:sz w:val="20"/>
          <w:szCs w:val="20"/>
        </w:rPr>
        <w:t>;</w:t>
      </w:r>
    </w:p>
    <w:p w:rsidR="00775AD6" w:rsidRDefault="007654BA">
      <w:pPr>
        <w:widowControl/>
        <w:ind w:firstLine="284"/>
        <w:jc w:val="both"/>
        <w:rPr>
          <w:rFonts w:ascii="Tahoma" w:eastAsia="Tahoma" w:hAnsi="Tahoma" w:cs="Tahoma"/>
          <w:sz w:val="20"/>
          <w:szCs w:val="20"/>
        </w:rPr>
      </w:pPr>
      <w:r>
        <w:rPr>
          <w:rFonts w:ascii="Tahoma" w:hAnsi="Tahoma"/>
          <w:sz w:val="20"/>
          <w:szCs w:val="20"/>
        </w:rPr>
        <w:t>b) con riferimento alle modifiche di cui all</w:t>
      </w:r>
      <w:r>
        <w:rPr>
          <w:rFonts w:ascii="Tahoma" w:hAnsi="Tahoma"/>
          <w:sz w:val="20"/>
          <w:szCs w:val="20"/>
        </w:rPr>
        <w:t>’</w:t>
      </w:r>
      <w:r>
        <w:rPr>
          <w:rFonts w:ascii="Tahoma" w:hAnsi="Tahoma"/>
          <w:sz w:val="20"/>
          <w:szCs w:val="20"/>
        </w:rPr>
        <w:t>articolo 106, comma 1, lettere b) e c) del Codice, nel caso in cui risulti impraticabile per motivi economici o tecnici quali il rispetto dei req</w:t>
      </w:r>
      <w:r>
        <w:rPr>
          <w:rFonts w:ascii="Tahoma" w:hAnsi="Tahoma"/>
          <w:sz w:val="20"/>
          <w:szCs w:val="20"/>
        </w:rPr>
        <w:t>uisiti di intercambiabilit</w:t>
      </w:r>
      <w:r>
        <w:rPr>
          <w:rFonts w:ascii="Tahoma" w:hAnsi="Tahoma"/>
          <w:sz w:val="20"/>
          <w:szCs w:val="20"/>
        </w:rPr>
        <w:t xml:space="preserve">à </w:t>
      </w:r>
      <w:r>
        <w:rPr>
          <w:rFonts w:ascii="Tahoma" w:hAnsi="Tahoma"/>
          <w:sz w:val="20"/>
          <w:szCs w:val="20"/>
        </w:rPr>
        <w:t>o interoperabilit</w:t>
      </w:r>
      <w:r>
        <w:rPr>
          <w:rFonts w:ascii="Tahoma" w:hAnsi="Tahoma"/>
          <w:sz w:val="20"/>
          <w:szCs w:val="20"/>
        </w:rPr>
        <w:t xml:space="preserve">à </w:t>
      </w:r>
      <w:r>
        <w:rPr>
          <w:rFonts w:ascii="Tahoma" w:hAnsi="Tahoma"/>
          <w:sz w:val="20"/>
          <w:szCs w:val="20"/>
        </w:rPr>
        <w:t>tra apparecchiature, servizi o impianti esistenti forniti nell'ambito dell'appalto iniziale e comporti per l'amministrazione aggiudicatrice o l</w:t>
      </w:r>
      <w:r>
        <w:rPr>
          <w:rFonts w:ascii="Tahoma" w:hAnsi="Tahoma"/>
          <w:sz w:val="20"/>
          <w:szCs w:val="20"/>
        </w:rPr>
        <w:t>’</w:t>
      </w:r>
      <w:r>
        <w:rPr>
          <w:rFonts w:ascii="Tahoma" w:hAnsi="Tahoma"/>
          <w:sz w:val="20"/>
          <w:szCs w:val="20"/>
        </w:rPr>
        <w:t>ente aggiudicatore notevoli disguidi o una consistente duplicazio</w:t>
      </w:r>
      <w:r>
        <w:rPr>
          <w:rFonts w:ascii="Tahoma" w:hAnsi="Tahoma"/>
          <w:sz w:val="20"/>
          <w:szCs w:val="20"/>
        </w:rPr>
        <w:t>ne dei costi, siano state superate le soglie di cui al comma 7 del predetto articolo:</w:t>
      </w:r>
    </w:p>
    <w:p w:rsidR="00775AD6" w:rsidRDefault="007654BA">
      <w:pPr>
        <w:widowControl/>
        <w:ind w:firstLine="284"/>
        <w:jc w:val="both"/>
        <w:rPr>
          <w:rFonts w:ascii="Tahoma" w:eastAsia="Tahoma" w:hAnsi="Tahoma" w:cs="Tahoma"/>
          <w:sz w:val="20"/>
          <w:szCs w:val="20"/>
        </w:rPr>
      </w:pPr>
      <w:r>
        <w:rPr>
          <w:rFonts w:ascii="Tahoma" w:hAnsi="Tahoma"/>
          <w:sz w:val="20"/>
          <w:szCs w:val="20"/>
        </w:rPr>
        <w:t xml:space="preserve">- con riferimento a modifiche non </w:t>
      </w:r>
      <w:r>
        <w:rPr>
          <w:rFonts w:ascii="Tahoma" w:hAnsi="Tahoma"/>
          <w:sz w:val="20"/>
          <w:szCs w:val="20"/>
        </w:rPr>
        <w:t>“</w:t>
      </w:r>
      <w:r>
        <w:rPr>
          <w:rFonts w:ascii="Tahoma" w:hAnsi="Tahoma"/>
          <w:sz w:val="20"/>
          <w:szCs w:val="20"/>
        </w:rPr>
        <w:t>sostanziali</w:t>
      </w:r>
      <w:r>
        <w:rPr>
          <w:rFonts w:ascii="Tahoma" w:hAnsi="Tahoma"/>
          <w:sz w:val="20"/>
          <w:szCs w:val="20"/>
        </w:rPr>
        <w:t xml:space="preserve">” </w:t>
      </w:r>
      <w:r>
        <w:rPr>
          <w:rFonts w:ascii="Tahoma" w:hAnsi="Tahoma"/>
          <w:sz w:val="20"/>
          <w:szCs w:val="20"/>
        </w:rPr>
        <w:t>sono state superate eventuali soglie stabilite dall'amministrazione aggiudicatrice ai sensi dell</w:t>
      </w:r>
      <w:r>
        <w:rPr>
          <w:rFonts w:ascii="Tahoma" w:hAnsi="Tahoma"/>
          <w:sz w:val="20"/>
          <w:szCs w:val="20"/>
        </w:rPr>
        <w:t>’</w:t>
      </w:r>
      <w:r>
        <w:rPr>
          <w:rFonts w:ascii="Tahoma" w:hAnsi="Tahoma"/>
          <w:sz w:val="20"/>
          <w:szCs w:val="20"/>
        </w:rPr>
        <w:t>articolo 106, comma 1, le</w:t>
      </w:r>
      <w:r>
        <w:rPr>
          <w:rFonts w:ascii="Tahoma" w:hAnsi="Tahoma"/>
          <w:sz w:val="20"/>
          <w:szCs w:val="20"/>
        </w:rPr>
        <w:t xml:space="preserve">ttera e); </w:t>
      </w:r>
    </w:p>
    <w:p w:rsidR="00775AD6" w:rsidRDefault="007654BA">
      <w:pPr>
        <w:widowControl/>
        <w:ind w:firstLine="284"/>
        <w:jc w:val="both"/>
        <w:rPr>
          <w:rFonts w:ascii="Tahoma" w:eastAsia="Tahoma" w:hAnsi="Tahoma" w:cs="Tahoma"/>
          <w:sz w:val="20"/>
          <w:szCs w:val="20"/>
        </w:rPr>
      </w:pPr>
      <w:r>
        <w:rPr>
          <w:rFonts w:ascii="Tahoma" w:hAnsi="Tahoma"/>
          <w:sz w:val="20"/>
          <w:szCs w:val="20"/>
        </w:rPr>
        <w:t>- con riferimento alle modifiche dovute a causa di errori o di omissioni del progetto esecutivo che pregiudicano, in tutto o in parte, la realizzazione dell</w:t>
      </w:r>
      <w:r>
        <w:rPr>
          <w:rFonts w:ascii="Tahoma" w:hAnsi="Tahoma"/>
          <w:sz w:val="20"/>
          <w:szCs w:val="20"/>
        </w:rPr>
        <w:t>’</w:t>
      </w:r>
      <w:r>
        <w:rPr>
          <w:rFonts w:ascii="Tahoma" w:hAnsi="Tahoma"/>
          <w:sz w:val="20"/>
          <w:szCs w:val="20"/>
        </w:rPr>
        <w:t>opera o la sua utilizzazione, sono state superate le soglie di cui al comma 2, lettere a</w:t>
      </w:r>
      <w:r>
        <w:rPr>
          <w:rFonts w:ascii="Tahoma" w:hAnsi="Tahoma"/>
          <w:sz w:val="20"/>
          <w:szCs w:val="20"/>
        </w:rPr>
        <w:t>) e b) dell</w:t>
      </w:r>
      <w:r>
        <w:rPr>
          <w:rFonts w:ascii="Tahoma" w:hAnsi="Tahoma"/>
          <w:sz w:val="20"/>
          <w:szCs w:val="20"/>
        </w:rPr>
        <w:t>’</w:t>
      </w:r>
      <w:r>
        <w:rPr>
          <w:rFonts w:ascii="Tahoma" w:hAnsi="Tahoma"/>
          <w:sz w:val="20"/>
          <w:szCs w:val="20"/>
        </w:rPr>
        <w:t>articolo 106;</w:t>
      </w:r>
    </w:p>
    <w:p w:rsidR="00775AD6" w:rsidRDefault="007654BA">
      <w:pPr>
        <w:widowControl/>
        <w:ind w:firstLine="284"/>
        <w:jc w:val="both"/>
        <w:rPr>
          <w:rFonts w:ascii="Tahoma" w:eastAsia="Tahoma" w:hAnsi="Tahoma" w:cs="Tahoma"/>
          <w:sz w:val="20"/>
          <w:szCs w:val="20"/>
        </w:rPr>
      </w:pPr>
      <w:r>
        <w:rPr>
          <w:rFonts w:ascii="Tahoma" w:hAnsi="Tahoma"/>
          <w:sz w:val="20"/>
          <w:szCs w:val="20"/>
        </w:rPr>
        <w:t xml:space="preserve">c) l'aggiudicatario si </w:t>
      </w:r>
      <w:r>
        <w:rPr>
          <w:rFonts w:ascii="Tahoma" w:hAnsi="Tahoma"/>
          <w:sz w:val="20"/>
          <w:szCs w:val="20"/>
        </w:rPr>
        <w:t xml:space="preserve">è </w:t>
      </w:r>
      <w:r>
        <w:rPr>
          <w:rFonts w:ascii="Tahoma" w:hAnsi="Tahoma"/>
          <w:sz w:val="20"/>
          <w:szCs w:val="20"/>
        </w:rPr>
        <w:t>trovato, al momento dell'aggiudicazione dell'appalto in una delle situazioni di esclusione di cui all</w:t>
      </w:r>
      <w:r>
        <w:rPr>
          <w:rFonts w:ascii="Tahoma" w:hAnsi="Tahoma"/>
          <w:sz w:val="20"/>
          <w:szCs w:val="20"/>
        </w:rPr>
        <w:t>’</w:t>
      </w:r>
      <w:r>
        <w:rPr>
          <w:rFonts w:ascii="Tahoma" w:hAnsi="Tahoma"/>
          <w:sz w:val="20"/>
          <w:szCs w:val="20"/>
        </w:rPr>
        <w:t xml:space="preserve">articolo 80, comma 1 </w:t>
      </w:r>
      <w:r>
        <w:rPr>
          <w:rFonts w:ascii="Tahoma" w:hAnsi="Tahoma"/>
          <w:sz w:val="20"/>
          <w:szCs w:val="20"/>
        </w:rPr>
        <w:t>del d.lgs. n.50/2016 e s.m.i</w:t>
      </w:r>
      <w:r>
        <w:rPr>
          <w:rFonts w:ascii="Tahoma" w:hAnsi="Tahoma"/>
          <w:sz w:val="20"/>
          <w:szCs w:val="20"/>
        </w:rPr>
        <w:t>., sia per quanto riguarda i settori ordinari, sia per</w:t>
      </w:r>
      <w:r>
        <w:rPr>
          <w:rFonts w:ascii="Tahoma" w:hAnsi="Tahoma"/>
          <w:sz w:val="20"/>
          <w:szCs w:val="20"/>
        </w:rPr>
        <w:t xml:space="preserve"> quanto riguarda le concessioni e avrebbe dovuto pertanto essere escluso dalla procedura di appalto o di aggiudicazione della concessione, ovvero ancora per quanto riguarda i settori speciali avrebbe dovuto essere escluso a norma dell'articolo 136, comma 1</w:t>
      </w:r>
      <w:r>
        <w:rPr>
          <w:rFonts w:ascii="Tahoma" w:hAnsi="Tahoma"/>
          <w:sz w:val="20"/>
          <w:szCs w:val="20"/>
        </w:rPr>
        <w:t>;</w:t>
      </w:r>
    </w:p>
    <w:p w:rsidR="00775AD6" w:rsidRDefault="007654BA">
      <w:pPr>
        <w:widowControl/>
        <w:ind w:firstLine="284"/>
        <w:jc w:val="both"/>
        <w:rPr>
          <w:rFonts w:ascii="Tahoma" w:eastAsia="Tahoma" w:hAnsi="Tahoma" w:cs="Tahoma"/>
          <w:sz w:val="20"/>
          <w:szCs w:val="20"/>
        </w:rPr>
      </w:pPr>
      <w:r>
        <w:rPr>
          <w:rFonts w:ascii="Tahoma" w:hAnsi="Tahoma"/>
          <w:sz w:val="20"/>
          <w:szCs w:val="20"/>
        </w:rPr>
        <w:t>d) l'appalto non avrebbe dovuto essere aggiudicato in considerazione di una grave violazione degli obblighi derivanti dai trattati, come riconosciuto dalla Corte di giustizia dell'Unione europea in un procedimento ai sensi dell'articolo 258 TFUE.</w:t>
      </w:r>
    </w:p>
    <w:p w:rsidR="00775AD6" w:rsidRDefault="007654BA">
      <w:pPr>
        <w:widowControl/>
        <w:ind w:firstLine="284"/>
        <w:jc w:val="both"/>
        <w:rPr>
          <w:rFonts w:ascii="Tahoma" w:eastAsia="Tahoma" w:hAnsi="Tahoma" w:cs="Tahoma"/>
          <w:sz w:val="20"/>
          <w:szCs w:val="20"/>
        </w:rPr>
      </w:pPr>
      <w:r>
        <w:rPr>
          <w:rFonts w:ascii="Tahoma" w:hAnsi="Tahoma"/>
          <w:sz w:val="20"/>
          <w:szCs w:val="20"/>
        </w:rPr>
        <w:t>Ulterio</w:t>
      </w:r>
      <w:r>
        <w:rPr>
          <w:rFonts w:ascii="Tahoma" w:hAnsi="Tahoma"/>
          <w:sz w:val="20"/>
          <w:szCs w:val="20"/>
        </w:rPr>
        <w:t>ri motivazioni per le quali la Stazione Appaltante ha facolt</w:t>
      </w:r>
      <w:r>
        <w:rPr>
          <w:rFonts w:ascii="Tahoma" w:hAnsi="Tahoma"/>
          <w:sz w:val="20"/>
          <w:szCs w:val="20"/>
        </w:rPr>
        <w:t xml:space="preserve">à </w:t>
      </w:r>
      <w:r>
        <w:rPr>
          <w:rFonts w:ascii="Tahoma" w:hAnsi="Tahoma"/>
          <w:sz w:val="20"/>
          <w:szCs w:val="20"/>
        </w:rPr>
        <w:t>di risolvere il contratto con l'esecutore, sono:</w:t>
      </w:r>
    </w:p>
    <w:p w:rsidR="00775AD6" w:rsidRDefault="007654BA">
      <w:pPr>
        <w:widowControl/>
        <w:ind w:firstLine="284"/>
        <w:jc w:val="both"/>
        <w:rPr>
          <w:rFonts w:ascii="Tahoma" w:eastAsia="Tahoma" w:hAnsi="Tahoma" w:cs="Tahoma"/>
          <w:sz w:val="20"/>
          <w:szCs w:val="20"/>
        </w:rPr>
      </w:pPr>
      <w:r>
        <w:rPr>
          <w:rFonts w:ascii="Tahoma" w:hAnsi="Tahoma"/>
          <w:sz w:val="20"/>
          <w:szCs w:val="20"/>
        </w:rPr>
        <w:t>a) l'inadempimento accertato alle norme di legge sulla prevenzione degli infortuni, sicurezza sul lavoro e assicurazioni obbligatorie del persona</w:t>
      </w:r>
      <w:r>
        <w:rPr>
          <w:rFonts w:ascii="Tahoma" w:hAnsi="Tahoma"/>
          <w:sz w:val="20"/>
          <w:szCs w:val="20"/>
        </w:rPr>
        <w:t xml:space="preserve">le ai sensi dell'articolo 92 </w:t>
      </w:r>
      <w:r>
        <w:rPr>
          <w:rFonts w:ascii="Tahoma" w:hAnsi="Tahoma"/>
          <w:sz w:val="20"/>
          <w:szCs w:val="20"/>
        </w:rPr>
        <w:t>del d.lgs. n.81/2008 e s.m.i.</w:t>
      </w:r>
      <w:r>
        <w:rPr>
          <w:rFonts w:ascii="Tahoma" w:hAnsi="Tahoma"/>
          <w:sz w:val="20"/>
          <w:szCs w:val="20"/>
        </w:rPr>
        <w:t>;</w:t>
      </w:r>
    </w:p>
    <w:p w:rsidR="00775AD6" w:rsidRDefault="007654BA">
      <w:pPr>
        <w:widowControl/>
        <w:ind w:firstLine="284"/>
        <w:jc w:val="both"/>
        <w:rPr>
          <w:rFonts w:ascii="Tahoma" w:eastAsia="Tahoma" w:hAnsi="Tahoma" w:cs="Tahoma"/>
          <w:sz w:val="20"/>
          <w:szCs w:val="20"/>
        </w:rPr>
      </w:pPr>
      <w:r>
        <w:rPr>
          <w:rFonts w:ascii="Tahoma" w:hAnsi="Tahoma"/>
          <w:sz w:val="20"/>
          <w:szCs w:val="20"/>
        </w:rPr>
        <w:t>b) il subappalto abusivo, associazione in partecipazione, cessione anche parziale del contratto o violazione delle norme regolanti il subappalto.</w:t>
      </w:r>
    </w:p>
    <w:p w:rsidR="00775AD6" w:rsidRDefault="007654BA">
      <w:pPr>
        <w:ind w:firstLine="284"/>
        <w:jc w:val="both"/>
        <w:rPr>
          <w:rFonts w:ascii="Tahoma" w:eastAsia="Tahoma" w:hAnsi="Tahoma" w:cs="Tahoma"/>
          <w:sz w:val="20"/>
          <w:szCs w:val="20"/>
        </w:rPr>
      </w:pPr>
      <w:r>
        <w:rPr>
          <w:rFonts w:ascii="Tahoma" w:hAnsi="Tahoma"/>
          <w:sz w:val="20"/>
          <w:szCs w:val="20"/>
        </w:rPr>
        <w:t>Le stazioni appaltanti dovranno risolvere il contr</w:t>
      </w:r>
      <w:r>
        <w:rPr>
          <w:rFonts w:ascii="Tahoma" w:hAnsi="Tahoma"/>
          <w:sz w:val="20"/>
          <w:szCs w:val="20"/>
        </w:rPr>
        <w:t>atto qualora:</w:t>
      </w:r>
    </w:p>
    <w:p w:rsidR="00775AD6" w:rsidRDefault="007654BA">
      <w:pPr>
        <w:ind w:firstLine="284"/>
        <w:jc w:val="both"/>
        <w:rPr>
          <w:rFonts w:ascii="Tahoma" w:eastAsia="Tahoma" w:hAnsi="Tahoma" w:cs="Tahoma"/>
          <w:sz w:val="20"/>
          <w:szCs w:val="20"/>
        </w:rPr>
      </w:pPr>
      <w:r>
        <w:rPr>
          <w:rFonts w:ascii="Tahoma" w:hAnsi="Tahoma"/>
          <w:sz w:val="20"/>
          <w:szCs w:val="20"/>
        </w:rPr>
        <w:t>a) nei confronti dell'esecutore sia intervenuta la decadenza dell'attestazione di qualificazione per aver prodotto falsa documentazione o dichiarazioni mendaci;</w:t>
      </w:r>
    </w:p>
    <w:p w:rsidR="00775AD6" w:rsidRDefault="007654BA">
      <w:pPr>
        <w:ind w:firstLine="284"/>
        <w:jc w:val="both"/>
        <w:rPr>
          <w:rFonts w:ascii="Tahoma" w:eastAsia="Tahoma" w:hAnsi="Tahoma" w:cs="Tahoma"/>
          <w:sz w:val="20"/>
          <w:szCs w:val="20"/>
        </w:rPr>
      </w:pPr>
      <w:r>
        <w:rPr>
          <w:rFonts w:ascii="Tahoma" w:hAnsi="Tahoma"/>
          <w:sz w:val="20"/>
          <w:szCs w:val="20"/>
        </w:rPr>
        <w:t>b) nei confronti dell'esecutore sia intervenuto un provvedimento definitivo che d</w:t>
      </w:r>
      <w:r>
        <w:rPr>
          <w:rFonts w:ascii="Tahoma" w:hAnsi="Tahoma"/>
          <w:sz w:val="20"/>
          <w:szCs w:val="20"/>
        </w:rPr>
        <w:t>ispone l'applicazione di una o pi</w:t>
      </w:r>
      <w:r>
        <w:rPr>
          <w:rFonts w:ascii="Tahoma" w:hAnsi="Tahoma"/>
          <w:sz w:val="20"/>
          <w:szCs w:val="20"/>
        </w:rPr>
        <w:t xml:space="preserve">ù </w:t>
      </w:r>
      <w:r>
        <w:rPr>
          <w:rFonts w:ascii="Tahoma" w:hAnsi="Tahoma"/>
          <w:sz w:val="20"/>
          <w:szCs w:val="20"/>
        </w:rPr>
        <w:t>misure di prevenzione di cui al codice delle leggi antimafia e delle relative misure di prevenzione, ovvero sia intervenuta sentenza di condanna passata in giudicato per i reati di cui all</w:t>
      </w:r>
      <w:r>
        <w:rPr>
          <w:rFonts w:ascii="Tahoma" w:hAnsi="Tahoma"/>
          <w:sz w:val="20"/>
          <w:szCs w:val="20"/>
        </w:rPr>
        <w:t>’</w:t>
      </w:r>
      <w:r>
        <w:rPr>
          <w:rFonts w:ascii="Tahoma" w:hAnsi="Tahoma"/>
          <w:sz w:val="20"/>
          <w:szCs w:val="20"/>
        </w:rPr>
        <w:t xml:space="preserve">articolo 80 </w:t>
      </w:r>
      <w:r>
        <w:rPr>
          <w:rFonts w:ascii="Tahoma" w:hAnsi="Tahoma"/>
          <w:sz w:val="20"/>
          <w:szCs w:val="20"/>
        </w:rPr>
        <w:t>del d.lgs. n.50/2016</w:t>
      </w:r>
      <w:r>
        <w:rPr>
          <w:rFonts w:ascii="Tahoma" w:hAnsi="Tahoma"/>
          <w:sz w:val="20"/>
          <w:szCs w:val="20"/>
        </w:rPr>
        <w:t xml:space="preserve"> e s.m.i.</w:t>
      </w:r>
      <w:r>
        <w:rPr>
          <w:rFonts w:ascii="Tahoma" w:hAnsi="Tahoma"/>
          <w:sz w:val="20"/>
          <w:szCs w:val="20"/>
        </w:rPr>
        <w:t>.</w:t>
      </w:r>
    </w:p>
    <w:p w:rsidR="00775AD6" w:rsidRDefault="007654BA">
      <w:pPr>
        <w:ind w:firstLine="284"/>
        <w:jc w:val="both"/>
        <w:rPr>
          <w:rFonts w:ascii="Tahoma" w:eastAsia="Tahoma" w:hAnsi="Tahoma" w:cs="Tahoma"/>
          <w:sz w:val="20"/>
          <w:szCs w:val="20"/>
          <w:shd w:val="clear" w:color="auto" w:fill="FF0000"/>
        </w:rPr>
      </w:pPr>
      <w:r>
        <w:rPr>
          <w:rFonts w:ascii="Tahoma" w:hAnsi="Tahoma"/>
          <w:sz w:val="20"/>
          <w:szCs w:val="20"/>
        </w:rPr>
        <w:t>Fermo restando quanto previsto in materia di informativa antimafia dagli articoli 88, comma 4-ter e 92, comma 4, del decreto legislativo 6 settembre 2011, n. 159, la stazione appaltante pu</w:t>
      </w:r>
      <w:r>
        <w:rPr>
          <w:rFonts w:ascii="Tahoma" w:hAnsi="Tahoma"/>
          <w:sz w:val="20"/>
          <w:szCs w:val="20"/>
        </w:rPr>
        <w:t xml:space="preserve">ò </w:t>
      </w:r>
      <w:r>
        <w:rPr>
          <w:rFonts w:ascii="Tahoma" w:hAnsi="Tahoma"/>
          <w:sz w:val="20"/>
          <w:szCs w:val="20"/>
        </w:rPr>
        <w:t xml:space="preserve">recedere dal contratto in qualunque tempo previo il </w:t>
      </w:r>
      <w:r>
        <w:rPr>
          <w:rFonts w:ascii="Tahoma" w:hAnsi="Tahoma"/>
          <w:sz w:val="20"/>
          <w:szCs w:val="20"/>
        </w:rPr>
        <w:t>pagamento dei lavori eseguiti nonch</w:t>
      </w:r>
      <w:r>
        <w:rPr>
          <w:rFonts w:ascii="Tahoma" w:hAnsi="Tahoma"/>
          <w:sz w:val="20"/>
          <w:szCs w:val="20"/>
        </w:rPr>
        <w:t xml:space="preserve">é </w:t>
      </w:r>
      <w:r>
        <w:rPr>
          <w:rFonts w:ascii="Tahoma" w:hAnsi="Tahoma"/>
          <w:sz w:val="20"/>
          <w:szCs w:val="20"/>
        </w:rPr>
        <w:t>del valore dei materiali utili esistenti in cantiere nel caso di lavoro, oltre al decimo dell</w:t>
      </w:r>
      <w:r>
        <w:rPr>
          <w:rFonts w:ascii="Tahoma" w:hAnsi="Tahoma"/>
          <w:sz w:val="20"/>
          <w:szCs w:val="20"/>
        </w:rPr>
        <w:t>’</w:t>
      </w:r>
      <w:r>
        <w:rPr>
          <w:rFonts w:ascii="Tahoma" w:hAnsi="Tahoma"/>
          <w:sz w:val="20"/>
          <w:szCs w:val="20"/>
        </w:rPr>
        <w:t>importo delle opere, dei servizi o delle forniture non eseguite.</w:t>
      </w:r>
    </w:p>
    <w:p w:rsidR="00775AD6" w:rsidRDefault="007654BA">
      <w:pPr>
        <w:ind w:firstLine="284"/>
        <w:jc w:val="both"/>
        <w:rPr>
          <w:rFonts w:ascii="Tahoma" w:eastAsia="Tahoma" w:hAnsi="Tahoma" w:cs="Tahoma"/>
          <w:sz w:val="20"/>
          <w:szCs w:val="20"/>
        </w:rPr>
      </w:pPr>
      <w:r>
        <w:rPr>
          <w:rFonts w:ascii="Tahoma" w:hAnsi="Tahoma"/>
          <w:sz w:val="20"/>
          <w:szCs w:val="20"/>
        </w:rPr>
        <w:t>Il direttore dei lavori o il responsabile dell</w:t>
      </w:r>
      <w:r>
        <w:rPr>
          <w:rFonts w:ascii="Tahoma" w:hAnsi="Tahoma"/>
          <w:sz w:val="20"/>
          <w:szCs w:val="20"/>
        </w:rPr>
        <w:t>’</w:t>
      </w:r>
      <w:r>
        <w:rPr>
          <w:rFonts w:ascii="Tahoma" w:hAnsi="Tahoma"/>
          <w:sz w:val="20"/>
          <w:szCs w:val="20"/>
        </w:rPr>
        <w:t>esecuzione de</w:t>
      </w:r>
      <w:r>
        <w:rPr>
          <w:rFonts w:ascii="Tahoma" w:hAnsi="Tahoma"/>
          <w:sz w:val="20"/>
          <w:szCs w:val="20"/>
        </w:rPr>
        <w:t>l contratto, se nominato, quando accerta un grave inadempimento alle obbligazioni contrattuali da parte dell</w:t>
      </w:r>
      <w:r>
        <w:rPr>
          <w:rFonts w:ascii="Tahoma" w:hAnsi="Tahoma"/>
          <w:sz w:val="20"/>
          <w:szCs w:val="20"/>
        </w:rPr>
        <w:t>’</w:t>
      </w:r>
      <w:r>
        <w:rPr>
          <w:rFonts w:ascii="Tahoma" w:hAnsi="Tahoma"/>
          <w:sz w:val="20"/>
          <w:szCs w:val="20"/>
        </w:rPr>
        <w:t>esecutore, tale da comprometterne la buona riuscita delle prestazioni, invia al responsabile del procedimento una relazione particolareggiata, corr</w:t>
      </w:r>
      <w:r>
        <w:rPr>
          <w:rFonts w:ascii="Tahoma" w:hAnsi="Tahoma"/>
          <w:sz w:val="20"/>
          <w:szCs w:val="20"/>
        </w:rPr>
        <w:t>edata dei documenti necessari, indicando la stima dei lavori eseguiti regolarmente, il cui importo pu</w:t>
      </w:r>
      <w:r>
        <w:rPr>
          <w:rFonts w:ascii="Tahoma" w:hAnsi="Tahoma"/>
          <w:sz w:val="20"/>
          <w:szCs w:val="20"/>
        </w:rPr>
        <w:t xml:space="preserve">ò </w:t>
      </w:r>
      <w:r>
        <w:rPr>
          <w:rFonts w:ascii="Tahoma" w:hAnsi="Tahoma"/>
          <w:sz w:val="20"/>
          <w:szCs w:val="20"/>
        </w:rPr>
        <w:t>essere riconosciuto all'esecutore. Egli formula, altres</w:t>
      </w:r>
      <w:r>
        <w:rPr>
          <w:rFonts w:ascii="Tahoma" w:hAnsi="Tahoma"/>
          <w:sz w:val="20"/>
          <w:szCs w:val="20"/>
        </w:rPr>
        <w:t>ì</w:t>
      </w:r>
      <w:r>
        <w:rPr>
          <w:rFonts w:ascii="Tahoma" w:hAnsi="Tahoma"/>
          <w:sz w:val="20"/>
          <w:szCs w:val="20"/>
        </w:rPr>
        <w:t>, la contestazione degli addebiti all'esecutore, assegnando un termine non inferiore a quindici g</w:t>
      </w:r>
      <w:r>
        <w:rPr>
          <w:rFonts w:ascii="Tahoma" w:hAnsi="Tahoma"/>
          <w:sz w:val="20"/>
          <w:szCs w:val="20"/>
        </w:rPr>
        <w:t>iorni per la presentazione delle proprie controdeduzioni al responsabile del procedimento. Acquisite e valutate negativamente le predette controdeduzioni, ovvero scaduto il termine senza che l'esecutore abbia risposto, la stazione appaltante su proposta de</w:t>
      </w:r>
      <w:r>
        <w:rPr>
          <w:rFonts w:ascii="Tahoma" w:hAnsi="Tahoma"/>
          <w:sz w:val="20"/>
          <w:szCs w:val="20"/>
        </w:rPr>
        <w:t>l responsabile del procedimento dichiara risolto il contratto.</w:t>
      </w:r>
    </w:p>
    <w:p w:rsidR="00775AD6" w:rsidRDefault="007654BA">
      <w:pPr>
        <w:ind w:firstLine="284"/>
        <w:jc w:val="both"/>
        <w:rPr>
          <w:rFonts w:ascii="Tahoma" w:eastAsia="Tahoma" w:hAnsi="Tahoma" w:cs="Tahoma"/>
          <w:sz w:val="20"/>
          <w:szCs w:val="20"/>
        </w:rPr>
      </w:pPr>
      <w:r>
        <w:rPr>
          <w:rFonts w:ascii="Tahoma" w:hAnsi="Tahoma"/>
          <w:sz w:val="20"/>
          <w:szCs w:val="20"/>
        </w:rPr>
        <w:t xml:space="preserve">Qualora l'esecuzione delle prestazioni ritardi per negligenza dell'esecutore rispetto alle </w:t>
      </w:r>
      <w:r>
        <w:rPr>
          <w:rFonts w:ascii="Tahoma" w:hAnsi="Tahoma"/>
          <w:sz w:val="20"/>
          <w:szCs w:val="20"/>
        </w:rPr>
        <w:lastRenderedPageBreak/>
        <w:t>previsioni del contratto, il direttore dei lavori o il responsabile unico dell</w:t>
      </w:r>
      <w:r>
        <w:rPr>
          <w:rFonts w:ascii="Tahoma" w:hAnsi="Tahoma"/>
          <w:sz w:val="20"/>
          <w:szCs w:val="20"/>
        </w:rPr>
        <w:t>’</w:t>
      </w:r>
      <w:r>
        <w:rPr>
          <w:rFonts w:ascii="Tahoma" w:hAnsi="Tahoma"/>
          <w:sz w:val="20"/>
          <w:szCs w:val="20"/>
        </w:rPr>
        <w:t>esecuzione del contratt</w:t>
      </w:r>
      <w:r>
        <w:rPr>
          <w:rFonts w:ascii="Tahoma" w:hAnsi="Tahoma"/>
          <w:sz w:val="20"/>
          <w:szCs w:val="20"/>
        </w:rPr>
        <w:t>o, se nominato, gli assegna un termine, che, salvo i casi d'urgenza, non pu</w:t>
      </w:r>
      <w:r>
        <w:rPr>
          <w:rFonts w:ascii="Tahoma" w:hAnsi="Tahoma"/>
          <w:sz w:val="20"/>
          <w:szCs w:val="20"/>
        </w:rPr>
        <w:t xml:space="preserve">ò </w:t>
      </w:r>
      <w:r>
        <w:rPr>
          <w:rFonts w:ascii="Tahoma" w:hAnsi="Tahoma"/>
          <w:sz w:val="20"/>
          <w:szCs w:val="20"/>
        </w:rPr>
        <w:t>essere inferiore a dieci giorni, entro i quali l</w:t>
      </w:r>
      <w:r>
        <w:rPr>
          <w:rFonts w:ascii="Tahoma" w:hAnsi="Tahoma"/>
          <w:sz w:val="20"/>
          <w:szCs w:val="20"/>
        </w:rPr>
        <w:t>’</w:t>
      </w:r>
      <w:r>
        <w:rPr>
          <w:rFonts w:ascii="Tahoma" w:hAnsi="Tahoma"/>
          <w:sz w:val="20"/>
          <w:szCs w:val="20"/>
        </w:rPr>
        <w:t>esecutore deve eseguire le prestazioni. Scaduto il termine assegnato, e redatto processo verbale in contraddittorio con l</w:t>
      </w:r>
      <w:r>
        <w:rPr>
          <w:rFonts w:ascii="Tahoma" w:hAnsi="Tahoma"/>
          <w:sz w:val="20"/>
          <w:szCs w:val="20"/>
        </w:rPr>
        <w:t>’</w:t>
      </w:r>
      <w:r>
        <w:rPr>
          <w:rFonts w:ascii="Tahoma" w:hAnsi="Tahoma"/>
          <w:sz w:val="20"/>
          <w:szCs w:val="20"/>
        </w:rPr>
        <w:t>esecutor</w:t>
      </w:r>
      <w:r>
        <w:rPr>
          <w:rFonts w:ascii="Tahoma" w:hAnsi="Tahoma"/>
          <w:sz w:val="20"/>
          <w:szCs w:val="20"/>
        </w:rPr>
        <w:t>e, qualora l</w:t>
      </w:r>
      <w:r>
        <w:rPr>
          <w:rFonts w:ascii="Tahoma" w:hAnsi="Tahoma"/>
          <w:sz w:val="20"/>
          <w:szCs w:val="20"/>
        </w:rPr>
        <w:t>’</w:t>
      </w:r>
      <w:r>
        <w:rPr>
          <w:rFonts w:ascii="Tahoma" w:hAnsi="Tahoma"/>
          <w:sz w:val="20"/>
          <w:szCs w:val="20"/>
        </w:rPr>
        <w:t>inadempimento permanga, la stazione appaltante risolve il contratto, fermo restando il pagamento delle penali.</w:t>
      </w:r>
    </w:p>
    <w:p w:rsidR="00775AD6" w:rsidRDefault="007654BA">
      <w:pPr>
        <w:ind w:firstLine="284"/>
        <w:jc w:val="both"/>
        <w:rPr>
          <w:rFonts w:ascii="Tahoma" w:eastAsia="Tahoma" w:hAnsi="Tahoma" w:cs="Tahoma"/>
          <w:sz w:val="20"/>
          <w:szCs w:val="20"/>
        </w:rPr>
      </w:pPr>
      <w:r>
        <w:rPr>
          <w:rFonts w:ascii="Tahoma" w:hAnsi="Tahoma"/>
          <w:sz w:val="20"/>
          <w:szCs w:val="20"/>
        </w:rPr>
        <w:t>Nel caso di risoluzione del contratto l'esecutore ha diritto soltanto al pagamento delle prestazioni relative ai lavori, servizi o f</w:t>
      </w:r>
      <w:r>
        <w:rPr>
          <w:rFonts w:ascii="Tahoma" w:hAnsi="Tahoma"/>
          <w:sz w:val="20"/>
          <w:szCs w:val="20"/>
        </w:rPr>
        <w:t>orniture regolarmente eseguiti, decurtato degli oneri aggiuntivi derivanti dallo scioglimento del contratto.</w:t>
      </w:r>
    </w:p>
    <w:p w:rsidR="00775AD6" w:rsidRDefault="007654BA">
      <w:pPr>
        <w:ind w:firstLine="284"/>
        <w:jc w:val="both"/>
        <w:rPr>
          <w:rFonts w:ascii="Tahoma" w:eastAsia="Tahoma" w:hAnsi="Tahoma" w:cs="Tahoma"/>
          <w:sz w:val="20"/>
          <w:szCs w:val="20"/>
        </w:rPr>
      </w:pPr>
      <w:r>
        <w:rPr>
          <w:rFonts w:ascii="Tahoma" w:hAnsi="Tahoma"/>
          <w:sz w:val="20"/>
          <w:szCs w:val="20"/>
        </w:rPr>
        <w:t>Nei casi di risoluzione del contratto di appalto dichiarata dalla stazione appaltante l'esecutore dovr</w:t>
      </w:r>
      <w:r>
        <w:rPr>
          <w:rFonts w:ascii="Tahoma" w:hAnsi="Tahoma"/>
          <w:sz w:val="20"/>
          <w:szCs w:val="20"/>
        </w:rPr>
        <w:t xml:space="preserve">à </w:t>
      </w:r>
      <w:r>
        <w:rPr>
          <w:rFonts w:ascii="Tahoma" w:hAnsi="Tahoma"/>
          <w:sz w:val="20"/>
          <w:szCs w:val="20"/>
        </w:rPr>
        <w:t>provvedere al ripiegamento dei cantieri gi</w:t>
      </w:r>
      <w:r>
        <w:rPr>
          <w:rFonts w:ascii="Tahoma" w:hAnsi="Tahoma"/>
          <w:sz w:val="20"/>
          <w:szCs w:val="20"/>
        </w:rPr>
        <w:t>à</w:t>
      </w:r>
      <w:r>
        <w:rPr>
          <w:rFonts w:ascii="Tahoma" w:hAnsi="Tahoma"/>
          <w:sz w:val="20"/>
          <w:szCs w:val="20"/>
        </w:rPr>
        <w:t xml:space="preserve"> </w:t>
      </w:r>
      <w:r>
        <w:rPr>
          <w:rFonts w:ascii="Tahoma" w:hAnsi="Tahoma"/>
          <w:sz w:val="20"/>
          <w:szCs w:val="20"/>
        </w:rPr>
        <w:t>allestiti e allo sgombero delle aree di lavoro e relative pertinenze nel termine a tale fine assegnato dalla stessa stazione appaltante; in caso di mancato rispetto del termine assegnato, la stazione appaltante provvede d'ufficio addebitando all'esecutore</w:t>
      </w:r>
      <w:r>
        <w:rPr>
          <w:rFonts w:ascii="Tahoma" w:hAnsi="Tahoma"/>
          <w:sz w:val="20"/>
          <w:szCs w:val="20"/>
        </w:rPr>
        <w:t xml:space="preserve"> i relativi oneri e spese.</w:t>
      </w:r>
    </w:p>
    <w:p w:rsidR="00775AD6" w:rsidRDefault="007654BA">
      <w:pPr>
        <w:ind w:firstLine="284"/>
        <w:jc w:val="both"/>
        <w:rPr>
          <w:rFonts w:ascii="Tahoma" w:eastAsia="Tahoma" w:hAnsi="Tahoma" w:cs="Tahoma"/>
          <w:sz w:val="20"/>
          <w:szCs w:val="20"/>
        </w:rPr>
      </w:pPr>
      <w:r>
        <w:rPr>
          <w:rFonts w:ascii="Tahoma" w:hAnsi="Tahoma"/>
          <w:sz w:val="20"/>
          <w:szCs w:val="20"/>
        </w:rPr>
        <w:t>Nei casi di risoluzione del contratto dichiarata dalla Stazione appaltante la comunicazione della decisione assunta sar</w:t>
      </w:r>
      <w:r>
        <w:rPr>
          <w:rFonts w:ascii="Tahoma" w:hAnsi="Tahoma"/>
          <w:sz w:val="20"/>
          <w:szCs w:val="20"/>
        </w:rPr>
        <w:t xml:space="preserve">à </w:t>
      </w:r>
      <w:r>
        <w:rPr>
          <w:rFonts w:ascii="Tahoma" w:hAnsi="Tahoma"/>
          <w:sz w:val="20"/>
          <w:szCs w:val="20"/>
        </w:rPr>
        <w:t>inviata all'esecutore nelle forme previste dal Codice e dalle Linee guida ANAC, anche mediante posta elettro</w:t>
      </w:r>
      <w:r>
        <w:rPr>
          <w:rFonts w:ascii="Tahoma" w:hAnsi="Tahoma"/>
          <w:sz w:val="20"/>
          <w:szCs w:val="20"/>
        </w:rPr>
        <w:t>nica certificata (PEC), con la contestuale indicazione della data alla quale avr</w:t>
      </w:r>
      <w:r>
        <w:rPr>
          <w:rFonts w:ascii="Tahoma" w:hAnsi="Tahoma"/>
          <w:sz w:val="20"/>
          <w:szCs w:val="20"/>
        </w:rPr>
        <w:t xml:space="preserve">à </w:t>
      </w:r>
      <w:r>
        <w:rPr>
          <w:rFonts w:ascii="Tahoma" w:hAnsi="Tahoma"/>
          <w:sz w:val="20"/>
          <w:szCs w:val="20"/>
        </w:rPr>
        <w:t xml:space="preserve">luogo l'accertamento dello stato di consistenza dei lavori. </w:t>
      </w:r>
    </w:p>
    <w:p w:rsidR="00775AD6" w:rsidRDefault="007654BA">
      <w:pPr>
        <w:ind w:firstLine="284"/>
        <w:jc w:val="both"/>
        <w:rPr>
          <w:rFonts w:ascii="Tahoma" w:eastAsia="Tahoma" w:hAnsi="Tahoma" w:cs="Tahoma"/>
          <w:sz w:val="20"/>
          <w:szCs w:val="20"/>
        </w:rPr>
      </w:pPr>
      <w:r>
        <w:rPr>
          <w:rFonts w:ascii="Tahoma" w:hAnsi="Tahoma"/>
          <w:sz w:val="20"/>
          <w:szCs w:val="20"/>
        </w:rPr>
        <w:t>In contraddittorio fra la Direzione lavori e l'esecutore o suo rappresentante oppure, in mancanza di questi, alla</w:t>
      </w:r>
      <w:r>
        <w:rPr>
          <w:rFonts w:ascii="Tahoma" w:hAnsi="Tahoma"/>
          <w:sz w:val="20"/>
          <w:szCs w:val="20"/>
        </w:rPr>
        <w:t xml:space="preserve"> presenza di due testimoni, si proceder</w:t>
      </w:r>
      <w:r>
        <w:rPr>
          <w:rFonts w:ascii="Tahoma" w:hAnsi="Tahoma"/>
          <w:sz w:val="20"/>
          <w:szCs w:val="20"/>
        </w:rPr>
        <w:t xml:space="preserve">à </w:t>
      </w:r>
      <w:r>
        <w:rPr>
          <w:rFonts w:ascii="Tahoma" w:hAnsi="Tahoma"/>
          <w:sz w:val="20"/>
          <w:szCs w:val="20"/>
        </w:rPr>
        <w:t>quindi alla redazione del verbale di stato di consistenza dei lavori, all'inventario dei materiali, delle attrezzature e dei mezzi d</w:t>
      </w:r>
      <w:r>
        <w:rPr>
          <w:rFonts w:ascii="Tahoma" w:hAnsi="Tahoma"/>
          <w:sz w:val="20"/>
          <w:szCs w:val="20"/>
        </w:rPr>
        <w:t>’</w:t>
      </w:r>
      <w:r>
        <w:rPr>
          <w:rFonts w:ascii="Tahoma" w:hAnsi="Tahoma"/>
          <w:sz w:val="20"/>
          <w:szCs w:val="20"/>
        </w:rPr>
        <w:t>opera esistenti in cantiere, nonch</w:t>
      </w:r>
      <w:r>
        <w:rPr>
          <w:rFonts w:ascii="Tahoma" w:hAnsi="Tahoma"/>
          <w:sz w:val="20"/>
          <w:szCs w:val="20"/>
        </w:rPr>
        <w:t>é</w:t>
      </w:r>
      <w:r>
        <w:rPr>
          <w:rFonts w:ascii="Tahoma" w:hAnsi="Tahoma"/>
          <w:sz w:val="20"/>
          <w:szCs w:val="20"/>
        </w:rPr>
        <w:t>, all</w:t>
      </w:r>
      <w:r>
        <w:rPr>
          <w:rFonts w:ascii="Tahoma" w:hAnsi="Tahoma"/>
          <w:sz w:val="20"/>
          <w:szCs w:val="20"/>
        </w:rPr>
        <w:t>’</w:t>
      </w:r>
      <w:r>
        <w:rPr>
          <w:rFonts w:ascii="Tahoma" w:hAnsi="Tahoma"/>
          <w:sz w:val="20"/>
          <w:szCs w:val="20"/>
        </w:rPr>
        <w:t>accertamento di quali materiali, attrezza</w:t>
      </w:r>
      <w:r>
        <w:rPr>
          <w:rFonts w:ascii="Tahoma" w:hAnsi="Tahoma"/>
          <w:sz w:val="20"/>
          <w:szCs w:val="20"/>
        </w:rPr>
        <w:t>ture e mezzi d</w:t>
      </w:r>
      <w:r>
        <w:rPr>
          <w:rFonts w:ascii="Tahoma" w:hAnsi="Tahoma"/>
          <w:sz w:val="20"/>
          <w:szCs w:val="20"/>
        </w:rPr>
        <w:t>’</w:t>
      </w:r>
      <w:r>
        <w:rPr>
          <w:rFonts w:ascii="Tahoma" w:hAnsi="Tahoma"/>
          <w:sz w:val="20"/>
          <w:szCs w:val="20"/>
        </w:rPr>
        <w:t>opera debbano essere mantenuti a disposizione della Stazione appaltante per l</w:t>
      </w:r>
      <w:r>
        <w:rPr>
          <w:rFonts w:ascii="Tahoma" w:hAnsi="Tahoma"/>
          <w:sz w:val="20"/>
          <w:szCs w:val="20"/>
        </w:rPr>
        <w:t>’</w:t>
      </w:r>
      <w:r>
        <w:rPr>
          <w:rFonts w:ascii="Tahoma" w:hAnsi="Tahoma"/>
          <w:sz w:val="20"/>
          <w:szCs w:val="20"/>
        </w:rPr>
        <w:t>eventuale riutilizzo.</w:t>
      </w:r>
    </w:p>
    <w:p w:rsidR="00775AD6" w:rsidRDefault="00775AD6">
      <w:pPr>
        <w:ind w:firstLine="284"/>
        <w:jc w:val="both"/>
        <w:rPr>
          <w:shd w:val="clear" w:color="auto" w:fill="FFFF80"/>
        </w:rPr>
      </w:pPr>
    </w:p>
    <w:p w:rsidR="00775AD6" w:rsidRDefault="007654BA">
      <w:pPr>
        <w:pStyle w:val="CAPITOLATO03"/>
        <w:rPr>
          <w:rFonts w:ascii="Tahoma" w:eastAsia="Tahoma" w:hAnsi="Tahoma" w:cs="Tahoma"/>
        </w:rPr>
      </w:pPr>
      <w:bookmarkStart w:id="33" w:name="bookmark15"/>
      <w:bookmarkStart w:id="34" w:name="_Toc17"/>
      <w:bookmarkEnd w:id="33"/>
      <w:r>
        <w:rPr>
          <w:rFonts w:ascii="Tahoma" w:hAnsi="Tahoma"/>
        </w:rPr>
        <w:t>Art. 2.6 GARANZIA PROVVISORIA</w:t>
      </w:r>
      <w:bookmarkEnd w:id="34"/>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La garanzia provvisoria, ai sensi di quanto disposto dall'</w:t>
      </w:r>
      <w:r>
        <w:rPr>
          <w:rFonts w:ascii="Tahoma" w:hAnsi="Tahoma"/>
          <w:sz w:val="20"/>
          <w:szCs w:val="20"/>
        </w:rPr>
        <w:t xml:space="preserve">art. 93 del d.lgs. n. 50/2016 e s.m.i., </w:t>
      </w:r>
      <w:r>
        <w:rPr>
          <w:rFonts w:ascii="Tahoma" w:hAnsi="Tahoma"/>
          <w:sz w:val="20"/>
          <w:szCs w:val="20"/>
        </w:rPr>
        <w:t>copre la ma</w:t>
      </w:r>
      <w:r>
        <w:rPr>
          <w:rFonts w:ascii="Tahoma" w:hAnsi="Tahoma"/>
          <w:sz w:val="20"/>
          <w:szCs w:val="20"/>
        </w:rPr>
        <w:t>ncata sottoscrizione del contratto dopo l</w:t>
      </w:r>
      <w:r>
        <w:rPr>
          <w:rFonts w:ascii="Tahoma" w:hAnsi="Tahoma"/>
          <w:sz w:val="20"/>
          <w:szCs w:val="20"/>
        </w:rPr>
        <w:t>’</w:t>
      </w:r>
      <w:r>
        <w:rPr>
          <w:rFonts w:ascii="Tahoma" w:hAnsi="Tahoma"/>
          <w:sz w:val="20"/>
          <w:szCs w:val="20"/>
        </w:rPr>
        <w:t>aggiudicazion</w:t>
      </w:r>
      <w:r>
        <w:rPr>
          <w:rFonts w:ascii="Tahoma" w:hAnsi="Tahoma"/>
          <w:sz w:val="20"/>
          <w:szCs w:val="20"/>
        </w:rPr>
        <w:t>e, dovuta ad ogni fatto riconducibile all'affidatario o all'adozione di informazione antimafia interdittiva emessa ai sensi degli articoli 84 e 91 del decreto legislativo 6 settembre 2011, n. 159</w:t>
      </w:r>
      <w:r>
        <w:rPr>
          <w:rFonts w:ascii="Tahoma" w:hAnsi="Tahoma"/>
          <w:sz w:val="20"/>
          <w:szCs w:val="20"/>
        </w:rPr>
        <w:t xml:space="preserve"> ed </w:t>
      </w:r>
      <w:r>
        <w:rPr>
          <w:rFonts w:ascii="Tahoma" w:hAnsi="Tahoma"/>
          <w:sz w:val="20"/>
          <w:szCs w:val="20"/>
        </w:rPr>
        <w:t xml:space="preserve">è </w:t>
      </w:r>
      <w:r>
        <w:rPr>
          <w:rFonts w:ascii="Tahoma" w:hAnsi="Tahoma"/>
          <w:sz w:val="20"/>
          <w:szCs w:val="20"/>
        </w:rPr>
        <w:t>svincolata automaticamente al momento della sottoscrizione del contratto.</w:t>
      </w:r>
    </w:p>
    <w:p w:rsidR="00775AD6" w:rsidRDefault="007654BA">
      <w:pPr>
        <w:ind w:firstLine="284"/>
        <w:jc w:val="both"/>
        <w:rPr>
          <w:rFonts w:ascii="Tahoma" w:eastAsia="Tahoma" w:hAnsi="Tahoma" w:cs="Tahoma"/>
          <w:sz w:val="20"/>
          <w:szCs w:val="20"/>
        </w:rPr>
      </w:pPr>
      <w:r>
        <w:rPr>
          <w:rFonts w:ascii="Tahoma" w:hAnsi="Tahoma"/>
          <w:sz w:val="20"/>
          <w:szCs w:val="20"/>
        </w:rPr>
        <w:t xml:space="preserve">La garanzia provvisoria </w:t>
      </w:r>
      <w:r>
        <w:rPr>
          <w:rFonts w:ascii="Tahoma" w:hAnsi="Tahoma"/>
          <w:sz w:val="20"/>
          <w:szCs w:val="20"/>
        </w:rPr>
        <w:t xml:space="preserve">è </w:t>
      </w:r>
      <w:r>
        <w:rPr>
          <w:rFonts w:ascii="Tahoma" w:hAnsi="Tahoma"/>
          <w:sz w:val="20"/>
          <w:szCs w:val="20"/>
        </w:rPr>
        <w:t>pari al 2 per cento del prezzo base indicato nel bando o nell'invito, sotto forma di cauzio</w:t>
      </w:r>
      <w:r>
        <w:rPr>
          <w:rFonts w:ascii="Tahoma" w:hAnsi="Tahoma"/>
          <w:sz w:val="20"/>
          <w:szCs w:val="20"/>
        </w:rPr>
        <w:t>ne (in contanti, con bonifico, in assegni circolari o in titoli d</w:t>
      </w:r>
      <w:r>
        <w:rPr>
          <w:rFonts w:ascii="Tahoma" w:hAnsi="Tahoma"/>
          <w:sz w:val="20"/>
          <w:szCs w:val="20"/>
        </w:rPr>
        <w:t xml:space="preserve">el debito pubblico garantiti dallo Stato) o </w:t>
      </w:r>
      <w:r>
        <w:rPr>
          <w:rFonts w:ascii="Tahoma" w:hAnsi="Tahoma"/>
          <w:sz w:val="20"/>
          <w:szCs w:val="20"/>
        </w:rPr>
        <w:t>di fideiussione, a scelta dell'offerente. Al fine di rendere l</w:t>
      </w:r>
      <w:r>
        <w:rPr>
          <w:rFonts w:ascii="Tahoma" w:hAnsi="Tahoma"/>
          <w:sz w:val="20"/>
          <w:szCs w:val="20"/>
        </w:rPr>
        <w:t>’</w:t>
      </w:r>
      <w:r>
        <w:rPr>
          <w:rFonts w:ascii="Tahoma" w:hAnsi="Tahoma"/>
          <w:sz w:val="20"/>
          <w:szCs w:val="20"/>
        </w:rPr>
        <w:t>importo della garanzia proporzionato e adeguato alla natura delle prestazioni oggetto del contratto e al grado di rischio ad esso connesso, la stazio</w:t>
      </w:r>
      <w:r>
        <w:rPr>
          <w:rFonts w:ascii="Tahoma" w:hAnsi="Tahoma"/>
          <w:sz w:val="20"/>
          <w:szCs w:val="20"/>
        </w:rPr>
        <w:t>ne appaltante pu</w:t>
      </w:r>
      <w:r>
        <w:rPr>
          <w:rFonts w:ascii="Tahoma" w:hAnsi="Tahoma"/>
          <w:sz w:val="20"/>
          <w:szCs w:val="20"/>
        </w:rPr>
        <w:t xml:space="preserve">ò </w:t>
      </w:r>
      <w:r>
        <w:rPr>
          <w:rFonts w:ascii="Tahoma" w:hAnsi="Tahoma"/>
          <w:sz w:val="20"/>
          <w:szCs w:val="20"/>
        </w:rPr>
        <w:t>motivatamente ridurre l</w:t>
      </w:r>
      <w:r>
        <w:rPr>
          <w:rFonts w:ascii="Tahoma" w:hAnsi="Tahoma"/>
          <w:sz w:val="20"/>
          <w:szCs w:val="20"/>
        </w:rPr>
        <w:t>’</w:t>
      </w:r>
      <w:r>
        <w:rPr>
          <w:rFonts w:ascii="Tahoma" w:hAnsi="Tahoma"/>
          <w:sz w:val="20"/>
          <w:szCs w:val="20"/>
        </w:rPr>
        <w:t>importo della cauzione sino all</w:t>
      </w:r>
      <w:r>
        <w:rPr>
          <w:rFonts w:ascii="Tahoma" w:hAnsi="Tahoma"/>
          <w:sz w:val="20"/>
          <w:szCs w:val="20"/>
        </w:rPr>
        <w:t>’</w:t>
      </w:r>
      <w:r>
        <w:rPr>
          <w:rFonts w:ascii="Tahoma" w:hAnsi="Tahoma"/>
          <w:sz w:val="20"/>
          <w:szCs w:val="20"/>
        </w:rPr>
        <w:t>1 per cento ovvero incrementarlo sino al 4 per cento.</w:t>
      </w:r>
      <w:r>
        <w:rPr>
          <w:rFonts w:ascii="Tahoma" w:hAnsi="Tahoma"/>
          <w:sz w:val="20"/>
          <w:szCs w:val="20"/>
        </w:rPr>
        <w:t xml:space="preserve"> Nei casi degli affidamenti diretti di cui all'articolo 36, comma 2, lettera a) del Codice, </w:t>
      </w:r>
      <w:r>
        <w:rPr>
          <w:rFonts w:ascii="Tahoma" w:hAnsi="Tahoma"/>
          <w:sz w:val="20"/>
          <w:szCs w:val="20"/>
        </w:rPr>
        <w:t xml:space="preserve">è </w:t>
      </w:r>
      <w:r>
        <w:rPr>
          <w:rFonts w:ascii="Tahoma" w:hAnsi="Tahoma"/>
          <w:sz w:val="20"/>
          <w:szCs w:val="20"/>
        </w:rPr>
        <w:t>facolt</w:t>
      </w:r>
      <w:r>
        <w:rPr>
          <w:rFonts w:ascii="Tahoma" w:hAnsi="Tahoma"/>
          <w:sz w:val="20"/>
          <w:szCs w:val="20"/>
        </w:rPr>
        <w:t xml:space="preserve">à </w:t>
      </w:r>
      <w:r>
        <w:rPr>
          <w:rFonts w:ascii="Tahoma" w:hAnsi="Tahoma"/>
          <w:sz w:val="20"/>
          <w:szCs w:val="20"/>
        </w:rPr>
        <w:t>della stazione appaltante n</w:t>
      </w:r>
      <w:r>
        <w:rPr>
          <w:rFonts w:ascii="Tahoma" w:hAnsi="Tahoma"/>
          <w:sz w:val="20"/>
          <w:szCs w:val="20"/>
        </w:rPr>
        <w:t>on richiedere tali garanzie.</w:t>
      </w:r>
    </w:p>
    <w:p w:rsidR="00775AD6" w:rsidRDefault="007654BA">
      <w:pPr>
        <w:ind w:firstLine="284"/>
        <w:jc w:val="both"/>
        <w:rPr>
          <w:rFonts w:ascii="Tahoma" w:eastAsia="Tahoma" w:hAnsi="Tahoma" w:cs="Tahoma"/>
          <w:sz w:val="20"/>
          <w:szCs w:val="20"/>
        </w:rPr>
      </w:pPr>
      <w:r>
        <w:rPr>
          <w:rFonts w:ascii="Tahoma" w:hAnsi="Tahoma"/>
          <w:sz w:val="20"/>
          <w:szCs w:val="20"/>
        </w:rPr>
        <w:t xml:space="preserve">Nel caso di procedure di gara realizzate in forma aggregata da centrali di committenza, l'importo della garanzia </w:t>
      </w:r>
      <w:r>
        <w:rPr>
          <w:rFonts w:ascii="Tahoma" w:hAnsi="Tahoma"/>
          <w:sz w:val="20"/>
          <w:szCs w:val="20"/>
        </w:rPr>
        <w:t xml:space="preserve">è </w:t>
      </w:r>
      <w:r>
        <w:rPr>
          <w:rFonts w:ascii="Tahoma" w:hAnsi="Tahoma"/>
          <w:sz w:val="20"/>
          <w:szCs w:val="20"/>
        </w:rPr>
        <w:t>fissato nel bando o nell'invito nella misura massima del 2 per cento del prezzo base.</w:t>
      </w:r>
    </w:p>
    <w:p w:rsidR="00775AD6" w:rsidRDefault="007654BA">
      <w:pPr>
        <w:ind w:firstLine="284"/>
        <w:jc w:val="both"/>
        <w:rPr>
          <w:rFonts w:ascii="Tahoma" w:eastAsia="Tahoma" w:hAnsi="Tahoma" w:cs="Tahoma"/>
          <w:sz w:val="20"/>
          <w:szCs w:val="20"/>
        </w:rPr>
      </w:pPr>
      <w:r>
        <w:rPr>
          <w:rFonts w:ascii="Tahoma" w:hAnsi="Tahoma"/>
          <w:sz w:val="20"/>
          <w:szCs w:val="20"/>
        </w:rPr>
        <w:t xml:space="preserve">Tale garanzia provvisoria </w:t>
      </w:r>
      <w:r>
        <w:rPr>
          <w:rFonts w:ascii="Tahoma" w:hAnsi="Tahoma"/>
          <w:sz w:val="20"/>
          <w:szCs w:val="20"/>
        </w:rPr>
        <w:t>potr</w:t>
      </w:r>
      <w:r>
        <w:rPr>
          <w:rFonts w:ascii="Tahoma" w:hAnsi="Tahoma"/>
          <w:sz w:val="20"/>
          <w:szCs w:val="20"/>
        </w:rPr>
        <w:t xml:space="preserve">à </w:t>
      </w:r>
      <w:r>
        <w:rPr>
          <w:rFonts w:ascii="Tahoma" w:hAnsi="Tahoma"/>
          <w:sz w:val="20"/>
          <w:szCs w:val="20"/>
        </w:rPr>
        <w:t>essere prestata anche a mezzo di fidejussione bancaria od assicurativa, e dovr</w:t>
      </w:r>
      <w:r>
        <w:rPr>
          <w:rFonts w:ascii="Tahoma" w:hAnsi="Tahoma"/>
          <w:sz w:val="20"/>
          <w:szCs w:val="20"/>
        </w:rPr>
        <w:t xml:space="preserve">à </w:t>
      </w:r>
      <w:r>
        <w:rPr>
          <w:rFonts w:ascii="Tahoma" w:hAnsi="Tahoma"/>
          <w:sz w:val="20"/>
          <w:szCs w:val="20"/>
        </w:rPr>
        <w:t>coprire un arco temporale almeno di 180 giorni decorrenti dalla presentazione dell'offerta e prevedere l'impegno del fidejussore, in caso di aggiudicazione, a prestare an</w:t>
      </w:r>
      <w:r>
        <w:rPr>
          <w:rFonts w:ascii="Tahoma" w:hAnsi="Tahoma"/>
          <w:sz w:val="20"/>
          <w:szCs w:val="20"/>
        </w:rPr>
        <w:t xml:space="preserve">che la cauzione definitiva. </w:t>
      </w:r>
      <w:r>
        <w:rPr>
          <w:rFonts w:ascii="Tahoma" w:hAnsi="Tahoma"/>
          <w:sz w:val="20"/>
          <w:szCs w:val="20"/>
        </w:rPr>
        <w:t>Il bando o l'invito possono richiedere una garanzia con termine di validit</w:t>
      </w:r>
      <w:r>
        <w:rPr>
          <w:rFonts w:ascii="Tahoma" w:hAnsi="Tahoma"/>
          <w:sz w:val="20"/>
          <w:szCs w:val="20"/>
        </w:rPr>
        <w:t xml:space="preserve">à </w:t>
      </w:r>
      <w:r>
        <w:rPr>
          <w:rFonts w:ascii="Tahoma" w:hAnsi="Tahoma"/>
          <w:sz w:val="20"/>
          <w:szCs w:val="20"/>
        </w:rPr>
        <w:t>maggiore o minore, in relazione alla durata presumibile del procedimento, e possono altres</w:t>
      </w:r>
      <w:r>
        <w:rPr>
          <w:rFonts w:ascii="Tahoma" w:hAnsi="Tahoma"/>
          <w:sz w:val="20"/>
          <w:szCs w:val="20"/>
        </w:rPr>
        <w:t xml:space="preserve">ì </w:t>
      </w:r>
      <w:r>
        <w:rPr>
          <w:rFonts w:ascii="Tahoma" w:hAnsi="Tahoma"/>
          <w:sz w:val="20"/>
          <w:szCs w:val="20"/>
        </w:rPr>
        <w:t>prescrivere che l'offerta sia corredata dall'impegno del gar</w:t>
      </w:r>
      <w:r>
        <w:rPr>
          <w:rFonts w:ascii="Tahoma" w:hAnsi="Tahoma"/>
          <w:sz w:val="20"/>
          <w:szCs w:val="20"/>
        </w:rPr>
        <w:t xml:space="preserve">ante a rinnovare la garanzia, su richiesta della stazione appaltante nel corso della procedura, per la durata indicata nel bando, nel caso in cui al momento della sua scadenza non sia ancora intervenuta l'aggiudicazione. </w:t>
      </w:r>
    </w:p>
    <w:p w:rsidR="00775AD6" w:rsidRDefault="007654BA">
      <w:pPr>
        <w:ind w:firstLine="284"/>
        <w:jc w:val="both"/>
        <w:rPr>
          <w:rFonts w:ascii="Tahoma" w:eastAsia="Tahoma" w:hAnsi="Tahoma" w:cs="Tahoma"/>
          <w:sz w:val="20"/>
          <w:szCs w:val="20"/>
        </w:rPr>
      </w:pPr>
      <w:r>
        <w:rPr>
          <w:rFonts w:ascii="Tahoma" w:hAnsi="Tahoma"/>
          <w:sz w:val="20"/>
          <w:szCs w:val="20"/>
        </w:rPr>
        <w:t>Salvo nel caso di microimprese, pi</w:t>
      </w:r>
      <w:r>
        <w:rPr>
          <w:rFonts w:ascii="Tahoma" w:hAnsi="Tahoma"/>
          <w:sz w:val="20"/>
          <w:szCs w:val="20"/>
        </w:rPr>
        <w:t>ccole e medie imprese e di raggruppamenti di operatori economici o consorzi ordinari costituiti esclusivamente da microimprese, piccole e medie imprese, l'offerta dovr</w:t>
      </w:r>
      <w:r>
        <w:rPr>
          <w:rFonts w:ascii="Tahoma" w:hAnsi="Tahoma"/>
          <w:sz w:val="20"/>
          <w:szCs w:val="20"/>
        </w:rPr>
        <w:t xml:space="preserve">à </w:t>
      </w:r>
      <w:r>
        <w:rPr>
          <w:rFonts w:ascii="Tahoma" w:hAnsi="Tahoma"/>
          <w:sz w:val="20"/>
          <w:szCs w:val="20"/>
        </w:rPr>
        <w:t>essere corredata, a pena di esclusione, dall'impegno di un fideiussore, anche diverso d</w:t>
      </w:r>
      <w:r>
        <w:rPr>
          <w:rFonts w:ascii="Tahoma" w:hAnsi="Tahoma"/>
          <w:sz w:val="20"/>
          <w:szCs w:val="20"/>
        </w:rPr>
        <w:t xml:space="preserve">a quello che ha rilasciato la garanzia provvisoria, a rilasciare la garanzia </w:t>
      </w:r>
      <w:r>
        <w:rPr>
          <w:rFonts w:ascii="Tahoma" w:hAnsi="Tahoma"/>
          <w:sz w:val="20"/>
          <w:szCs w:val="20"/>
        </w:rPr>
        <w:lastRenderedPageBreak/>
        <w:t>fideiussoria per l'esecuzione del contratto, di cui agli articoli 103 e 104, qualora l'offerente risultasse affidatario.</w:t>
      </w:r>
    </w:p>
    <w:p w:rsidR="00775AD6" w:rsidRDefault="007654BA">
      <w:pPr>
        <w:ind w:firstLine="284"/>
        <w:jc w:val="both"/>
        <w:rPr>
          <w:rFonts w:ascii="Tahoma" w:eastAsia="Tahoma" w:hAnsi="Tahoma" w:cs="Tahoma"/>
          <w:sz w:val="20"/>
          <w:szCs w:val="20"/>
        </w:rPr>
      </w:pPr>
      <w:r>
        <w:rPr>
          <w:rFonts w:ascii="Tahoma" w:hAnsi="Tahoma"/>
          <w:sz w:val="20"/>
          <w:szCs w:val="20"/>
        </w:rPr>
        <w:t>La fidejussione bancaria o assicurativa di cui sopra dovr</w:t>
      </w:r>
      <w:r>
        <w:rPr>
          <w:rFonts w:ascii="Tahoma" w:hAnsi="Tahoma"/>
          <w:sz w:val="20"/>
          <w:szCs w:val="20"/>
        </w:rPr>
        <w:t>à</w:t>
      </w:r>
      <w:r>
        <w:rPr>
          <w:rFonts w:ascii="Tahoma" w:hAnsi="Tahoma"/>
          <w:sz w:val="20"/>
          <w:szCs w:val="20"/>
        </w:rPr>
        <w:t xml:space="preserve"> </w:t>
      </w:r>
      <w:r>
        <w:rPr>
          <w:rFonts w:ascii="Tahoma" w:hAnsi="Tahoma"/>
          <w:sz w:val="20"/>
          <w:szCs w:val="20"/>
        </w:rPr>
        <w:t>prevedere espressamente la rinuncia al beneficio della preventiva escussione del debitore principale, la rinuncia all'eccezione di cui all'articolo 1957, comma 2, del codice civile e la sua operativit</w:t>
      </w:r>
      <w:r>
        <w:rPr>
          <w:rFonts w:ascii="Tahoma" w:hAnsi="Tahoma"/>
          <w:sz w:val="20"/>
          <w:szCs w:val="20"/>
        </w:rPr>
        <w:t xml:space="preserve">à </w:t>
      </w:r>
      <w:r>
        <w:rPr>
          <w:rFonts w:ascii="Tahoma" w:hAnsi="Tahoma"/>
          <w:sz w:val="20"/>
          <w:szCs w:val="20"/>
        </w:rPr>
        <w:t>entro 15 giorni a semplice richiesta scritta della St</w:t>
      </w:r>
      <w:r>
        <w:rPr>
          <w:rFonts w:ascii="Tahoma" w:hAnsi="Tahoma"/>
          <w:sz w:val="20"/>
          <w:szCs w:val="20"/>
        </w:rPr>
        <w:t>azione Appaltante.</w:t>
      </w:r>
    </w:p>
    <w:p w:rsidR="00775AD6" w:rsidRDefault="007654BA">
      <w:pPr>
        <w:ind w:firstLine="284"/>
        <w:jc w:val="both"/>
        <w:rPr>
          <w:rFonts w:ascii="Tahoma" w:eastAsia="Tahoma" w:hAnsi="Tahoma" w:cs="Tahoma"/>
          <w:sz w:val="20"/>
          <w:szCs w:val="20"/>
        </w:rPr>
      </w:pPr>
      <w:r>
        <w:rPr>
          <w:rFonts w:ascii="Tahoma" w:hAnsi="Tahoma"/>
          <w:sz w:val="20"/>
          <w:szCs w:val="20"/>
        </w:rPr>
        <w:t xml:space="preserve">L'importo della garanzia e del suo eventuale rinnovo, nei contratti relativi a lavori, </w:t>
      </w:r>
      <w:r>
        <w:rPr>
          <w:rFonts w:ascii="Tahoma" w:hAnsi="Tahoma"/>
          <w:sz w:val="20"/>
          <w:szCs w:val="20"/>
        </w:rPr>
        <w:t xml:space="preserve">è </w:t>
      </w:r>
      <w:r>
        <w:rPr>
          <w:rFonts w:ascii="Tahoma" w:hAnsi="Tahoma"/>
          <w:sz w:val="20"/>
          <w:szCs w:val="20"/>
        </w:rPr>
        <w:t>ridotto secondo le modalit</w:t>
      </w:r>
      <w:r>
        <w:rPr>
          <w:rFonts w:ascii="Tahoma" w:hAnsi="Tahoma"/>
          <w:sz w:val="20"/>
          <w:szCs w:val="20"/>
        </w:rPr>
        <w:t xml:space="preserve">à </w:t>
      </w:r>
      <w:r>
        <w:rPr>
          <w:rFonts w:ascii="Tahoma" w:hAnsi="Tahoma"/>
          <w:sz w:val="20"/>
          <w:szCs w:val="20"/>
        </w:rPr>
        <w:t>indicate dall'articolo 93 comma 7 del Codice, per gli operatori economici in possesso delle certificazioni alle norme eu</w:t>
      </w:r>
      <w:r>
        <w:rPr>
          <w:rFonts w:ascii="Tahoma" w:hAnsi="Tahoma"/>
          <w:sz w:val="20"/>
          <w:szCs w:val="20"/>
        </w:rPr>
        <w:t>ropee della serie UNI CEI ISO 9000, la registrazione al sistema comunitario di ecogestione e audit (EMAS), la certificazione ambientale ai sensi della norma UNI EN ISO 14001 o che sviluppano un inventario di gas ad effetto serra ai sensi della norma UNI EN</w:t>
      </w:r>
      <w:r>
        <w:rPr>
          <w:rFonts w:ascii="Tahoma" w:hAnsi="Tahoma"/>
          <w:sz w:val="20"/>
          <w:szCs w:val="20"/>
        </w:rPr>
        <w:t xml:space="preserve"> ISO 14064-1 o un'impronta climatica (carbon footprint) di prodotto ai sensi della norma UNI ISO/TS 14067. La stessa riduzione </w:t>
      </w:r>
      <w:r>
        <w:rPr>
          <w:rFonts w:ascii="Tahoma" w:hAnsi="Tahoma"/>
          <w:sz w:val="20"/>
          <w:szCs w:val="20"/>
        </w:rPr>
        <w:t xml:space="preserve">è </w:t>
      </w:r>
      <w:r>
        <w:rPr>
          <w:rFonts w:ascii="Tahoma" w:hAnsi="Tahoma"/>
          <w:sz w:val="20"/>
          <w:szCs w:val="20"/>
        </w:rPr>
        <w:t>applicata nei confronti delle microimprese, piccole e medie imprese e dei raggruppamenti di operatori economici o consorzi ordi</w:t>
      </w:r>
      <w:r>
        <w:rPr>
          <w:rFonts w:ascii="Tahoma" w:hAnsi="Tahoma"/>
          <w:sz w:val="20"/>
          <w:szCs w:val="20"/>
        </w:rPr>
        <w:t>nari costituiti esclusivamente da microimprese, piccole e medie imprese.</w:t>
      </w:r>
    </w:p>
    <w:p w:rsidR="00775AD6" w:rsidRDefault="007654BA">
      <w:pPr>
        <w:ind w:firstLine="284"/>
        <w:jc w:val="both"/>
        <w:rPr>
          <w:rFonts w:ascii="Tahoma" w:eastAsia="Tahoma" w:hAnsi="Tahoma" w:cs="Tahoma"/>
          <w:sz w:val="20"/>
          <w:szCs w:val="20"/>
        </w:rPr>
      </w:pPr>
      <w:r>
        <w:rPr>
          <w:rFonts w:ascii="Tahoma" w:hAnsi="Tahoma"/>
          <w:sz w:val="20"/>
          <w:szCs w:val="20"/>
        </w:rPr>
        <w:t>Per fruire delle citate riduzioni l'operatore economico dovr</w:t>
      </w:r>
      <w:r>
        <w:rPr>
          <w:rFonts w:ascii="Tahoma" w:hAnsi="Tahoma"/>
          <w:sz w:val="20"/>
          <w:szCs w:val="20"/>
        </w:rPr>
        <w:t xml:space="preserve">à </w:t>
      </w:r>
      <w:r>
        <w:rPr>
          <w:rFonts w:ascii="Tahoma" w:hAnsi="Tahoma"/>
          <w:sz w:val="20"/>
          <w:szCs w:val="20"/>
        </w:rPr>
        <w:t>segnalare, in sede di offerta, il possesso dei relativi requisiti e lo documenta nei modi prescritti dalle norme vigenti.</w:t>
      </w:r>
    </w:p>
    <w:p w:rsidR="00775AD6" w:rsidRDefault="00775AD6">
      <w:pPr>
        <w:ind w:firstLine="284"/>
        <w:jc w:val="both"/>
        <w:rPr>
          <w:rFonts w:ascii="Tahoma" w:eastAsia="Tahoma" w:hAnsi="Tahoma" w:cs="Tahoma"/>
          <w:sz w:val="20"/>
          <w:szCs w:val="20"/>
        </w:rPr>
      </w:pPr>
    </w:p>
    <w:p w:rsidR="00775AD6" w:rsidRDefault="007654BA">
      <w:pPr>
        <w:pStyle w:val="CAPITOLATO03"/>
        <w:rPr>
          <w:rFonts w:ascii="Tahoma" w:eastAsia="Tahoma" w:hAnsi="Tahoma" w:cs="Tahoma"/>
        </w:rPr>
      </w:pPr>
      <w:bookmarkStart w:id="35" w:name="bookmark16"/>
      <w:bookmarkStart w:id="36" w:name="_Toc18"/>
      <w:bookmarkEnd w:id="35"/>
      <w:r>
        <w:rPr>
          <w:rFonts w:ascii="Tahoma" w:hAnsi="Tahoma"/>
        </w:rPr>
        <w:t>Art. 2.7 GARANZIA DEFINITIVA</w:t>
      </w:r>
      <w:bookmarkEnd w:id="36"/>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L</w:t>
      </w:r>
      <w:r>
        <w:rPr>
          <w:rFonts w:ascii="Tahoma" w:hAnsi="Tahoma"/>
          <w:sz w:val="20"/>
          <w:szCs w:val="20"/>
        </w:rPr>
        <w:t>’</w:t>
      </w:r>
      <w:r>
        <w:rPr>
          <w:rFonts w:ascii="Tahoma" w:hAnsi="Tahoma"/>
          <w:sz w:val="20"/>
          <w:szCs w:val="20"/>
        </w:rPr>
        <w:t>appaltatore per la sottoscrizione del contratto deve costituire una garanzia definitiva a sua scelta sotto forma di cauzione o fideiussione con le modalit</w:t>
      </w:r>
      <w:r>
        <w:rPr>
          <w:rFonts w:ascii="Tahoma" w:hAnsi="Tahoma"/>
          <w:sz w:val="20"/>
          <w:szCs w:val="20"/>
        </w:rPr>
        <w:t xml:space="preserve">à </w:t>
      </w:r>
      <w:r>
        <w:rPr>
          <w:rFonts w:ascii="Tahoma" w:hAnsi="Tahoma"/>
          <w:sz w:val="20"/>
          <w:szCs w:val="20"/>
        </w:rPr>
        <w:t>di cui all</w:t>
      </w:r>
      <w:r>
        <w:rPr>
          <w:rFonts w:ascii="Tahoma" w:hAnsi="Tahoma"/>
          <w:sz w:val="20"/>
          <w:szCs w:val="20"/>
        </w:rPr>
        <w:t>’</w:t>
      </w:r>
      <w:r>
        <w:rPr>
          <w:rFonts w:ascii="Tahoma" w:hAnsi="Tahoma"/>
          <w:sz w:val="20"/>
          <w:szCs w:val="20"/>
        </w:rPr>
        <w:t xml:space="preserve">articolo 93, commi 2 e 3 e 103 del d.lgs. n.50/2016 e s.m.i., pari al 10 per cento dell'importo contrattuale. Nel caso di procedure di gara realizzate in forma aggregata da centrali di committenza, l'importo della garanzia </w:t>
      </w:r>
      <w:r>
        <w:rPr>
          <w:rFonts w:ascii="Tahoma" w:hAnsi="Tahoma"/>
          <w:sz w:val="20"/>
          <w:szCs w:val="20"/>
        </w:rPr>
        <w:t xml:space="preserve">è </w:t>
      </w:r>
      <w:r>
        <w:rPr>
          <w:rFonts w:ascii="Tahoma" w:hAnsi="Tahoma"/>
          <w:sz w:val="20"/>
          <w:szCs w:val="20"/>
        </w:rPr>
        <w:t>indicato nella misura massima d</w:t>
      </w:r>
      <w:r>
        <w:rPr>
          <w:rFonts w:ascii="Tahoma" w:hAnsi="Tahoma"/>
          <w:sz w:val="20"/>
          <w:szCs w:val="20"/>
        </w:rPr>
        <w:t>el 10 per cento dell</w:t>
      </w:r>
      <w:r>
        <w:rPr>
          <w:rFonts w:ascii="Tahoma" w:hAnsi="Tahoma"/>
          <w:sz w:val="20"/>
          <w:szCs w:val="20"/>
        </w:rPr>
        <w:t>’</w:t>
      </w:r>
      <w:r>
        <w:rPr>
          <w:rFonts w:ascii="Tahoma" w:hAnsi="Tahoma"/>
          <w:sz w:val="20"/>
          <w:szCs w:val="20"/>
        </w:rPr>
        <w:t xml:space="preserve">importo contrattuale. </w:t>
      </w:r>
    </w:p>
    <w:p w:rsidR="00775AD6" w:rsidRDefault="007654BA">
      <w:pPr>
        <w:ind w:firstLine="284"/>
        <w:jc w:val="both"/>
        <w:rPr>
          <w:rFonts w:ascii="Tahoma" w:eastAsia="Tahoma" w:hAnsi="Tahoma" w:cs="Tahoma"/>
          <w:sz w:val="20"/>
          <w:szCs w:val="20"/>
        </w:rPr>
      </w:pPr>
      <w:r>
        <w:rPr>
          <w:rFonts w:ascii="Tahoma" w:hAnsi="Tahoma"/>
          <w:sz w:val="20"/>
          <w:szCs w:val="20"/>
        </w:rPr>
        <w:t xml:space="preserve">Al fine di salvaguardare l'interesse pubblico alla conclusione del contratto nei termini e nei modi programmati in caso di aggiudicazione con ribassi superiori al dieci per cento la garanzia da costituire </w:t>
      </w:r>
      <w:r>
        <w:rPr>
          <w:rFonts w:ascii="Tahoma" w:hAnsi="Tahoma"/>
          <w:sz w:val="20"/>
          <w:szCs w:val="20"/>
        </w:rPr>
        <w:t xml:space="preserve">è </w:t>
      </w:r>
      <w:r>
        <w:rPr>
          <w:rFonts w:ascii="Tahoma" w:hAnsi="Tahoma"/>
          <w:sz w:val="20"/>
          <w:szCs w:val="20"/>
        </w:rPr>
        <w:t>aumen</w:t>
      </w:r>
      <w:r>
        <w:rPr>
          <w:rFonts w:ascii="Tahoma" w:hAnsi="Tahoma"/>
          <w:sz w:val="20"/>
          <w:szCs w:val="20"/>
        </w:rPr>
        <w:t>tata di tanti punti percentuali quanti sono quelli eccedenti il 10 per cento. Ove il ribasso sia superiore al venti per cento, l</w:t>
      </w:r>
      <w:r>
        <w:rPr>
          <w:rFonts w:ascii="Tahoma" w:hAnsi="Tahoma"/>
          <w:sz w:val="20"/>
          <w:szCs w:val="20"/>
        </w:rPr>
        <w:t>’</w:t>
      </w:r>
      <w:r>
        <w:rPr>
          <w:rFonts w:ascii="Tahoma" w:hAnsi="Tahoma"/>
          <w:sz w:val="20"/>
          <w:szCs w:val="20"/>
        </w:rPr>
        <w:t xml:space="preserve">aumento </w:t>
      </w:r>
      <w:r>
        <w:rPr>
          <w:rFonts w:ascii="Tahoma" w:hAnsi="Tahoma"/>
          <w:sz w:val="20"/>
          <w:szCs w:val="20"/>
        </w:rPr>
        <w:t xml:space="preserve">è </w:t>
      </w:r>
      <w:r>
        <w:rPr>
          <w:rFonts w:ascii="Tahoma" w:hAnsi="Tahoma"/>
          <w:sz w:val="20"/>
          <w:szCs w:val="20"/>
        </w:rPr>
        <w:t xml:space="preserve">di due punti percentuali per ogni punto di ribasso superiore al venti per cento. La cauzione </w:t>
      </w:r>
      <w:r>
        <w:rPr>
          <w:rFonts w:ascii="Tahoma" w:hAnsi="Tahoma"/>
          <w:sz w:val="20"/>
          <w:szCs w:val="20"/>
        </w:rPr>
        <w:t xml:space="preserve">è </w:t>
      </w:r>
      <w:r>
        <w:rPr>
          <w:rFonts w:ascii="Tahoma" w:hAnsi="Tahoma"/>
          <w:sz w:val="20"/>
          <w:szCs w:val="20"/>
        </w:rPr>
        <w:t>prestata a garanzia de</w:t>
      </w:r>
      <w:r>
        <w:rPr>
          <w:rFonts w:ascii="Tahoma" w:hAnsi="Tahoma"/>
          <w:sz w:val="20"/>
          <w:szCs w:val="20"/>
        </w:rPr>
        <w:t>ll</w:t>
      </w:r>
      <w:r>
        <w:rPr>
          <w:rFonts w:ascii="Tahoma" w:hAnsi="Tahoma"/>
          <w:sz w:val="20"/>
          <w:szCs w:val="20"/>
        </w:rPr>
        <w:t>’</w:t>
      </w:r>
      <w:r>
        <w:rPr>
          <w:rFonts w:ascii="Tahoma" w:hAnsi="Tahoma"/>
          <w:sz w:val="20"/>
          <w:szCs w:val="20"/>
        </w:rPr>
        <w:t>adempimento di tutte le obbligazioni del contratto e del risarcimento dei danni derivanti dall'eventuale inadempimento delle obbligazioni stesse, nonch</w:t>
      </w:r>
      <w:r>
        <w:rPr>
          <w:rFonts w:ascii="Tahoma" w:hAnsi="Tahoma"/>
          <w:sz w:val="20"/>
          <w:szCs w:val="20"/>
        </w:rPr>
        <w:t xml:space="preserve">é </w:t>
      </w:r>
      <w:r>
        <w:rPr>
          <w:rFonts w:ascii="Tahoma" w:hAnsi="Tahoma"/>
          <w:sz w:val="20"/>
          <w:szCs w:val="20"/>
        </w:rPr>
        <w:t>a garanzia del rimborso delle somme pagate in pi</w:t>
      </w:r>
      <w:r>
        <w:rPr>
          <w:rFonts w:ascii="Tahoma" w:hAnsi="Tahoma"/>
          <w:sz w:val="20"/>
          <w:szCs w:val="20"/>
        </w:rPr>
        <w:t xml:space="preserve">ù </w:t>
      </w:r>
      <w:r>
        <w:rPr>
          <w:rFonts w:ascii="Tahoma" w:hAnsi="Tahoma"/>
          <w:sz w:val="20"/>
          <w:szCs w:val="20"/>
        </w:rPr>
        <w:t>all</w:t>
      </w:r>
      <w:r>
        <w:rPr>
          <w:rFonts w:ascii="Tahoma" w:hAnsi="Tahoma"/>
          <w:sz w:val="20"/>
          <w:szCs w:val="20"/>
        </w:rPr>
        <w:t>’</w:t>
      </w:r>
      <w:r>
        <w:rPr>
          <w:rFonts w:ascii="Tahoma" w:hAnsi="Tahoma"/>
          <w:sz w:val="20"/>
          <w:szCs w:val="20"/>
        </w:rPr>
        <w:t>esecutore rispetto alle risultanze della liqui</w:t>
      </w:r>
      <w:r>
        <w:rPr>
          <w:rFonts w:ascii="Tahoma" w:hAnsi="Tahoma"/>
          <w:sz w:val="20"/>
          <w:szCs w:val="20"/>
        </w:rPr>
        <w:t>dazione finale, salva comunque la risarcibilit</w:t>
      </w:r>
      <w:r>
        <w:rPr>
          <w:rFonts w:ascii="Tahoma" w:hAnsi="Tahoma"/>
          <w:sz w:val="20"/>
          <w:szCs w:val="20"/>
        </w:rPr>
        <w:t xml:space="preserve">à </w:t>
      </w:r>
      <w:r>
        <w:rPr>
          <w:rFonts w:ascii="Tahoma" w:hAnsi="Tahoma"/>
          <w:sz w:val="20"/>
          <w:szCs w:val="20"/>
        </w:rPr>
        <w:t>del maggior danno verso l</w:t>
      </w:r>
      <w:r>
        <w:rPr>
          <w:rFonts w:ascii="Tahoma" w:hAnsi="Tahoma"/>
          <w:sz w:val="20"/>
          <w:szCs w:val="20"/>
        </w:rPr>
        <w:t>’</w:t>
      </w:r>
      <w:r>
        <w:rPr>
          <w:rFonts w:ascii="Tahoma" w:hAnsi="Tahoma"/>
          <w:sz w:val="20"/>
          <w:szCs w:val="20"/>
        </w:rPr>
        <w:t xml:space="preserve">appaltatore. </w:t>
      </w:r>
    </w:p>
    <w:p w:rsidR="00775AD6" w:rsidRDefault="007654BA">
      <w:pPr>
        <w:ind w:firstLine="284"/>
        <w:jc w:val="both"/>
        <w:rPr>
          <w:rFonts w:ascii="Tahoma" w:eastAsia="Tahoma" w:hAnsi="Tahoma" w:cs="Tahoma"/>
          <w:sz w:val="20"/>
          <w:szCs w:val="20"/>
        </w:rPr>
      </w:pPr>
      <w:r>
        <w:rPr>
          <w:rFonts w:ascii="Tahoma" w:hAnsi="Tahoma"/>
          <w:sz w:val="20"/>
          <w:szCs w:val="20"/>
        </w:rPr>
        <w:t xml:space="preserve">La garanzia cessa di avere effetto solo alla data di emissione del certificato di collaudo provvisorio o del certificato di regolare esecuzione. La stazione appaltante </w:t>
      </w:r>
      <w:r>
        <w:rPr>
          <w:rFonts w:ascii="Tahoma" w:hAnsi="Tahoma"/>
          <w:sz w:val="20"/>
          <w:szCs w:val="20"/>
        </w:rPr>
        <w:t>pu</w:t>
      </w:r>
      <w:r>
        <w:rPr>
          <w:rFonts w:ascii="Tahoma" w:hAnsi="Tahoma"/>
          <w:sz w:val="20"/>
          <w:szCs w:val="20"/>
        </w:rPr>
        <w:t xml:space="preserve">ò </w:t>
      </w:r>
      <w:r>
        <w:rPr>
          <w:rFonts w:ascii="Tahoma" w:hAnsi="Tahoma"/>
          <w:sz w:val="20"/>
          <w:szCs w:val="20"/>
        </w:rPr>
        <w:t>richiedere al soggetto aggiudicatario la reintegrazione della garanzia ove questa sia venuta meno in tutto o in parte; in caso di inottemperanza, la reintegrazione si effettua a valere sui ratei di prezzo da corrispondere all</w:t>
      </w:r>
      <w:r>
        <w:rPr>
          <w:rFonts w:ascii="Tahoma" w:hAnsi="Tahoma"/>
          <w:sz w:val="20"/>
          <w:szCs w:val="20"/>
        </w:rPr>
        <w:t>’</w:t>
      </w:r>
      <w:r>
        <w:rPr>
          <w:rFonts w:ascii="Tahoma" w:hAnsi="Tahoma"/>
          <w:sz w:val="20"/>
          <w:szCs w:val="20"/>
        </w:rPr>
        <w:t>esecutore.</w:t>
      </w:r>
    </w:p>
    <w:p w:rsidR="00775AD6" w:rsidRDefault="007654BA">
      <w:pPr>
        <w:ind w:firstLine="284"/>
        <w:jc w:val="both"/>
        <w:rPr>
          <w:rFonts w:ascii="Tahoma" w:eastAsia="Tahoma" w:hAnsi="Tahoma" w:cs="Tahoma"/>
          <w:sz w:val="20"/>
          <w:szCs w:val="20"/>
        </w:rPr>
      </w:pPr>
      <w:r>
        <w:rPr>
          <w:rFonts w:ascii="Tahoma" w:hAnsi="Tahoma"/>
          <w:sz w:val="20"/>
          <w:szCs w:val="20"/>
        </w:rPr>
        <w:t>L'importo della</w:t>
      </w:r>
      <w:r>
        <w:rPr>
          <w:rFonts w:ascii="Tahoma" w:hAnsi="Tahoma"/>
          <w:sz w:val="20"/>
          <w:szCs w:val="20"/>
        </w:rPr>
        <w:t xml:space="preserve"> garanzia nei contratti relativi a lavori, </w:t>
      </w:r>
      <w:r>
        <w:rPr>
          <w:rFonts w:ascii="Tahoma" w:hAnsi="Tahoma"/>
          <w:sz w:val="20"/>
          <w:szCs w:val="20"/>
        </w:rPr>
        <w:t xml:space="preserve">è </w:t>
      </w:r>
      <w:r>
        <w:rPr>
          <w:rFonts w:ascii="Tahoma" w:hAnsi="Tahoma"/>
          <w:sz w:val="20"/>
          <w:szCs w:val="20"/>
        </w:rPr>
        <w:t>ridotto secondo le modalit</w:t>
      </w:r>
      <w:r>
        <w:rPr>
          <w:rFonts w:ascii="Tahoma" w:hAnsi="Tahoma"/>
          <w:sz w:val="20"/>
          <w:szCs w:val="20"/>
        </w:rPr>
        <w:t xml:space="preserve">à </w:t>
      </w:r>
      <w:r>
        <w:rPr>
          <w:rFonts w:ascii="Tahoma" w:hAnsi="Tahoma"/>
          <w:sz w:val="20"/>
          <w:szCs w:val="20"/>
        </w:rPr>
        <w:t>indicate dall'articolo 93 comma 7 del Codice, per gli operatori economici in possesso delle certificazioni alle norme europee della serie UNI CEI ISO 9000, la registrazione al sistema</w:t>
      </w:r>
      <w:r>
        <w:rPr>
          <w:rFonts w:ascii="Tahoma" w:hAnsi="Tahoma"/>
          <w:sz w:val="20"/>
          <w:szCs w:val="20"/>
        </w:rPr>
        <w:t xml:space="preserve"> comunitario di ecogestione e audit (EMAS), la certificazione ambientale ai sensi della norma UNI EN ISO 14001 o che sviluppano un inventario di gas ad effetto serra ai sensi della norma UNI EN ISO 14064-1 o un'impronta climatica (carbon footprint) di prod</w:t>
      </w:r>
      <w:r>
        <w:rPr>
          <w:rFonts w:ascii="Tahoma" w:hAnsi="Tahoma"/>
          <w:sz w:val="20"/>
          <w:szCs w:val="20"/>
        </w:rPr>
        <w:t xml:space="preserve">otto ai sensi della norma UNI ISO/TS 14067. La stessa riduzione </w:t>
      </w:r>
      <w:r>
        <w:rPr>
          <w:rFonts w:ascii="Tahoma" w:hAnsi="Tahoma"/>
          <w:sz w:val="20"/>
          <w:szCs w:val="20"/>
        </w:rPr>
        <w:t xml:space="preserve">è </w:t>
      </w:r>
      <w:r>
        <w:rPr>
          <w:rFonts w:ascii="Tahoma" w:hAnsi="Tahoma"/>
          <w:sz w:val="20"/>
          <w:szCs w:val="20"/>
        </w:rPr>
        <w:t>applicata nei confronti delle microimprese, piccole e medie imprese e dei raggruppamenti di operatori economici o consorzi ordinari costituiti esclusivamente da microimprese, piccole e medie</w:t>
      </w:r>
      <w:r>
        <w:rPr>
          <w:rFonts w:ascii="Tahoma" w:hAnsi="Tahoma"/>
          <w:sz w:val="20"/>
          <w:szCs w:val="20"/>
        </w:rPr>
        <w:t xml:space="preserve"> imprese.</w:t>
      </w:r>
    </w:p>
    <w:p w:rsidR="00775AD6" w:rsidRDefault="007654BA">
      <w:pPr>
        <w:ind w:firstLine="284"/>
        <w:jc w:val="both"/>
        <w:rPr>
          <w:rFonts w:ascii="Tahoma" w:eastAsia="Tahoma" w:hAnsi="Tahoma" w:cs="Tahoma"/>
          <w:sz w:val="20"/>
          <w:szCs w:val="20"/>
        </w:rPr>
      </w:pPr>
      <w:r>
        <w:rPr>
          <w:rFonts w:ascii="Tahoma" w:hAnsi="Tahoma"/>
          <w:sz w:val="20"/>
          <w:szCs w:val="20"/>
        </w:rPr>
        <w:t xml:space="preserve">La garanzia definitiva </w:t>
      </w:r>
      <w:r>
        <w:rPr>
          <w:rFonts w:ascii="Tahoma" w:hAnsi="Tahoma"/>
          <w:sz w:val="20"/>
          <w:szCs w:val="20"/>
        </w:rPr>
        <w:t xml:space="preserve">è </w:t>
      </w:r>
      <w:r>
        <w:rPr>
          <w:rFonts w:ascii="Tahoma" w:hAnsi="Tahoma"/>
          <w:sz w:val="20"/>
          <w:szCs w:val="20"/>
        </w:rPr>
        <w:t>progressivamente svincolata a misura dell'avanzamento dell'esecuzione, nel limite massimo dell</w:t>
      </w:r>
      <w:r>
        <w:rPr>
          <w:rFonts w:ascii="Tahoma" w:hAnsi="Tahoma"/>
          <w:sz w:val="20"/>
          <w:szCs w:val="20"/>
        </w:rPr>
        <w:t>’</w:t>
      </w:r>
      <w:r>
        <w:rPr>
          <w:rFonts w:ascii="Tahoma" w:hAnsi="Tahoma"/>
          <w:sz w:val="20"/>
          <w:szCs w:val="20"/>
        </w:rPr>
        <w:t>80 per cento dell'iniziale importo garantito. L</w:t>
      </w:r>
      <w:r>
        <w:rPr>
          <w:rFonts w:ascii="Tahoma" w:hAnsi="Tahoma"/>
          <w:sz w:val="20"/>
          <w:szCs w:val="20"/>
        </w:rPr>
        <w:t>’</w:t>
      </w:r>
      <w:r>
        <w:rPr>
          <w:rFonts w:ascii="Tahoma" w:hAnsi="Tahoma"/>
          <w:sz w:val="20"/>
          <w:szCs w:val="20"/>
        </w:rPr>
        <w:t>ammontare residuo della cauzione definitiva deve permanere fino alla data di e</w:t>
      </w:r>
      <w:r>
        <w:rPr>
          <w:rFonts w:ascii="Tahoma" w:hAnsi="Tahoma"/>
          <w:sz w:val="20"/>
          <w:szCs w:val="20"/>
        </w:rPr>
        <w:t>missione del certificato di collaudo provvisorio o del certificato di regolare esecuzione, o comunque fino a dodici mesi dalla data di ultimazione dei lavori risultante dal relativo certificato. La garanzia deve prevedere espressamente la rinuncia al benef</w:t>
      </w:r>
      <w:r>
        <w:rPr>
          <w:rFonts w:ascii="Tahoma" w:hAnsi="Tahoma"/>
          <w:sz w:val="20"/>
          <w:szCs w:val="20"/>
        </w:rPr>
        <w:t>icio della preventiva escussione del debitore principale, la rinuncia all'eccezione di cui all'articolo 1957, secondo comma, del codice civile, nonch</w:t>
      </w:r>
      <w:r>
        <w:rPr>
          <w:rFonts w:ascii="Tahoma" w:hAnsi="Tahoma"/>
          <w:sz w:val="20"/>
          <w:szCs w:val="20"/>
        </w:rPr>
        <w:t xml:space="preserve">é </w:t>
      </w:r>
      <w:r>
        <w:rPr>
          <w:rFonts w:ascii="Tahoma" w:hAnsi="Tahoma"/>
          <w:sz w:val="20"/>
          <w:szCs w:val="20"/>
        </w:rPr>
        <w:t>l'operativit</w:t>
      </w:r>
      <w:r>
        <w:rPr>
          <w:rFonts w:ascii="Tahoma" w:hAnsi="Tahoma"/>
          <w:sz w:val="20"/>
          <w:szCs w:val="20"/>
        </w:rPr>
        <w:t xml:space="preserve">à </w:t>
      </w:r>
      <w:r>
        <w:rPr>
          <w:rFonts w:ascii="Tahoma" w:hAnsi="Tahoma"/>
          <w:sz w:val="20"/>
          <w:szCs w:val="20"/>
        </w:rPr>
        <w:t xml:space="preserve">della garanzia medesima entro quindici giorni, a semplice richiesta scritta della stazione </w:t>
      </w:r>
      <w:r>
        <w:rPr>
          <w:rFonts w:ascii="Tahoma" w:hAnsi="Tahoma"/>
          <w:sz w:val="20"/>
          <w:szCs w:val="20"/>
        </w:rPr>
        <w:t xml:space="preserve">appaltante. Lo svincolo </w:t>
      </w:r>
      <w:r>
        <w:rPr>
          <w:rFonts w:ascii="Tahoma" w:hAnsi="Tahoma"/>
          <w:sz w:val="20"/>
          <w:szCs w:val="20"/>
        </w:rPr>
        <w:t xml:space="preserve">è </w:t>
      </w:r>
      <w:r>
        <w:rPr>
          <w:rFonts w:ascii="Tahoma" w:hAnsi="Tahoma"/>
          <w:sz w:val="20"/>
          <w:szCs w:val="20"/>
        </w:rPr>
        <w:t>automatico, senza necessit</w:t>
      </w:r>
      <w:r>
        <w:rPr>
          <w:rFonts w:ascii="Tahoma" w:hAnsi="Tahoma"/>
          <w:sz w:val="20"/>
          <w:szCs w:val="20"/>
        </w:rPr>
        <w:t xml:space="preserve">à </w:t>
      </w:r>
      <w:r>
        <w:rPr>
          <w:rFonts w:ascii="Tahoma" w:hAnsi="Tahoma"/>
          <w:sz w:val="20"/>
          <w:szCs w:val="20"/>
        </w:rPr>
        <w:t xml:space="preserve">di nulla osta del committente, </w:t>
      </w:r>
      <w:r>
        <w:rPr>
          <w:rFonts w:ascii="Tahoma" w:hAnsi="Tahoma"/>
          <w:sz w:val="20"/>
          <w:szCs w:val="20"/>
        </w:rPr>
        <w:lastRenderedPageBreak/>
        <w:t>con la sola condizione della preventiva consegna all'istituto garante, da parte dell'appaltatore o del concessionario, degli stati di avanzamento dei lavori o di analogo d</w:t>
      </w:r>
      <w:r>
        <w:rPr>
          <w:rFonts w:ascii="Tahoma" w:hAnsi="Tahoma"/>
          <w:sz w:val="20"/>
          <w:szCs w:val="20"/>
        </w:rPr>
        <w:t>ocumento, in originale o in copia autentica, attestanti l'avvenuta esecuzione. Sono nulle le pattuizioni contrarie o in deroga. Il mancato svincolo nei quindici giorni dalla consegna degli stati di avanzamento o della documentazione analoga costituisce ina</w:t>
      </w:r>
      <w:r>
        <w:rPr>
          <w:rFonts w:ascii="Tahoma" w:hAnsi="Tahoma"/>
          <w:sz w:val="20"/>
          <w:szCs w:val="20"/>
        </w:rPr>
        <w:t xml:space="preserve">dempimento del garante nei confronti dell'impresa per la quale la garanzia </w:t>
      </w:r>
      <w:r>
        <w:rPr>
          <w:rFonts w:ascii="Tahoma" w:hAnsi="Tahoma"/>
          <w:sz w:val="20"/>
          <w:szCs w:val="20"/>
        </w:rPr>
        <w:t xml:space="preserve">è </w:t>
      </w:r>
      <w:r>
        <w:rPr>
          <w:rFonts w:ascii="Tahoma" w:hAnsi="Tahoma"/>
          <w:sz w:val="20"/>
          <w:szCs w:val="20"/>
        </w:rPr>
        <w:t>prestata.</w:t>
      </w:r>
    </w:p>
    <w:p w:rsidR="00775AD6" w:rsidRDefault="007654BA">
      <w:pPr>
        <w:ind w:firstLine="284"/>
        <w:jc w:val="both"/>
        <w:rPr>
          <w:rFonts w:ascii="Tahoma" w:eastAsia="Tahoma" w:hAnsi="Tahoma" w:cs="Tahoma"/>
          <w:sz w:val="20"/>
          <w:szCs w:val="20"/>
        </w:rPr>
      </w:pPr>
      <w:r>
        <w:rPr>
          <w:rFonts w:ascii="Tahoma" w:hAnsi="Tahoma"/>
          <w:sz w:val="20"/>
          <w:szCs w:val="20"/>
        </w:rPr>
        <w:t xml:space="preserve">Il pagamento della rata di saldo </w:t>
      </w:r>
      <w:r>
        <w:rPr>
          <w:rFonts w:ascii="Tahoma" w:hAnsi="Tahoma"/>
          <w:sz w:val="20"/>
          <w:szCs w:val="20"/>
        </w:rPr>
        <w:t xml:space="preserve">è </w:t>
      </w:r>
      <w:r>
        <w:rPr>
          <w:rFonts w:ascii="Tahoma" w:hAnsi="Tahoma"/>
          <w:sz w:val="20"/>
          <w:szCs w:val="20"/>
        </w:rPr>
        <w:t>subordinato alla costituzione di una cauzione o di una garanzia fideiussoria bancaria o assicurativa pari all'importo della medesima r</w:t>
      </w:r>
      <w:r>
        <w:rPr>
          <w:rFonts w:ascii="Tahoma" w:hAnsi="Tahoma"/>
          <w:sz w:val="20"/>
          <w:szCs w:val="20"/>
        </w:rPr>
        <w:t>ata di saldo maggiorato del tasso di interesse legale applicato per il periodo intercorrente tra la data di emissione del certificato di collaudo o della verifica di conformit</w:t>
      </w:r>
      <w:r>
        <w:rPr>
          <w:rFonts w:ascii="Tahoma" w:hAnsi="Tahoma"/>
          <w:sz w:val="20"/>
          <w:szCs w:val="20"/>
        </w:rPr>
        <w:t xml:space="preserve">à </w:t>
      </w:r>
      <w:r>
        <w:rPr>
          <w:rFonts w:ascii="Tahoma" w:hAnsi="Tahoma"/>
          <w:sz w:val="20"/>
          <w:szCs w:val="20"/>
        </w:rPr>
        <w:t xml:space="preserve">nel caso di appalti di servizi o forniture e l'assunzione del carattere di </w:t>
      </w:r>
      <w:r>
        <w:rPr>
          <w:rFonts w:ascii="Tahoma" w:hAnsi="Tahoma"/>
          <w:sz w:val="20"/>
          <w:szCs w:val="20"/>
        </w:rPr>
        <w:t>definitivit</w:t>
      </w:r>
      <w:r>
        <w:rPr>
          <w:rFonts w:ascii="Tahoma" w:hAnsi="Tahoma"/>
          <w:sz w:val="20"/>
          <w:szCs w:val="20"/>
        </w:rPr>
        <w:t xml:space="preserve">à </w:t>
      </w:r>
      <w:r>
        <w:rPr>
          <w:rFonts w:ascii="Tahoma" w:hAnsi="Tahoma"/>
          <w:sz w:val="20"/>
          <w:szCs w:val="20"/>
        </w:rPr>
        <w:t>dei medesimi.</w:t>
      </w:r>
    </w:p>
    <w:p w:rsidR="00775AD6" w:rsidRDefault="007654BA">
      <w:pPr>
        <w:ind w:firstLine="284"/>
        <w:jc w:val="both"/>
        <w:rPr>
          <w:rFonts w:ascii="Tahoma" w:eastAsia="Tahoma" w:hAnsi="Tahoma" w:cs="Tahoma"/>
          <w:sz w:val="20"/>
          <w:szCs w:val="20"/>
        </w:rPr>
      </w:pPr>
      <w:r>
        <w:rPr>
          <w:rFonts w:ascii="Tahoma" w:hAnsi="Tahoma"/>
          <w:sz w:val="20"/>
          <w:szCs w:val="20"/>
        </w:rPr>
        <w:t>Le stazioni appaltanti hanno il diritto di valersi della cauzione fideiussoria per l'eventuale maggiore spesa sostenuta per il completamento dei lavori nel caso di risoluzione del contratto disposta in danno dell'esecutore. Le st</w:t>
      </w:r>
      <w:r>
        <w:rPr>
          <w:rFonts w:ascii="Tahoma" w:hAnsi="Tahoma"/>
          <w:sz w:val="20"/>
          <w:szCs w:val="20"/>
        </w:rPr>
        <w:t>azioni appaltanti hanno inoltre il diritto di valersi della cauzione per provvedere al pagamento di quanto dovuto dall'esecutore per le inadempienze derivanti dalla inosservanza di norme e prescrizioni dei contratti collettivi, delle leggi e dei regolament</w:t>
      </w:r>
      <w:r>
        <w:rPr>
          <w:rFonts w:ascii="Tahoma" w:hAnsi="Tahoma"/>
          <w:sz w:val="20"/>
          <w:szCs w:val="20"/>
        </w:rPr>
        <w:t>i sulla tutela, protezione, assicurazione, assistenza e sicurezza fisica dei lavoratori comunque presenti in cantiere.</w:t>
      </w:r>
    </w:p>
    <w:p w:rsidR="00775AD6" w:rsidRDefault="007654BA">
      <w:pPr>
        <w:ind w:firstLine="284"/>
        <w:jc w:val="both"/>
        <w:rPr>
          <w:rFonts w:ascii="Tahoma" w:eastAsia="Tahoma" w:hAnsi="Tahoma" w:cs="Tahoma"/>
          <w:sz w:val="20"/>
          <w:szCs w:val="20"/>
        </w:rPr>
      </w:pPr>
      <w:r>
        <w:rPr>
          <w:rFonts w:ascii="Tahoma" w:hAnsi="Tahoma"/>
          <w:sz w:val="20"/>
          <w:szCs w:val="20"/>
        </w:rPr>
        <w:t>Le stazioni appaltanti possono incamerare la garanzia per provvedere al pagamento di quanto dovuto dal soggetto aggiudicatario per le ina</w:t>
      </w:r>
      <w:r>
        <w:rPr>
          <w:rFonts w:ascii="Tahoma" w:hAnsi="Tahoma"/>
          <w:sz w:val="20"/>
          <w:szCs w:val="20"/>
        </w:rPr>
        <w:t>dempienze derivanti dalla inosservanza di norme e prescrizioni dei contratti collettivi, delle leggi e dei regolamenti sulla tutela, protezione, assicurazione, assistenza e sicurezza fisica dei lavoratori addetti all</w:t>
      </w:r>
      <w:r>
        <w:rPr>
          <w:rFonts w:ascii="Tahoma" w:hAnsi="Tahoma"/>
          <w:sz w:val="20"/>
          <w:szCs w:val="20"/>
        </w:rPr>
        <w:t>’</w:t>
      </w:r>
      <w:r>
        <w:rPr>
          <w:rFonts w:ascii="Tahoma" w:hAnsi="Tahoma"/>
          <w:sz w:val="20"/>
          <w:szCs w:val="20"/>
        </w:rPr>
        <w:t>esecuzione dell</w:t>
      </w:r>
      <w:r>
        <w:rPr>
          <w:rFonts w:ascii="Tahoma" w:hAnsi="Tahoma"/>
          <w:sz w:val="20"/>
          <w:szCs w:val="20"/>
        </w:rPr>
        <w:t>’</w:t>
      </w:r>
      <w:r>
        <w:rPr>
          <w:rFonts w:ascii="Tahoma" w:hAnsi="Tahoma"/>
          <w:sz w:val="20"/>
          <w:szCs w:val="20"/>
        </w:rPr>
        <w:t>appalto.</w:t>
      </w:r>
    </w:p>
    <w:p w:rsidR="00775AD6" w:rsidRDefault="007654BA">
      <w:pPr>
        <w:ind w:firstLine="284"/>
        <w:jc w:val="both"/>
        <w:rPr>
          <w:rFonts w:ascii="Tahoma" w:eastAsia="Tahoma" w:hAnsi="Tahoma" w:cs="Tahoma"/>
          <w:sz w:val="20"/>
          <w:szCs w:val="20"/>
        </w:rPr>
      </w:pPr>
      <w:r>
        <w:rPr>
          <w:rFonts w:ascii="Tahoma" w:hAnsi="Tahoma"/>
          <w:sz w:val="20"/>
          <w:szCs w:val="20"/>
        </w:rPr>
        <w:t>In caso di rag</w:t>
      </w:r>
      <w:r>
        <w:rPr>
          <w:rFonts w:ascii="Tahoma" w:hAnsi="Tahoma"/>
          <w:sz w:val="20"/>
          <w:szCs w:val="20"/>
        </w:rPr>
        <w:t>gruppamenti temporanei le garanzie fideiussorie e le garanzie assicurative sono presentate, su mandato irrevocabile, dalla mandataria in nome e per conto di tutti i concorrenti ferma restando la responsabilit</w:t>
      </w:r>
      <w:r>
        <w:rPr>
          <w:rFonts w:ascii="Tahoma" w:hAnsi="Tahoma"/>
          <w:sz w:val="20"/>
          <w:szCs w:val="20"/>
        </w:rPr>
        <w:t xml:space="preserve">à </w:t>
      </w:r>
      <w:r>
        <w:rPr>
          <w:rFonts w:ascii="Tahoma" w:hAnsi="Tahoma"/>
          <w:sz w:val="20"/>
          <w:szCs w:val="20"/>
        </w:rPr>
        <w:t>solidale tra le imprese.</w:t>
      </w:r>
    </w:p>
    <w:p w:rsidR="00775AD6" w:rsidRDefault="007654BA">
      <w:pPr>
        <w:ind w:firstLine="284"/>
        <w:jc w:val="both"/>
        <w:rPr>
          <w:rFonts w:ascii="Tahoma" w:eastAsia="Tahoma" w:hAnsi="Tahoma" w:cs="Tahoma"/>
          <w:sz w:val="20"/>
          <w:szCs w:val="20"/>
        </w:rPr>
      </w:pPr>
      <w:r>
        <w:rPr>
          <w:rFonts w:ascii="Tahoma" w:hAnsi="Tahoma"/>
          <w:sz w:val="20"/>
          <w:szCs w:val="20"/>
        </w:rPr>
        <w:t>La mancata costituzio</w:t>
      </w:r>
      <w:r>
        <w:rPr>
          <w:rFonts w:ascii="Tahoma" w:hAnsi="Tahoma"/>
          <w:sz w:val="20"/>
          <w:szCs w:val="20"/>
        </w:rPr>
        <w:t>ne della garanzia definitiva di cui all'articolo 103 comma 1 del d.lgs. n.50/2016 e s.m.i. determina la decadenza dell'affidamento e l'acquisizione della cauzione provvisoria presentata in sede di offerta da parte della stazione appaltante, che aggiudica l</w:t>
      </w:r>
      <w:r>
        <w:rPr>
          <w:rFonts w:ascii="Tahoma" w:hAnsi="Tahoma"/>
          <w:sz w:val="20"/>
          <w:szCs w:val="20"/>
        </w:rPr>
        <w:t>'appalto o la concessione al concorrente che segue nella graduatoria.</w:t>
      </w:r>
    </w:p>
    <w:p w:rsidR="00775AD6" w:rsidRDefault="007654BA">
      <w:pPr>
        <w:ind w:firstLine="284"/>
        <w:jc w:val="both"/>
        <w:rPr>
          <w:rFonts w:ascii="Tahoma" w:eastAsia="Tahoma" w:hAnsi="Tahoma" w:cs="Tahoma"/>
          <w:sz w:val="20"/>
          <w:szCs w:val="20"/>
        </w:rPr>
      </w:pPr>
      <w:r>
        <w:rPr>
          <w:rFonts w:ascii="Tahoma" w:hAnsi="Tahoma"/>
          <w:sz w:val="20"/>
          <w:szCs w:val="20"/>
        </w:rPr>
        <w:t>E</w:t>
      </w:r>
      <w:r>
        <w:rPr>
          <w:rFonts w:ascii="Tahoma" w:hAnsi="Tahoma"/>
          <w:sz w:val="20"/>
          <w:szCs w:val="20"/>
        </w:rPr>
        <w:t xml:space="preserve">’ </w:t>
      </w:r>
      <w:r>
        <w:rPr>
          <w:rFonts w:ascii="Tahoma" w:hAnsi="Tahoma"/>
          <w:sz w:val="20"/>
          <w:szCs w:val="20"/>
        </w:rPr>
        <w:t>facolt</w:t>
      </w:r>
      <w:r>
        <w:rPr>
          <w:rFonts w:ascii="Tahoma" w:hAnsi="Tahoma"/>
          <w:sz w:val="20"/>
          <w:szCs w:val="20"/>
        </w:rPr>
        <w:t xml:space="preserve">à </w:t>
      </w:r>
      <w:r>
        <w:rPr>
          <w:rFonts w:ascii="Tahoma" w:hAnsi="Tahoma"/>
          <w:sz w:val="20"/>
          <w:szCs w:val="20"/>
        </w:rPr>
        <w:t>dell</w:t>
      </w:r>
      <w:r>
        <w:rPr>
          <w:rFonts w:ascii="Tahoma" w:hAnsi="Tahoma"/>
          <w:sz w:val="20"/>
          <w:szCs w:val="20"/>
        </w:rPr>
        <w:t>’</w:t>
      </w:r>
      <w:r>
        <w:rPr>
          <w:rFonts w:ascii="Tahoma" w:hAnsi="Tahoma"/>
          <w:sz w:val="20"/>
          <w:szCs w:val="20"/>
        </w:rPr>
        <w:t>amministrazione in casi specifici non richiedere la garanzia per gli appalti da eseguirsi da operatori economici di comprovata solidit</w:t>
      </w:r>
      <w:r>
        <w:rPr>
          <w:rFonts w:ascii="Tahoma" w:hAnsi="Tahoma"/>
          <w:sz w:val="20"/>
          <w:szCs w:val="20"/>
        </w:rPr>
        <w:t xml:space="preserve">à </w:t>
      </w:r>
      <w:r>
        <w:rPr>
          <w:rFonts w:ascii="Tahoma" w:hAnsi="Tahoma"/>
          <w:sz w:val="20"/>
          <w:szCs w:val="20"/>
        </w:rPr>
        <w:t>nonch</w:t>
      </w:r>
      <w:r>
        <w:rPr>
          <w:rFonts w:ascii="Tahoma" w:hAnsi="Tahoma"/>
          <w:sz w:val="20"/>
          <w:szCs w:val="20"/>
        </w:rPr>
        <w:t xml:space="preserve">è </w:t>
      </w:r>
      <w:r>
        <w:rPr>
          <w:rFonts w:ascii="Tahoma" w:hAnsi="Tahoma"/>
          <w:sz w:val="20"/>
          <w:szCs w:val="20"/>
        </w:rPr>
        <w:t xml:space="preserve">nel caso degli affidamenti </w:t>
      </w:r>
      <w:r>
        <w:rPr>
          <w:rFonts w:ascii="Tahoma" w:hAnsi="Tahoma"/>
          <w:sz w:val="20"/>
          <w:szCs w:val="20"/>
        </w:rPr>
        <w:t>diretti di cui all'articolo 36, comma 2, lettera a) del Codice Appalti. L</w:t>
      </w:r>
      <w:r>
        <w:rPr>
          <w:rFonts w:ascii="Tahoma" w:hAnsi="Tahoma"/>
          <w:sz w:val="20"/>
          <w:szCs w:val="20"/>
        </w:rPr>
        <w:t>’</w:t>
      </w:r>
      <w:r>
        <w:rPr>
          <w:rFonts w:ascii="Tahoma" w:hAnsi="Tahoma"/>
          <w:sz w:val="20"/>
          <w:szCs w:val="20"/>
        </w:rPr>
        <w:t xml:space="preserve">esonero dalla prestazione della garanzia deve essere adeguatamente motivato ed </w:t>
      </w:r>
      <w:r>
        <w:rPr>
          <w:rFonts w:ascii="Tahoma" w:hAnsi="Tahoma"/>
          <w:sz w:val="20"/>
          <w:szCs w:val="20"/>
        </w:rPr>
        <w:t xml:space="preserve">è </w:t>
      </w:r>
      <w:r>
        <w:rPr>
          <w:rFonts w:ascii="Tahoma" w:hAnsi="Tahoma"/>
          <w:sz w:val="20"/>
          <w:szCs w:val="20"/>
        </w:rPr>
        <w:t>subordinato ad un miglioramento del prezzo di aggiudicazione.</w:t>
      </w:r>
    </w:p>
    <w:p w:rsidR="00775AD6" w:rsidRDefault="00775AD6">
      <w:pPr>
        <w:ind w:firstLine="284"/>
        <w:jc w:val="both"/>
        <w:rPr>
          <w:rFonts w:ascii="Tahoma" w:eastAsia="Tahoma" w:hAnsi="Tahoma" w:cs="Tahoma"/>
          <w:sz w:val="20"/>
          <w:szCs w:val="20"/>
        </w:rPr>
      </w:pPr>
    </w:p>
    <w:p w:rsidR="00775AD6" w:rsidRDefault="007654BA">
      <w:pPr>
        <w:pStyle w:val="CAPITOLATO03"/>
        <w:rPr>
          <w:rFonts w:ascii="Tahoma" w:eastAsia="Tahoma" w:hAnsi="Tahoma" w:cs="Tahoma"/>
        </w:rPr>
      </w:pPr>
      <w:bookmarkStart w:id="37" w:name="bookmark17"/>
      <w:bookmarkStart w:id="38" w:name="_Toc19"/>
      <w:bookmarkEnd w:id="37"/>
      <w:r>
        <w:rPr>
          <w:rFonts w:ascii="Tahoma" w:hAnsi="Tahoma"/>
        </w:rPr>
        <w:t>Art. 2.8 COPERTURE ASSICURATIVE</w:t>
      </w:r>
      <w:bookmarkEnd w:id="38"/>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A nor</w:t>
      </w:r>
      <w:r>
        <w:rPr>
          <w:rFonts w:ascii="Tahoma" w:hAnsi="Tahoma"/>
          <w:sz w:val="20"/>
          <w:szCs w:val="20"/>
        </w:rPr>
        <w:t xml:space="preserve">ma dell'art. 103, comma 7, del d.lgs. n. 50/2016 e s.m.i. l'Appaltatore </w:t>
      </w:r>
      <w:r>
        <w:rPr>
          <w:rFonts w:ascii="Tahoma" w:hAnsi="Tahoma"/>
          <w:sz w:val="20"/>
          <w:szCs w:val="20"/>
        </w:rPr>
        <w:t xml:space="preserve">è </w:t>
      </w:r>
      <w:r>
        <w:rPr>
          <w:rFonts w:ascii="Tahoma" w:hAnsi="Tahoma"/>
          <w:sz w:val="20"/>
          <w:szCs w:val="20"/>
        </w:rPr>
        <w:t>obbligato a costituire e consegnare alla stazione appaltante almeno dieci giorni prima della consegna dei lavori anche una polizza di assicurazione che copra i danni subiti dalle sta</w:t>
      </w:r>
      <w:r>
        <w:rPr>
          <w:rFonts w:ascii="Tahoma" w:hAnsi="Tahoma"/>
          <w:sz w:val="20"/>
          <w:szCs w:val="20"/>
        </w:rPr>
        <w:t>zioni appaltanti a causa del danneggiamento o della distruzione totale o parziale di impianti ed opere, anche preesistenti, verificatisi nel corso dell'esecuzione dei lavori. L</w:t>
      </w:r>
      <w:r>
        <w:rPr>
          <w:rFonts w:ascii="Tahoma" w:hAnsi="Tahoma"/>
          <w:sz w:val="20"/>
          <w:szCs w:val="20"/>
        </w:rPr>
        <w:t>’</w:t>
      </w:r>
      <w:r>
        <w:rPr>
          <w:rFonts w:ascii="Tahoma" w:hAnsi="Tahoma"/>
          <w:sz w:val="20"/>
          <w:szCs w:val="20"/>
        </w:rPr>
        <w:t xml:space="preserve">importo della somma da assicurare </w:t>
      </w:r>
      <w:r>
        <w:rPr>
          <w:rFonts w:ascii="Tahoma" w:hAnsi="Tahoma"/>
          <w:sz w:val="20"/>
          <w:szCs w:val="20"/>
        </w:rPr>
        <w:t xml:space="preserve">è </w:t>
      </w:r>
      <w:r>
        <w:rPr>
          <w:rFonts w:ascii="Tahoma" w:hAnsi="Tahoma"/>
          <w:sz w:val="20"/>
          <w:szCs w:val="20"/>
        </w:rPr>
        <w:t xml:space="preserve">fissato in </w:t>
      </w:r>
      <w:r>
        <w:rPr>
          <w:rFonts w:ascii="Tahoma" w:hAnsi="Tahoma"/>
          <w:color w:val="0000FF"/>
          <w:sz w:val="20"/>
          <w:szCs w:val="20"/>
          <w:u w:color="0000FF"/>
        </w:rPr>
        <w:t xml:space="preserve">_____________________ </w:t>
      </w:r>
      <w:r>
        <w:rPr>
          <w:rFonts w:ascii="Tahoma" w:hAnsi="Tahoma"/>
          <w:sz w:val="20"/>
          <w:szCs w:val="20"/>
        </w:rPr>
        <w:t>(diconsi e</w:t>
      </w:r>
      <w:r>
        <w:rPr>
          <w:rFonts w:ascii="Tahoma" w:hAnsi="Tahoma"/>
          <w:sz w:val="20"/>
          <w:szCs w:val="20"/>
        </w:rPr>
        <w:t xml:space="preserve">uro </w:t>
      </w:r>
      <w:r>
        <w:rPr>
          <w:rFonts w:ascii="Tahoma" w:hAnsi="Tahoma"/>
          <w:color w:val="0000FF"/>
          <w:sz w:val="20"/>
          <w:szCs w:val="20"/>
          <w:u w:color="0000FF"/>
        </w:rPr>
        <w:t>___________________</w:t>
      </w:r>
      <w:r>
        <w:rPr>
          <w:rFonts w:ascii="Tahoma" w:hAnsi="Tahoma"/>
          <w:sz w:val="20"/>
          <w:szCs w:val="20"/>
        </w:rPr>
        <w:t>)</w:t>
      </w:r>
      <w:r>
        <w:rPr>
          <w:rFonts w:ascii="Tahoma" w:hAnsi="Tahoma"/>
          <w:sz w:val="20"/>
          <w:szCs w:val="20"/>
        </w:rPr>
        <w:t>.</w:t>
      </w:r>
      <w:r>
        <w:rPr>
          <w:rFonts w:ascii="Tahoma" w:hAnsi="Tahoma"/>
          <w:sz w:val="20"/>
          <w:szCs w:val="20"/>
        </w:rPr>
        <w:t xml:space="preserve"> Tale polizza deve assicurare la stazione appaltante contro la responsabilit</w:t>
      </w:r>
      <w:r>
        <w:rPr>
          <w:rFonts w:ascii="Tahoma" w:hAnsi="Tahoma"/>
          <w:sz w:val="20"/>
          <w:szCs w:val="20"/>
        </w:rPr>
        <w:t xml:space="preserve">à </w:t>
      </w:r>
      <w:r>
        <w:rPr>
          <w:rFonts w:ascii="Tahoma" w:hAnsi="Tahoma"/>
          <w:sz w:val="20"/>
          <w:szCs w:val="20"/>
        </w:rPr>
        <w:t>civile per danni causati a terzi nel corso dell</w:t>
      </w:r>
      <w:r>
        <w:rPr>
          <w:rFonts w:ascii="Tahoma" w:hAnsi="Tahoma"/>
          <w:sz w:val="20"/>
          <w:szCs w:val="20"/>
        </w:rPr>
        <w:t>’</w:t>
      </w:r>
      <w:r>
        <w:rPr>
          <w:rFonts w:ascii="Tahoma" w:hAnsi="Tahoma"/>
          <w:sz w:val="20"/>
          <w:szCs w:val="20"/>
        </w:rPr>
        <w:t xml:space="preserve">esecuzione dei lavori il cui massimale </w:t>
      </w:r>
      <w:r>
        <w:rPr>
          <w:rFonts w:ascii="Tahoma" w:hAnsi="Tahoma"/>
          <w:sz w:val="20"/>
          <w:szCs w:val="20"/>
        </w:rPr>
        <w:t xml:space="preserve">è </w:t>
      </w:r>
      <w:r>
        <w:rPr>
          <w:rFonts w:ascii="Tahoma" w:hAnsi="Tahoma"/>
          <w:sz w:val="20"/>
          <w:szCs w:val="20"/>
        </w:rPr>
        <w:t>pari al cinque per cento della somma assicurata per le opere con un minimo di 500.000 euro ed un massimo di 5.000.000 di euro. La copertura assicurativa decorre dalla data di consegna dei lavori e cessa alla data di emissione del certificato di collaudo pr</w:t>
      </w:r>
      <w:r>
        <w:rPr>
          <w:rFonts w:ascii="Tahoma" w:hAnsi="Tahoma"/>
          <w:sz w:val="20"/>
          <w:szCs w:val="20"/>
        </w:rPr>
        <w:t xml:space="preserve">ovvisorio o del certificato di regolare esecuzione o comunque decorsi dodici mesi dalla data di ultimazione dei lavori risultante dal relativo certificato. Qualora sia previsto un periodo di garanzia, la polizza assicurativa </w:t>
      </w:r>
      <w:r>
        <w:rPr>
          <w:rFonts w:ascii="Tahoma" w:hAnsi="Tahoma"/>
          <w:sz w:val="20"/>
          <w:szCs w:val="20"/>
        </w:rPr>
        <w:t xml:space="preserve">è </w:t>
      </w:r>
      <w:r>
        <w:rPr>
          <w:rFonts w:ascii="Tahoma" w:hAnsi="Tahoma"/>
          <w:sz w:val="20"/>
          <w:szCs w:val="20"/>
        </w:rPr>
        <w:t>sostituita da una polizza che</w:t>
      </w:r>
      <w:r>
        <w:rPr>
          <w:rFonts w:ascii="Tahoma" w:hAnsi="Tahoma"/>
          <w:sz w:val="20"/>
          <w:szCs w:val="20"/>
        </w:rPr>
        <w:t xml:space="preserve"> tenga indenni le stazioni appaltanti da tutti i rischi connessi all'utilizzo delle lavorazioni in garanzia o agli interventi per la loro eventuale sostituzione o rifacimento. </w:t>
      </w:r>
    </w:p>
    <w:p w:rsidR="00775AD6" w:rsidRDefault="007654BA">
      <w:pPr>
        <w:ind w:firstLine="284"/>
        <w:jc w:val="both"/>
        <w:rPr>
          <w:rFonts w:ascii="Tahoma" w:eastAsia="Tahoma" w:hAnsi="Tahoma" w:cs="Tahoma"/>
          <w:sz w:val="20"/>
          <w:szCs w:val="20"/>
        </w:rPr>
      </w:pPr>
      <w:r>
        <w:rPr>
          <w:rFonts w:ascii="Tahoma" w:hAnsi="Tahoma"/>
          <w:sz w:val="20"/>
          <w:szCs w:val="20"/>
        </w:rPr>
        <w:t>Per i lavori di importo superiore al doppio della soglia di cui all</w:t>
      </w:r>
      <w:r>
        <w:rPr>
          <w:rFonts w:ascii="Tahoma" w:hAnsi="Tahoma"/>
          <w:sz w:val="20"/>
          <w:szCs w:val="20"/>
        </w:rPr>
        <w:t>’</w:t>
      </w:r>
      <w:r>
        <w:rPr>
          <w:rFonts w:ascii="Tahoma" w:hAnsi="Tahoma"/>
          <w:sz w:val="20"/>
          <w:szCs w:val="20"/>
        </w:rPr>
        <w:t>articolo 35</w:t>
      </w:r>
      <w:r>
        <w:rPr>
          <w:rFonts w:ascii="Tahoma" w:hAnsi="Tahoma"/>
          <w:sz w:val="20"/>
          <w:szCs w:val="20"/>
        </w:rPr>
        <w:t xml:space="preserve"> del Codice (periodicamente rideterminate con provvedimento della Commissione europea), il titolare del contratto per la liquidazione della rata di saldo </w:t>
      </w:r>
      <w:r>
        <w:rPr>
          <w:rFonts w:ascii="Tahoma" w:hAnsi="Tahoma"/>
          <w:sz w:val="20"/>
          <w:szCs w:val="20"/>
        </w:rPr>
        <w:t xml:space="preserve">è </w:t>
      </w:r>
      <w:r>
        <w:rPr>
          <w:rFonts w:ascii="Tahoma" w:hAnsi="Tahoma"/>
          <w:sz w:val="20"/>
          <w:szCs w:val="20"/>
        </w:rPr>
        <w:t>obbligato a stipulare, con decorrenza dalla data di emissione del certificato di collaudo provvisori</w:t>
      </w:r>
      <w:r>
        <w:rPr>
          <w:rFonts w:ascii="Tahoma" w:hAnsi="Tahoma"/>
          <w:sz w:val="20"/>
          <w:szCs w:val="20"/>
        </w:rPr>
        <w:t xml:space="preserve">o o del certificato di regolare esecuzione o comunque decorsi dodici mesi dalla data di ultimazione dei lavori risultante dal relativo </w:t>
      </w:r>
      <w:r>
        <w:rPr>
          <w:rFonts w:ascii="Tahoma" w:hAnsi="Tahoma"/>
          <w:sz w:val="20"/>
          <w:szCs w:val="20"/>
        </w:rPr>
        <w:lastRenderedPageBreak/>
        <w:t>certificato, una polizza indennitaria decennale a copertura dei rischi di rovina totale o parziale dell'opera, ovvero dei</w:t>
      </w:r>
      <w:r>
        <w:rPr>
          <w:rFonts w:ascii="Tahoma" w:hAnsi="Tahoma"/>
          <w:sz w:val="20"/>
          <w:szCs w:val="20"/>
        </w:rPr>
        <w:t xml:space="preserve"> rischi derivanti da gravi difetti costruttivi. La polizza deve contenere la previsione del pagam</w:t>
      </w:r>
      <w:r>
        <w:rPr>
          <w:rFonts w:ascii="Tahoma" w:hAnsi="Tahoma"/>
          <w:sz w:val="20"/>
          <w:szCs w:val="20"/>
        </w:rPr>
        <w:t>ento dell'indennizzo contrattualmente dovuto in f</w:t>
      </w:r>
      <w:r>
        <w:rPr>
          <w:rFonts w:ascii="Tahoma" w:hAnsi="Tahoma"/>
          <w:sz w:val="20"/>
          <w:szCs w:val="20"/>
        </w:rPr>
        <w:t>avore del committente non appena questi lo richieda, anche in pendenza dell'accertamento della responsabilit</w:t>
      </w:r>
      <w:r>
        <w:rPr>
          <w:rFonts w:ascii="Tahoma" w:hAnsi="Tahoma"/>
          <w:sz w:val="20"/>
          <w:szCs w:val="20"/>
        </w:rPr>
        <w:t xml:space="preserve">à </w:t>
      </w:r>
      <w:r>
        <w:rPr>
          <w:rFonts w:ascii="Tahoma" w:hAnsi="Tahoma"/>
          <w:sz w:val="20"/>
          <w:szCs w:val="20"/>
        </w:rPr>
        <w:t xml:space="preserve">e senza che occorrano consensi ed autorizzazioni di qualunque specie. Il limite di indennizzo della polizza decennale non deve essere inferiore al venti per cento del valore dell'opera realizzata e non superiore al 40 per cento, nel rispetto del principio </w:t>
      </w:r>
      <w:r>
        <w:rPr>
          <w:rFonts w:ascii="Tahoma" w:hAnsi="Tahoma"/>
          <w:sz w:val="20"/>
          <w:szCs w:val="20"/>
        </w:rPr>
        <w:t>di proporzionalit</w:t>
      </w:r>
      <w:r>
        <w:rPr>
          <w:rFonts w:ascii="Tahoma" w:hAnsi="Tahoma"/>
          <w:sz w:val="20"/>
          <w:szCs w:val="20"/>
        </w:rPr>
        <w:t xml:space="preserve">à </w:t>
      </w:r>
      <w:r>
        <w:rPr>
          <w:rFonts w:ascii="Tahoma" w:hAnsi="Tahoma"/>
          <w:sz w:val="20"/>
          <w:szCs w:val="20"/>
        </w:rPr>
        <w:t>avuto riguardo alla natura dell</w:t>
      </w:r>
      <w:r>
        <w:rPr>
          <w:rFonts w:ascii="Tahoma" w:hAnsi="Tahoma"/>
          <w:sz w:val="20"/>
          <w:szCs w:val="20"/>
        </w:rPr>
        <w:t>’</w:t>
      </w:r>
      <w:r>
        <w:rPr>
          <w:rFonts w:ascii="Tahoma" w:hAnsi="Tahoma"/>
          <w:sz w:val="20"/>
          <w:szCs w:val="20"/>
        </w:rPr>
        <w:t>opera. L</w:t>
      </w:r>
      <w:r>
        <w:rPr>
          <w:rFonts w:ascii="Tahoma" w:hAnsi="Tahoma"/>
          <w:sz w:val="20"/>
          <w:szCs w:val="20"/>
        </w:rPr>
        <w:t>’</w:t>
      </w:r>
      <w:r>
        <w:rPr>
          <w:rFonts w:ascii="Tahoma" w:hAnsi="Tahoma"/>
          <w:sz w:val="20"/>
          <w:szCs w:val="20"/>
        </w:rPr>
        <w:t xml:space="preserve">esecutore dei lavori </w:t>
      </w:r>
      <w:r>
        <w:rPr>
          <w:rFonts w:ascii="Tahoma" w:hAnsi="Tahoma"/>
          <w:sz w:val="20"/>
          <w:szCs w:val="20"/>
        </w:rPr>
        <w:t xml:space="preserve">è </w:t>
      </w:r>
      <w:r>
        <w:rPr>
          <w:rFonts w:ascii="Tahoma" w:hAnsi="Tahoma"/>
          <w:sz w:val="20"/>
          <w:szCs w:val="20"/>
        </w:rPr>
        <w:t>altres</w:t>
      </w:r>
      <w:r>
        <w:rPr>
          <w:rFonts w:ascii="Tahoma" w:hAnsi="Tahoma"/>
          <w:sz w:val="20"/>
          <w:szCs w:val="20"/>
        </w:rPr>
        <w:t xml:space="preserve">ì </w:t>
      </w:r>
      <w:r>
        <w:rPr>
          <w:rFonts w:ascii="Tahoma" w:hAnsi="Tahoma"/>
          <w:sz w:val="20"/>
          <w:szCs w:val="20"/>
        </w:rPr>
        <w:t>obbligato a stipulare, una polizza di assicurazione della responsabilit</w:t>
      </w:r>
      <w:r>
        <w:rPr>
          <w:rFonts w:ascii="Tahoma" w:hAnsi="Tahoma"/>
          <w:sz w:val="20"/>
          <w:szCs w:val="20"/>
        </w:rPr>
        <w:t xml:space="preserve">à </w:t>
      </w:r>
      <w:r>
        <w:rPr>
          <w:rFonts w:ascii="Tahoma" w:hAnsi="Tahoma"/>
          <w:sz w:val="20"/>
          <w:szCs w:val="20"/>
        </w:rPr>
        <w:t>civile per danni cagionati a terzi, con decorrenza dalla data di emissione del certificato d</w:t>
      </w:r>
      <w:r>
        <w:rPr>
          <w:rFonts w:ascii="Tahoma" w:hAnsi="Tahoma"/>
          <w:sz w:val="20"/>
          <w:szCs w:val="20"/>
        </w:rPr>
        <w:t>i collaudo provvisorio o del certificato di regolare esecuzione e per la durata di dieci anni e con un indennizzo pari al 5 per cento del valore dell</w:t>
      </w:r>
      <w:r>
        <w:rPr>
          <w:rFonts w:ascii="Tahoma" w:hAnsi="Tahoma"/>
          <w:sz w:val="20"/>
          <w:szCs w:val="20"/>
        </w:rPr>
        <w:t>’</w:t>
      </w:r>
      <w:r>
        <w:rPr>
          <w:rFonts w:ascii="Tahoma" w:hAnsi="Tahoma"/>
          <w:sz w:val="20"/>
          <w:szCs w:val="20"/>
        </w:rPr>
        <w:t>opera realizzata con un minimo di 500.000 euro ed un massimo di 5.000.000 di euro.</w:t>
      </w:r>
    </w:p>
    <w:p w:rsidR="00775AD6" w:rsidRDefault="007654BA">
      <w:pPr>
        <w:ind w:firstLine="284"/>
        <w:jc w:val="both"/>
        <w:rPr>
          <w:rFonts w:ascii="Tahoma" w:eastAsia="Tahoma" w:hAnsi="Tahoma" w:cs="Tahoma"/>
          <w:sz w:val="20"/>
          <w:szCs w:val="20"/>
        </w:rPr>
      </w:pPr>
      <w:r>
        <w:rPr>
          <w:rFonts w:ascii="Tahoma" w:hAnsi="Tahoma"/>
          <w:sz w:val="20"/>
          <w:szCs w:val="20"/>
        </w:rPr>
        <w:t xml:space="preserve">La garanzia </w:t>
      </w:r>
      <w:r>
        <w:rPr>
          <w:rFonts w:ascii="Tahoma" w:hAnsi="Tahoma"/>
          <w:sz w:val="20"/>
          <w:szCs w:val="20"/>
        </w:rPr>
        <w:t xml:space="preserve">è </w:t>
      </w:r>
      <w:r>
        <w:rPr>
          <w:rFonts w:ascii="Tahoma" w:hAnsi="Tahoma"/>
          <w:sz w:val="20"/>
          <w:szCs w:val="20"/>
        </w:rPr>
        <w:t xml:space="preserve">prestata </w:t>
      </w:r>
      <w:r>
        <w:rPr>
          <w:rFonts w:ascii="Tahoma" w:hAnsi="Tahoma"/>
          <w:sz w:val="20"/>
          <w:szCs w:val="20"/>
        </w:rPr>
        <w:t xml:space="preserve">per un massimale assicurato non inferiore a </w:t>
      </w:r>
      <w:r>
        <w:rPr>
          <w:rFonts w:ascii="Tahoma" w:hAnsi="Tahoma"/>
          <w:color w:val="0000FF"/>
          <w:sz w:val="20"/>
          <w:szCs w:val="20"/>
          <w:u w:color="0000FF"/>
        </w:rPr>
        <w:t>____________________</w:t>
      </w:r>
      <w:r>
        <w:rPr>
          <w:rFonts w:ascii="Tahoma" w:hAnsi="Tahoma"/>
          <w:sz w:val="20"/>
          <w:szCs w:val="20"/>
        </w:rPr>
        <w:t xml:space="preserve"> (diconsi euro </w:t>
      </w:r>
      <w:r>
        <w:rPr>
          <w:rFonts w:ascii="Tahoma" w:hAnsi="Tahoma"/>
          <w:color w:val="0000FF"/>
          <w:sz w:val="20"/>
          <w:szCs w:val="20"/>
          <w:u w:color="0000FF"/>
        </w:rPr>
        <w:t>____________________</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Le garanzie fideiussorie e le polizze assicurative di cui sopra devono essere conformi agli schemi tipo approvati con decreto del Ministro</w:t>
      </w:r>
      <w:r>
        <w:rPr>
          <w:rFonts w:ascii="Tahoma" w:hAnsi="Tahoma"/>
          <w:sz w:val="20"/>
          <w:szCs w:val="20"/>
        </w:rPr>
        <w:t xml:space="preserve"> dello sviluppo </w:t>
      </w:r>
      <w:r>
        <w:rPr>
          <w:rFonts w:ascii="Tahoma" w:hAnsi="Tahoma"/>
          <w:sz w:val="20"/>
          <w:szCs w:val="20"/>
        </w:rPr>
        <w:t>economico di concerto con il Ministro delle infrastrutture e dei trasporti e previamente concordato con le banche e le assicurazioni o loro rappresentanze.</w:t>
      </w:r>
    </w:p>
    <w:p w:rsidR="00775AD6" w:rsidRDefault="00775AD6">
      <w:pPr>
        <w:ind w:firstLine="284"/>
        <w:jc w:val="both"/>
        <w:rPr>
          <w:rFonts w:ascii="Tahoma" w:eastAsia="Tahoma" w:hAnsi="Tahoma" w:cs="Tahoma"/>
          <w:sz w:val="20"/>
          <w:szCs w:val="20"/>
        </w:rPr>
      </w:pPr>
    </w:p>
    <w:p w:rsidR="00775AD6" w:rsidRDefault="007654BA">
      <w:pPr>
        <w:pStyle w:val="CAPITOLATO03"/>
        <w:rPr>
          <w:rFonts w:ascii="Tahoma" w:eastAsia="Tahoma" w:hAnsi="Tahoma" w:cs="Tahoma"/>
        </w:rPr>
      </w:pPr>
      <w:bookmarkStart w:id="39" w:name="bookmark18"/>
      <w:bookmarkStart w:id="40" w:name="_Toc20"/>
      <w:bookmarkEnd w:id="39"/>
      <w:r>
        <w:rPr>
          <w:rFonts w:ascii="Tahoma" w:hAnsi="Tahoma"/>
        </w:rPr>
        <w:t>Art. 2.9 DISCIPLINA DEL SUBAPPALTO</w:t>
      </w:r>
      <w:bookmarkEnd w:id="40"/>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L'affidamento in subappalto </w:t>
      </w:r>
      <w:r>
        <w:rPr>
          <w:rFonts w:ascii="Tahoma" w:hAnsi="Tahoma"/>
          <w:sz w:val="20"/>
          <w:szCs w:val="20"/>
        </w:rPr>
        <w:t xml:space="preserve">è </w:t>
      </w:r>
      <w:r>
        <w:rPr>
          <w:rFonts w:ascii="Tahoma" w:hAnsi="Tahoma"/>
          <w:sz w:val="20"/>
          <w:szCs w:val="20"/>
        </w:rPr>
        <w:t xml:space="preserve">subordinato al rispetto delle </w:t>
      </w:r>
      <w:r>
        <w:rPr>
          <w:rFonts w:ascii="Tahoma" w:hAnsi="Tahoma"/>
          <w:sz w:val="20"/>
          <w:szCs w:val="20"/>
        </w:rPr>
        <w:t>disposizioni di cui all'art. 105 del d.lgs. n. 50/2016 e s.m.i. e deve essere sempre autorizzato dalla Stazione Appaltante.</w:t>
      </w:r>
    </w:p>
    <w:p w:rsidR="00775AD6" w:rsidRDefault="007654BA">
      <w:pPr>
        <w:ind w:firstLine="284"/>
        <w:jc w:val="both"/>
        <w:rPr>
          <w:rFonts w:ascii="Tahoma" w:eastAsia="Tahoma" w:hAnsi="Tahoma" w:cs="Tahoma"/>
          <w:sz w:val="20"/>
          <w:szCs w:val="20"/>
        </w:rPr>
      </w:pPr>
      <w:r>
        <w:rPr>
          <w:rFonts w:ascii="Tahoma" w:hAnsi="Tahoma"/>
          <w:sz w:val="20"/>
          <w:szCs w:val="20"/>
        </w:rPr>
        <w:t xml:space="preserve">Il subappalto </w:t>
      </w:r>
      <w:r>
        <w:rPr>
          <w:rFonts w:ascii="Tahoma" w:hAnsi="Tahoma"/>
          <w:sz w:val="20"/>
          <w:szCs w:val="20"/>
        </w:rPr>
        <w:t xml:space="preserve">è </w:t>
      </w:r>
      <w:r>
        <w:rPr>
          <w:rFonts w:ascii="Tahoma" w:hAnsi="Tahoma"/>
          <w:sz w:val="20"/>
          <w:szCs w:val="20"/>
        </w:rPr>
        <w:t>il contratto con il quale l</w:t>
      </w:r>
      <w:r>
        <w:rPr>
          <w:rFonts w:ascii="Tahoma" w:hAnsi="Tahoma"/>
          <w:sz w:val="20"/>
          <w:szCs w:val="20"/>
        </w:rPr>
        <w:t>’</w:t>
      </w:r>
      <w:r>
        <w:rPr>
          <w:rFonts w:ascii="Tahoma" w:hAnsi="Tahoma"/>
          <w:sz w:val="20"/>
          <w:szCs w:val="20"/>
        </w:rPr>
        <w:t>appaltatore affida a terzi l</w:t>
      </w:r>
      <w:r>
        <w:rPr>
          <w:rFonts w:ascii="Tahoma" w:hAnsi="Tahoma"/>
          <w:sz w:val="20"/>
          <w:szCs w:val="20"/>
        </w:rPr>
        <w:t>’</w:t>
      </w:r>
      <w:r>
        <w:rPr>
          <w:rFonts w:ascii="Tahoma" w:hAnsi="Tahoma"/>
          <w:sz w:val="20"/>
          <w:szCs w:val="20"/>
        </w:rPr>
        <w:t>esecuzione di parte delle prestazioni o lavorazioni oggetto</w:t>
      </w:r>
      <w:r>
        <w:rPr>
          <w:rFonts w:ascii="Tahoma" w:hAnsi="Tahoma"/>
          <w:sz w:val="20"/>
          <w:szCs w:val="20"/>
        </w:rPr>
        <w:t xml:space="preserve"> del contratto di appalto. Costituisce comunque subappalto qualsiasi contratto avente ad </w:t>
      </w:r>
      <w:r>
        <w:rPr>
          <w:rFonts w:ascii="Tahoma" w:hAnsi="Tahoma"/>
          <w:sz w:val="20"/>
          <w:szCs w:val="20"/>
        </w:rPr>
        <w:t>oggetto attivit</w:t>
      </w:r>
      <w:r>
        <w:rPr>
          <w:rFonts w:ascii="Tahoma" w:hAnsi="Tahoma"/>
          <w:sz w:val="20"/>
          <w:szCs w:val="20"/>
        </w:rPr>
        <w:t xml:space="preserve">à </w:t>
      </w:r>
      <w:r>
        <w:rPr>
          <w:rFonts w:ascii="Tahoma" w:hAnsi="Tahoma"/>
          <w:sz w:val="20"/>
          <w:szCs w:val="20"/>
        </w:rPr>
        <w:t xml:space="preserve">del contratto di appalto ovunque espletate che richiedono l'impiego di manodopera quali le forniture con posa in opera e i noli a caldo, se </w:t>
      </w:r>
      <w:r>
        <w:rPr>
          <w:rFonts w:ascii="Tahoma" w:hAnsi="Tahoma"/>
          <w:sz w:val="20"/>
          <w:szCs w:val="20"/>
        </w:rPr>
        <w:t>singolarmente di importo superiore al 2 per cento dell'importo delle prestazioni affidate o di importo superiore a 100.000 euro e qualora l'incidenza del costo della manodopera e del personale sia superiore al 50 per cento dell'importo del contratto.</w:t>
      </w:r>
    </w:p>
    <w:p w:rsidR="00775AD6" w:rsidRDefault="007654BA">
      <w:pPr>
        <w:ind w:firstLine="284"/>
        <w:jc w:val="both"/>
        <w:rPr>
          <w:rFonts w:ascii="Tahoma" w:eastAsia="Tahoma" w:hAnsi="Tahoma" w:cs="Tahoma"/>
          <w:sz w:val="20"/>
          <w:szCs w:val="20"/>
        </w:rPr>
      </w:pPr>
      <w:r>
        <w:rPr>
          <w:rFonts w:ascii="Tahoma" w:hAnsi="Tahoma"/>
          <w:sz w:val="20"/>
          <w:szCs w:val="20"/>
        </w:rPr>
        <w:t>L</w:t>
      </w:r>
      <w:r>
        <w:rPr>
          <w:rFonts w:ascii="Tahoma" w:hAnsi="Tahoma"/>
          <w:sz w:val="20"/>
          <w:szCs w:val="20"/>
        </w:rPr>
        <w:t>’</w:t>
      </w:r>
      <w:r>
        <w:rPr>
          <w:rFonts w:ascii="Tahoma" w:hAnsi="Tahoma"/>
          <w:sz w:val="20"/>
          <w:szCs w:val="20"/>
        </w:rPr>
        <w:t>eve</w:t>
      </w:r>
      <w:r>
        <w:rPr>
          <w:rFonts w:ascii="Tahoma" w:hAnsi="Tahoma"/>
          <w:sz w:val="20"/>
          <w:szCs w:val="20"/>
        </w:rPr>
        <w:t>ntuale subappalto non pu</w:t>
      </w:r>
      <w:r>
        <w:rPr>
          <w:rFonts w:ascii="Tahoma" w:hAnsi="Tahoma"/>
          <w:sz w:val="20"/>
          <w:szCs w:val="20"/>
        </w:rPr>
        <w:t xml:space="preserve">ò </w:t>
      </w:r>
      <w:r>
        <w:rPr>
          <w:rFonts w:ascii="Tahoma" w:hAnsi="Tahoma"/>
          <w:sz w:val="20"/>
          <w:szCs w:val="20"/>
        </w:rPr>
        <w:t>superare la quota del 30 per cento dell</w:t>
      </w:r>
      <w:r>
        <w:rPr>
          <w:rFonts w:ascii="Tahoma" w:hAnsi="Tahoma"/>
          <w:sz w:val="20"/>
          <w:szCs w:val="20"/>
        </w:rPr>
        <w:t>’</w:t>
      </w:r>
      <w:r>
        <w:rPr>
          <w:rFonts w:ascii="Tahoma" w:hAnsi="Tahoma"/>
          <w:sz w:val="20"/>
          <w:szCs w:val="20"/>
        </w:rPr>
        <w:t xml:space="preserve">importo complessivo del contratto di lavori. </w:t>
      </w:r>
    </w:p>
    <w:p w:rsidR="00775AD6" w:rsidRDefault="007654BA">
      <w:pPr>
        <w:ind w:firstLine="284"/>
        <w:jc w:val="both"/>
        <w:rPr>
          <w:rFonts w:ascii="Tahoma" w:eastAsia="Tahoma" w:hAnsi="Tahoma" w:cs="Tahoma"/>
          <w:sz w:val="20"/>
          <w:szCs w:val="20"/>
        </w:rPr>
      </w:pPr>
      <w:r>
        <w:rPr>
          <w:rFonts w:ascii="Tahoma" w:hAnsi="Tahoma"/>
          <w:sz w:val="20"/>
          <w:szCs w:val="20"/>
        </w:rPr>
        <w:t>I soggetti affidatari dei contratti possono affidare in subappalto le opere o i lavori, compresi nel contratto, previa autorizzazione della staz</w:t>
      </w:r>
      <w:r>
        <w:rPr>
          <w:rFonts w:ascii="Tahoma" w:hAnsi="Tahoma"/>
          <w:sz w:val="20"/>
          <w:szCs w:val="20"/>
        </w:rPr>
        <w:t>ione appaltante purch</w:t>
      </w:r>
      <w:r>
        <w:rPr>
          <w:rFonts w:ascii="Tahoma" w:hAnsi="Tahoma"/>
          <w:sz w:val="20"/>
          <w:szCs w:val="20"/>
        </w:rPr>
        <w:t>é</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a) l'affidatario del subappalto non abbia partecipato alla procedura per l'affidamento dell'appalto;</w:t>
      </w:r>
    </w:p>
    <w:p w:rsidR="00775AD6" w:rsidRDefault="007654BA">
      <w:pPr>
        <w:ind w:firstLine="284"/>
        <w:jc w:val="both"/>
        <w:rPr>
          <w:rFonts w:ascii="Tahoma" w:eastAsia="Tahoma" w:hAnsi="Tahoma" w:cs="Tahoma"/>
          <w:sz w:val="20"/>
          <w:szCs w:val="20"/>
        </w:rPr>
      </w:pPr>
      <w:r>
        <w:rPr>
          <w:rFonts w:ascii="Tahoma" w:hAnsi="Tahoma"/>
          <w:sz w:val="20"/>
          <w:szCs w:val="20"/>
        </w:rPr>
        <w:t>b) il subappaltatore sia qualificato nella relativa categoria;</w:t>
      </w:r>
    </w:p>
    <w:p w:rsidR="00775AD6" w:rsidRDefault="007654BA">
      <w:pPr>
        <w:ind w:firstLine="284"/>
        <w:jc w:val="both"/>
        <w:rPr>
          <w:rFonts w:ascii="Tahoma" w:eastAsia="Tahoma" w:hAnsi="Tahoma" w:cs="Tahoma"/>
          <w:sz w:val="20"/>
          <w:szCs w:val="20"/>
        </w:rPr>
      </w:pPr>
      <w:r>
        <w:rPr>
          <w:rFonts w:ascii="Tahoma" w:hAnsi="Tahoma"/>
          <w:sz w:val="20"/>
          <w:szCs w:val="20"/>
        </w:rPr>
        <w:t>c) all'atto dell'offerta siano stati indicati i lavori o le parti di</w:t>
      </w:r>
      <w:r>
        <w:rPr>
          <w:rFonts w:ascii="Tahoma" w:hAnsi="Tahoma"/>
          <w:sz w:val="20"/>
          <w:szCs w:val="20"/>
        </w:rPr>
        <w:t xml:space="preserve"> opere ovvero i servizi e le forniture o parti di servizi e forniture che si intende subappaltare;</w:t>
      </w:r>
    </w:p>
    <w:p w:rsidR="00775AD6" w:rsidRDefault="007654BA">
      <w:pPr>
        <w:ind w:firstLine="284"/>
        <w:jc w:val="both"/>
        <w:rPr>
          <w:rFonts w:ascii="Tahoma" w:eastAsia="Tahoma" w:hAnsi="Tahoma" w:cs="Tahoma"/>
          <w:sz w:val="20"/>
          <w:szCs w:val="20"/>
        </w:rPr>
      </w:pPr>
      <w:r>
        <w:rPr>
          <w:rFonts w:ascii="Tahoma" w:hAnsi="Tahoma"/>
          <w:sz w:val="20"/>
          <w:szCs w:val="20"/>
        </w:rPr>
        <w:t>d) il concorrente dimostri l'assenza in capo ai subappaltatori dei motivi di esclusione di cui all'articolo 80.</w:t>
      </w:r>
    </w:p>
    <w:p w:rsidR="00775AD6" w:rsidRDefault="007654BA">
      <w:pPr>
        <w:ind w:firstLine="284"/>
        <w:jc w:val="both"/>
        <w:rPr>
          <w:rFonts w:ascii="Tahoma" w:eastAsia="Tahoma" w:hAnsi="Tahoma" w:cs="Tahoma"/>
          <w:sz w:val="20"/>
          <w:szCs w:val="20"/>
        </w:rPr>
      </w:pPr>
      <w:r>
        <w:rPr>
          <w:rFonts w:ascii="Tahoma" w:hAnsi="Tahoma"/>
          <w:sz w:val="20"/>
          <w:szCs w:val="20"/>
        </w:rPr>
        <w:t>Per le</w:t>
      </w:r>
      <w:r>
        <w:rPr>
          <w:rFonts w:ascii="Tahoma" w:hAnsi="Tahoma"/>
          <w:sz w:val="20"/>
          <w:szCs w:val="20"/>
        </w:rPr>
        <w:t xml:space="preserve"> opere per le quali sono necessari lavo</w:t>
      </w:r>
      <w:r>
        <w:rPr>
          <w:rFonts w:ascii="Tahoma" w:hAnsi="Tahoma"/>
          <w:sz w:val="20"/>
          <w:szCs w:val="20"/>
        </w:rPr>
        <w:t>ri o componenti di notevole contenuto tecnologico o di rilevante complessit</w:t>
      </w:r>
      <w:r>
        <w:rPr>
          <w:rFonts w:ascii="Tahoma" w:hAnsi="Tahoma"/>
          <w:sz w:val="20"/>
          <w:szCs w:val="20"/>
        </w:rPr>
        <w:t xml:space="preserve">à </w:t>
      </w:r>
      <w:r>
        <w:rPr>
          <w:rFonts w:ascii="Tahoma" w:hAnsi="Tahoma"/>
          <w:sz w:val="20"/>
          <w:szCs w:val="20"/>
        </w:rPr>
        <w:t>tecnica, quali strutture, impianti e opere speciali di cui all</w:t>
      </w:r>
      <w:r>
        <w:rPr>
          <w:rFonts w:ascii="Tahoma" w:hAnsi="Tahoma"/>
          <w:sz w:val="20"/>
          <w:szCs w:val="20"/>
        </w:rPr>
        <w:t>’</w:t>
      </w:r>
      <w:r>
        <w:rPr>
          <w:rFonts w:ascii="Tahoma" w:hAnsi="Tahoma"/>
          <w:sz w:val="20"/>
          <w:szCs w:val="20"/>
        </w:rPr>
        <w:t xml:space="preserve">articolo 89, comma 11 </w:t>
      </w:r>
      <w:r>
        <w:rPr>
          <w:rFonts w:ascii="Tahoma" w:hAnsi="Tahoma"/>
          <w:sz w:val="20"/>
          <w:szCs w:val="20"/>
        </w:rPr>
        <w:t>del d.lgs. n.50/2016 e s.m.i.</w:t>
      </w:r>
      <w:r>
        <w:rPr>
          <w:rFonts w:ascii="Tahoma" w:hAnsi="Tahoma"/>
          <w:sz w:val="20"/>
          <w:szCs w:val="20"/>
        </w:rPr>
        <w:t>, e fermi restando i limiti previsti dal medesimo comma, l'eventu</w:t>
      </w:r>
      <w:r>
        <w:rPr>
          <w:rFonts w:ascii="Tahoma" w:hAnsi="Tahoma"/>
          <w:sz w:val="20"/>
          <w:szCs w:val="20"/>
        </w:rPr>
        <w:t>ale subappalto non pu</w:t>
      </w:r>
      <w:r>
        <w:rPr>
          <w:rFonts w:ascii="Tahoma" w:hAnsi="Tahoma"/>
          <w:sz w:val="20"/>
          <w:szCs w:val="20"/>
        </w:rPr>
        <w:t xml:space="preserve">ò </w:t>
      </w:r>
      <w:r>
        <w:rPr>
          <w:rFonts w:ascii="Tahoma" w:hAnsi="Tahoma"/>
          <w:sz w:val="20"/>
          <w:szCs w:val="20"/>
        </w:rPr>
        <w:t>superare il 30 per cento dell</w:t>
      </w:r>
      <w:r>
        <w:rPr>
          <w:rFonts w:ascii="Tahoma" w:hAnsi="Tahoma"/>
          <w:sz w:val="20"/>
          <w:szCs w:val="20"/>
        </w:rPr>
        <w:t>’</w:t>
      </w:r>
      <w:r>
        <w:rPr>
          <w:rFonts w:ascii="Tahoma" w:hAnsi="Tahoma"/>
          <w:sz w:val="20"/>
          <w:szCs w:val="20"/>
        </w:rPr>
        <w:t>importo delle opere e non pu</w:t>
      </w:r>
      <w:r>
        <w:rPr>
          <w:rFonts w:ascii="Tahoma" w:hAnsi="Tahoma"/>
          <w:sz w:val="20"/>
          <w:szCs w:val="20"/>
        </w:rPr>
        <w:t xml:space="preserve">ò </w:t>
      </w:r>
      <w:r>
        <w:rPr>
          <w:rFonts w:ascii="Tahoma" w:hAnsi="Tahoma"/>
          <w:sz w:val="20"/>
          <w:szCs w:val="20"/>
        </w:rPr>
        <w:t>essere, senza ragioni obiettive, suddiviso.</w:t>
      </w:r>
    </w:p>
    <w:p w:rsidR="00775AD6" w:rsidRDefault="007654BA">
      <w:pPr>
        <w:ind w:firstLine="284"/>
        <w:jc w:val="both"/>
        <w:rPr>
          <w:rFonts w:ascii="Tahoma" w:eastAsia="Tahoma" w:hAnsi="Tahoma" w:cs="Tahoma"/>
          <w:sz w:val="20"/>
          <w:szCs w:val="20"/>
        </w:rPr>
      </w:pPr>
      <w:r>
        <w:rPr>
          <w:rFonts w:ascii="Tahoma" w:hAnsi="Tahoma"/>
          <w:sz w:val="20"/>
          <w:szCs w:val="20"/>
        </w:rPr>
        <w:t>Si considerano  strutture, impianti e opere speciali ai sensi del citato articolo 89, comma 11, del codice le opere corrispondent</w:t>
      </w:r>
      <w:r>
        <w:rPr>
          <w:rFonts w:ascii="Tahoma" w:hAnsi="Tahoma"/>
          <w:sz w:val="20"/>
          <w:szCs w:val="20"/>
        </w:rPr>
        <w:t>i alle categorie individuate dall'articolo 2 del d.m. 10 novembre 2016, n. 248 con l'acronimo OG o OS di seguito elencate:</w:t>
      </w:r>
    </w:p>
    <w:p w:rsidR="00775AD6" w:rsidRDefault="007654BA">
      <w:pPr>
        <w:ind w:firstLine="284"/>
        <w:jc w:val="both"/>
        <w:rPr>
          <w:rFonts w:ascii="Tahoma" w:eastAsia="Tahoma" w:hAnsi="Tahoma" w:cs="Tahoma"/>
          <w:sz w:val="20"/>
          <w:szCs w:val="20"/>
        </w:rPr>
      </w:pPr>
      <w:r>
        <w:rPr>
          <w:rFonts w:ascii="Tahoma" w:hAnsi="Tahoma"/>
          <w:sz w:val="20"/>
          <w:szCs w:val="20"/>
        </w:rPr>
        <w:t>OG 11 - impianti tecnologici;</w:t>
      </w:r>
    </w:p>
    <w:p w:rsidR="00775AD6" w:rsidRDefault="007654BA">
      <w:pPr>
        <w:ind w:firstLine="284"/>
        <w:jc w:val="both"/>
        <w:rPr>
          <w:rFonts w:ascii="Tahoma" w:eastAsia="Tahoma" w:hAnsi="Tahoma" w:cs="Tahoma"/>
          <w:sz w:val="20"/>
          <w:szCs w:val="20"/>
        </w:rPr>
      </w:pPr>
      <w:r>
        <w:rPr>
          <w:rFonts w:ascii="Tahoma" w:hAnsi="Tahoma"/>
          <w:sz w:val="20"/>
          <w:szCs w:val="20"/>
        </w:rPr>
        <w:t>OS 2-A - superfici decorate di beni immobili del patrimonio culturale e beni culturali mobili di intere</w:t>
      </w:r>
      <w:r>
        <w:rPr>
          <w:rFonts w:ascii="Tahoma" w:hAnsi="Tahoma"/>
          <w:sz w:val="20"/>
          <w:szCs w:val="20"/>
        </w:rPr>
        <w:t>sse storico, artistico, archeologico, etnoantropologico;</w:t>
      </w:r>
    </w:p>
    <w:p w:rsidR="00775AD6" w:rsidRDefault="007654BA">
      <w:pPr>
        <w:ind w:firstLine="284"/>
        <w:jc w:val="both"/>
        <w:rPr>
          <w:rFonts w:ascii="Tahoma" w:eastAsia="Tahoma" w:hAnsi="Tahoma" w:cs="Tahoma"/>
          <w:sz w:val="20"/>
          <w:szCs w:val="20"/>
        </w:rPr>
      </w:pPr>
      <w:r>
        <w:rPr>
          <w:rFonts w:ascii="Tahoma" w:hAnsi="Tahoma"/>
          <w:sz w:val="20"/>
          <w:szCs w:val="20"/>
        </w:rPr>
        <w:t>OS 2-B - beni cultural i mobili di interesse archivi stico e librario;</w:t>
      </w:r>
    </w:p>
    <w:p w:rsidR="00775AD6" w:rsidRDefault="007654BA">
      <w:pPr>
        <w:ind w:firstLine="284"/>
        <w:jc w:val="both"/>
        <w:rPr>
          <w:rFonts w:ascii="Tahoma" w:eastAsia="Tahoma" w:hAnsi="Tahoma" w:cs="Tahoma"/>
          <w:sz w:val="20"/>
          <w:szCs w:val="20"/>
        </w:rPr>
      </w:pPr>
      <w:r>
        <w:rPr>
          <w:rFonts w:ascii="Tahoma" w:hAnsi="Tahoma"/>
          <w:sz w:val="20"/>
          <w:szCs w:val="20"/>
        </w:rPr>
        <w:t>OS 4 - impianti elettromeccanici trasportatori;</w:t>
      </w:r>
    </w:p>
    <w:p w:rsidR="00775AD6" w:rsidRDefault="007654BA">
      <w:pPr>
        <w:ind w:firstLine="284"/>
        <w:jc w:val="both"/>
        <w:rPr>
          <w:rFonts w:ascii="Tahoma" w:eastAsia="Tahoma" w:hAnsi="Tahoma" w:cs="Tahoma"/>
          <w:sz w:val="20"/>
          <w:szCs w:val="20"/>
        </w:rPr>
      </w:pPr>
      <w:r>
        <w:rPr>
          <w:rFonts w:ascii="Tahoma" w:hAnsi="Tahoma"/>
          <w:sz w:val="20"/>
          <w:szCs w:val="20"/>
        </w:rPr>
        <w:t>OS 11 - apparecchiature strutturali speciali;</w:t>
      </w:r>
    </w:p>
    <w:p w:rsidR="00775AD6" w:rsidRDefault="007654BA">
      <w:pPr>
        <w:ind w:firstLine="284"/>
        <w:jc w:val="both"/>
        <w:rPr>
          <w:rFonts w:ascii="Tahoma" w:eastAsia="Tahoma" w:hAnsi="Tahoma" w:cs="Tahoma"/>
          <w:sz w:val="20"/>
          <w:szCs w:val="20"/>
        </w:rPr>
      </w:pPr>
      <w:r>
        <w:rPr>
          <w:rFonts w:ascii="Tahoma" w:hAnsi="Tahoma"/>
          <w:sz w:val="20"/>
          <w:szCs w:val="20"/>
        </w:rPr>
        <w:t>OS 12-A - barriere stradali di sic</w:t>
      </w:r>
      <w:r>
        <w:rPr>
          <w:rFonts w:ascii="Tahoma" w:hAnsi="Tahoma"/>
          <w:sz w:val="20"/>
          <w:szCs w:val="20"/>
        </w:rPr>
        <w:t>urezza;</w:t>
      </w:r>
    </w:p>
    <w:p w:rsidR="00775AD6" w:rsidRDefault="007654BA">
      <w:pPr>
        <w:ind w:firstLine="284"/>
        <w:jc w:val="both"/>
        <w:rPr>
          <w:rFonts w:ascii="Tahoma" w:eastAsia="Tahoma" w:hAnsi="Tahoma" w:cs="Tahoma"/>
          <w:sz w:val="20"/>
          <w:szCs w:val="20"/>
        </w:rPr>
      </w:pPr>
      <w:r>
        <w:rPr>
          <w:rFonts w:ascii="Tahoma" w:hAnsi="Tahoma"/>
          <w:sz w:val="20"/>
          <w:szCs w:val="20"/>
        </w:rPr>
        <w:t>OS 12-B - barriere paramassi, fermaneve e simili;</w:t>
      </w:r>
    </w:p>
    <w:p w:rsidR="00775AD6" w:rsidRDefault="007654BA">
      <w:pPr>
        <w:ind w:firstLine="284"/>
        <w:jc w:val="both"/>
        <w:rPr>
          <w:rFonts w:ascii="Tahoma" w:eastAsia="Tahoma" w:hAnsi="Tahoma" w:cs="Tahoma"/>
          <w:sz w:val="20"/>
          <w:szCs w:val="20"/>
        </w:rPr>
      </w:pPr>
      <w:r>
        <w:rPr>
          <w:rFonts w:ascii="Tahoma" w:hAnsi="Tahoma"/>
          <w:sz w:val="20"/>
          <w:szCs w:val="20"/>
        </w:rPr>
        <w:lastRenderedPageBreak/>
        <w:t>OS 13 - strutture prefabbricate in cemento armato;</w:t>
      </w:r>
    </w:p>
    <w:p w:rsidR="00775AD6" w:rsidRDefault="007654BA">
      <w:pPr>
        <w:ind w:firstLine="284"/>
        <w:jc w:val="both"/>
        <w:rPr>
          <w:rFonts w:ascii="Tahoma" w:eastAsia="Tahoma" w:hAnsi="Tahoma" w:cs="Tahoma"/>
          <w:sz w:val="20"/>
          <w:szCs w:val="20"/>
        </w:rPr>
      </w:pPr>
      <w:r>
        <w:rPr>
          <w:rFonts w:ascii="Tahoma" w:hAnsi="Tahoma"/>
          <w:sz w:val="20"/>
          <w:szCs w:val="20"/>
        </w:rPr>
        <w:t>OS 14 - impianti di smaltimento e recupero di rifiuti;</w:t>
      </w:r>
    </w:p>
    <w:p w:rsidR="00775AD6" w:rsidRDefault="007654BA">
      <w:pPr>
        <w:ind w:firstLine="284"/>
        <w:jc w:val="both"/>
        <w:rPr>
          <w:rFonts w:ascii="Tahoma" w:eastAsia="Tahoma" w:hAnsi="Tahoma" w:cs="Tahoma"/>
          <w:sz w:val="20"/>
          <w:szCs w:val="20"/>
        </w:rPr>
      </w:pPr>
      <w:r>
        <w:rPr>
          <w:rFonts w:ascii="Tahoma" w:hAnsi="Tahoma"/>
          <w:sz w:val="20"/>
          <w:szCs w:val="20"/>
        </w:rPr>
        <w:t>OS 18 -A - componenti strutturali in acciaio;</w:t>
      </w:r>
    </w:p>
    <w:p w:rsidR="00775AD6" w:rsidRDefault="007654BA">
      <w:pPr>
        <w:ind w:firstLine="284"/>
        <w:jc w:val="both"/>
        <w:rPr>
          <w:rFonts w:ascii="Tahoma" w:eastAsia="Tahoma" w:hAnsi="Tahoma" w:cs="Tahoma"/>
          <w:sz w:val="20"/>
          <w:szCs w:val="20"/>
        </w:rPr>
      </w:pPr>
      <w:r>
        <w:rPr>
          <w:rFonts w:ascii="Tahoma" w:hAnsi="Tahoma"/>
          <w:sz w:val="20"/>
          <w:szCs w:val="20"/>
        </w:rPr>
        <w:t>OS 18 -B - componenti per facciate continue;</w:t>
      </w:r>
    </w:p>
    <w:p w:rsidR="00775AD6" w:rsidRDefault="007654BA">
      <w:pPr>
        <w:ind w:firstLine="284"/>
        <w:jc w:val="both"/>
        <w:rPr>
          <w:rFonts w:ascii="Tahoma" w:eastAsia="Tahoma" w:hAnsi="Tahoma" w:cs="Tahoma"/>
          <w:sz w:val="20"/>
          <w:szCs w:val="20"/>
        </w:rPr>
      </w:pPr>
      <w:r>
        <w:rPr>
          <w:rFonts w:ascii="Tahoma" w:hAnsi="Tahoma"/>
          <w:sz w:val="20"/>
          <w:szCs w:val="20"/>
        </w:rPr>
        <w:t>O</w:t>
      </w:r>
      <w:r>
        <w:rPr>
          <w:rFonts w:ascii="Tahoma" w:hAnsi="Tahoma"/>
          <w:sz w:val="20"/>
          <w:szCs w:val="20"/>
        </w:rPr>
        <w:t>S 21 - opere strutturali speciali;</w:t>
      </w:r>
    </w:p>
    <w:p w:rsidR="00775AD6" w:rsidRDefault="007654BA">
      <w:pPr>
        <w:ind w:firstLine="284"/>
        <w:jc w:val="both"/>
        <w:rPr>
          <w:rFonts w:ascii="Tahoma" w:eastAsia="Tahoma" w:hAnsi="Tahoma" w:cs="Tahoma"/>
          <w:sz w:val="20"/>
          <w:szCs w:val="20"/>
        </w:rPr>
      </w:pPr>
      <w:r>
        <w:rPr>
          <w:rFonts w:ascii="Tahoma" w:hAnsi="Tahoma"/>
          <w:sz w:val="20"/>
          <w:szCs w:val="20"/>
        </w:rPr>
        <w:t>OS 25 - scavi archeologici;</w:t>
      </w:r>
    </w:p>
    <w:p w:rsidR="00775AD6" w:rsidRDefault="007654BA">
      <w:pPr>
        <w:ind w:firstLine="284"/>
        <w:jc w:val="both"/>
        <w:rPr>
          <w:rFonts w:ascii="Tahoma" w:eastAsia="Tahoma" w:hAnsi="Tahoma" w:cs="Tahoma"/>
          <w:sz w:val="20"/>
          <w:szCs w:val="20"/>
        </w:rPr>
      </w:pPr>
      <w:r>
        <w:rPr>
          <w:rFonts w:ascii="Tahoma" w:hAnsi="Tahoma"/>
          <w:sz w:val="20"/>
          <w:szCs w:val="20"/>
        </w:rPr>
        <w:t>OS 30 - impianti interni elettrici, telefonici, radiotelefonici e televisivi;</w:t>
      </w:r>
    </w:p>
    <w:p w:rsidR="00775AD6" w:rsidRDefault="007654BA">
      <w:pPr>
        <w:ind w:firstLine="284"/>
        <w:jc w:val="both"/>
        <w:rPr>
          <w:rFonts w:ascii="Tahoma" w:eastAsia="Tahoma" w:hAnsi="Tahoma" w:cs="Tahoma"/>
          <w:sz w:val="20"/>
          <w:szCs w:val="20"/>
        </w:rPr>
      </w:pPr>
      <w:r>
        <w:rPr>
          <w:rFonts w:ascii="Tahoma" w:hAnsi="Tahoma"/>
          <w:sz w:val="20"/>
          <w:szCs w:val="20"/>
        </w:rPr>
        <w:t>OS 32 - strutture in legno.</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Ai sensi dell'art. 105 comma 6, sar</w:t>
      </w:r>
      <w:r>
        <w:rPr>
          <w:rFonts w:ascii="Tahoma" w:hAnsi="Tahoma"/>
          <w:sz w:val="20"/>
          <w:szCs w:val="20"/>
        </w:rPr>
        <w:t xml:space="preserve">à </w:t>
      </w:r>
      <w:r>
        <w:rPr>
          <w:rFonts w:ascii="Tahoma" w:hAnsi="Tahoma"/>
          <w:sz w:val="20"/>
          <w:szCs w:val="20"/>
        </w:rPr>
        <w:t xml:space="preserve">obbligatoria l'indicazione di una terna di subappaltatori, qualora gli appalti di lavori siano di importo pari o superiore alle soglie di cui all'articolo 35 del Codice </w:t>
      </w:r>
      <w:r>
        <w:rPr>
          <w:rFonts w:ascii="Tahoma" w:hAnsi="Tahoma"/>
          <w:sz w:val="20"/>
          <w:szCs w:val="20"/>
        </w:rPr>
        <w:t>o, indipendentemente dall'importo a base di gara, riguardino le attivit</w:t>
      </w:r>
      <w:r>
        <w:rPr>
          <w:rFonts w:ascii="Tahoma" w:hAnsi="Tahoma"/>
          <w:sz w:val="20"/>
          <w:szCs w:val="20"/>
        </w:rPr>
        <w:t xml:space="preserve">à </w:t>
      </w:r>
      <w:r>
        <w:rPr>
          <w:rFonts w:ascii="Tahoma" w:hAnsi="Tahoma"/>
          <w:sz w:val="20"/>
          <w:szCs w:val="20"/>
        </w:rPr>
        <w:t>maggiormente e</w:t>
      </w:r>
      <w:r>
        <w:rPr>
          <w:rFonts w:ascii="Tahoma" w:hAnsi="Tahoma"/>
          <w:sz w:val="20"/>
          <w:szCs w:val="20"/>
        </w:rPr>
        <w:t>sposte a rischio di infiltrazione mafiosa, come individuate al comma 53 dell'articolo 1 della legge 6 novembre 2012, n. 190:</w:t>
      </w:r>
    </w:p>
    <w:p w:rsidR="00775AD6" w:rsidRDefault="007654BA">
      <w:pPr>
        <w:ind w:firstLine="284"/>
        <w:jc w:val="both"/>
        <w:rPr>
          <w:rFonts w:ascii="Tahoma" w:eastAsia="Tahoma" w:hAnsi="Tahoma" w:cs="Tahoma"/>
          <w:sz w:val="20"/>
          <w:szCs w:val="20"/>
        </w:rPr>
      </w:pPr>
      <w:r>
        <w:rPr>
          <w:rFonts w:ascii="Tahoma" w:hAnsi="Tahoma"/>
          <w:sz w:val="20"/>
          <w:szCs w:val="20"/>
        </w:rPr>
        <w:t xml:space="preserve">a) trasporto di materiali a discarica per conto di terzi; b) trasporto, anche transfrontaliero, e smaltimento di rifiuti per conto </w:t>
      </w:r>
      <w:r>
        <w:rPr>
          <w:rFonts w:ascii="Tahoma" w:hAnsi="Tahoma"/>
          <w:sz w:val="20"/>
          <w:szCs w:val="20"/>
        </w:rPr>
        <w:t>di terzi; c) estrazione, fornitura e trasporto di terra e materiali inerti; d) confezionamento, fornitura e trasporto di calcestruzzo e di bitume; e) noli a freddo di macchinari; f) fornitura di ferro lavorato; g) noli a caldo; h) autotrasporti per conto d</w:t>
      </w:r>
      <w:r>
        <w:rPr>
          <w:rFonts w:ascii="Tahoma" w:hAnsi="Tahoma"/>
          <w:sz w:val="20"/>
          <w:szCs w:val="20"/>
        </w:rPr>
        <w:t>i terzi; i) guardiania dei cantieri.</w:t>
      </w:r>
    </w:p>
    <w:p w:rsidR="00775AD6" w:rsidRDefault="007654BA">
      <w:pPr>
        <w:ind w:firstLine="284"/>
        <w:jc w:val="both"/>
        <w:rPr>
          <w:rFonts w:ascii="Tahoma" w:eastAsia="Tahoma" w:hAnsi="Tahoma" w:cs="Tahoma"/>
          <w:sz w:val="20"/>
          <w:szCs w:val="20"/>
        </w:rPr>
      </w:pPr>
      <w:r>
        <w:rPr>
          <w:rFonts w:ascii="Tahoma" w:hAnsi="Tahoma"/>
          <w:sz w:val="20"/>
          <w:szCs w:val="20"/>
        </w:rPr>
        <w:t>Nel caso di appalti aventi ad oggetto pi</w:t>
      </w:r>
      <w:r>
        <w:rPr>
          <w:rFonts w:ascii="Tahoma" w:hAnsi="Tahoma"/>
          <w:sz w:val="20"/>
          <w:szCs w:val="20"/>
        </w:rPr>
        <w:t xml:space="preserve">ù </w:t>
      </w:r>
      <w:r>
        <w:rPr>
          <w:rFonts w:ascii="Tahoma" w:hAnsi="Tahoma"/>
          <w:sz w:val="20"/>
          <w:szCs w:val="20"/>
        </w:rPr>
        <w:t>tipologie di prestazioni, la terna di subappaltatori andr</w:t>
      </w:r>
      <w:r>
        <w:rPr>
          <w:rFonts w:ascii="Tahoma" w:hAnsi="Tahoma"/>
          <w:sz w:val="20"/>
          <w:szCs w:val="20"/>
        </w:rPr>
        <w:t xml:space="preserve">à </w:t>
      </w:r>
      <w:r>
        <w:rPr>
          <w:rFonts w:ascii="Tahoma" w:hAnsi="Tahoma"/>
          <w:sz w:val="20"/>
          <w:szCs w:val="20"/>
        </w:rPr>
        <w:t xml:space="preserve">indicata con riferimento a ciascuna tipologia di prestazione omogenea prevista nel bando di gara. </w:t>
      </w:r>
    </w:p>
    <w:p w:rsidR="00775AD6" w:rsidRDefault="007654BA">
      <w:pPr>
        <w:ind w:firstLine="284"/>
        <w:jc w:val="both"/>
        <w:rPr>
          <w:rFonts w:ascii="Tahoma" w:eastAsia="Tahoma" w:hAnsi="Tahoma" w:cs="Tahoma"/>
          <w:sz w:val="20"/>
          <w:szCs w:val="20"/>
        </w:rPr>
      </w:pPr>
      <w:r>
        <w:rPr>
          <w:rFonts w:ascii="Tahoma" w:hAnsi="Tahoma"/>
          <w:sz w:val="20"/>
          <w:szCs w:val="20"/>
        </w:rPr>
        <w:t>L'affidatario comun</w:t>
      </w:r>
      <w:r>
        <w:rPr>
          <w:rFonts w:ascii="Tahoma" w:hAnsi="Tahoma"/>
          <w:sz w:val="20"/>
          <w:szCs w:val="20"/>
        </w:rPr>
        <w:t>ica alla stazione appaltante, prima dell</w:t>
      </w:r>
      <w:r>
        <w:rPr>
          <w:rFonts w:ascii="Tahoma" w:hAnsi="Tahoma"/>
          <w:sz w:val="20"/>
          <w:szCs w:val="20"/>
        </w:rPr>
        <w:t>’</w:t>
      </w:r>
      <w:r>
        <w:rPr>
          <w:rFonts w:ascii="Tahoma" w:hAnsi="Tahoma"/>
          <w:sz w:val="20"/>
          <w:szCs w:val="20"/>
        </w:rPr>
        <w:t>inizio della prestazione, per tutt</w:t>
      </w:r>
      <w:r>
        <w:rPr>
          <w:rFonts w:ascii="Tahoma" w:hAnsi="Tahoma"/>
          <w:sz w:val="20"/>
          <w:szCs w:val="20"/>
        </w:rPr>
        <w:t>i i sub-contratti che non sono subappalti, stipulati per l'esecuzione dell'appalto, il nome del sub-contraente, l'importo del sub-contratto, l'oggetto del lavoro, servizio o fornitu</w:t>
      </w:r>
      <w:r>
        <w:rPr>
          <w:rFonts w:ascii="Tahoma" w:hAnsi="Tahoma"/>
          <w:sz w:val="20"/>
          <w:szCs w:val="20"/>
        </w:rPr>
        <w:t>ra affidati. Sono, altres</w:t>
      </w:r>
      <w:r>
        <w:rPr>
          <w:rFonts w:ascii="Tahoma" w:hAnsi="Tahoma"/>
          <w:sz w:val="20"/>
          <w:szCs w:val="20"/>
        </w:rPr>
        <w:t>ì</w:t>
      </w:r>
      <w:r>
        <w:rPr>
          <w:rFonts w:ascii="Tahoma" w:hAnsi="Tahoma"/>
          <w:sz w:val="20"/>
          <w:szCs w:val="20"/>
        </w:rPr>
        <w:t>, comunicate alla stazione appaltante eventuali modifiche a tali informazioni avvenute nel corso del sub-contratto. E</w:t>
      </w:r>
      <w:r>
        <w:rPr>
          <w:rFonts w:ascii="Tahoma" w:hAnsi="Tahoma"/>
          <w:sz w:val="20"/>
          <w:szCs w:val="20"/>
        </w:rPr>
        <w:t xml:space="preserve">’ </w:t>
      </w:r>
      <w:r>
        <w:rPr>
          <w:rFonts w:ascii="Tahoma" w:hAnsi="Tahoma"/>
          <w:sz w:val="20"/>
          <w:szCs w:val="20"/>
        </w:rPr>
        <w:t>altres</w:t>
      </w:r>
      <w:r>
        <w:rPr>
          <w:rFonts w:ascii="Tahoma" w:hAnsi="Tahoma"/>
          <w:sz w:val="20"/>
          <w:szCs w:val="20"/>
        </w:rPr>
        <w:t xml:space="preserve">ì </w:t>
      </w:r>
      <w:r>
        <w:rPr>
          <w:rFonts w:ascii="Tahoma" w:hAnsi="Tahoma"/>
          <w:sz w:val="20"/>
          <w:szCs w:val="20"/>
        </w:rPr>
        <w:t>fatto obbligo di acquisire nuova autorizzazione integrativa qualora l</w:t>
      </w:r>
      <w:r>
        <w:rPr>
          <w:rFonts w:ascii="Tahoma" w:hAnsi="Tahoma"/>
          <w:sz w:val="20"/>
          <w:szCs w:val="20"/>
        </w:rPr>
        <w:t>’</w:t>
      </w:r>
      <w:r>
        <w:rPr>
          <w:rFonts w:ascii="Tahoma" w:hAnsi="Tahoma"/>
          <w:sz w:val="20"/>
          <w:szCs w:val="20"/>
        </w:rPr>
        <w:t>oggetto del subappalto subisca va</w:t>
      </w:r>
      <w:r>
        <w:rPr>
          <w:rFonts w:ascii="Tahoma" w:hAnsi="Tahoma"/>
          <w:sz w:val="20"/>
          <w:szCs w:val="20"/>
        </w:rPr>
        <w:t>riazioni e l</w:t>
      </w:r>
      <w:r>
        <w:rPr>
          <w:rFonts w:ascii="Tahoma" w:hAnsi="Tahoma"/>
          <w:sz w:val="20"/>
          <w:szCs w:val="20"/>
        </w:rPr>
        <w:t>’</w:t>
      </w:r>
      <w:r>
        <w:rPr>
          <w:rFonts w:ascii="Tahoma" w:hAnsi="Tahoma"/>
          <w:sz w:val="20"/>
          <w:szCs w:val="20"/>
        </w:rPr>
        <w:t>importo dello stesso sia incrementato nonch</w:t>
      </w:r>
      <w:r>
        <w:rPr>
          <w:rFonts w:ascii="Tahoma" w:hAnsi="Tahoma"/>
          <w:sz w:val="20"/>
          <w:szCs w:val="20"/>
        </w:rPr>
        <w:t xml:space="preserve">é </w:t>
      </w:r>
      <w:r>
        <w:rPr>
          <w:rFonts w:ascii="Tahoma" w:hAnsi="Tahoma"/>
          <w:sz w:val="20"/>
          <w:szCs w:val="20"/>
        </w:rPr>
        <w:t>siano variati i requisiti di qualificazione del subappaltatore di cui all'articolo 105 comma 7 del d.lgs. n. 50/2016 e s.m.i.</w:t>
      </w:r>
    </w:p>
    <w:p w:rsidR="00775AD6" w:rsidRDefault="007654BA">
      <w:pPr>
        <w:ind w:firstLine="284"/>
        <w:jc w:val="both"/>
        <w:rPr>
          <w:rFonts w:ascii="Tahoma" w:eastAsia="Tahoma" w:hAnsi="Tahoma" w:cs="Tahoma"/>
          <w:sz w:val="20"/>
          <w:szCs w:val="20"/>
        </w:rPr>
      </w:pPr>
      <w:r>
        <w:rPr>
          <w:rFonts w:ascii="Tahoma" w:hAnsi="Tahoma"/>
          <w:sz w:val="20"/>
          <w:szCs w:val="20"/>
        </w:rPr>
        <w:t>L'esecuzione delle prestazioni affidate in subappalto non pu</w:t>
      </w:r>
      <w:r>
        <w:rPr>
          <w:rFonts w:ascii="Tahoma" w:hAnsi="Tahoma"/>
          <w:sz w:val="20"/>
          <w:szCs w:val="20"/>
        </w:rPr>
        <w:t xml:space="preserve">ò </w:t>
      </w:r>
      <w:r>
        <w:rPr>
          <w:rFonts w:ascii="Tahoma" w:hAnsi="Tahoma"/>
          <w:sz w:val="20"/>
          <w:szCs w:val="20"/>
        </w:rPr>
        <w:t>formare og</w:t>
      </w:r>
      <w:r>
        <w:rPr>
          <w:rFonts w:ascii="Tahoma" w:hAnsi="Tahoma"/>
          <w:sz w:val="20"/>
          <w:szCs w:val="20"/>
        </w:rPr>
        <w:t>getto di ulteriore subappalto.</w:t>
      </w:r>
    </w:p>
    <w:p w:rsidR="00775AD6" w:rsidRDefault="007654BA">
      <w:pPr>
        <w:ind w:firstLine="284"/>
        <w:jc w:val="both"/>
        <w:rPr>
          <w:rFonts w:ascii="Tahoma" w:eastAsia="Tahoma" w:hAnsi="Tahoma" w:cs="Tahoma"/>
          <w:sz w:val="20"/>
          <w:szCs w:val="20"/>
        </w:rPr>
      </w:pPr>
      <w:r>
        <w:rPr>
          <w:rFonts w:ascii="Tahoma" w:hAnsi="Tahoma"/>
          <w:sz w:val="20"/>
          <w:szCs w:val="20"/>
        </w:rPr>
        <w:t>L'affidatario deposita il contratto di subappalto presso la stazione appaltante almeno venti giorni prima della data di effettivo inizio dell'esecuzione delle relative prestazioni. Al momento del deposito del contratto di sub</w:t>
      </w:r>
      <w:r>
        <w:rPr>
          <w:rFonts w:ascii="Tahoma" w:hAnsi="Tahoma"/>
          <w:sz w:val="20"/>
          <w:szCs w:val="20"/>
        </w:rPr>
        <w:t>appalto presso la stazione appaltante l'affidatario trasmette altres</w:t>
      </w:r>
      <w:r>
        <w:rPr>
          <w:rFonts w:ascii="Tahoma" w:hAnsi="Tahoma"/>
          <w:sz w:val="20"/>
          <w:szCs w:val="20"/>
        </w:rPr>
        <w:t xml:space="preserve">ì </w:t>
      </w:r>
      <w:r>
        <w:rPr>
          <w:rFonts w:ascii="Tahoma" w:hAnsi="Tahoma"/>
          <w:sz w:val="20"/>
          <w:szCs w:val="20"/>
        </w:rPr>
        <w:t>la certificazione attestante il possesso da parte del subappaltatore dei requisiti di qualificazione prescritti dal Codice in relazione alla prestazione subappaltata e la dichiarazione d</w:t>
      </w:r>
      <w:r>
        <w:rPr>
          <w:rFonts w:ascii="Tahoma" w:hAnsi="Tahoma"/>
          <w:sz w:val="20"/>
          <w:szCs w:val="20"/>
        </w:rPr>
        <w:t>el subappaltatore attestante l</w:t>
      </w:r>
      <w:r>
        <w:rPr>
          <w:rFonts w:ascii="Tahoma" w:hAnsi="Tahoma"/>
          <w:sz w:val="20"/>
          <w:szCs w:val="20"/>
        </w:rPr>
        <w:t>’</w:t>
      </w:r>
      <w:r>
        <w:rPr>
          <w:rFonts w:ascii="Tahoma" w:hAnsi="Tahoma"/>
          <w:sz w:val="20"/>
          <w:szCs w:val="20"/>
        </w:rPr>
        <w:t>assenza di motivi di esclusione di cui all</w:t>
      </w:r>
      <w:r>
        <w:rPr>
          <w:rFonts w:ascii="Tahoma" w:hAnsi="Tahoma"/>
          <w:sz w:val="20"/>
          <w:szCs w:val="20"/>
        </w:rPr>
        <w:t>’</w:t>
      </w:r>
      <w:r>
        <w:rPr>
          <w:rFonts w:ascii="Tahoma" w:hAnsi="Tahoma"/>
          <w:sz w:val="20"/>
          <w:szCs w:val="20"/>
        </w:rPr>
        <w:t>articolo 80 del del d.lgs. n. 50/2016 e s.m.i. Nel caso attraverso apposita verifica abbia dimostrato la sussistenza dei motivi di esclusione di cui all</w:t>
      </w:r>
      <w:r>
        <w:rPr>
          <w:rFonts w:ascii="Tahoma" w:hAnsi="Tahoma"/>
          <w:sz w:val="20"/>
          <w:szCs w:val="20"/>
        </w:rPr>
        <w:t>’</w:t>
      </w:r>
      <w:r>
        <w:rPr>
          <w:rFonts w:ascii="Tahoma" w:hAnsi="Tahoma"/>
          <w:sz w:val="20"/>
          <w:szCs w:val="20"/>
        </w:rPr>
        <w:t>articolo 80, l'affidatario pr</w:t>
      </w:r>
      <w:r>
        <w:rPr>
          <w:rFonts w:ascii="Tahoma" w:hAnsi="Tahoma"/>
          <w:sz w:val="20"/>
          <w:szCs w:val="20"/>
        </w:rPr>
        <w:t>ovveder</w:t>
      </w:r>
      <w:r>
        <w:rPr>
          <w:rFonts w:ascii="Tahoma" w:hAnsi="Tahoma"/>
          <w:sz w:val="20"/>
          <w:szCs w:val="20"/>
        </w:rPr>
        <w:t xml:space="preserve">à </w:t>
      </w:r>
      <w:r>
        <w:rPr>
          <w:rFonts w:ascii="Tahoma" w:hAnsi="Tahoma"/>
          <w:sz w:val="20"/>
          <w:szCs w:val="20"/>
        </w:rPr>
        <w:t xml:space="preserve">a sostituire i subappaltatori non idonei. </w:t>
      </w:r>
    </w:p>
    <w:p w:rsidR="00775AD6" w:rsidRDefault="007654BA">
      <w:pPr>
        <w:ind w:firstLine="284"/>
        <w:jc w:val="both"/>
        <w:rPr>
          <w:rFonts w:ascii="Tahoma" w:eastAsia="Tahoma" w:hAnsi="Tahoma" w:cs="Tahoma"/>
          <w:sz w:val="20"/>
          <w:szCs w:val="20"/>
        </w:rPr>
      </w:pPr>
      <w:r>
        <w:rPr>
          <w:rFonts w:ascii="Tahoma" w:hAnsi="Tahoma"/>
          <w:sz w:val="20"/>
          <w:szCs w:val="20"/>
        </w:rPr>
        <w:t>Il contratto di subappalto, corredato della documentazione tecnica, amministrativa e grafica direttamente derivata dagli atti del contratto affidato, indicher</w:t>
      </w:r>
      <w:r>
        <w:rPr>
          <w:rFonts w:ascii="Tahoma" w:hAnsi="Tahoma"/>
          <w:sz w:val="20"/>
          <w:szCs w:val="20"/>
        </w:rPr>
        <w:t xml:space="preserve">à </w:t>
      </w:r>
      <w:r>
        <w:rPr>
          <w:rFonts w:ascii="Tahoma" w:hAnsi="Tahoma"/>
          <w:sz w:val="20"/>
          <w:szCs w:val="20"/>
        </w:rPr>
        <w:t>puntualmente l</w:t>
      </w:r>
      <w:r>
        <w:rPr>
          <w:rFonts w:ascii="Tahoma" w:hAnsi="Tahoma"/>
          <w:sz w:val="20"/>
          <w:szCs w:val="20"/>
        </w:rPr>
        <w:t>’</w:t>
      </w:r>
      <w:r>
        <w:rPr>
          <w:rFonts w:ascii="Tahoma" w:hAnsi="Tahoma"/>
          <w:sz w:val="20"/>
          <w:szCs w:val="20"/>
        </w:rPr>
        <w:t>ambito operativo del subappal</w:t>
      </w:r>
      <w:r>
        <w:rPr>
          <w:rFonts w:ascii="Tahoma" w:hAnsi="Tahoma"/>
          <w:sz w:val="20"/>
          <w:szCs w:val="20"/>
        </w:rPr>
        <w:t>to sia in termini prestazionali che economici.</w:t>
      </w:r>
    </w:p>
    <w:p w:rsidR="00775AD6" w:rsidRDefault="007654BA">
      <w:pPr>
        <w:ind w:firstLine="284"/>
        <w:jc w:val="both"/>
        <w:rPr>
          <w:rFonts w:ascii="Tahoma" w:eastAsia="Tahoma" w:hAnsi="Tahoma" w:cs="Tahoma"/>
          <w:sz w:val="20"/>
          <w:szCs w:val="20"/>
        </w:rPr>
      </w:pPr>
      <w:r>
        <w:rPr>
          <w:rFonts w:ascii="Tahoma" w:hAnsi="Tahoma"/>
          <w:sz w:val="20"/>
          <w:szCs w:val="20"/>
        </w:rPr>
        <w:t xml:space="preserve">Il contraente principale </w:t>
      </w:r>
      <w:r>
        <w:rPr>
          <w:rFonts w:ascii="Tahoma" w:hAnsi="Tahoma"/>
          <w:sz w:val="20"/>
          <w:szCs w:val="20"/>
        </w:rPr>
        <w:t xml:space="preserve">è </w:t>
      </w:r>
      <w:r>
        <w:rPr>
          <w:rFonts w:ascii="Tahoma" w:hAnsi="Tahoma"/>
          <w:sz w:val="20"/>
          <w:szCs w:val="20"/>
        </w:rPr>
        <w:t>responsabile in via esclusiva nei confronti della stazione appaltante. L</w:t>
      </w:r>
      <w:r>
        <w:rPr>
          <w:rFonts w:ascii="Tahoma" w:hAnsi="Tahoma"/>
          <w:sz w:val="20"/>
          <w:szCs w:val="20"/>
        </w:rPr>
        <w:t>’</w:t>
      </w:r>
      <w:r>
        <w:rPr>
          <w:rFonts w:ascii="Tahoma" w:hAnsi="Tahoma"/>
          <w:sz w:val="20"/>
          <w:szCs w:val="20"/>
        </w:rPr>
        <w:t xml:space="preserve">aggiudicatario </w:t>
      </w:r>
      <w:r>
        <w:rPr>
          <w:rFonts w:ascii="Tahoma" w:hAnsi="Tahoma"/>
          <w:sz w:val="20"/>
          <w:szCs w:val="20"/>
        </w:rPr>
        <w:t xml:space="preserve">è </w:t>
      </w:r>
      <w:r>
        <w:rPr>
          <w:rFonts w:ascii="Tahoma" w:hAnsi="Tahoma"/>
          <w:sz w:val="20"/>
          <w:szCs w:val="20"/>
        </w:rPr>
        <w:t>responsabile in solido con il subappaltatore in relazione agli obblighi retributivi e contri</w:t>
      </w:r>
      <w:r>
        <w:rPr>
          <w:rFonts w:ascii="Tahoma" w:hAnsi="Tahoma"/>
          <w:sz w:val="20"/>
          <w:szCs w:val="20"/>
        </w:rPr>
        <w:t xml:space="preserve">butivi tranne nel caso in cui la stazione appaltante corrisponde direttamente al subappaltatore l'importo dovuto per le prestazioni dagli stessi, quando il subappaltatore o il cottimista </w:t>
      </w:r>
      <w:r>
        <w:rPr>
          <w:rFonts w:ascii="Tahoma" w:hAnsi="Tahoma"/>
          <w:sz w:val="20"/>
          <w:szCs w:val="20"/>
        </w:rPr>
        <w:t xml:space="preserve">è </w:t>
      </w:r>
      <w:r>
        <w:rPr>
          <w:rFonts w:ascii="Tahoma" w:hAnsi="Tahoma"/>
          <w:sz w:val="20"/>
          <w:szCs w:val="20"/>
        </w:rPr>
        <w:t>una microimpresa o piccola impresa ovvero su richiesta del subappal</w:t>
      </w:r>
      <w:r>
        <w:rPr>
          <w:rFonts w:ascii="Tahoma" w:hAnsi="Tahoma"/>
          <w:sz w:val="20"/>
          <w:szCs w:val="20"/>
        </w:rPr>
        <w:t xml:space="preserve">tatore e la natura del contratto lo consente. Il pagamento diretto del subappaltatore da parte della stazione appaltante avviene anche in caso di inadempimento da parte dell'appaltatore. </w:t>
      </w:r>
    </w:p>
    <w:p w:rsidR="00775AD6" w:rsidRDefault="007654BA">
      <w:pPr>
        <w:spacing w:before="120"/>
        <w:ind w:firstLine="284"/>
        <w:jc w:val="both"/>
        <w:rPr>
          <w:rFonts w:ascii="Tahoma" w:eastAsia="Tahoma" w:hAnsi="Tahoma" w:cs="Tahoma"/>
          <w:sz w:val="20"/>
          <w:szCs w:val="20"/>
        </w:rPr>
      </w:pPr>
      <w:r>
        <w:rPr>
          <w:rFonts w:ascii="Tahoma" w:hAnsi="Tahoma"/>
          <w:sz w:val="20"/>
          <w:szCs w:val="20"/>
        </w:rPr>
        <w:t xml:space="preserve">L'affidatario </w:t>
      </w:r>
      <w:r>
        <w:rPr>
          <w:rFonts w:ascii="Tahoma" w:hAnsi="Tahoma"/>
          <w:sz w:val="20"/>
          <w:szCs w:val="20"/>
        </w:rPr>
        <w:t xml:space="preserve">è </w:t>
      </w:r>
      <w:r>
        <w:rPr>
          <w:rFonts w:ascii="Tahoma" w:hAnsi="Tahoma"/>
          <w:sz w:val="20"/>
          <w:szCs w:val="20"/>
        </w:rPr>
        <w:t>tenuto ad osservare integralmente il trattamento eco</w:t>
      </w:r>
      <w:r>
        <w:rPr>
          <w:rFonts w:ascii="Tahoma" w:hAnsi="Tahoma"/>
          <w:sz w:val="20"/>
          <w:szCs w:val="20"/>
        </w:rPr>
        <w:t>nomico e normativo stabilito dai contratti collettivi nazionale e territoriale in vigore per il settore e per la zona nella quale si eseguono le prestazioni. E</w:t>
      </w:r>
      <w:r>
        <w:rPr>
          <w:rFonts w:ascii="Tahoma" w:hAnsi="Tahoma"/>
          <w:sz w:val="20"/>
          <w:szCs w:val="20"/>
        </w:rPr>
        <w:t>’</w:t>
      </w:r>
      <w:r>
        <w:rPr>
          <w:rFonts w:ascii="Tahoma" w:hAnsi="Tahoma"/>
          <w:sz w:val="20"/>
          <w:szCs w:val="20"/>
        </w:rPr>
        <w:t>, altres</w:t>
      </w:r>
      <w:r>
        <w:rPr>
          <w:rFonts w:ascii="Tahoma" w:hAnsi="Tahoma"/>
          <w:sz w:val="20"/>
          <w:szCs w:val="20"/>
        </w:rPr>
        <w:t>ì</w:t>
      </w:r>
      <w:r>
        <w:rPr>
          <w:rFonts w:ascii="Tahoma" w:hAnsi="Tahoma"/>
          <w:sz w:val="20"/>
          <w:szCs w:val="20"/>
        </w:rPr>
        <w:t xml:space="preserve">, responsabile in solido dell'osservanza delle norme anzidette da parte dei </w:t>
      </w:r>
      <w:r>
        <w:rPr>
          <w:rFonts w:ascii="Tahoma" w:hAnsi="Tahoma"/>
          <w:sz w:val="20"/>
          <w:szCs w:val="20"/>
        </w:rPr>
        <w:t xml:space="preserve">subappaltatori nei confronti dei loro dipendenti per le prestazioni rese </w:t>
      </w:r>
      <w:r>
        <w:rPr>
          <w:rFonts w:ascii="Tahoma" w:hAnsi="Tahoma"/>
          <w:sz w:val="20"/>
          <w:szCs w:val="20"/>
        </w:rPr>
        <w:lastRenderedPageBreak/>
        <w:t>nell'ambito del subappalto, nonch</w:t>
      </w:r>
      <w:r>
        <w:rPr>
          <w:rFonts w:ascii="Tahoma" w:hAnsi="Tahoma"/>
          <w:sz w:val="20"/>
          <w:szCs w:val="20"/>
        </w:rPr>
        <w:t xml:space="preserve">è </w:t>
      </w:r>
      <w:r>
        <w:rPr>
          <w:rFonts w:ascii="Tahoma" w:hAnsi="Tahoma"/>
          <w:sz w:val="20"/>
          <w:szCs w:val="20"/>
        </w:rPr>
        <w:t>degli obblighi di sicurezza previsti dalla normativa vigente. L'affidatario e, per suo tramite, i subappaltatori, trasmettono alla stazione appaltan</w:t>
      </w:r>
      <w:r>
        <w:rPr>
          <w:rFonts w:ascii="Tahoma" w:hAnsi="Tahoma"/>
          <w:sz w:val="20"/>
          <w:szCs w:val="20"/>
        </w:rPr>
        <w:t>te prima dell'inizio dei lavori la documentazione di avvenuta denunzia agli enti previdenziali, inclusa la Cassa edile, ove presente, assicurativi e antinfortunistici, nonch</w:t>
      </w:r>
      <w:r>
        <w:rPr>
          <w:rFonts w:ascii="Tahoma" w:hAnsi="Tahoma"/>
          <w:sz w:val="20"/>
          <w:szCs w:val="20"/>
        </w:rPr>
        <w:t xml:space="preserve">é </w:t>
      </w:r>
      <w:r>
        <w:rPr>
          <w:rFonts w:ascii="Tahoma" w:hAnsi="Tahoma"/>
          <w:sz w:val="20"/>
          <w:szCs w:val="20"/>
        </w:rPr>
        <w:t>copia dei piani di sicurezza. Ai fini del pagamento delle prestazioni rese nell'a</w:t>
      </w:r>
      <w:r>
        <w:rPr>
          <w:rFonts w:ascii="Tahoma" w:hAnsi="Tahoma"/>
          <w:sz w:val="20"/>
          <w:szCs w:val="20"/>
        </w:rPr>
        <w:t>mbito dell'appalto o del subappalto, la stazione appaltante acquisisce il documento unico di regolarit</w:t>
      </w:r>
      <w:r>
        <w:rPr>
          <w:rFonts w:ascii="Tahoma" w:hAnsi="Tahoma"/>
          <w:sz w:val="20"/>
          <w:szCs w:val="20"/>
        </w:rPr>
        <w:t xml:space="preserve">à </w:t>
      </w:r>
      <w:r>
        <w:rPr>
          <w:rFonts w:ascii="Tahoma" w:hAnsi="Tahoma"/>
          <w:sz w:val="20"/>
          <w:szCs w:val="20"/>
        </w:rPr>
        <w:t>contributiva in corso di validit</w:t>
      </w:r>
      <w:r>
        <w:rPr>
          <w:rFonts w:ascii="Tahoma" w:hAnsi="Tahoma"/>
          <w:sz w:val="20"/>
          <w:szCs w:val="20"/>
        </w:rPr>
        <w:t xml:space="preserve">à </w:t>
      </w:r>
      <w:r>
        <w:rPr>
          <w:rFonts w:ascii="Tahoma" w:hAnsi="Tahoma"/>
          <w:sz w:val="20"/>
          <w:szCs w:val="20"/>
        </w:rPr>
        <w:t>relativo all'affidatario e a tutti i subappaltatori. Al fine di contrastare il fenomeno del lavoro sommerso ed irregol</w:t>
      </w:r>
      <w:r>
        <w:rPr>
          <w:rFonts w:ascii="Tahoma" w:hAnsi="Tahoma"/>
          <w:sz w:val="20"/>
          <w:szCs w:val="20"/>
        </w:rPr>
        <w:t>are, il documento unico di regolarit</w:t>
      </w:r>
      <w:r>
        <w:rPr>
          <w:rFonts w:ascii="Tahoma" w:hAnsi="Tahoma"/>
          <w:sz w:val="20"/>
          <w:szCs w:val="20"/>
        </w:rPr>
        <w:t xml:space="preserve">à </w:t>
      </w:r>
      <w:r>
        <w:rPr>
          <w:rFonts w:ascii="Tahoma" w:hAnsi="Tahoma"/>
          <w:sz w:val="20"/>
          <w:szCs w:val="20"/>
        </w:rPr>
        <w:t>contributiva sar</w:t>
      </w:r>
      <w:r>
        <w:rPr>
          <w:rFonts w:ascii="Tahoma" w:hAnsi="Tahoma"/>
          <w:sz w:val="20"/>
          <w:szCs w:val="20"/>
        </w:rPr>
        <w:t xml:space="preserve">à </w:t>
      </w:r>
      <w:r>
        <w:rPr>
          <w:rFonts w:ascii="Tahoma" w:hAnsi="Tahoma"/>
          <w:sz w:val="20"/>
          <w:szCs w:val="20"/>
        </w:rPr>
        <w:t>comprensivo della verifica della congruit</w:t>
      </w:r>
      <w:r>
        <w:rPr>
          <w:rFonts w:ascii="Tahoma" w:hAnsi="Tahoma"/>
          <w:sz w:val="20"/>
          <w:szCs w:val="20"/>
        </w:rPr>
        <w:t xml:space="preserve">à </w:t>
      </w:r>
      <w:r>
        <w:rPr>
          <w:rFonts w:ascii="Tahoma" w:hAnsi="Tahoma"/>
          <w:sz w:val="20"/>
          <w:szCs w:val="20"/>
        </w:rPr>
        <w:t>della incidenza della mano d'opera relativa allo specifico contratto affidato. Per i contratti relativi a lavori, in caso di ritardo nel pagamento delle retr</w:t>
      </w:r>
      <w:r>
        <w:rPr>
          <w:rFonts w:ascii="Tahoma" w:hAnsi="Tahoma"/>
          <w:sz w:val="20"/>
          <w:szCs w:val="20"/>
        </w:rPr>
        <w:t>ibuzioni dovute al personale dipendente dell'esecutore o del subappaltatore o dei soggetti titolari di subappalti e cottimi, nonch</w:t>
      </w:r>
      <w:r>
        <w:rPr>
          <w:rFonts w:ascii="Tahoma" w:hAnsi="Tahoma"/>
          <w:sz w:val="20"/>
          <w:szCs w:val="20"/>
        </w:rPr>
        <w:t xml:space="preserve">é </w:t>
      </w:r>
      <w:r>
        <w:rPr>
          <w:rFonts w:ascii="Tahoma" w:hAnsi="Tahoma"/>
          <w:sz w:val="20"/>
          <w:szCs w:val="20"/>
        </w:rPr>
        <w:t>in caso di inadempienza contributiva risultante dal documento unico di regolarit</w:t>
      </w:r>
      <w:r>
        <w:rPr>
          <w:rFonts w:ascii="Tahoma" w:hAnsi="Tahoma"/>
          <w:sz w:val="20"/>
          <w:szCs w:val="20"/>
        </w:rPr>
        <w:t xml:space="preserve">à </w:t>
      </w:r>
      <w:r>
        <w:rPr>
          <w:rFonts w:ascii="Tahoma" w:hAnsi="Tahoma"/>
          <w:sz w:val="20"/>
          <w:szCs w:val="20"/>
        </w:rPr>
        <w:t>contributiva, si applicheranno le disposiz</w:t>
      </w:r>
      <w:r>
        <w:rPr>
          <w:rFonts w:ascii="Tahoma" w:hAnsi="Tahoma"/>
          <w:sz w:val="20"/>
          <w:szCs w:val="20"/>
        </w:rPr>
        <w:t>ioni di cui all</w:t>
      </w:r>
      <w:r>
        <w:rPr>
          <w:rFonts w:ascii="Tahoma" w:hAnsi="Tahoma"/>
          <w:sz w:val="20"/>
          <w:szCs w:val="20"/>
        </w:rPr>
        <w:t>’</w:t>
      </w:r>
      <w:r>
        <w:rPr>
          <w:rFonts w:ascii="Tahoma" w:hAnsi="Tahoma"/>
          <w:sz w:val="20"/>
          <w:szCs w:val="20"/>
        </w:rPr>
        <w:t>articolo 30, commi 5 e 6 del d.lgs. n. 50/2016 e s.m.i.</w:t>
      </w:r>
    </w:p>
    <w:p w:rsidR="00775AD6" w:rsidRDefault="007654BA">
      <w:pPr>
        <w:ind w:firstLine="284"/>
        <w:jc w:val="both"/>
        <w:rPr>
          <w:rFonts w:ascii="Tahoma" w:eastAsia="Tahoma" w:hAnsi="Tahoma" w:cs="Tahoma"/>
          <w:sz w:val="20"/>
          <w:szCs w:val="20"/>
        </w:rPr>
      </w:pPr>
      <w:r>
        <w:rPr>
          <w:rFonts w:ascii="Tahoma" w:hAnsi="Tahoma"/>
          <w:sz w:val="20"/>
          <w:szCs w:val="20"/>
        </w:rPr>
        <w:t>L'affidatario deve praticare, per i lavori e le opere affidate in subappalto, gli stessi prezzi unitari risultanti dall'aggiudicaz</w:t>
      </w:r>
      <w:r>
        <w:rPr>
          <w:rFonts w:ascii="Tahoma" w:hAnsi="Tahoma"/>
          <w:sz w:val="20"/>
          <w:szCs w:val="20"/>
        </w:rPr>
        <w:t>ione ribassati in misura non superiore al 20 per cento</w:t>
      </w:r>
      <w:r>
        <w:rPr>
          <w:rFonts w:ascii="Tahoma" w:hAnsi="Tahoma"/>
          <w:sz w:val="20"/>
          <w:szCs w:val="20"/>
        </w:rPr>
        <w:t xml:space="preserve"> ed inoltre corrispondere i costi della sicurezza, relativi alle prestazioni affidate in subappalto, alle imprese subappaltatrici senza alcun ribasso; la stazione appaltante, sentita la Direzione dei Lavori e il coordinatore della sicurezza in fase di esec</w:t>
      </w:r>
      <w:r>
        <w:rPr>
          <w:rFonts w:ascii="Tahoma" w:hAnsi="Tahoma"/>
          <w:sz w:val="20"/>
          <w:szCs w:val="20"/>
        </w:rPr>
        <w:t xml:space="preserve">uzione, deve provvedere alla verifica dell'effettiva applicazione della presente disposizione. L'affidatario </w:t>
      </w:r>
      <w:r>
        <w:rPr>
          <w:rFonts w:ascii="Tahoma" w:hAnsi="Tahoma"/>
          <w:sz w:val="20"/>
          <w:szCs w:val="20"/>
        </w:rPr>
        <w:t xml:space="preserve">è </w:t>
      </w:r>
      <w:r>
        <w:rPr>
          <w:rFonts w:ascii="Tahoma" w:hAnsi="Tahoma"/>
          <w:sz w:val="20"/>
          <w:szCs w:val="20"/>
        </w:rPr>
        <w:t>solidalmente responsabile con il subappaltatore degli adempimenti, da parte di questo ultimo, degli obblighi di sicurezza previsti dalla normativ</w:t>
      </w:r>
      <w:r>
        <w:rPr>
          <w:rFonts w:ascii="Tahoma" w:hAnsi="Tahoma"/>
          <w:sz w:val="20"/>
          <w:szCs w:val="20"/>
        </w:rPr>
        <w:t>a vigente.</w:t>
      </w:r>
    </w:p>
    <w:p w:rsidR="00775AD6" w:rsidRDefault="007654BA">
      <w:pPr>
        <w:ind w:firstLine="284"/>
        <w:jc w:val="both"/>
        <w:rPr>
          <w:rFonts w:ascii="Tahoma" w:eastAsia="Tahoma" w:hAnsi="Tahoma" w:cs="Tahoma"/>
          <w:sz w:val="20"/>
          <w:szCs w:val="20"/>
        </w:rPr>
      </w:pPr>
      <w:r>
        <w:rPr>
          <w:rFonts w:ascii="Tahoma" w:hAnsi="Tahoma"/>
          <w:sz w:val="20"/>
          <w:szCs w:val="20"/>
        </w:rPr>
        <w:t>Nei cartelli esposti all'esterno del cantiere devono essere indicati anche i nominativi di tutte le imprese subappaltatrici.</w:t>
      </w:r>
    </w:p>
    <w:p w:rsidR="00775AD6" w:rsidRDefault="007654BA">
      <w:pPr>
        <w:ind w:firstLine="284"/>
        <w:jc w:val="both"/>
        <w:rPr>
          <w:rFonts w:ascii="Tahoma" w:eastAsia="Tahoma" w:hAnsi="Tahoma" w:cs="Tahoma"/>
          <w:sz w:val="20"/>
          <w:szCs w:val="20"/>
        </w:rPr>
      </w:pPr>
      <w:r>
        <w:rPr>
          <w:rFonts w:ascii="Tahoma" w:hAnsi="Tahoma"/>
          <w:sz w:val="20"/>
          <w:szCs w:val="20"/>
        </w:rPr>
        <w:t>L'affidatario che si avvale del subappalto o del cottimo deve allegare alla copia autentica del contratto la dichiarazio</w:t>
      </w:r>
      <w:r>
        <w:rPr>
          <w:rFonts w:ascii="Tahoma" w:hAnsi="Tahoma"/>
          <w:sz w:val="20"/>
          <w:szCs w:val="20"/>
        </w:rPr>
        <w:t>ne circa la sussistenza o meno di eventuali forme di controllo o di collegamento a norma dell'articolo 2359 del codice civile con il titolare del subappalto o del cottimo. Analoga dichiarazione deve essere effettuata da ciascuno dei soggetti partecipanti n</w:t>
      </w:r>
      <w:r>
        <w:rPr>
          <w:rFonts w:ascii="Tahoma" w:hAnsi="Tahoma"/>
          <w:sz w:val="20"/>
          <w:szCs w:val="20"/>
        </w:rPr>
        <w:t>el caso di raggruppamento temporaneo, societ</w:t>
      </w:r>
      <w:r>
        <w:rPr>
          <w:rFonts w:ascii="Tahoma" w:hAnsi="Tahoma"/>
          <w:sz w:val="20"/>
          <w:szCs w:val="20"/>
        </w:rPr>
        <w:t xml:space="preserve">à </w:t>
      </w:r>
      <w:r>
        <w:rPr>
          <w:rFonts w:ascii="Tahoma" w:hAnsi="Tahoma"/>
          <w:sz w:val="20"/>
          <w:szCs w:val="20"/>
        </w:rPr>
        <w:t>o consorzio. La stazione appaltante provvede al rilascio dell'autorizzazione al subappalto entro trenta giorni dalla relativa richiesta; tale termine pu</w:t>
      </w:r>
      <w:r>
        <w:rPr>
          <w:rFonts w:ascii="Tahoma" w:hAnsi="Tahoma"/>
          <w:sz w:val="20"/>
          <w:szCs w:val="20"/>
        </w:rPr>
        <w:t xml:space="preserve">ò </w:t>
      </w:r>
      <w:r>
        <w:rPr>
          <w:rFonts w:ascii="Tahoma" w:hAnsi="Tahoma"/>
          <w:sz w:val="20"/>
          <w:szCs w:val="20"/>
        </w:rPr>
        <w:t>essere prorogato una sola volta, ove ricorrano giustific</w:t>
      </w:r>
      <w:r>
        <w:rPr>
          <w:rFonts w:ascii="Tahoma" w:hAnsi="Tahoma"/>
          <w:sz w:val="20"/>
          <w:szCs w:val="20"/>
        </w:rPr>
        <w:t>ati motivi. Trascorso tale termine senza che si sia provveduto, l'autorizzazione si intende concessa. Per i subappalti o cottimi di importo inferiore al 2 per cento dell'importo delle prestazioni affidate o di importo inferiore a 100.000 euro, i termini pe</w:t>
      </w:r>
      <w:r>
        <w:rPr>
          <w:rFonts w:ascii="Tahoma" w:hAnsi="Tahoma"/>
          <w:sz w:val="20"/>
          <w:szCs w:val="20"/>
        </w:rPr>
        <w:t>r il rilascio dell'autorizzazione da parte della stazione appaltante sono ridotti della met</w:t>
      </w:r>
      <w:r>
        <w:rPr>
          <w:rFonts w:ascii="Tahoma" w:hAnsi="Tahoma"/>
          <w:sz w:val="20"/>
          <w:szCs w:val="20"/>
        </w:rPr>
        <w:t>à</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Ai sensi degli articoli 18, comma 1, lettera u), 20, comma 3 e 26, comma 8, del d.lgs. n. 81/2008, nonch</w:t>
      </w:r>
      <w:r>
        <w:rPr>
          <w:rFonts w:ascii="Tahoma" w:hAnsi="Tahoma"/>
          <w:sz w:val="20"/>
          <w:szCs w:val="20"/>
        </w:rPr>
        <w:t xml:space="preserve">é </w:t>
      </w:r>
      <w:r>
        <w:rPr>
          <w:rFonts w:ascii="Tahoma" w:hAnsi="Tahoma"/>
          <w:sz w:val="20"/>
          <w:szCs w:val="20"/>
        </w:rPr>
        <w:t>dell</w:t>
      </w:r>
      <w:r>
        <w:rPr>
          <w:rFonts w:ascii="Tahoma" w:hAnsi="Tahoma"/>
          <w:sz w:val="20"/>
          <w:szCs w:val="20"/>
        </w:rPr>
        <w:t>’</w:t>
      </w:r>
      <w:r>
        <w:rPr>
          <w:rFonts w:ascii="Tahoma" w:hAnsi="Tahoma"/>
          <w:sz w:val="20"/>
          <w:szCs w:val="20"/>
        </w:rPr>
        <w:t>articolo 5, comma 1, della Legge n. 136/2010, l</w:t>
      </w:r>
      <w:r>
        <w:rPr>
          <w:rFonts w:ascii="Tahoma" w:hAnsi="Tahoma"/>
          <w:sz w:val="20"/>
          <w:szCs w:val="20"/>
        </w:rPr>
        <w:t>’</w:t>
      </w:r>
      <w:r>
        <w:rPr>
          <w:rFonts w:ascii="Tahoma" w:hAnsi="Tahoma"/>
          <w:sz w:val="20"/>
          <w:szCs w:val="20"/>
        </w:rPr>
        <w:t>app</w:t>
      </w:r>
      <w:r>
        <w:rPr>
          <w:rFonts w:ascii="Tahoma" w:hAnsi="Tahoma"/>
          <w:sz w:val="20"/>
          <w:szCs w:val="20"/>
        </w:rPr>
        <w:t xml:space="preserve">altatore </w:t>
      </w:r>
      <w:r>
        <w:rPr>
          <w:rFonts w:ascii="Tahoma" w:hAnsi="Tahoma"/>
          <w:sz w:val="20"/>
          <w:szCs w:val="20"/>
        </w:rPr>
        <w:t xml:space="preserve">è </w:t>
      </w:r>
      <w:r>
        <w:rPr>
          <w:rFonts w:ascii="Tahoma" w:hAnsi="Tahoma"/>
          <w:sz w:val="20"/>
          <w:szCs w:val="20"/>
        </w:rPr>
        <w:t>obbligato a fornire a ciascun soggetto occupato in cantiere una apposita tessera di riconoscimento, impermeabile ed esposta in forma visibile, corredata di fotografia, contenente le generalit</w:t>
      </w:r>
      <w:r>
        <w:rPr>
          <w:rFonts w:ascii="Tahoma" w:hAnsi="Tahoma"/>
          <w:sz w:val="20"/>
          <w:szCs w:val="20"/>
        </w:rPr>
        <w:t xml:space="preserve">à </w:t>
      </w:r>
      <w:r>
        <w:rPr>
          <w:rFonts w:ascii="Tahoma" w:hAnsi="Tahoma"/>
          <w:sz w:val="20"/>
          <w:szCs w:val="20"/>
        </w:rPr>
        <w:t xml:space="preserve">del lavoratore, i dati identificativi del datore di </w:t>
      </w:r>
      <w:r>
        <w:rPr>
          <w:rFonts w:ascii="Tahoma" w:hAnsi="Tahoma"/>
          <w:sz w:val="20"/>
          <w:szCs w:val="20"/>
        </w:rPr>
        <w:t>lavoro e la data di assunzione del lavoratore. L</w:t>
      </w:r>
      <w:r>
        <w:rPr>
          <w:rFonts w:ascii="Tahoma" w:hAnsi="Tahoma"/>
          <w:sz w:val="20"/>
          <w:szCs w:val="20"/>
        </w:rPr>
        <w:t>’</w:t>
      </w:r>
      <w:r>
        <w:rPr>
          <w:rFonts w:ascii="Tahoma" w:hAnsi="Tahoma"/>
          <w:sz w:val="20"/>
          <w:szCs w:val="20"/>
        </w:rPr>
        <w:t>appaltatore risponde dello stesso obbligo anche per i lavoratori dipendenti dai subappaltatori autorizzati che deve riportare gli estremi dell</w:t>
      </w:r>
      <w:r>
        <w:rPr>
          <w:rFonts w:ascii="Tahoma" w:hAnsi="Tahoma"/>
          <w:sz w:val="20"/>
          <w:szCs w:val="20"/>
        </w:rPr>
        <w:t>’</w:t>
      </w:r>
      <w:r>
        <w:rPr>
          <w:rFonts w:ascii="Tahoma" w:hAnsi="Tahoma"/>
          <w:sz w:val="20"/>
          <w:szCs w:val="20"/>
        </w:rPr>
        <w:t>autorizzazione al subappalto. Tale obbligo grava anche in capo a</w:t>
      </w:r>
      <w:r>
        <w:rPr>
          <w:rFonts w:ascii="Tahoma" w:hAnsi="Tahoma"/>
          <w:sz w:val="20"/>
          <w:szCs w:val="20"/>
        </w:rPr>
        <w:t>i lavoratori autonomi che esercitano direttamente la propria attivit</w:t>
      </w:r>
      <w:r>
        <w:rPr>
          <w:rFonts w:ascii="Tahoma" w:hAnsi="Tahoma"/>
          <w:sz w:val="20"/>
          <w:szCs w:val="20"/>
        </w:rPr>
        <w:t xml:space="preserve">à </w:t>
      </w:r>
      <w:r>
        <w:rPr>
          <w:rFonts w:ascii="Tahoma" w:hAnsi="Tahoma"/>
          <w:sz w:val="20"/>
          <w:szCs w:val="20"/>
        </w:rPr>
        <w:t>nel medesimo luogo di lavoro, i quali sono tenuti a provvedervi per proprio conto.</w:t>
      </w:r>
    </w:p>
    <w:p w:rsidR="00775AD6" w:rsidRDefault="007654BA">
      <w:pPr>
        <w:ind w:firstLine="284"/>
        <w:jc w:val="both"/>
        <w:rPr>
          <w:rFonts w:ascii="Tahoma" w:eastAsia="Tahoma" w:hAnsi="Tahoma" w:cs="Tahoma"/>
          <w:sz w:val="20"/>
          <w:szCs w:val="20"/>
        </w:rPr>
      </w:pPr>
      <w:r>
        <w:rPr>
          <w:rFonts w:ascii="Tahoma" w:hAnsi="Tahoma"/>
          <w:sz w:val="20"/>
          <w:szCs w:val="20"/>
        </w:rPr>
        <w:t>I piani di sicurezza di cui al decreto legislativo del 9 aprile 2008, n.81 saranno messi a disposizione</w:t>
      </w:r>
      <w:r>
        <w:rPr>
          <w:rFonts w:ascii="Tahoma" w:hAnsi="Tahoma"/>
          <w:sz w:val="20"/>
          <w:szCs w:val="20"/>
        </w:rPr>
        <w:t xml:space="preserve"> delle autorit</w:t>
      </w:r>
      <w:r>
        <w:rPr>
          <w:rFonts w:ascii="Tahoma" w:hAnsi="Tahoma"/>
          <w:sz w:val="20"/>
          <w:szCs w:val="20"/>
        </w:rPr>
        <w:t xml:space="preserve">à </w:t>
      </w:r>
      <w:r>
        <w:rPr>
          <w:rFonts w:ascii="Tahoma" w:hAnsi="Tahoma"/>
          <w:sz w:val="20"/>
          <w:szCs w:val="20"/>
        </w:rPr>
        <w:t>competenti preposte alle verifiche ispettive di controllo dei cantieri. L'affidatario sar</w:t>
      </w:r>
      <w:r>
        <w:rPr>
          <w:rFonts w:ascii="Tahoma" w:hAnsi="Tahoma"/>
          <w:sz w:val="20"/>
          <w:szCs w:val="20"/>
        </w:rPr>
        <w:t xml:space="preserve">à </w:t>
      </w:r>
      <w:r>
        <w:rPr>
          <w:rFonts w:ascii="Tahoma" w:hAnsi="Tahoma"/>
          <w:sz w:val="20"/>
          <w:szCs w:val="20"/>
        </w:rPr>
        <w:t>tenuto a curare il coordinamento di tutti i subappaltatori operanti nel cantiere, al fine di rendere gli specifici piani redatti dai singoli subappal</w:t>
      </w:r>
      <w:r>
        <w:rPr>
          <w:rFonts w:ascii="Tahoma" w:hAnsi="Tahoma"/>
          <w:sz w:val="20"/>
          <w:szCs w:val="20"/>
        </w:rPr>
        <w:t xml:space="preserve">tatori compatibili tra loro e coerenti con il piano presentato dall'affidatario. Nell'ipotesi di raggruppamento temporaneo o di consorzio, detto obbligo incombe al mandatario. Il direttore tecnico di cantiere </w:t>
      </w:r>
      <w:r>
        <w:rPr>
          <w:rFonts w:ascii="Tahoma" w:hAnsi="Tahoma"/>
          <w:sz w:val="20"/>
          <w:szCs w:val="20"/>
        </w:rPr>
        <w:t xml:space="preserve">è </w:t>
      </w:r>
      <w:r>
        <w:rPr>
          <w:rFonts w:ascii="Tahoma" w:hAnsi="Tahoma"/>
          <w:sz w:val="20"/>
          <w:szCs w:val="20"/>
        </w:rPr>
        <w:t xml:space="preserve">responsabile del rispetto del piano da parte </w:t>
      </w:r>
      <w:r>
        <w:rPr>
          <w:rFonts w:ascii="Tahoma" w:hAnsi="Tahoma"/>
          <w:sz w:val="20"/>
          <w:szCs w:val="20"/>
        </w:rPr>
        <w:t xml:space="preserve">di tutte le imprese impegnate nell'esecuzione dei lavori. </w:t>
      </w:r>
      <w:r>
        <w:rPr>
          <w:rFonts w:ascii="Tahoma" w:hAnsi="Tahoma"/>
          <w:sz w:val="20"/>
          <w:szCs w:val="20"/>
        </w:rPr>
        <w:t>Con riferimento ai lavori affidati in subappalto, il direttore dei lavori, con l</w:t>
      </w:r>
      <w:r>
        <w:rPr>
          <w:rFonts w:ascii="Tahoma" w:hAnsi="Tahoma"/>
          <w:sz w:val="20"/>
          <w:szCs w:val="20"/>
        </w:rPr>
        <w:t>’</w:t>
      </w:r>
      <w:r>
        <w:rPr>
          <w:rFonts w:ascii="Tahoma" w:hAnsi="Tahoma"/>
          <w:sz w:val="20"/>
          <w:szCs w:val="20"/>
        </w:rPr>
        <w:t>ausilio dei direttori operativi e degli ispettori di cantiere, ove nominati, svolge le seguenti funzioni:</w:t>
      </w:r>
    </w:p>
    <w:p w:rsidR="00775AD6" w:rsidRDefault="007654BA">
      <w:pPr>
        <w:ind w:firstLine="284"/>
        <w:jc w:val="both"/>
        <w:rPr>
          <w:rFonts w:ascii="Tahoma" w:eastAsia="Tahoma" w:hAnsi="Tahoma" w:cs="Tahoma"/>
          <w:sz w:val="20"/>
          <w:szCs w:val="20"/>
        </w:rPr>
      </w:pPr>
      <w:r>
        <w:rPr>
          <w:rFonts w:ascii="Tahoma" w:hAnsi="Tahoma"/>
          <w:sz w:val="20"/>
          <w:szCs w:val="20"/>
        </w:rPr>
        <w:t>a) verifica</w:t>
      </w:r>
      <w:r>
        <w:rPr>
          <w:rFonts w:ascii="Tahoma" w:hAnsi="Tahoma"/>
          <w:sz w:val="20"/>
          <w:szCs w:val="20"/>
        </w:rPr>
        <w:t xml:space="preserve"> la presenza in cantiere delle imprese subappaltatrici autorizzate, nonch</w:t>
      </w:r>
      <w:r>
        <w:rPr>
          <w:rFonts w:ascii="Tahoma" w:hAnsi="Tahoma"/>
          <w:sz w:val="20"/>
          <w:szCs w:val="20"/>
        </w:rPr>
        <w:t xml:space="preserve">é </w:t>
      </w:r>
      <w:r>
        <w:rPr>
          <w:rFonts w:ascii="Tahoma" w:hAnsi="Tahoma"/>
          <w:sz w:val="20"/>
          <w:szCs w:val="20"/>
        </w:rPr>
        <w:t>dei subcontraenti, che non sono subappaltatori, i cui nominativi sono stati comunicati alla stazione appaltante;</w:t>
      </w:r>
    </w:p>
    <w:p w:rsidR="00775AD6" w:rsidRDefault="007654BA">
      <w:pPr>
        <w:ind w:firstLine="284"/>
        <w:jc w:val="both"/>
        <w:rPr>
          <w:rFonts w:ascii="Tahoma" w:eastAsia="Tahoma" w:hAnsi="Tahoma" w:cs="Tahoma"/>
          <w:sz w:val="20"/>
          <w:szCs w:val="20"/>
        </w:rPr>
      </w:pPr>
      <w:r>
        <w:rPr>
          <w:rFonts w:ascii="Tahoma" w:hAnsi="Tahoma"/>
          <w:sz w:val="20"/>
          <w:szCs w:val="20"/>
        </w:rPr>
        <w:t>b) controlla che i subappaltatori e i subcontraenti svolgano effetti</w:t>
      </w:r>
      <w:r>
        <w:rPr>
          <w:rFonts w:ascii="Tahoma" w:hAnsi="Tahoma"/>
          <w:sz w:val="20"/>
          <w:szCs w:val="20"/>
        </w:rPr>
        <w:t xml:space="preserve">vamente la parte di </w:t>
      </w:r>
      <w:r>
        <w:rPr>
          <w:rFonts w:ascii="Tahoma" w:hAnsi="Tahoma"/>
          <w:sz w:val="20"/>
          <w:szCs w:val="20"/>
        </w:rPr>
        <w:lastRenderedPageBreak/>
        <w:t>prestazioni ad essi affidata nel rispetto della normativa vigente e del contratto stipulato;</w:t>
      </w:r>
    </w:p>
    <w:p w:rsidR="00775AD6" w:rsidRDefault="007654BA">
      <w:pPr>
        <w:ind w:firstLine="284"/>
        <w:jc w:val="both"/>
        <w:rPr>
          <w:rFonts w:ascii="Tahoma" w:eastAsia="Tahoma" w:hAnsi="Tahoma" w:cs="Tahoma"/>
          <w:sz w:val="20"/>
          <w:szCs w:val="20"/>
        </w:rPr>
      </w:pPr>
      <w:r>
        <w:rPr>
          <w:rFonts w:ascii="Tahoma" w:hAnsi="Tahoma"/>
          <w:sz w:val="20"/>
          <w:szCs w:val="20"/>
        </w:rPr>
        <w:t>c) registra le contestazioni dell</w:t>
      </w:r>
      <w:r>
        <w:rPr>
          <w:rFonts w:ascii="Tahoma" w:hAnsi="Tahoma"/>
          <w:sz w:val="20"/>
          <w:szCs w:val="20"/>
        </w:rPr>
        <w:t>’</w:t>
      </w:r>
      <w:r>
        <w:rPr>
          <w:rFonts w:ascii="Tahoma" w:hAnsi="Tahoma"/>
          <w:sz w:val="20"/>
          <w:szCs w:val="20"/>
        </w:rPr>
        <w:t>esecutore sulla regolarit</w:t>
      </w:r>
      <w:r>
        <w:rPr>
          <w:rFonts w:ascii="Tahoma" w:hAnsi="Tahoma"/>
          <w:sz w:val="20"/>
          <w:szCs w:val="20"/>
        </w:rPr>
        <w:t xml:space="preserve">à </w:t>
      </w:r>
      <w:r>
        <w:rPr>
          <w:rFonts w:ascii="Tahoma" w:hAnsi="Tahoma"/>
          <w:sz w:val="20"/>
          <w:szCs w:val="20"/>
        </w:rPr>
        <w:t xml:space="preserve">dei lavori eseguiti dal subappaltatore e, ai fini della sospensione dei pagamenti </w:t>
      </w:r>
      <w:r>
        <w:rPr>
          <w:rFonts w:ascii="Tahoma" w:hAnsi="Tahoma"/>
          <w:sz w:val="20"/>
          <w:szCs w:val="20"/>
        </w:rPr>
        <w:t>all</w:t>
      </w:r>
      <w:r>
        <w:rPr>
          <w:rFonts w:ascii="Tahoma" w:hAnsi="Tahoma"/>
          <w:sz w:val="20"/>
          <w:szCs w:val="20"/>
        </w:rPr>
        <w:t>’</w:t>
      </w:r>
      <w:r>
        <w:rPr>
          <w:rFonts w:ascii="Tahoma" w:hAnsi="Tahoma"/>
          <w:sz w:val="20"/>
          <w:szCs w:val="20"/>
        </w:rPr>
        <w:t>esecutore, determina la misura della quota corrispondente alla prestazione oggetto di contestazione;</w:t>
      </w:r>
    </w:p>
    <w:p w:rsidR="00775AD6" w:rsidRDefault="007654BA">
      <w:pPr>
        <w:ind w:firstLine="284"/>
        <w:jc w:val="both"/>
        <w:rPr>
          <w:rFonts w:ascii="Tahoma" w:eastAsia="Tahoma" w:hAnsi="Tahoma" w:cs="Tahoma"/>
          <w:sz w:val="20"/>
          <w:szCs w:val="20"/>
        </w:rPr>
      </w:pPr>
      <w:r>
        <w:rPr>
          <w:rFonts w:ascii="Tahoma" w:hAnsi="Tahoma"/>
          <w:sz w:val="20"/>
          <w:szCs w:val="20"/>
        </w:rPr>
        <w:t>d) provvede, senza indugio e comunque entro le ventiquattro ore, alla segnalazione al RUP dell</w:t>
      </w:r>
      <w:r>
        <w:rPr>
          <w:rFonts w:ascii="Tahoma" w:hAnsi="Tahoma"/>
          <w:sz w:val="20"/>
          <w:szCs w:val="20"/>
        </w:rPr>
        <w:t>’</w:t>
      </w:r>
      <w:r>
        <w:rPr>
          <w:rFonts w:ascii="Tahoma" w:hAnsi="Tahoma"/>
          <w:sz w:val="20"/>
          <w:szCs w:val="20"/>
        </w:rPr>
        <w:t>inosservanza, da parte dell</w:t>
      </w:r>
      <w:r>
        <w:rPr>
          <w:rFonts w:ascii="Tahoma" w:hAnsi="Tahoma"/>
          <w:sz w:val="20"/>
          <w:szCs w:val="20"/>
        </w:rPr>
        <w:t>’</w:t>
      </w:r>
      <w:r>
        <w:rPr>
          <w:rFonts w:ascii="Tahoma" w:hAnsi="Tahoma"/>
          <w:sz w:val="20"/>
          <w:szCs w:val="20"/>
        </w:rPr>
        <w:t>esecutore, delle disposizion</w:t>
      </w:r>
      <w:r>
        <w:rPr>
          <w:rFonts w:ascii="Tahoma" w:hAnsi="Tahoma"/>
          <w:sz w:val="20"/>
          <w:szCs w:val="20"/>
        </w:rPr>
        <w:t>i relative al subappalto di cui all</w:t>
      </w:r>
      <w:r>
        <w:rPr>
          <w:rFonts w:ascii="Tahoma" w:hAnsi="Tahoma"/>
          <w:sz w:val="20"/>
          <w:szCs w:val="20"/>
        </w:rPr>
        <w:t>’</w:t>
      </w:r>
      <w:r>
        <w:rPr>
          <w:rFonts w:ascii="Tahoma" w:hAnsi="Tahoma"/>
          <w:sz w:val="20"/>
          <w:szCs w:val="20"/>
        </w:rPr>
        <w:t>articolo 105 del codice.</w:t>
      </w:r>
    </w:p>
    <w:p w:rsidR="00775AD6" w:rsidRDefault="00775AD6"/>
    <w:p w:rsidR="00775AD6" w:rsidRDefault="007654BA">
      <w:pPr>
        <w:pStyle w:val="CAPITOLATO03"/>
        <w:rPr>
          <w:rFonts w:ascii="Tahoma" w:eastAsia="Tahoma" w:hAnsi="Tahoma" w:cs="Tahoma"/>
        </w:rPr>
      </w:pPr>
      <w:bookmarkStart w:id="41" w:name="bookmark19"/>
      <w:bookmarkStart w:id="42" w:name="_Toc21"/>
      <w:bookmarkEnd w:id="41"/>
      <w:r>
        <w:rPr>
          <w:rFonts w:ascii="Tahoma" w:hAnsi="Tahoma"/>
        </w:rPr>
        <w:t>Art. 2.10 CONSEGNA DEI LAVORI - CONSEGNE PARZI</w:t>
      </w:r>
      <w:r>
        <w:rPr>
          <w:rFonts w:ascii="Tahoma" w:hAnsi="Tahoma"/>
        </w:rPr>
        <w:t xml:space="preserve">ALI </w:t>
      </w:r>
      <w:r>
        <w:rPr>
          <w:rFonts w:ascii="Tahoma" w:hAnsi="Tahoma"/>
        </w:rPr>
        <w:t>- INIZIO E TERMINE</w:t>
      </w:r>
      <w:bookmarkEnd w:id="42"/>
    </w:p>
    <w:p w:rsidR="00775AD6" w:rsidRDefault="00775AD6">
      <w:pPr>
        <w:widowControl/>
        <w:jc w:val="both"/>
        <w:rPr>
          <w:rFonts w:ascii="Tahoma" w:eastAsia="Tahoma" w:hAnsi="Tahoma" w:cs="Tahoma"/>
          <w:sz w:val="20"/>
          <w:szCs w:val="20"/>
        </w:rPr>
      </w:pPr>
    </w:p>
    <w:p w:rsidR="00775AD6" w:rsidRDefault="007654BA">
      <w:pPr>
        <w:widowControl/>
        <w:ind w:firstLine="284"/>
        <w:jc w:val="both"/>
        <w:rPr>
          <w:rFonts w:ascii="Tahoma" w:eastAsia="Tahoma" w:hAnsi="Tahoma" w:cs="Tahoma"/>
          <w:sz w:val="20"/>
          <w:szCs w:val="20"/>
        </w:rPr>
      </w:pPr>
      <w:r>
        <w:rPr>
          <w:rFonts w:ascii="Tahoma" w:hAnsi="Tahoma"/>
          <w:sz w:val="20"/>
          <w:szCs w:val="20"/>
        </w:rPr>
        <w:t>La consegna dei lavori all'esecutore verr</w:t>
      </w:r>
      <w:r>
        <w:rPr>
          <w:rFonts w:ascii="Tahoma" w:hAnsi="Tahoma"/>
          <w:sz w:val="20"/>
          <w:szCs w:val="20"/>
        </w:rPr>
        <w:t xml:space="preserve">à </w:t>
      </w:r>
      <w:r>
        <w:rPr>
          <w:rFonts w:ascii="Tahoma" w:hAnsi="Tahoma"/>
          <w:sz w:val="20"/>
          <w:szCs w:val="20"/>
        </w:rPr>
        <w:t xml:space="preserve">effettuata per le amministrazioni statali, non oltre </w:t>
      </w:r>
      <w:r>
        <w:rPr>
          <w:rFonts w:ascii="Tahoma" w:hAnsi="Tahoma"/>
          <w:b/>
          <w:bCs/>
          <w:sz w:val="20"/>
          <w:szCs w:val="20"/>
        </w:rPr>
        <w:t>quarantacinque</w:t>
      </w:r>
      <w:r>
        <w:rPr>
          <w:rFonts w:ascii="Tahoma" w:hAnsi="Tahoma"/>
          <w:sz w:val="20"/>
          <w:szCs w:val="20"/>
        </w:rPr>
        <w:t xml:space="preserve"> giorni dalla </w:t>
      </w:r>
      <w:r>
        <w:rPr>
          <w:rFonts w:ascii="Tahoma" w:hAnsi="Tahoma"/>
          <w:sz w:val="20"/>
          <w:szCs w:val="20"/>
        </w:rPr>
        <w:t xml:space="preserve">data di registrazione alla Corte dei conti del decreto di approvazione del contratto, e non oltre quarantacinque giorni dalla data di approvazione del contratto quando la registrazione della Corte dei conti non </w:t>
      </w:r>
      <w:r>
        <w:rPr>
          <w:rFonts w:ascii="Tahoma" w:hAnsi="Tahoma"/>
          <w:sz w:val="20"/>
          <w:szCs w:val="20"/>
        </w:rPr>
        <w:t xml:space="preserve">è </w:t>
      </w:r>
      <w:r>
        <w:rPr>
          <w:rFonts w:ascii="Tahoma" w:hAnsi="Tahoma"/>
          <w:sz w:val="20"/>
          <w:szCs w:val="20"/>
        </w:rPr>
        <w:t xml:space="preserve">richiesta per legge; per le altre stazioni </w:t>
      </w:r>
      <w:r>
        <w:rPr>
          <w:rFonts w:ascii="Tahoma" w:hAnsi="Tahoma"/>
          <w:sz w:val="20"/>
          <w:szCs w:val="20"/>
        </w:rPr>
        <w:t xml:space="preserve">appaltanti il termine di quarantacinque giorni decorre dalla data di stipula del contratto. </w:t>
      </w:r>
    </w:p>
    <w:p w:rsidR="00775AD6" w:rsidRDefault="007654BA">
      <w:pPr>
        <w:widowControl/>
        <w:ind w:firstLine="284"/>
        <w:jc w:val="both"/>
        <w:rPr>
          <w:rFonts w:ascii="Tahoma" w:eastAsia="Tahoma" w:hAnsi="Tahoma" w:cs="Tahoma"/>
          <w:sz w:val="20"/>
          <w:szCs w:val="20"/>
        </w:rPr>
      </w:pPr>
      <w:r>
        <w:rPr>
          <w:rFonts w:ascii="Tahoma" w:hAnsi="Tahoma"/>
          <w:sz w:val="20"/>
          <w:szCs w:val="20"/>
        </w:rPr>
        <w:t>Il Direttore dei Lavori comunicher</w:t>
      </w:r>
      <w:r>
        <w:rPr>
          <w:rFonts w:ascii="Tahoma" w:hAnsi="Tahoma"/>
          <w:sz w:val="20"/>
          <w:szCs w:val="20"/>
        </w:rPr>
        <w:t xml:space="preserve">à </w:t>
      </w:r>
      <w:r>
        <w:rPr>
          <w:rFonts w:ascii="Tahoma" w:hAnsi="Tahoma"/>
          <w:sz w:val="20"/>
          <w:szCs w:val="20"/>
        </w:rPr>
        <w:t>con un congruo preavviso all</w:t>
      </w:r>
      <w:r>
        <w:rPr>
          <w:rFonts w:ascii="Tahoma" w:hAnsi="Tahoma"/>
          <w:sz w:val="20"/>
          <w:szCs w:val="20"/>
        </w:rPr>
        <w:t>’</w:t>
      </w:r>
      <w:r>
        <w:rPr>
          <w:rFonts w:ascii="Tahoma" w:hAnsi="Tahoma"/>
          <w:sz w:val="20"/>
          <w:szCs w:val="20"/>
        </w:rPr>
        <w:t>esecutore il giorno e il luogo in cui deve presentarsi, munita del personale idoneo, nonch</w:t>
      </w:r>
      <w:r>
        <w:rPr>
          <w:rFonts w:ascii="Tahoma" w:hAnsi="Tahoma"/>
          <w:sz w:val="20"/>
          <w:szCs w:val="20"/>
        </w:rPr>
        <w:t xml:space="preserve">é </w:t>
      </w:r>
      <w:r>
        <w:rPr>
          <w:rFonts w:ascii="Tahoma" w:hAnsi="Tahoma"/>
          <w:sz w:val="20"/>
          <w:szCs w:val="20"/>
        </w:rPr>
        <w:t xml:space="preserve">delle </w:t>
      </w:r>
      <w:r>
        <w:rPr>
          <w:rFonts w:ascii="Tahoma" w:hAnsi="Tahoma"/>
          <w:sz w:val="20"/>
          <w:szCs w:val="20"/>
        </w:rPr>
        <w:t>attrezzature e dei materiali necessari per eseguire, ove occorra, il tracciamento dei lavori secondo i piani, profili e disegni di progetto. Qualora l</w:t>
      </w:r>
      <w:r>
        <w:rPr>
          <w:rFonts w:ascii="Tahoma" w:hAnsi="Tahoma"/>
          <w:sz w:val="20"/>
          <w:szCs w:val="20"/>
        </w:rPr>
        <w:t>’</w:t>
      </w:r>
      <w:r>
        <w:rPr>
          <w:rFonts w:ascii="Tahoma" w:hAnsi="Tahoma"/>
          <w:sz w:val="20"/>
          <w:szCs w:val="20"/>
        </w:rPr>
        <w:t xml:space="preserve">esecutore non si presenti, senza giustificato motivo, nel giorno fissato dal direttore dei lavori per la </w:t>
      </w:r>
      <w:r>
        <w:rPr>
          <w:rFonts w:ascii="Tahoma" w:hAnsi="Tahoma"/>
          <w:sz w:val="20"/>
          <w:szCs w:val="20"/>
        </w:rPr>
        <w:t>consegna, la stazione appaltante ha facolt</w:t>
      </w:r>
      <w:r>
        <w:rPr>
          <w:rFonts w:ascii="Tahoma" w:hAnsi="Tahoma"/>
          <w:sz w:val="20"/>
          <w:szCs w:val="20"/>
        </w:rPr>
        <w:t xml:space="preserve">à </w:t>
      </w:r>
      <w:r>
        <w:rPr>
          <w:rFonts w:ascii="Tahoma" w:hAnsi="Tahoma"/>
          <w:sz w:val="20"/>
          <w:szCs w:val="20"/>
        </w:rPr>
        <w:t>di risolvere il contratto e di incamerare la cauzione oppure, di fissare una nuova data per la consegna, ferma restando la decorrenza del termine contrattuale dalla data della prima convocazione. All</w:t>
      </w:r>
      <w:r>
        <w:rPr>
          <w:rFonts w:ascii="Tahoma" w:hAnsi="Tahoma"/>
          <w:sz w:val="20"/>
          <w:szCs w:val="20"/>
        </w:rPr>
        <w:t>’</w:t>
      </w:r>
      <w:r>
        <w:rPr>
          <w:rFonts w:ascii="Tahoma" w:hAnsi="Tahoma"/>
          <w:sz w:val="20"/>
          <w:szCs w:val="20"/>
        </w:rPr>
        <w:t xml:space="preserve">esito delle </w:t>
      </w:r>
      <w:r>
        <w:rPr>
          <w:rFonts w:ascii="Tahoma" w:hAnsi="Tahoma"/>
          <w:sz w:val="20"/>
          <w:szCs w:val="20"/>
        </w:rPr>
        <w:t>operazioni di consegna dei lavori, il direttore dei lavori e l</w:t>
      </w:r>
      <w:r>
        <w:rPr>
          <w:rFonts w:ascii="Tahoma" w:hAnsi="Tahoma"/>
          <w:sz w:val="20"/>
          <w:szCs w:val="20"/>
        </w:rPr>
        <w:t>’</w:t>
      </w:r>
      <w:r>
        <w:rPr>
          <w:rFonts w:ascii="Tahoma" w:hAnsi="Tahoma"/>
          <w:sz w:val="20"/>
          <w:szCs w:val="20"/>
        </w:rPr>
        <w:t>esecutore sottoscrivono il relativo verbale e da tale data decorre utilmente il termine per il compimento dei lavori.</w:t>
      </w:r>
    </w:p>
    <w:p w:rsidR="00775AD6" w:rsidRDefault="007654BA">
      <w:pPr>
        <w:widowControl/>
        <w:ind w:firstLine="284"/>
        <w:jc w:val="both"/>
        <w:rPr>
          <w:rFonts w:ascii="Tahoma" w:eastAsia="Tahoma" w:hAnsi="Tahoma" w:cs="Tahoma"/>
          <w:sz w:val="20"/>
          <w:szCs w:val="20"/>
        </w:rPr>
      </w:pPr>
      <w:r>
        <w:rPr>
          <w:rFonts w:ascii="Tahoma" w:hAnsi="Tahoma"/>
          <w:sz w:val="20"/>
          <w:szCs w:val="20"/>
        </w:rPr>
        <w:t>Qualora la consegna avvenga in ritardo per causa imputabile alla stazione a</w:t>
      </w:r>
      <w:r>
        <w:rPr>
          <w:rFonts w:ascii="Tahoma" w:hAnsi="Tahoma"/>
          <w:sz w:val="20"/>
          <w:szCs w:val="20"/>
        </w:rPr>
        <w:t>ppaltante, l</w:t>
      </w:r>
      <w:r>
        <w:rPr>
          <w:rFonts w:ascii="Tahoma" w:hAnsi="Tahoma"/>
          <w:sz w:val="20"/>
          <w:szCs w:val="20"/>
        </w:rPr>
        <w:t>’</w:t>
      </w:r>
      <w:r>
        <w:rPr>
          <w:rFonts w:ascii="Tahoma" w:hAnsi="Tahoma"/>
          <w:sz w:val="20"/>
          <w:szCs w:val="20"/>
        </w:rPr>
        <w:t>esecutore pu</w:t>
      </w:r>
      <w:r>
        <w:rPr>
          <w:rFonts w:ascii="Tahoma" w:hAnsi="Tahoma"/>
          <w:sz w:val="20"/>
          <w:szCs w:val="20"/>
        </w:rPr>
        <w:t xml:space="preserve">ò </w:t>
      </w:r>
      <w:r>
        <w:rPr>
          <w:rFonts w:ascii="Tahoma" w:hAnsi="Tahoma"/>
          <w:sz w:val="20"/>
          <w:szCs w:val="20"/>
        </w:rPr>
        <w:t>chiedere di recedere dal contratto. Nel caso di accoglimento dell</w:t>
      </w:r>
      <w:r>
        <w:rPr>
          <w:rFonts w:ascii="Tahoma" w:hAnsi="Tahoma"/>
          <w:sz w:val="20"/>
          <w:szCs w:val="20"/>
        </w:rPr>
        <w:t>’</w:t>
      </w:r>
      <w:r>
        <w:rPr>
          <w:rFonts w:ascii="Tahoma" w:hAnsi="Tahoma"/>
          <w:sz w:val="20"/>
          <w:szCs w:val="20"/>
        </w:rPr>
        <w:t>istanza di recesso l</w:t>
      </w:r>
      <w:r>
        <w:rPr>
          <w:rFonts w:ascii="Tahoma" w:hAnsi="Tahoma"/>
          <w:sz w:val="20"/>
          <w:szCs w:val="20"/>
        </w:rPr>
        <w:t>’</w:t>
      </w:r>
      <w:r>
        <w:rPr>
          <w:rFonts w:ascii="Tahoma" w:hAnsi="Tahoma"/>
          <w:sz w:val="20"/>
          <w:szCs w:val="20"/>
        </w:rPr>
        <w:t>esecutore ha diritto al rimborso delle spese contrattuali effettivamente sostenute e documentate, ma in misura non superiore ai seguenti limit</w:t>
      </w:r>
      <w:r>
        <w:rPr>
          <w:rFonts w:ascii="Tahoma" w:hAnsi="Tahoma"/>
          <w:sz w:val="20"/>
          <w:szCs w:val="20"/>
        </w:rPr>
        <w:t>i:</w:t>
      </w:r>
      <w:r>
        <w:rPr>
          <w:rFonts w:ascii="Tahoma" w:hAnsi="Tahoma"/>
          <w:color w:val="FF0000"/>
          <w:sz w:val="20"/>
          <w:szCs w:val="20"/>
          <w:u w:color="FF0000"/>
        </w:rPr>
        <w:t xml:space="preserve"> </w:t>
      </w:r>
      <w:r>
        <w:rPr>
          <w:rFonts w:ascii="Tahoma" w:hAnsi="Tahoma"/>
          <w:color w:val="0000FF"/>
          <w:sz w:val="20"/>
          <w:szCs w:val="20"/>
          <w:u w:color="0000FF"/>
        </w:rPr>
        <w:t>____________________</w:t>
      </w:r>
      <w:r>
        <w:rPr>
          <w:rFonts w:ascii="Tahoma" w:hAnsi="Tahoma"/>
          <w:color w:val="FF0000"/>
          <w:sz w:val="20"/>
          <w:szCs w:val="20"/>
          <w:u w:color="FF0000"/>
        </w:rPr>
        <w:t xml:space="preserve"> </w:t>
      </w:r>
      <w:r>
        <w:rPr>
          <w:rFonts w:ascii="Tahoma" w:hAnsi="Tahoma"/>
          <w:color w:val="0000FF"/>
          <w:sz w:val="20"/>
          <w:szCs w:val="20"/>
          <w:u w:color="0000FF"/>
        </w:rPr>
        <w:t>ovvero,</w:t>
      </w:r>
      <w:r>
        <w:rPr>
          <w:rFonts w:ascii="Tahoma" w:hAnsi="Tahoma"/>
          <w:color w:val="FF0000"/>
          <w:sz w:val="20"/>
          <w:szCs w:val="20"/>
          <w:u w:color="FF0000"/>
        </w:rPr>
        <w:t xml:space="preserve"> </w:t>
      </w:r>
      <w:r>
        <w:rPr>
          <w:rFonts w:ascii="Tahoma" w:hAnsi="Tahoma"/>
          <w:sz w:val="20"/>
          <w:szCs w:val="20"/>
        </w:rPr>
        <w:t>indicati all'articolo 5, commi 12 e 13 del d.m. 49/2018. Ove l</w:t>
      </w:r>
      <w:r>
        <w:rPr>
          <w:rFonts w:ascii="Tahoma" w:hAnsi="Tahoma"/>
          <w:sz w:val="20"/>
          <w:szCs w:val="20"/>
        </w:rPr>
        <w:t>’</w:t>
      </w:r>
      <w:r>
        <w:rPr>
          <w:rFonts w:ascii="Tahoma" w:hAnsi="Tahoma"/>
          <w:sz w:val="20"/>
          <w:szCs w:val="20"/>
        </w:rPr>
        <w:t>istanza di recesso dell</w:t>
      </w:r>
      <w:r>
        <w:rPr>
          <w:rFonts w:ascii="Tahoma" w:hAnsi="Tahoma"/>
          <w:sz w:val="20"/>
          <w:szCs w:val="20"/>
        </w:rPr>
        <w:t>’</w:t>
      </w:r>
      <w:r>
        <w:rPr>
          <w:rFonts w:ascii="Tahoma" w:hAnsi="Tahoma"/>
          <w:sz w:val="20"/>
          <w:szCs w:val="20"/>
        </w:rPr>
        <w:t xml:space="preserve">esecutore non sia accolta e si proceda tardivamente alla consegna, lo stesso ha diritto ad un indennizzo (previa riserva formulata sul </w:t>
      </w:r>
      <w:r>
        <w:rPr>
          <w:rFonts w:ascii="Tahoma" w:hAnsi="Tahoma"/>
          <w:sz w:val="20"/>
          <w:szCs w:val="20"/>
        </w:rPr>
        <w:t>verbale di consegna) per i maggiori oneri dipendenti dal ritardo, le cui modalit</w:t>
      </w:r>
      <w:r>
        <w:rPr>
          <w:rFonts w:ascii="Tahoma" w:hAnsi="Tahoma"/>
          <w:sz w:val="20"/>
          <w:szCs w:val="20"/>
        </w:rPr>
        <w:t xml:space="preserve">à </w:t>
      </w:r>
      <w:r>
        <w:rPr>
          <w:rFonts w:ascii="Tahoma" w:hAnsi="Tahoma"/>
          <w:sz w:val="20"/>
          <w:szCs w:val="20"/>
        </w:rPr>
        <w:t>di calcolo sono stabilite sempre al medesimo articolo, comma 14 del d.m. 49/2018.</w:t>
      </w:r>
    </w:p>
    <w:p w:rsidR="00775AD6" w:rsidRDefault="007654BA">
      <w:pPr>
        <w:widowControl/>
        <w:ind w:firstLine="284"/>
        <w:jc w:val="both"/>
        <w:rPr>
          <w:rFonts w:ascii="Tahoma" w:eastAsia="Tahoma" w:hAnsi="Tahoma" w:cs="Tahoma"/>
          <w:sz w:val="20"/>
          <w:szCs w:val="20"/>
        </w:rPr>
      </w:pPr>
      <w:r>
        <w:rPr>
          <w:rFonts w:ascii="Tahoma" w:hAnsi="Tahoma"/>
          <w:sz w:val="20"/>
          <w:szCs w:val="20"/>
        </w:rPr>
        <w:t>Nel caso sia intervenuta la consegna dei lavori in via di urgenza, l</w:t>
      </w:r>
      <w:r>
        <w:rPr>
          <w:rFonts w:ascii="Tahoma" w:hAnsi="Tahoma"/>
          <w:sz w:val="20"/>
          <w:szCs w:val="20"/>
        </w:rPr>
        <w:t>’</w:t>
      </w:r>
      <w:r>
        <w:rPr>
          <w:rFonts w:ascii="Tahoma" w:hAnsi="Tahoma"/>
          <w:sz w:val="20"/>
          <w:szCs w:val="20"/>
        </w:rPr>
        <w:t>esecutore avr</w:t>
      </w:r>
      <w:r>
        <w:rPr>
          <w:rFonts w:ascii="Tahoma" w:hAnsi="Tahoma"/>
          <w:sz w:val="20"/>
          <w:szCs w:val="20"/>
        </w:rPr>
        <w:t xml:space="preserve">à </w:t>
      </w:r>
      <w:r>
        <w:rPr>
          <w:rFonts w:ascii="Tahoma" w:hAnsi="Tahoma"/>
          <w:sz w:val="20"/>
          <w:szCs w:val="20"/>
        </w:rPr>
        <w:t xml:space="preserve">diritto </w:t>
      </w:r>
      <w:r>
        <w:rPr>
          <w:rFonts w:ascii="Tahoma" w:hAnsi="Tahoma"/>
          <w:sz w:val="20"/>
          <w:szCs w:val="20"/>
        </w:rPr>
        <w:t>al rimborso delle spese sostenute per l</w:t>
      </w:r>
      <w:r>
        <w:rPr>
          <w:rFonts w:ascii="Tahoma" w:hAnsi="Tahoma"/>
          <w:sz w:val="20"/>
          <w:szCs w:val="20"/>
        </w:rPr>
        <w:t>’</w:t>
      </w:r>
      <w:r>
        <w:rPr>
          <w:rFonts w:ascii="Tahoma" w:hAnsi="Tahoma"/>
          <w:sz w:val="20"/>
          <w:szCs w:val="20"/>
        </w:rPr>
        <w:t>esecuzione dei lavori ordinati dal direttore dei lavori, ivi comprese quelle per opere provvisionali. L</w:t>
      </w:r>
      <w:r>
        <w:rPr>
          <w:rFonts w:ascii="Tahoma" w:hAnsi="Tahoma"/>
          <w:sz w:val="20"/>
          <w:szCs w:val="20"/>
        </w:rPr>
        <w:t>’</w:t>
      </w:r>
      <w:r>
        <w:rPr>
          <w:rFonts w:ascii="Tahoma" w:hAnsi="Tahoma"/>
          <w:sz w:val="20"/>
          <w:szCs w:val="20"/>
        </w:rPr>
        <w:t>esecuzione d</w:t>
      </w:r>
      <w:r>
        <w:rPr>
          <w:rFonts w:ascii="Tahoma" w:hAnsi="Tahoma"/>
          <w:sz w:val="20"/>
          <w:szCs w:val="20"/>
        </w:rPr>
        <w:t>’</w:t>
      </w:r>
      <w:r>
        <w:rPr>
          <w:rFonts w:ascii="Tahoma" w:hAnsi="Tahoma"/>
          <w:sz w:val="20"/>
          <w:szCs w:val="20"/>
        </w:rPr>
        <w:t xml:space="preserve">urgenza </w:t>
      </w:r>
      <w:r>
        <w:rPr>
          <w:rFonts w:ascii="Tahoma" w:hAnsi="Tahoma"/>
          <w:sz w:val="20"/>
          <w:szCs w:val="20"/>
        </w:rPr>
        <w:t xml:space="preserve">è </w:t>
      </w:r>
      <w:r>
        <w:rPr>
          <w:rFonts w:ascii="Tahoma" w:hAnsi="Tahoma"/>
          <w:sz w:val="20"/>
          <w:szCs w:val="20"/>
        </w:rPr>
        <w:t xml:space="preserve">ammessa esclusivamente nelle ipotesi di eventi oggettivamente imprevedibili, per ovviare </w:t>
      </w:r>
      <w:r>
        <w:rPr>
          <w:rFonts w:ascii="Tahoma" w:hAnsi="Tahoma"/>
          <w:sz w:val="20"/>
          <w:szCs w:val="20"/>
        </w:rPr>
        <w:t>a situazioni di pericolo per persone, animali o cose, ovvero per l</w:t>
      </w:r>
      <w:r>
        <w:rPr>
          <w:rFonts w:ascii="Tahoma" w:hAnsi="Tahoma"/>
          <w:sz w:val="20"/>
          <w:szCs w:val="20"/>
        </w:rPr>
        <w:t>’</w:t>
      </w:r>
      <w:r>
        <w:rPr>
          <w:rFonts w:ascii="Tahoma" w:hAnsi="Tahoma"/>
          <w:sz w:val="20"/>
          <w:szCs w:val="20"/>
        </w:rPr>
        <w:t>igiene e la salute pubblica, ovvero per il patrimonio storico, artistico, culturale ovvero nei casi in cui la mancata esecuzione immediata della prestazione dedotta nella gara determinerebb</w:t>
      </w:r>
      <w:r>
        <w:rPr>
          <w:rFonts w:ascii="Tahoma" w:hAnsi="Tahoma"/>
          <w:sz w:val="20"/>
          <w:szCs w:val="20"/>
        </w:rPr>
        <w:t xml:space="preserve">e un grave danno all'interesse pubblico che </w:t>
      </w:r>
      <w:r>
        <w:rPr>
          <w:rFonts w:ascii="Tahoma" w:hAnsi="Tahoma"/>
          <w:sz w:val="20"/>
          <w:szCs w:val="20"/>
        </w:rPr>
        <w:t xml:space="preserve">è </w:t>
      </w:r>
      <w:r>
        <w:rPr>
          <w:rFonts w:ascii="Tahoma" w:hAnsi="Tahoma"/>
          <w:sz w:val="20"/>
          <w:szCs w:val="20"/>
        </w:rPr>
        <w:t xml:space="preserve">destinata a soddisfare, ivi compresa la perdita di finanziamenti comunitari. </w:t>
      </w:r>
    </w:p>
    <w:p w:rsidR="00775AD6" w:rsidRDefault="007654BA">
      <w:pPr>
        <w:widowControl/>
        <w:ind w:firstLine="284"/>
        <w:jc w:val="both"/>
        <w:rPr>
          <w:rFonts w:ascii="Tahoma" w:eastAsia="Tahoma" w:hAnsi="Tahoma" w:cs="Tahoma"/>
          <w:sz w:val="20"/>
          <w:szCs w:val="20"/>
        </w:rPr>
      </w:pPr>
      <w:r>
        <w:rPr>
          <w:rFonts w:ascii="Tahoma" w:hAnsi="Tahoma"/>
          <w:sz w:val="20"/>
          <w:szCs w:val="20"/>
        </w:rPr>
        <w:t>Nel caso in cui i lavori in appalto fossero molto estesi, ovvero mancasse l'intera disponibilit</w:t>
      </w:r>
      <w:r>
        <w:rPr>
          <w:rFonts w:ascii="Tahoma" w:hAnsi="Tahoma"/>
          <w:sz w:val="20"/>
          <w:szCs w:val="20"/>
        </w:rPr>
        <w:t xml:space="preserve">à </w:t>
      </w:r>
      <w:r>
        <w:rPr>
          <w:rFonts w:ascii="Tahoma" w:hAnsi="Tahoma"/>
          <w:sz w:val="20"/>
          <w:szCs w:val="20"/>
        </w:rPr>
        <w:t>dell'area sulla quale dovr</w:t>
      </w:r>
      <w:r>
        <w:rPr>
          <w:rFonts w:ascii="Tahoma" w:hAnsi="Tahoma"/>
          <w:sz w:val="20"/>
          <w:szCs w:val="20"/>
        </w:rPr>
        <w:t xml:space="preserve">à </w:t>
      </w:r>
      <w:r>
        <w:rPr>
          <w:rFonts w:ascii="Tahoma" w:hAnsi="Tahoma"/>
          <w:sz w:val="20"/>
          <w:szCs w:val="20"/>
        </w:rPr>
        <w:t>svilupp</w:t>
      </w:r>
      <w:r>
        <w:rPr>
          <w:rFonts w:ascii="Tahoma" w:hAnsi="Tahoma"/>
          <w:sz w:val="20"/>
          <w:szCs w:val="20"/>
        </w:rPr>
        <w:t>arsi il cantiere o comunque per qualsiasi altra causa ed impedimento, la Stazione Appaltante potr</w:t>
      </w:r>
      <w:r>
        <w:rPr>
          <w:rFonts w:ascii="Tahoma" w:hAnsi="Tahoma"/>
          <w:sz w:val="20"/>
          <w:szCs w:val="20"/>
        </w:rPr>
        <w:t xml:space="preserve">à </w:t>
      </w:r>
      <w:r>
        <w:rPr>
          <w:rFonts w:ascii="Tahoma" w:hAnsi="Tahoma"/>
          <w:sz w:val="20"/>
          <w:szCs w:val="20"/>
        </w:rPr>
        <w:t>disporre la consegna anche in pi</w:t>
      </w:r>
      <w:r>
        <w:rPr>
          <w:rFonts w:ascii="Tahoma" w:hAnsi="Tahoma"/>
          <w:sz w:val="20"/>
          <w:szCs w:val="20"/>
        </w:rPr>
        <w:t xml:space="preserve">ù </w:t>
      </w:r>
      <w:r>
        <w:rPr>
          <w:rFonts w:ascii="Tahoma" w:hAnsi="Tahoma"/>
          <w:sz w:val="20"/>
          <w:szCs w:val="20"/>
        </w:rPr>
        <w:t>tempi successivi, con verbali parziali, senza che per questo l'appaltatore possa sollevare eccezioni o trarre motivi per ri</w:t>
      </w:r>
      <w:r>
        <w:rPr>
          <w:rFonts w:ascii="Tahoma" w:hAnsi="Tahoma"/>
          <w:sz w:val="20"/>
          <w:szCs w:val="20"/>
        </w:rPr>
        <w:t>chiedere maggiori compensi o indennizzi.</w:t>
      </w:r>
    </w:p>
    <w:p w:rsidR="00775AD6" w:rsidRDefault="007654BA">
      <w:pPr>
        <w:widowControl/>
        <w:ind w:firstLine="284"/>
        <w:jc w:val="both"/>
        <w:rPr>
          <w:rFonts w:ascii="Tahoma" w:eastAsia="Tahoma" w:hAnsi="Tahoma" w:cs="Tahoma"/>
          <w:sz w:val="20"/>
          <w:szCs w:val="20"/>
        </w:rPr>
      </w:pPr>
      <w:r>
        <w:rPr>
          <w:rFonts w:ascii="Tahoma" w:hAnsi="Tahoma"/>
          <w:sz w:val="20"/>
          <w:szCs w:val="20"/>
        </w:rPr>
        <w:t>La data legale della consegna dei lavori, per tutti gli effetti di legge e regolamenti, sar</w:t>
      </w:r>
      <w:r>
        <w:rPr>
          <w:rFonts w:ascii="Tahoma" w:hAnsi="Tahoma"/>
          <w:sz w:val="20"/>
          <w:szCs w:val="20"/>
        </w:rPr>
        <w:t xml:space="preserve">à </w:t>
      </w:r>
      <w:r>
        <w:rPr>
          <w:rFonts w:ascii="Tahoma" w:hAnsi="Tahoma"/>
          <w:sz w:val="20"/>
          <w:szCs w:val="20"/>
        </w:rPr>
        <w:t>quella dell'ultimo verbale di consegna parziale.</w:t>
      </w:r>
    </w:p>
    <w:p w:rsidR="00775AD6" w:rsidRDefault="007654BA">
      <w:pPr>
        <w:widowControl/>
        <w:ind w:firstLine="284"/>
        <w:jc w:val="both"/>
        <w:rPr>
          <w:rFonts w:ascii="Tahoma" w:eastAsia="Tahoma" w:hAnsi="Tahoma" w:cs="Tahoma"/>
          <w:sz w:val="20"/>
          <w:szCs w:val="20"/>
        </w:rPr>
      </w:pPr>
      <w:r>
        <w:rPr>
          <w:rFonts w:ascii="Tahoma" w:hAnsi="Tahoma"/>
          <w:sz w:val="20"/>
          <w:szCs w:val="20"/>
        </w:rPr>
        <w:t xml:space="preserve"> In caso di consegna parziale a causa di temporanea indisponibilit</w:t>
      </w:r>
      <w:r>
        <w:rPr>
          <w:rFonts w:ascii="Tahoma" w:hAnsi="Tahoma"/>
          <w:sz w:val="20"/>
          <w:szCs w:val="20"/>
        </w:rPr>
        <w:t xml:space="preserve">à </w:t>
      </w:r>
      <w:r>
        <w:rPr>
          <w:rFonts w:ascii="Tahoma" w:hAnsi="Tahoma"/>
          <w:sz w:val="20"/>
          <w:szCs w:val="20"/>
        </w:rPr>
        <w:t>delle</w:t>
      </w:r>
      <w:r>
        <w:rPr>
          <w:rFonts w:ascii="Tahoma" w:hAnsi="Tahoma"/>
          <w:sz w:val="20"/>
          <w:szCs w:val="20"/>
        </w:rPr>
        <w:t xml:space="preserve"> aree e degli immobili, l'appaltatore </w:t>
      </w:r>
      <w:r>
        <w:rPr>
          <w:rFonts w:ascii="Tahoma" w:hAnsi="Tahoma"/>
          <w:sz w:val="20"/>
          <w:szCs w:val="20"/>
        </w:rPr>
        <w:t xml:space="preserve">è </w:t>
      </w:r>
      <w:r>
        <w:rPr>
          <w:rFonts w:ascii="Tahoma" w:hAnsi="Tahoma"/>
          <w:sz w:val="20"/>
          <w:szCs w:val="20"/>
        </w:rPr>
        <w:t>tenuto a presentare un programma di esecuzione dei lavori che preveda la realizzazione prioritaria delle lavorazioni sulle aree e sugli immobili disponibili.</w:t>
      </w:r>
    </w:p>
    <w:p w:rsidR="00775AD6" w:rsidRDefault="007654BA">
      <w:pPr>
        <w:widowControl/>
        <w:ind w:firstLine="284"/>
        <w:jc w:val="both"/>
        <w:rPr>
          <w:rFonts w:ascii="Tahoma" w:eastAsia="Tahoma" w:hAnsi="Tahoma" w:cs="Tahoma"/>
          <w:sz w:val="20"/>
          <w:szCs w:val="20"/>
        </w:rPr>
      </w:pPr>
      <w:r>
        <w:rPr>
          <w:rFonts w:ascii="Tahoma" w:hAnsi="Tahoma"/>
          <w:sz w:val="20"/>
          <w:szCs w:val="20"/>
        </w:rPr>
        <w:t>Nei casi di consegna d</w:t>
      </w:r>
      <w:r>
        <w:rPr>
          <w:rFonts w:ascii="Tahoma" w:hAnsi="Tahoma"/>
          <w:sz w:val="20"/>
          <w:szCs w:val="20"/>
        </w:rPr>
        <w:t>’</w:t>
      </w:r>
      <w:r>
        <w:rPr>
          <w:rFonts w:ascii="Tahoma" w:hAnsi="Tahoma"/>
          <w:sz w:val="20"/>
          <w:szCs w:val="20"/>
        </w:rPr>
        <w:t>urgenza, il verbale indicher</w:t>
      </w:r>
      <w:r>
        <w:rPr>
          <w:rFonts w:ascii="Tahoma" w:hAnsi="Tahoma"/>
          <w:sz w:val="20"/>
          <w:szCs w:val="20"/>
        </w:rPr>
        <w:t xml:space="preserve">à </w:t>
      </w:r>
      <w:r>
        <w:rPr>
          <w:rFonts w:ascii="Tahoma" w:hAnsi="Tahoma"/>
          <w:sz w:val="20"/>
          <w:szCs w:val="20"/>
        </w:rPr>
        <w:t>le la</w:t>
      </w:r>
      <w:r>
        <w:rPr>
          <w:rFonts w:ascii="Tahoma" w:hAnsi="Tahoma"/>
          <w:sz w:val="20"/>
          <w:szCs w:val="20"/>
        </w:rPr>
        <w:t>vorazioni che l</w:t>
      </w:r>
      <w:r>
        <w:rPr>
          <w:rFonts w:ascii="Tahoma" w:hAnsi="Tahoma"/>
          <w:sz w:val="20"/>
          <w:szCs w:val="20"/>
        </w:rPr>
        <w:t>’</w:t>
      </w:r>
      <w:r>
        <w:rPr>
          <w:rFonts w:ascii="Tahoma" w:hAnsi="Tahoma"/>
          <w:sz w:val="20"/>
          <w:szCs w:val="20"/>
        </w:rPr>
        <w:t>esecutore deve immediatamente eseguire, comprese le opere provvisionali.</w:t>
      </w:r>
    </w:p>
    <w:p w:rsidR="00775AD6" w:rsidRDefault="007654BA">
      <w:pPr>
        <w:widowControl/>
        <w:ind w:firstLine="284"/>
        <w:jc w:val="both"/>
        <w:rPr>
          <w:rFonts w:ascii="Tahoma" w:eastAsia="Tahoma" w:hAnsi="Tahoma" w:cs="Tahoma"/>
          <w:sz w:val="20"/>
          <w:szCs w:val="20"/>
        </w:rPr>
      </w:pPr>
      <w:r>
        <w:rPr>
          <w:rFonts w:ascii="Tahoma" w:hAnsi="Tahoma"/>
          <w:sz w:val="20"/>
          <w:szCs w:val="20"/>
        </w:rPr>
        <w:t xml:space="preserve">Ai sensi dell'articolo 5 comma 5 del d.m. 49/2018, la stazione appaltante indica nel presente capitolato di appalto gli eventuali casi in cui </w:t>
      </w:r>
      <w:r>
        <w:rPr>
          <w:rFonts w:ascii="Tahoma" w:hAnsi="Tahoma"/>
          <w:sz w:val="20"/>
          <w:szCs w:val="20"/>
        </w:rPr>
        <w:t xml:space="preserve">è </w:t>
      </w:r>
      <w:r>
        <w:rPr>
          <w:rFonts w:ascii="Tahoma" w:hAnsi="Tahoma"/>
          <w:sz w:val="20"/>
          <w:szCs w:val="20"/>
        </w:rPr>
        <w:t>facolt</w:t>
      </w:r>
      <w:r>
        <w:rPr>
          <w:rFonts w:ascii="Tahoma" w:hAnsi="Tahoma"/>
          <w:sz w:val="20"/>
          <w:szCs w:val="20"/>
        </w:rPr>
        <w:t xml:space="preserve">à </w:t>
      </w:r>
      <w:r>
        <w:rPr>
          <w:rFonts w:ascii="Tahoma" w:hAnsi="Tahoma"/>
          <w:sz w:val="20"/>
          <w:szCs w:val="20"/>
        </w:rPr>
        <w:t>della stessa no</w:t>
      </w:r>
      <w:r>
        <w:rPr>
          <w:rFonts w:ascii="Tahoma" w:hAnsi="Tahoma"/>
          <w:sz w:val="20"/>
          <w:szCs w:val="20"/>
        </w:rPr>
        <w:t>n accogliere l</w:t>
      </w:r>
      <w:r>
        <w:rPr>
          <w:rFonts w:ascii="Tahoma" w:hAnsi="Tahoma"/>
          <w:sz w:val="20"/>
          <w:szCs w:val="20"/>
        </w:rPr>
        <w:t>’</w:t>
      </w:r>
      <w:r>
        <w:rPr>
          <w:rFonts w:ascii="Tahoma" w:hAnsi="Tahoma"/>
          <w:sz w:val="20"/>
          <w:szCs w:val="20"/>
        </w:rPr>
        <w:t>istanza di recesso dell</w:t>
      </w:r>
      <w:r>
        <w:rPr>
          <w:rFonts w:ascii="Tahoma" w:hAnsi="Tahoma"/>
          <w:sz w:val="20"/>
          <w:szCs w:val="20"/>
        </w:rPr>
        <w:t>’</w:t>
      </w:r>
      <w:r>
        <w:rPr>
          <w:rFonts w:ascii="Tahoma" w:hAnsi="Tahoma"/>
          <w:sz w:val="20"/>
          <w:szCs w:val="20"/>
        </w:rPr>
        <w:t>esecutore in fase di consegna:</w:t>
      </w:r>
      <w:r>
        <w:rPr>
          <w:rFonts w:ascii="Tahoma" w:hAnsi="Tahoma"/>
          <w:color w:val="FF0000"/>
          <w:sz w:val="20"/>
          <w:szCs w:val="20"/>
          <w:u w:color="FF0000"/>
        </w:rPr>
        <w:t xml:space="preserve"> </w:t>
      </w:r>
      <w:r>
        <w:rPr>
          <w:rFonts w:ascii="Tahoma" w:hAnsi="Tahoma"/>
          <w:color w:val="0000FF"/>
          <w:sz w:val="20"/>
          <w:szCs w:val="20"/>
          <w:u w:color="0000FF"/>
        </w:rPr>
        <w:t>____________________.</w:t>
      </w:r>
    </w:p>
    <w:p w:rsidR="00775AD6" w:rsidRDefault="007654BA">
      <w:pPr>
        <w:widowControl/>
        <w:ind w:firstLine="284"/>
        <w:jc w:val="both"/>
        <w:rPr>
          <w:rFonts w:ascii="Tahoma" w:eastAsia="Tahoma" w:hAnsi="Tahoma" w:cs="Tahoma"/>
          <w:sz w:val="20"/>
          <w:szCs w:val="20"/>
        </w:rPr>
      </w:pPr>
      <w:r>
        <w:rPr>
          <w:rFonts w:ascii="Tahoma" w:hAnsi="Tahoma"/>
          <w:sz w:val="20"/>
          <w:szCs w:val="20"/>
        </w:rPr>
        <w:lastRenderedPageBreak/>
        <w:t xml:space="preserve">La consegna parziale dei lavori </w:t>
      </w:r>
      <w:r>
        <w:rPr>
          <w:rFonts w:ascii="Tahoma" w:hAnsi="Tahoma"/>
          <w:sz w:val="20"/>
          <w:szCs w:val="20"/>
        </w:rPr>
        <w:t xml:space="preserve">è </w:t>
      </w:r>
      <w:r>
        <w:rPr>
          <w:rFonts w:ascii="Tahoma" w:hAnsi="Tahoma"/>
          <w:sz w:val="20"/>
          <w:szCs w:val="20"/>
        </w:rPr>
        <w:t>disposta a motivo della natura delle opere</w:t>
      </w:r>
      <w:r>
        <w:rPr>
          <w:rFonts w:ascii="Tahoma" w:hAnsi="Tahoma"/>
          <w:color w:val="FF0000"/>
          <w:sz w:val="20"/>
          <w:szCs w:val="20"/>
          <w:u w:color="FF0000"/>
        </w:rPr>
        <w:t xml:space="preserve"> </w:t>
      </w:r>
      <w:r>
        <w:rPr>
          <w:rFonts w:ascii="Tahoma" w:hAnsi="Tahoma"/>
          <w:sz w:val="20"/>
          <w:szCs w:val="20"/>
        </w:rPr>
        <w:t xml:space="preserve">da eseguire, </w:t>
      </w:r>
      <w:r>
        <w:rPr>
          <w:rFonts w:ascii="Tahoma" w:hAnsi="Tahoma"/>
          <w:color w:val="0000FF"/>
          <w:sz w:val="20"/>
          <w:szCs w:val="20"/>
          <w:u w:color="0000FF"/>
        </w:rPr>
        <w:t>ovvero</w:t>
      </w:r>
      <w:r>
        <w:rPr>
          <w:rFonts w:ascii="Tahoma" w:hAnsi="Tahoma"/>
          <w:sz w:val="20"/>
          <w:szCs w:val="20"/>
        </w:rPr>
        <w:t>, di temporanea indisponibilit</w:t>
      </w:r>
      <w:r>
        <w:rPr>
          <w:rFonts w:ascii="Tahoma" w:hAnsi="Tahoma"/>
          <w:sz w:val="20"/>
          <w:szCs w:val="20"/>
        </w:rPr>
        <w:t xml:space="preserve">à </w:t>
      </w:r>
      <w:r>
        <w:rPr>
          <w:rFonts w:ascii="Tahoma" w:hAnsi="Tahoma"/>
          <w:sz w:val="20"/>
          <w:szCs w:val="20"/>
        </w:rPr>
        <w:t xml:space="preserve">di aree ed immobili; in tal caso si provvede di volta in volta alla compilazione di un verbale di consegna provvisorio e l'ultimo di questi costituisce verbale di consegna definitivo anche ai fini del computo dei termini per l'esecuzione. </w:t>
      </w:r>
    </w:p>
    <w:p w:rsidR="00775AD6" w:rsidRDefault="007654BA">
      <w:pPr>
        <w:widowControl/>
        <w:ind w:firstLine="284"/>
        <w:jc w:val="both"/>
        <w:rPr>
          <w:rFonts w:ascii="Tahoma" w:eastAsia="Tahoma" w:hAnsi="Tahoma" w:cs="Tahoma"/>
          <w:sz w:val="20"/>
          <w:szCs w:val="20"/>
        </w:rPr>
      </w:pPr>
      <w:r>
        <w:rPr>
          <w:rFonts w:ascii="Tahoma" w:hAnsi="Tahoma"/>
          <w:sz w:val="20"/>
          <w:szCs w:val="20"/>
        </w:rPr>
        <w:t>L</w:t>
      </w:r>
      <w:r>
        <w:rPr>
          <w:rFonts w:ascii="Tahoma" w:hAnsi="Tahoma"/>
          <w:sz w:val="20"/>
          <w:szCs w:val="20"/>
        </w:rPr>
        <w:t>’</w:t>
      </w:r>
      <w:r>
        <w:rPr>
          <w:rFonts w:ascii="Tahoma" w:hAnsi="Tahoma"/>
          <w:sz w:val="20"/>
          <w:szCs w:val="20"/>
        </w:rPr>
        <w:t xml:space="preserve">esecutore, al </w:t>
      </w:r>
      <w:r>
        <w:rPr>
          <w:rFonts w:ascii="Tahoma" w:hAnsi="Tahoma"/>
          <w:sz w:val="20"/>
          <w:szCs w:val="20"/>
        </w:rPr>
        <w:t>momento della consegna dei lavori, acquisir</w:t>
      </w:r>
      <w:r>
        <w:rPr>
          <w:rFonts w:ascii="Tahoma" w:hAnsi="Tahoma"/>
          <w:sz w:val="20"/>
          <w:szCs w:val="20"/>
        </w:rPr>
        <w:t xml:space="preserve">à </w:t>
      </w:r>
      <w:r>
        <w:rPr>
          <w:rFonts w:ascii="Tahoma" w:hAnsi="Tahoma"/>
          <w:sz w:val="20"/>
          <w:szCs w:val="20"/>
        </w:rPr>
        <w:t>dal coordinatore per la sicurezza la valutazione del rischio di rinvenimento di ordigni bellici inesplosi o, in alternativa, l</w:t>
      </w:r>
      <w:r>
        <w:rPr>
          <w:rFonts w:ascii="Tahoma" w:hAnsi="Tahoma"/>
          <w:sz w:val="20"/>
          <w:szCs w:val="20"/>
        </w:rPr>
        <w:t>’</w:t>
      </w:r>
      <w:r>
        <w:rPr>
          <w:rFonts w:ascii="Tahoma" w:hAnsi="Tahoma"/>
          <w:sz w:val="20"/>
          <w:szCs w:val="20"/>
        </w:rPr>
        <w:t>attestazione di liberatoria rilasciata dalla competente autorit</w:t>
      </w:r>
      <w:r>
        <w:rPr>
          <w:rFonts w:ascii="Tahoma" w:hAnsi="Tahoma"/>
          <w:sz w:val="20"/>
          <w:szCs w:val="20"/>
        </w:rPr>
        <w:t xml:space="preserve">à </w:t>
      </w:r>
      <w:r>
        <w:rPr>
          <w:rFonts w:ascii="Tahoma" w:hAnsi="Tahoma"/>
          <w:sz w:val="20"/>
          <w:szCs w:val="20"/>
        </w:rPr>
        <w:t>militare dell</w:t>
      </w:r>
      <w:r>
        <w:rPr>
          <w:rFonts w:ascii="Tahoma" w:hAnsi="Tahoma"/>
          <w:sz w:val="20"/>
          <w:szCs w:val="20"/>
        </w:rPr>
        <w:t>’</w:t>
      </w:r>
      <w:r>
        <w:rPr>
          <w:rFonts w:ascii="Tahoma" w:hAnsi="Tahoma"/>
          <w:sz w:val="20"/>
          <w:szCs w:val="20"/>
        </w:rPr>
        <w:t>avven</w:t>
      </w:r>
      <w:r>
        <w:rPr>
          <w:rFonts w:ascii="Tahoma" w:hAnsi="Tahoma"/>
          <w:sz w:val="20"/>
          <w:szCs w:val="20"/>
        </w:rPr>
        <w:t>uta conclusione delle operazioni di bonifica bellica del sito interessato. L'eventuale verificarsi di rinvenimenti di ordigni bellici nel corso dei lavori comporter</w:t>
      </w:r>
      <w:r>
        <w:rPr>
          <w:rFonts w:ascii="Tahoma" w:hAnsi="Tahoma"/>
          <w:sz w:val="20"/>
          <w:szCs w:val="20"/>
        </w:rPr>
        <w:t xml:space="preserve">à </w:t>
      </w:r>
      <w:r>
        <w:rPr>
          <w:rFonts w:ascii="Tahoma" w:hAnsi="Tahoma"/>
          <w:sz w:val="20"/>
          <w:szCs w:val="20"/>
        </w:rPr>
        <w:t>la sospensione immediata degli stessi con la tempestiva integrazione del piano di sicurezz</w:t>
      </w:r>
      <w:r>
        <w:rPr>
          <w:rFonts w:ascii="Tahoma" w:hAnsi="Tahoma"/>
          <w:sz w:val="20"/>
          <w:szCs w:val="20"/>
        </w:rPr>
        <w:t>a e coordinamento e dei piani operativi di sicurezza, e l</w:t>
      </w:r>
      <w:r>
        <w:rPr>
          <w:rFonts w:ascii="Tahoma" w:hAnsi="Tahoma"/>
          <w:sz w:val="20"/>
          <w:szCs w:val="20"/>
        </w:rPr>
        <w:t>’</w:t>
      </w:r>
      <w:r>
        <w:rPr>
          <w:rFonts w:ascii="Tahoma" w:hAnsi="Tahoma"/>
          <w:sz w:val="20"/>
          <w:szCs w:val="20"/>
        </w:rPr>
        <w:t>avvio delle operazioni di bonifica ai sensi dell</w:t>
      </w:r>
      <w:r>
        <w:rPr>
          <w:rFonts w:ascii="Tahoma" w:hAnsi="Tahoma"/>
          <w:sz w:val="20"/>
          <w:szCs w:val="20"/>
        </w:rPr>
        <w:t>’</w:t>
      </w:r>
      <w:r>
        <w:rPr>
          <w:rFonts w:ascii="Tahoma" w:hAnsi="Tahoma"/>
          <w:sz w:val="20"/>
          <w:szCs w:val="20"/>
        </w:rPr>
        <w:t>articolo 91, comma 2-bis, del decreto legislativo del 9 aprile 2008, n.81 e s.m.i.</w:t>
      </w:r>
    </w:p>
    <w:p w:rsidR="00775AD6" w:rsidRDefault="007654BA">
      <w:pPr>
        <w:widowControl/>
        <w:ind w:firstLine="284"/>
        <w:jc w:val="both"/>
        <w:rPr>
          <w:rFonts w:ascii="Tahoma" w:eastAsia="Tahoma" w:hAnsi="Tahoma" w:cs="Tahoma"/>
          <w:sz w:val="20"/>
          <w:szCs w:val="20"/>
        </w:rPr>
      </w:pPr>
      <w:r>
        <w:rPr>
          <w:rFonts w:ascii="Tahoma" w:hAnsi="Tahoma"/>
          <w:sz w:val="20"/>
          <w:szCs w:val="20"/>
        </w:rPr>
        <w:t xml:space="preserve">L'esecutore </w:t>
      </w:r>
      <w:r>
        <w:rPr>
          <w:rFonts w:ascii="Tahoma" w:hAnsi="Tahoma"/>
          <w:sz w:val="20"/>
          <w:szCs w:val="20"/>
        </w:rPr>
        <w:t xml:space="preserve">è </w:t>
      </w:r>
      <w:r>
        <w:rPr>
          <w:rFonts w:ascii="Tahoma" w:hAnsi="Tahoma"/>
          <w:sz w:val="20"/>
          <w:szCs w:val="20"/>
        </w:rPr>
        <w:t>tenuto a trasmettere alla stazione appaltante, prima</w:t>
      </w:r>
      <w:r>
        <w:rPr>
          <w:rFonts w:ascii="Tahoma" w:hAnsi="Tahoma"/>
          <w:sz w:val="20"/>
          <w:szCs w:val="20"/>
        </w:rPr>
        <w:t xml:space="preserve"> dell'effettivo inizio dei lavori, la documentazione dell'avvenuta denunzia agli Enti previdenziali (inclusa la Cassa Edile) assicurativi ed infortunistici nonch</w:t>
      </w:r>
      <w:r>
        <w:rPr>
          <w:rFonts w:ascii="Tahoma" w:hAnsi="Tahoma"/>
          <w:sz w:val="20"/>
          <w:szCs w:val="20"/>
        </w:rPr>
        <w:t xml:space="preserve">é </w:t>
      </w:r>
      <w:r>
        <w:rPr>
          <w:rFonts w:ascii="Tahoma" w:hAnsi="Tahoma"/>
          <w:sz w:val="20"/>
          <w:szCs w:val="20"/>
        </w:rPr>
        <w:t xml:space="preserve">copia del piano di sicurezza di cui al decreto legislativo del 9 aprile 2008, n.81 e s.m.i. </w:t>
      </w:r>
    </w:p>
    <w:p w:rsidR="00775AD6" w:rsidRDefault="007654BA">
      <w:pPr>
        <w:widowControl/>
        <w:ind w:firstLine="284"/>
        <w:jc w:val="both"/>
        <w:rPr>
          <w:rFonts w:ascii="Tahoma" w:eastAsia="Tahoma" w:hAnsi="Tahoma" w:cs="Tahoma"/>
          <w:sz w:val="20"/>
          <w:szCs w:val="20"/>
        </w:rPr>
      </w:pPr>
      <w:r>
        <w:rPr>
          <w:rFonts w:ascii="Tahoma" w:hAnsi="Tahoma"/>
          <w:sz w:val="20"/>
          <w:szCs w:val="20"/>
        </w:rPr>
        <w:t>Lo stesso obbligo fa carico all'esecutore, per quanto concerne la trasmissione della documentazione di cui sopra da parte delle proprie imprese subappaltatrici, cosa che dovr</w:t>
      </w:r>
      <w:r>
        <w:rPr>
          <w:rFonts w:ascii="Tahoma" w:hAnsi="Tahoma"/>
          <w:sz w:val="20"/>
          <w:szCs w:val="20"/>
        </w:rPr>
        <w:t xml:space="preserve">à </w:t>
      </w:r>
      <w:r>
        <w:rPr>
          <w:rFonts w:ascii="Tahoma" w:hAnsi="Tahoma"/>
          <w:sz w:val="20"/>
          <w:szCs w:val="20"/>
        </w:rPr>
        <w:t>avvenire prima dell'effettivo inizio dei lavori.</w:t>
      </w:r>
    </w:p>
    <w:p w:rsidR="00775AD6" w:rsidRDefault="007654BA">
      <w:pPr>
        <w:widowControl/>
        <w:ind w:firstLine="284"/>
        <w:jc w:val="both"/>
        <w:rPr>
          <w:rFonts w:ascii="Tahoma" w:eastAsia="Tahoma" w:hAnsi="Tahoma" w:cs="Tahoma"/>
          <w:sz w:val="20"/>
          <w:szCs w:val="20"/>
        </w:rPr>
      </w:pPr>
      <w:r>
        <w:rPr>
          <w:rFonts w:ascii="Tahoma" w:hAnsi="Tahoma"/>
          <w:sz w:val="20"/>
          <w:szCs w:val="20"/>
        </w:rPr>
        <w:t>L'esecutore dovr</w:t>
      </w:r>
      <w:r>
        <w:rPr>
          <w:rFonts w:ascii="Tahoma" w:hAnsi="Tahoma"/>
          <w:sz w:val="20"/>
          <w:szCs w:val="20"/>
        </w:rPr>
        <w:t xml:space="preserve">à </w:t>
      </w:r>
      <w:r>
        <w:rPr>
          <w:rFonts w:ascii="Tahoma" w:hAnsi="Tahoma"/>
          <w:sz w:val="20"/>
          <w:szCs w:val="20"/>
        </w:rPr>
        <w:t>comunque dare</w:t>
      </w:r>
      <w:r>
        <w:rPr>
          <w:rFonts w:ascii="Tahoma" w:hAnsi="Tahoma"/>
          <w:sz w:val="20"/>
          <w:szCs w:val="20"/>
        </w:rPr>
        <w:t xml:space="preserve"> inizio ai lavori entro il termine improrogabile di giorni </w:t>
      </w:r>
      <w:r>
        <w:rPr>
          <w:rFonts w:ascii="Tahoma" w:hAnsi="Tahoma"/>
          <w:color w:val="0000FF"/>
          <w:sz w:val="20"/>
          <w:szCs w:val="20"/>
          <w:u w:color="0000FF"/>
        </w:rPr>
        <w:t>quindici</w:t>
      </w:r>
      <w:r>
        <w:rPr>
          <w:rFonts w:ascii="Tahoma" w:hAnsi="Tahoma"/>
          <w:sz w:val="20"/>
          <w:szCs w:val="20"/>
        </w:rPr>
        <w:t xml:space="preserve"> dalla data del verbale di consegna fermo restando il rispetto del termine per la presentazione del programma di esecuzione dei lavori di cui al successivo articolo.</w:t>
      </w:r>
    </w:p>
    <w:p w:rsidR="00775AD6" w:rsidRDefault="007654BA">
      <w:pPr>
        <w:widowControl/>
        <w:ind w:firstLine="284"/>
        <w:jc w:val="both"/>
        <w:rPr>
          <w:rFonts w:ascii="Tahoma" w:eastAsia="Tahoma" w:hAnsi="Tahoma" w:cs="Tahoma"/>
          <w:sz w:val="20"/>
          <w:szCs w:val="20"/>
        </w:rPr>
      </w:pPr>
      <w:r>
        <w:rPr>
          <w:rFonts w:ascii="Tahoma" w:hAnsi="Tahoma"/>
          <w:sz w:val="20"/>
          <w:szCs w:val="20"/>
        </w:rPr>
        <w:t xml:space="preserve">L'esecutore </w:t>
      </w:r>
      <w:r>
        <w:rPr>
          <w:rFonts w:ascii="Tahoma" w:hAnsi="Tahoma"/>
          <w:sz w:val="20"/>
          <w:szCs w:val="20"/>
        </w:rPr>
        <w:t xml:space="preserve">è </w:t>
      </w:r>
      <w:r>
        <w:rPr>
          <w:rFonts w:ascii="Tahoma" w:hAnsi="Tahoma"/>
          <w:sz w:val="20"/>
          <w:szCs w:val="20"/>
        </w:rPr>
        <w:t>tenuto, q</w:t>
      </w:r>
      <w:r>
        <w:rPr>
          <w:rFonts w:ascii="Tahoma" w:hAnsi="Tahoma"/>
          <w:sz w:val="20"/>
          <w:szCs w:val="20"/>
        </w:rPr>
        <w:t>uindi, non appena avuti in consegna i lavori, ad iniziarli, proseguendoli attenendosi al programma operativo di esecuzione da esso redatto in modo da darli completamente ultimati nel numero di giorni naturali consecutivi previsti per l'esecuzione, decorren</w:t>
      </w:r>
      <w:r>
        <w:rPr>
          <w:rFonts w:ascii="Tahoma" w:hAnsi="Tahoma"/>
          <w:sz w:val="20"/>
          <w:szCs w:val="20"/>
        </w:rPr>
        <w:t>ti dalla data di consegna dei lavori, eventualmente prorogati in relazione a quanto disposto dai precedenti punti.</w:t>
      </w:r>
    </w:p>
    <w:p w:rsidR="00775AD6" w:rsidRDefault="007654BA">
      <w:pPr>
        <w:widowControl/>
        <w:ind w:firstLine="284"/>
        <w:jc w:val="both"/>
        <w:rPr>
          <w:rFonts w:ascii="Tahoma" w:eastAsia="Tahoma" w:hAnsi="Tahoma" w:cs="Tahoma"/>
          <w:sz w:val="20"/>
          <w:szCs w:val="20"/>
        </w:rPr>
      </w:pPr>
      <w:r>
        <w:rPr>
          <w:rFonts w:ascii="Tahoma" w:hAnsi="Tahoma"/>
          <w:sz w:val="20"/>
          <w:szCs w:val="20"/>
        </w:rPr>
        <w:t>L'esecutore dovr</w:t>
      </w:r>
      <w:r>
        <w:rPr>
          <w:rFonts w:ascii="Tahoma" w:hAnsi="Tahoma"/>
          <w:sz w:val="20"/>
          <w:szCs w:val="20"/>
        </w:rPr>
        <w:t xml:space="preserve">à </w:t>
      </w:r>
      <w:r>
        <w:rPr>
          <w:rFonts w:ascii="Tahoma" w:hAnsi="Tahoma"/>
          <w:sz w:val="20"/>
          <w:szCs w:val="20"/>
        </w:rPr>
        <w:t xml:space="preserve">dare ultimate tutte le opere appaltate entro il termine di giorni </w:t>
      </w:r>
      <w:r>
        <w:rPr>
          <w:rFonts w:ascii="Tahoma" w:hAnsi="Tahoma"/>
          <w:color w:val="0000FF"/>
          <w:sz w:val="20"/>
          <w:szCs w:val="20"/>
          <w:u w:color="0000FF"/>
        </w:rPr>
        <w:t>180</w:t>
      </w:r>
      <w:r>
        <w:rPr>
          <w:rFonts w:ascii="Tahoma" w:hAnsi="Tahoma"/>
          <w:sz w:val="20"/>
          <w:szCs w:val="20"/>
        </w:rPr>
        <w:t xml:space="preserve"> naturali e consecutivi dalla data del verbale di cons</w:t>
      </w:r>
      <w:r>
        <w:rPr>
          <w:rFonts w:ascii="Tahoma" w:hAnsi="Tahoma"/>
          <w:sz w:val="20"/>
          <w:szCs w:val="20"/>
        </w:rPr>
        <w:t>egna dei lavori. In caso di appalto con il criterio di selezione dell</w:t>
      </w:r>
      <w:r>
        <w:rPr>
          <w:rFonts w:ascii="Tahoma" w:hAnsi="Tahoma"/>
          <w:sz w:val="20"/>
          <w:szCs w:val="20"/>
        </w:rPr>
        <w:t>’</w:t>
      </w:r>
      <w:r>
        <w:rPr>
          <w:rFonts w:ascii="Tahoma" w:hAnsi="Tahoma"/>
          <w:sz w:val="20"/>
          <w:szCs w:val="20"/>
        </w:rPr>
        <w:t>OEPV (Offerta Economicamente Pi</w:t>
      </w:r>
      <w:r>
        <w:rPr>
          <w:rFonts w:ascii="Tahoma" w:hAnsi="Tahoma"/>
          <w:sz w:val="20"/>
          <w:szCs w:val="20"/>
        </w:rPr>
        <w:t xml:space="preserve">ù </w:t>
      </w:r>
      <w:r>
        <w:rPr>
          <w:rFonts w:ascii="Tahoma" w:hAnsi="Tahoma"/>
          <w:sz w:val="20"/>
          <w:szCs w:val="20"/>
        </w:rPr>
        <w:t>Vantaggiosa), il termine contrattuale vincolante per ultimare i lavori sar</w:t>
      </w:r>
      <w:r>
        <w:rPr>
          <w:rFonts w:ascii="Tahoma" w:hAnsi="Tahoma"/>
          <w:sz w:val="20"/>
          <w:szCs w:val="20"/>
        </w:rPr>
        <w:t xml:space="preserve">à </w:t>
      </w:r>
      <w:r>
        <w:rPr>
          <w:rFonts w:ascii="Tahoma" w:hAnsi="Tahoma"/>
          <w:sz w:val="20"/>
          <w:szCs w:val="20"/>
        </w:rPr>
        <w:t>determinato applicando al termine a base di gara la riduzione percentuale del</w:t>
      </w:r>
      <w:r>
        <w:rPr>
          <w:rFonts w:ascii="Tahoma" w:hAnsi="Tahoma"/>
          <w:sz w:val="20"/>
          <w:szCs w:val="20"/>
        </w:rPr>
        <w:t>l</w:t>
      </w:r>
      <w:r>
        <w:rPr>
          <w:rFonts w:ascii="Tahoma" w:hAnsi="Tahoma"/>
          <w:sz w:val="20"/>
          <w:szCs w:val="20"/>
        </w:rPr>
        <w:t>’</w:t>
      </w:r>
      <w:r>
        <w:rPr>
          <w:rFonts w:ascii="Tahoma" w:hAnsi="Tahoma"/>
          <w:sz w:val="20"/>
          <w:szCs w:val="20"/>
        </w:rPr>
        <w:t>offerta di ribasso presentata dall</w:t>
      </w:r>
      <w:r>
        <w:rPr>
          <w:rFonts w:ascii="Tahoma" w:hAnsi="Tahoma"/>
          <w:sz w:val="20"/>
          <w:szCs w:val="20"/>
        </w:rPr>
        <w:t>’</w:t>
      </w:r>
      <w:r>
        <w:rPr>
          <w:rFonts w:ascii="Tahoma" w:hAnsi="Tahoma"/>
          <w:sz w:val="20"/>
          <w:szCs w:val="20"/>
        </w:rPr>
        <w:t>esecutore in sede di gara, qualora questo sia stato uno dei criteri di scelta del contraente.</w:t>
      </w:r>
    </w:p>
    <w:p w:rsidR="00775AD6" w:rsidRDefault="007654BA">
      <w:pPr>
        <w:widowControl/>
        <w:ind w:firstLine="284"/>
        <w:jc w:val="both"/>
        <w:rPr>
          <w:rFonts w:ascii="Tahoma" w:eastAsia="Tahoma" w:hAnsi="Tahoma" w:cs="Tahoma"/>
          <w:sz w:val="20"/>
          <w:szCs w:val="20"/>
        </w:rPr>
      </w:pPr>
      <w:r>
        <w:rPr>
          <w:rFonts w:ascii="Tahoma" w:hAnsi="Tahoma"/>
          <w:sz w:val="20"/>
          <w:szCs w:val="20"/>
        </w:rPr>
        <w:t>L'esecutore dovr</w:t>
      </w:r>
      <w:r>
        <w:rPr>
          <w:rFonts w:ascii="Tahoma" w:hAnsi="Tahoma"/>
          <w:sz w:val="20"/>
          <w:szCs w:val="20"/>
        </w:rPr>
        <w:t xml:space="preserve">à </w:t>
      </w:r>
      <w:r>
        <w:rPr>
          <w:rFonts w:ascii="Tahoma" w:hAnsi="Tahoma"/>
          <w:sz w:val="20"/>
          <w:szCs w:val="20"/>
        </w:rPr>
        <w:t xml:space="preserve">comunicare, per iscritto a mezzo PEC alla Direzione dei Lavori, l'ultimazione dei lavori non appena </w:t>
      </w:r>
      <w:r>
        <w:rPr>
          <w:rFonts w:ascii="Tahoma" w:hAnsi="Tahoma"/>
          <w:sz w:val="20"/>
          <w:szCs w:val="20"/>
        </w:rPr>
        <w:t>avvenuta.</w:t>
      </w:r>
    </w:p>
    <w:p w:rsidR="00775AD6" w:rsidRDefault="00775AD6">
      <w:pPr>
        <w:widowControl/>
        <w:ind w:firstLine="284"/>
        <w:jc w:val="both"/>
        <w:rPr>
          <w:rFonts w:ascii="Tahoma" w:eastAsia="Tahoma" w:hAnsi="Tahoma" w:cs="Tahoma"/>
          <w:sz w:val="20"/>
          <w:szCs w:val="20"/>
        </w:rPr>
      </w:pPr>
    </w:p>
    <w:p w:rsidR="00775AD6" w:rsidRDefault="007654BA">
      <w:pPr>
        <w:pStyle w:val="CAPITOLATO03"/>
        <w:rPr>
          <w:rFonts w:ascii="Tahoma" w:eastAsia="Tahoma" w:hAnsi="Tahoma" w:cs="Tahoma"/>
        </w:rPr>
      </w:pPr>
      <w:bookmarkStart w:id="43" w:name="bookmark20"/>
      <w:bookmarkStart w:id="44" w:name="_Toc22"/>
      <w:bookmarkEnd w:id="43"/>
      <w:r>
        <w:rPr>
          <w:rFonts w:ascii="Tahoma" w:hAnsi="Tahoma"/>
        </w:rPr>
        <w:t xml:space="preserve">Art. 2.11 PROGRAMMA ESECUZIONE </w:t>
      </w:r>
      <w:r>
        <w:rPr>
          <w:rFonts w:ascii="Tahoma" w:hAnsi="Tahoma"/>
        </w:rPr>
        <w:t xml:space="preserve">- SOSPENSIONI </w:t>
      </w:r>
      <w:r>
        <w:rPr>
          <w:rFonts w:ascii="Tahoma" w:hAnsi="Tahoma"/>
        </w:rPr>
        <w:t>- PIANO QUALITA' COSTRUZIONE</w:t>
      </w:r>
      <w:bookmarkEnd w:id="44"/>
    </w:p>
    <w:p w:rsidR="00775AD6" w:rsidRDefault="00775AD6">
      <w:pPr>
        <w:widowControl/>
        <w:jc w:val="both"/>
        <w:rPr>
          <w:rFonts w:ascii="Tahoma" w:eastAsia="Tahoma" w:hAnsi="Tahoma" w:cs="Tahoma"/>
          <w:sz w:val="20"/>
          <w:szCs w:val="20"/>
        </w:rPr>
      </w:pPr>
    </w:p>
    <w:p w:rsidR="00775AD6" w:rsidRDefault="007654BA">
      <w:pPr>
        <w:widowControl/>
        <w:ind w:firstLine="284"/>
        <w:jc w:val="both"/>
        <w:rPr>
          <w:rFonts w:ascii="Tahoma" w:eastAsia="Tahoma" w:hAnsi="Tahoma" w:cs="Tahoma"/>
          <w:sz w:val="20"/>
          <w:szCs w:val="20"/>
        </w:rPr>
      </w:pPr>
      <w:r>
        <w:rPr>
          <w:rFonts w:ascii="Tahoma" w:hAnsi="Tahoma"/>
          <w:sz w:val="20"/>
          <w:szCs w:val="20"/>
        </w:rPr>
        <w:t>Entro 10 giorni dalla consegna dei lavori, l'appaltatore presenter</w:t>
      </w:r>
      <w:r>
        <w:rPr>
          <w:rFonts w:ascii="Tahoma" w:hAnsi="Tahoma"/>
          <w:sz w:val="20"/>
          <w:szCs w:val="20"/>
        </w:rPr>
        <w:t xml:space="preserve">à </w:t>
      </w:r>
      <w:r>
        <w:rPr>
          <w:rFonts w:ascii="Tahoma" w:hAnsi="Tahoma"/>
          <w:sz w:val="20"/>
          <w:szCs w:val="20"/>
        </w:rPr>
        <w:t>alla Direzione dei lavori una proposta di programma di esecuzione dei lavori, di cui all'art. 43 comma</w:t>
      </w:r>
      <w:r>
        <w:rPr>
          <w:rFonts w:ascii="Tahoma" w:hAnsi="Tahoma"/>
          <w:sz w:val="20"/>
          <w:szCs w:val="20"/>
        </w:rPr>
        <w:t xml:space="preserve"> 10 del d.P.R. n. 207/2010 e all'articolo 1, lettera f) del d.m. 49/2018, elaborato in coerenza con il cronoprogramma predisposto dalla stazione appaltante, con l'offerta tecnica presentata in gara e con le obbligazioni contrattuali, in relazione alle prop</w:t>
      </w:r>
      <w:r>
        <w:rPr>
          <w:rFonts w:ascii="Tahoma" w:hAnsi="Tahoma"/>
          <w:sz w:val="20"/>
          <w:szCs w:val="20"/>
        </w:rPr>
        <w:t>rie tecnologie, alle proprie scelte imprenditoriali e alla propria organizzazione lavorativa, in cui siano graficamente rappresentate, per ogni lavorazione, le previsioni circa il periodo di esecuzione nonch</w:t>
      </w:r>
      <w:r>
        <w:rPr>
          <w:rFonts w:ascii="Tahoma" w:hAnsi="Tahoma"/>
          <w:sz w:val="20"/>
          <w:szCs w:val="20"/>
        </w:rPr>
        <w:t xml:space="preserve">é </w:t>
      </w:r>
      <w:r>
        <w:rPr>
          <w:rFonts w:ascii="Tahoma" w:hAnsi="Tahoma"/>
          <w:sz w:val="20"/>
          <w:szCs w:val="20"/>
        </w:rPr>
        <w:t>l</w:t>
      </w:r>
      <w:r>
        <w:rPr>
          <w:rFonts w:ascii="Tahoma" w:hAnsi="Tahoma"/>
          <w:sz w:val="20"/>
          <w:szCs w:val="20"/>
        </w:rPr>
        <w:t>’</w:t>
      </w:r>
      <w:r>
        <w:rPr>
          <w:rFonts w:ascii="Tahoma" w:hAnsi="Tahoma"/>
          <w:sz w:val="20"/>
          <w:szCs w:val="20"/>
        </w:rPr>
        <w:t>ammontare presunto, parziale e progressivo, d</w:t>
      </w:r>
      <w:r>
        <w:rPr>
          <w:rFonts w:ascii="Tahoma" w:hAnsi="Tahoma"/>
          <w:sz w:val="20"/>
          <w:szCs w:val="20"/>
        </w:rPr>
        <w:t>ell</w:t>
      </w:r>
      <w:r>
        <w:rPr>
          <w:rFonts w:ascii="Tahoma" w:hAnsi="Tahoma"/>
          <w:sz w:val="20"/>
          <w:szCs w:val="20"/>
        </w:rPr>
        <w:t>’</w:t>
      </w:r>
      <w:r>
        <w:rPr>
          <w:rFonts w:ascii="Tahoma" w:hAnsi="Tahoma"/>
          <w:sz w:val="20"/>
          <w:szCs w:val="20"/>
        </w:rPr>
        <w:t xml:space="preserve">avanzamento dei lavori alle scadenze contrattualmente stabilite per la liquidazione dei certificati di pagamento. </w:t>
      </w:r>
    </w:p>
    <w:p w:rsidR="00775AD6" w:rsidRDefault="007654BA">
      <w:pPr>
        <w:widowControl/>
        <w:ind w:firstLine="284"/>
        <w:jc w:val="both"/>
        <w:rPr>
          <w:rFonts w:ascii="Tahoma" w:eastAsia="Tahoma" w:hAnsi="Tahoma" w:cs="Tahoma"/>
          <w:sz w:val="20"/>
          <w:szCs w:val="20"/>
        </w:rPr>
      </w:pPr>
      <w:r>
        <w:rPr>
          <w:rFonts w:ascii="Tahoma" w:hAnsi="Tahoma"/>
          <w:sz w:val="20"/>
          <w:szCs w:val="20"/>
        </w:rPr>
        <w:t>Entro dieci giorni dalla presentazione, la Direzione dei lavori d'intesa con la stazione appaltante comunicher</w:t>
      </w:r>
      <w:r>
        <w:rPr>
          <w:rFonts w:ascii="Tahoma" w:hAnsi="Tahoma"/>
          <w:sz w:val="20"/>
          <w:szCs w:val="20"/>
        </w:rPr>
        <w:t xml:space="preserve">à </w:t>
      </w:r>
      <w:r>
        <w:rPr>
          <w:rFonts w:ascii="Tahoma" w:hAnsi="Tahoma"/>
          <w:sz w:val="20"/>
          <w:szCs w:val="20"/>
        </w:rPr>
        <w:t>all'appaltatore l'esito d</w:t>
      </w:r>
      <w:r>
        <w:rPr>
          <w:rFonts w:ascii="Tahoma" w:hAnsi="Tahoma"/>
          <w:sz w:val="20"/>
          <w:szCs w:val="20"/>
        </w:rPr>
        <w:t>ell'esame della proposta di programma; qualora esso non abbia conseguito l'approvazione, l'appaltatore entro 10 giorni, predisporr</w:t>
      </w:r>
      <w:r>
        <w:rPr>
          <w:rFonts w:ascii="Tahoma" w:hAnsi="Tahoma"/>
          <w:sz w:val="20"/>
          <w:szCs w:val="20"/>
        </w:rPr>
        <w:t xml:space="preserve">à </w:t>
      </w:r>
      <w:r>
        <w:rPr>
          <w:rFonts w:ascii="Tahoma" w:hAnsi="Tahoma"/>
          <w:sz w:val="20"/>
          <w:szCs w:val="20"/>
        </w:rPr>
        <w:t>una nuova proposta oppure adeguer</w:t>
      </w:r>
      <w:r>
        <w:rPr>
          <w:rFonts w:ascii="Tahoma" w:hAnsi="Tahoma"/>
          <w:sz w:val="20"/>
          <w:szCs w:val="20"/>
        </w:rPr>
        <w:t xml:space="preserve">à </w:t>
      </w:r>
      <w:r>
        <w:rPr>
          <w:rFonts w:ascii="Tahoma" w:hAnsi="Tahoma"/>
          <w:sz w:val="20"/>
          <w:szCs w:val="20"/>
        </w:rPr>
        <w:t>quella gi</w:t>
      </w:r>
      <w:r>
        <w:rPr>
          <w:rFonts w:ascii="Tahoma" w:hAnsi="Tahoma"/>
          <w:sz w:val="20"/>
          <w:szCs w:val="20"/>
        </w:rPr>
        <w:t xml:space="preserve">à </w:t>
      </w:r>
      <w:r>
        <w:rPr>
          <w:rFonts w:ascii="Tahoma" w:hAnsi="Tahoma"/>
          <w:sz w:val="20"/>
          <w:szCs w:val="20"/>
        </w:rPr>
        <w:t>presentata secondo le direttive che avr</w:t>
      </w:r>
      <w:r>
        <w:rPr>
          <w:rFonts w:ascii="Tahoma" w:hAnsi="Tahoma"/>
          <w:sz w:val="20"/>
          <w:szCs w:val="20"/>
        </w:rPr>
        <w:t xml:space="preserve">à </w:t>
      </w:r>
      <w:r>
        <w:rPr>
          <w:rFonts w:ascii="Tahoma" w:hAnsi="Tahoma"/>
          <w:sz w:val="20"/>
          <w:szCs w:val="20"/>
        </w:rPr>
        <w:t>ricevuto dalla Direzione dei lavori.</w:t>
      </w:r>
    </w:p>
    <w:p w:rsidR="00775AD6" w:rsidRDefault="007654BA">
      <w:pPr>
        <w:widowControl/>
        <w:ind w:firstLine="284"/>
        <w:jc w:val="both"/>
        <w:rPr>
          <w:rFonts w:ascii="Tahoma" w:eastAsia="Tahoma" w:hAnsi="Tahoma" w:cs="Tahoma"/>
          <w:sz w:val="20"/>
          <w:szCs w:val="20"/>
        </w:rPr>
      </w:pPr>
      <w:r>
        <w:rPr>
          <w:rFonts w:ascii="Tahoma" w:hAnsi="Tahoma"/>
          <w:sz w:val="20"/>
          <w:szCs w:val="20"/>
        </w:rPr>
        <w:t>Decorsi 10 giorni dalla ricezione della nuova proposta senza che il Responsabile del Procedimento si sia espresso, il programma esecutivo dei lavori si dar</w:t>
      </w:r>
      <w:r>
        <w:rPr>
          <w:rFonts w:ascii="Tahoma" w:hAnsi="Tahoma"/>
          <w:sz w:val="20"/>
          <w:szCs w:val="20"/>
        </w:rPr>
        <w:t xml:space="preserve">à </w:t>
      </w:r>
      <w:r>
        <w:rPr>
          <w:rFonts w:ascii="Tahoma" w:hAnsi="Tahoma"/>
          <w:sz w:val="20"/>
          <w:szCs w:val="20"/>
        </w:rPr>
        <w:t>per approvato fatte salve indicazioni erronee incompatibili con il rispetto dei termini di ultimazi</w:t>
      </w:r>
      <w:r>
        <w:rPr>
          <w:rFonts w:ascii="Tahoma" w:hAnsi="Tahoma"/>
          <w:sz w:val="20"/>
          <w:szCs w:val="20"/>
        </w:rPr>
        <w:t>one.</w:t>
      </w:r>
    </w:p>
    <w:p w:rsidR="00775AD6" w:rsidRDefault="007654BA">
      <w:pPr>
        <w:widowControl/>
        <w:ind w:firstLine="284"/>
        <w:jc w:val="both"/>
        <w:rPr>
          <w:rFonts w:ascii="Tahoma" w:eastAsia="Tahoma" w:hAnsi="Tahoma" w:cs="Tahoma"/>
          <w:sz w:val="20"/>
          <w:szCs w:val="20"/>
        </w:rPr>
      </w:pPr>
      <w:r>
        <w:rPr>
          <w:rFonts w:ascii="Tahoma" w:hAnsi="Tahoma"/>
          <w:sz w:val="20"/>
          <w:szCs w:val="20"/>
        </w:rPr>
        <w:lastRenderedPageBreak/>
        <w:t>La proposta approvata sar</w:t>
      </w:r>
      <w:r>
        <w:rPr>
          <w:rFonts w:ascii="Tahoma" w:hAnsi="Tahoma"/>
          <w:sz w:val="20"/>
          <w:szCs w:val="20"/>
        </w:rPr>
        <w:t xml:space="preserve">à </w:t>
      </w:r>
      <w:r>
        <w:rPr>
          <w:rFonts w:ascii="Tahoma" w:hAnsi="Tahoma"/>
          <w:sz w:val="20"/>
          <w:szCs w:val="20"/>
        </w:rPr>
        <w:t>impegnativa per l'appaltatore che dovr</w:t>
      </w:r>
      <w:r>
        <w:rPr>
          <w:rFonts w:ascii="Tahoma" w:hAnsi="Tahoma"/>
          <w:sz w:val="20"/>
          <w:szCs w:val="20"/>
        </w:rPr>
        <w:t xml:space="preserve">à </w:t>
      </w:r>
      <w:r>
        <w:rPr>
          <w:rFonts w:ascii="Tahoma" w:hAnsi="Tahoma"/>
          <w:sz w:val="20"/>
          <w:szCs w:val="20"/>
        </w:rPr>
        <w:t>rispettare i termini previsti, salvo modifiche al programma esecutivo in corso di attuazione per comprovate esigenze non prevedibili che dovranno essere approvate od ordinate dalla Dir</w:t>
      </w:r>
      <w:r>
        <w:rPr>
          <w:rFonts w:ascii="Tahoma" w:hAnsi="Tahoma"/>
          <w:sz w:val="20"/>
          <w:szCs w:val="20"/>
        </w:rPr>
        <w:t>ezione dei lavori.</w:t>
      </w:r>
    </w:p>
    <w:p w:rsidR="00775AD6" w:rsidRDefault="007654BA">
      <w:pPr>
        <w:widowControl/>
        <w:ind w:firstLine="284"/>
        <w:jc w:val="both"/>
        <w:rPr>
          <w:rFonts w:ascii="Tahoma" w:eastAsia="Tahoma" w:hAnsi="Tahoma" w:cs="Tahoma"/>
          <w:sz w:val="20"/>
          <w:szCs w:val="20"/>
        </w:rPr>
      </w:pPr>
      <w:r>
        <w:rPr>
          <w:rFonts w:ascii="Tahoma" w:hAnsi="Tahoma"/>
          <w:sz w:val="20"/>
          <w:szCs w:val="20"/>
        </w:rPr>
        <w:t>Nel caso di sospensione dei lavori, parziale o totale, per cause non attribuibili a responsabilit</w:t>
      </w:r>
      <w:r>
        <w:rPr>
          <w:rFonts w:ascii="Tahoma" w:hAnsi="Tahoma"/>
          <w:sz w:val="20"/>
          <w:szCs w:val="20"/>
        </w:rPr>
        <w:t xml:space="preserve">à </w:t>
      </w:r>
      <w:r>
        <w:rPr>
          <w:rFonts w:ascii="Tahoma" w:hAnsi="Tahoma"/>
          <w:sz w:val="20"/>
          <w:szCs w:val="20"/>
        </w:rPr>
        <w:t>dell'appaltatore, il programma dei lavori viene aggiornato in relazione all'eventuale incremento della scadenza contrattuale.</w:t>
      </w:r>
    </w:p>
    <w:p w:rsidR="00775AD6" w:rsidRDefault="007654BA">
      <w:pPr>
        <w:widowControl/>
        <w:ind w:firstLine="284"/>
        <w:jc w:val="both"/>
        <w:rPr>
          <w:rFonts w:ascii="Tahoma" w:eastAsia="Tahoma" w:hAnsi="Tahoma" w:cs="Tahoma"/>
          <w:sz w:val="20"/>
          <w:szCs w:val="20"/>
        </w:rPr>
      </w:pPr>
      <w:r>
        <w:rPr>
          <w:rFonts w:ascii="Tahoma" w:hAnsi="Tahoma"/>
          <w:sz w:val="20"/>
          <w:szCs w:val="20"/>
        </w:rPr>
        <w:t>Eventuali ag</w:t>
      </w:r>
      <w:r>
        <w:rPr>
          <w:rFonts w:ascii="Tahoma" w:hAnsi="Tahoma"/>
          <w:sz w:val="20"/>
          <w:szCs w:val="20"/>
        </w:rPr>
        <w:t>giornamenti legati a motivate esigenze organizzative dell'appaltatore e che non comportino modifica delle scadenze contrattuali, sono approvate dalla Direzione dei Lavori, subordinatamente alla verifica della loro effettiva necessit</w:t>
      </w:r>
      <w:r>
        <w:rPr>
          <w:rFonts w:ascii="Tahoma" w:hAnsi="Tahoma"/>
          <w:sz w:val="20"/>
          <w:szCs w:val="20"/>
        </w:rPr>
        <w:t xml:space="preserve">à </w:t>
      </w:r>
      <w:r>
        <w:rPr>
          <w:rFonts w:ascii="Tahoma" w:hAnsi="Tahoma"/>
          <w:sz w:val="20"/>
          <w:szCs w:val="20"/>
        </w:rPr>
        <w:t>ed attendibilit</w:t>
      </w:r>
      <w:r>
        <w:rPr>
          <w:rFonts w:ascii="Tahoma" w:hAnsi="Tahoma"/>
          <w:sz w:val="20"/>
          <w:szCs w:val="20"/>
        </w:rPr>
        <w:t xml:space="preserve">à </w:t>
      </w:r>
      <w:r>
        <w:rPr>
          <w:rFonts w:ascii="Tahoma" w:hAnsi="Tahoma"/>
          <w:sz w:val="20"/>
          <w:szCs w:val="20"/>
        </w:rPr>
        <w:t>per i</w:t>
      </w:r>
      <w:r>
        <w:rPr>
          <w:rFonts w:ascii="Tahoma" w:hAnsi="Tahoma"/>
          <w:sz w:val="20"/>
          <w:szCs w:val="20"/>
        </w:rPr>
        <w:t xml:space="preserve">l pieno rispetto delle scadenze contrattuali. </w:t>
      </w:r>
    </w:p>
    <w:p w:rsidR="00775AD6" w:rsidRDefault="007654BA">
      <w:pPr>
        <w:widowControl/>
        <w:ind w:firstLine="284"/>
        <w:jc w:val="both"/>
        <w:rPr>
          <w:rFonts w:ascii="Tahoma" w:eastAsia="Tahoma" w:hAnsi="Tahoma" w:cs="Tahoma"/>
          <w:sz w:val="20"/>
          <w:szCs w:val="20"/>
        </w:rPr>
      </w:pPr>
      <w:r>
        <w:rPr>
          <w:rFonts w:ascii="Tahoma" w:hAnsi="Tahoma"/>
          <w:sz w:val="20"/>
          <w:szCs w:val="20"/>
        </w:rPr>
        <w:t>In tutti i casi in cui ricorrano circostanze speciali che impediscono in via temporanea che i lavori procedano utilmente a regola d'arte, e che non siano prevedibili al momento della stipulazione del contratto</w:t>
      </w:r>
      <w:r>
        <w:rPr>
          <w:rFonts w:ascii="Tahoma" w:hAnsi="Tahoma"/>
          <w:sz w:val="20"/>
          <w:szCs w:val="20"/>
        </w:rPr>
        <w:t>, il direttore dei lavori pu</w:t>
      </w:r>
      <w:r>
        <w:rPr>
          <w:rFonts w:ascii="Tahoma" w:hAnsi="Tahoma"/>
          <w:sz w:val="20"/>
          <w:szCs w:val="20"/>
        </w:rPr>
        <w:t xml:space="preserve">ò </w:t>
      </w:r>
      <w:r>
        <w:rPr>
          <w:rFonts w:ascii="Tahoma" w:hAnsi="Tahoma"/>
          <w:sz w:val="20"/>
          <w:szCs w:val="20"/>
        </w:rPr>
        <w:t>disporre la sospensione dell'esecuzione del contratto, compilando, se possibile con l'intervento dell'esecutore o di un suo legale rappresentante, il verbale di sospensione, con l'indicazione delle ragioni che hanno determinat</w:t>
      </w:r>
      <w:r>
        <w:rPr>
          <w:rFonts w:ascii="Tahoma" w:hAnsi="Tahoma"/>
          <w:sz w:val="20"/>
          <w:szCs w:val="20"/>
        </w:rPr>
        <w:t>o l'interruzione dei lavori, nonch</w:t>
      </w:r>
      <w:r>
        <w:rPr>
          <w:rFonts w:ascii="Tahoma" w:hAnsi="Tahoma"/>
          <w:sz w:val="20"/>
          <w:szCs w:val="20"/>
        </w:rPr>
        <w:t xml:space="preserve">é </w:t>
      </w:r>
      <w:r>
        <w:rPr>
          <w:rFonts w:ascii="Tahoma" w:hAnsi="Tahoma"/>
          <w:sz w:val="20"/>
          <w:szCs w:val="20"/>
        </w:rPr>
        <w:t>dello stato di avanzamento dei lavori, delle opere la cui esecuzione rimane interrotta e delle cautele adottate affinch</w:t>
      </w:r>
      <w:r>
        <w:rPr>
          <w:rFonts w:ascii="Tahoma" w:hAnsi="Tahoma"/>
          <w:sz w:val="20"/>
          <w:szCs w:val="20"/>
        </w:rPr>
        <w:t xml:space="preserve">é </w:t>
      </w:r>
      <w:r>
        <w:rPr>
          <w:rFonts w:ascii="Tahoma" w:hAnsi="Tahoma"/>
          <w:sz w:val="20"/>
          <w:szCs w:val="20"/>
        </w:rPr>
        <w:t>alla ripresa le stesse possano essere continuate ed ultimate senza eccessivi oneri, della consisten</w:t>
      </w:r>
      <w:r>
        <w:rPr>
          <w:rFonts w:ascii="Tahoma" w:hAnsi="Tahoma"/>
          <w:sz w:val="20"/>
          <w:szCs w:val="20"/>
        </w:rPr>
        <w:t xml:space="preserve">za della forza lavoro e dei mezzi d'opera esistenti in cantiere al momento della sospensione. Il verbale </w:t>
      </w:r>
      <w:r>
        <w:rPr>
          <w:rFonts w:ascii="Tahoma" w:hAnsi="Tahoma"/>
          <w:sz w:val="20"/>
          <w:szCs w:val="20"/>
        </w:rPr>
        <w:t xml:space="preserve">è </w:t>
      </w:r>
      <w:r>
        <w:rPr>
          <w:rFonts w:ascii="Tahoma" w:hAnsi="Tahoma"/>
          <w:sz w:val="20"/>
          <w:szCs w:val="20"/>
        </w:rPr>
        <w:t>inoltrato al responsabile del procedimento entro cinque giorni dalla data della sua redazione.</w:t>
      </w:r>
    </w:p>
    <w:p w:rsidR="00775AD6" w:rsidRDefault="007654BA">
      <w:pPr>
        <w:widowControl/>
        <w:ind w:firstLine="284"/>
        <w:jc w:val="both"/>
        <w:rPr>
          <w:rFonts w:ascii="Tahoma" w:eastAsia="Tahoma" w:hAnsi="Tahoma" w:cs="Tahoma"/>
          <w:sz w:val="20"/>
          <w:szCs w:val="20"/>
        </w:rPr>
      </w:pPr>
      <w:r>
        <w:rPr>
          <w:rFonts w:ascii="Tahoma" w:hAnsi="Tahoma"/>
          <w:sz w:val="20"/>
          <w:szCs w:val="20"/>
        </w:rPr>
        <w:t>La sospensione pu</w:t>
      </w:r>
      <w:r>
        <w:rPr>
          <w:rFonts w:ascii="Tahoma" w:hAnsi="Tahoma"/>
          <w:sz w:val="20"/>
          <w:szCs w:val="20"/>
        </w:rPr>
        <w:t xml:space="preserve">ò </w:t>
      </w:r>
      <w:r>
        <w:rPr>
          <w:rFonts w:ascii="Tahoma" w:hAnsi="Tahoma"/>
          <w:sz w:val="20"/>
          <w:szCs w:val="20"/>
        </w:rPr>
        <w:t>essere disposta anche dal RUP per i</w:t>
      </w:r>
      <w:r>
        <w:rPr>
          <w:rFonts w:ascii="Tahoma" w:hAnsi="Tahoma"/>
          <w:sz w:val="20"/>
          <w:szCs w:val="20"/>
        </w:rPr>
        <w:t>l tempo strettamente necessario e per ragioni di necessit</w:t>
      </w:r>
      <w:r>
        <w:rPr>
          <w:rFonts w:ascii="Tahoma" w:hAnsi="Tahoma"/>
          <w:sz w:val="20"/>
          <w:szCs w:val="20"/>
        </w:rPr>
        <w:t xml:space="preserve">à </w:t>
      </w:r>
      <w:r>
        <w:rPr>
          <w:rFonts w:ascii="Tahoma" w:hAnsi="Tahoma"/>
          <w:sz w:val="20"/>
          <w:szCs w:val="20"/>
        </w:rPr>
        <w:t>o di pubblico interesse, tra cui l</w:t>
      </w:r>
      <w:r>
        <w:rPr>
          <w:rFonts w:ascii="Tahoma" w:hAnsi="Tahoma"/>
          <w:sz w:val="20"/>
          <w:szCs w:val="20"/>
        </w:rPr>
        <w:t>’</w:t>
      </w:r>
      <w:r>
        <w:rPr>
          <w:rFonts w:ascii="Tahoma" w:hAnsi="Tahoma"/>
          <w:sz w:val="20"/>
          <w:szCs w:val="20"/>
        </w:rPr>
        <w:t>interruzione di finanziamenti, per esigenze sopravvenute di finanza pubblica, disposta con atto motivato delle amministrazioni competenti. Ove successivamente all</w:t>
      </w:r>
      <w:r>
        <w:rPr>
          <w:rFonts w:ascii="Tahoma" w:hAnsi="Tahoma"/>
          <w:sz w:val="20"/>
          <w:szCs w:val="20"/>
        </w:rPr>
        <w:t xml:space="preserve">a consegna dei lavori insorgano, per cause imprevedibili o di forza maggiore, circostanze che impediscano parzialmente il regolare svolgimento dei lavori, l'esecutore </w:t>
      </w:r>
      <w:r>
        <w:rPr>
          <w:rFonts w:ascii="Tahoma" w:hAnsi="Tahoma"/>
          <w:sz w:val="20"/>
          <w:szCs w:val="20"/>
        </w:rPr>
        <w:t xml:space="preserve">è </w:t>
      </w:r>
      <w:r>
        <w:rPr>
          <w:rFonts w:ascii="Tahoma" w:hAnsi="Tahoma"/>
          <w:sz w:val="20"/>
          <w:szCs w:val="20"/>
        </w:rPr>
        <w:t xml:space="preserve">tenuto a proseguire le parti di lavoro eseguibili, mentre si provvede alla sospensione </w:t>
      </w:r>
      <w:r>
        <w:rPr>
          <w:rFonts w:ascii="Tahoma" w:hAnsi="Tahoma"/>
          <w:sz w:val="20"/>
          <w:szCs w:val="20"/>
        </w:rPr>
        <w:t>parziale dei lavori non eseguibili, dandone atto in apposito verbale.</w:t>
      </w:r>
    </w:p>
    <w:p w:rsidR="00775AD6" w:rsidRDefault="007654BA">
      <w:pPr>
        <w:widowControl/>
        <w:ind w:firstLine="284"/>
        <w:jc w:val="both"/>
        <w:rPr>
          <w:rFonts w:ascii="Tahoma" w:eastAsia="Tahoma" w:hAnsi="Tahoma" w:cs="Tahoma"/>
          <w:sz w:val="20"/>
          <w:szCs w:val="20"/>
        </w:rPr>
      </w:pPr>
      <w:r>
        <w:rPr>
          <w:rFonts w:ascii="Tahoma" w:hAnsi="Tahoma"/>
          <w:sz w:val="20"/>
          <w:szCs w:val="20"/>
        </w:rPr>
        <w:t>Qualora si verifichino sospensioni totali o parziali dei lavori disposte per cause diverse da quelle di cui sopra, l'appaltatore sar</w:t>
      </w:r>
      <w:r>
        <w:rPr>
          <w:rFonts w:ascii="Tahoma" w:hAnsi="Tahoma"/>
          <w:sz w:val="20"/>
          <w:szCs w:val="20"/>
        </w:rPr>
        <w:t xml:space="preserve">à </w:t>
      </w:r>
      <w:r>
        <w:rPr>
          <w:rFonts w:ascii="Tahoma" w:hAnsi="Tahoma"/>
          <w:sz w:val="20"/>
          <w:szCs w:val="20"/>
        </w:rPr>
        <w:t>dovutamente risarcito sulla base dei criteri riporta</w:t>
      </w:r>
      <w:r>
        <w:rPr>
          <w:rFonts w:ascii="Tahoma" w:hAnsi="Tahoma"/>
          <w:sz w:val="20"/>
          <w:szCs w:val="20"/>
        </w:rPr>
        <w:t>ti all'articolo 10 comma 2 del d.m. 49/2018.</w:t>
      </w:r>
    </w:p>
    <w:p w:rsidR="00775AD6" w:rsidRDefault="007654BA">
      <w:pPr>
        <w:widowControl/>
        <w:ind w:firstLine="284"/>
        <w:jc w:val="both"/>
        <w:rPr>
          <w:rFonts w:ascii="Tahoma" w:eastAsia="Tahoma" w:hAnsi="Tahoma" w:cs="Tahoma"/>
          <w:sz w:val="20"/>
          <w:szCs w:val="20"/>
        </w:rPr>
      </w:pPr>
      <w:r>
        <w:rPr>
          <w:rFonts w:ascii="Tahoma" w:hAnsi="Tahoma"/>
          <w:sz w:val="20"/>
          <w:szCs w:val="20"/>
        </w:rPr>
        <w:t>Non appena siano venute a cessare le cause della sospensione il direttore dei lavori lo comunica al RUP affinch</w:t>
      </w:r>
      <w:r>
        <w:rPr>
          <w:rFonts w:ascii="Tahoma" w:hAnsi="Tahoma"/>
          <w:sz w:val="20"/>
          <w:szCs w:val="20"/>
        </w:rPr>
        <w:t xml:space="preserve">é </w:t>
      </w:r>
      <w:r>
        <w:rPr>
          <w:rFonts w:ascii="Tahoma" w:hAnsi="Tahoma"/>
          <w:sz w:val="20"/>
          <w:szCs w:val="20"/>
        </w:rPr>
        <w:t>quest</w:t>
      </w:r>
      <w:r>
        <w:rPr>
          <w:rFonts w:ascii="Tahoma" w:hAnsi="Tahoma"/>
          <w:sz w:val="20"/>
          <w:szCs w:val="20"/>
        </w:rPr>
        <w:t>’</w:t>
      </w:r>
      <w:r>
        <w:rPr>
          <w:rFonts w:ascii="Tahoma" w:hAnsi="Tahoma"/>
          <w:sz w:val="20"/>
          <w:szCs w:val="20"/>
        </w:rPr>
        <w:t xml:space="preserve">ultimo disponga la ripresa dei lavori e indichi il nuovo termine contrattuale. La </w:t>
      </w:r>
      <w:r>
        <w:rPr>
          <w:rFonts w:ascii="Tahoma" w:hAnsi="Tahoma"/>
          <w:sz w:val="20"/>
          <w:szCs w:val="20"/>
        </w:rPr>
        <w:t>sospensione parziale dei lavori determina, altres</w:t>
      </w:r>
      <w:r>
        <w:rPr>
          <w:rFonts w:ascii="Tahoma" w:hAnsi="Tahoma"/>
          <w:sz w:val="20"/>
          <w:szCs w:val="20"/>
        </w:rPr>
        <w:t>ì</w:t>
      </w:r>
      <w:r>
        <w:rPr>
          <w:rFonts w:ascii="Tahoma" w:hAnsi="Tahoma"/>
          <w:sz w:val="20"/>
          <w:szCs w:val="20"/>
        </w:rPr>
        <w:t xml:space="preserve">, il differimento dei termini contrattuali pari ad un numero di giorni determinato dal prodotto dei giorni di sospensione per il rapporto tra ammontare dei lavori non eseguiti per effetto della sospensione </w:t>
      </w:r>
      <w:r>
        <w:rPr>
          <w:rFonts w:ascii="Tahoma" w:hAnsi="Tahoma"/>
          <w:sz w:val="20"/>
          <w:szCs w:val="20"/>
        </w:rPr>
        <w:t>parziale e l</w:t>
      </w:r>
      <w:r>
        <w:rPr>
          <w:rFonts w:ascii="Tahoma" w:hAnsi="Tahoma"/>
          <w:sz w:val="20"/>
          <w:szCs w:val="20"/>
        </w:rPr>
        <w:t>’</w:t>
      </w:r>
      <w:r>
        <w:rPr>
          <w:rFonts w:ascii="Tahoma" w:hAnsi="Tahoma"/>
          <w:sz w:val="20"/>
          <w:szCs w:val="20"/>
        </w:rPr>
        <w:t>importo totale dei lavori previsto nello stesso periodo secondo il cronoprogramma. Entro cinque giorni dalla disposizione di ripresa dei lavori effettuata dal RUP, il direttore dei lavori procede alla redazione del verbale di ripresa dei lavor</w:t>
      </w:r>
      <w:r>
        <w:rPr>
          <w:rFonts w:ascii="Tahoma" w:hAnsi="Tahoma"/>
          <w:sz w:val="20"/>
          <w:szCs w:val="20"/>
        </w:rPr>
        <w:t>i, che deve essere sottoscritto anche dall</w:t>
      </w:r>
      <w:r>
        <w:rPr>
          <w:rFonts w:ascii="Tahoma" w:hAnsi="Tahoma"/>
          <w:sz w:val="20"/>
          <w:szCs w:val="20"/>
        </w:rPr>
        <w:t>’</w:t>
      </w:r>
      <w:r>
        <w:rPr>
          <w:rFonts w:ascii="Tahoma" w:hAnsi="Tahoma"/>
          <w:sz w:val="20"/>
          <w:szCs w:val="20"/>
        </w:rPr>
        <w:t>esecutore e deve riportare il nuovo termine contrattuale indicato dal RUP. Nel caso in cui l</w:t>
      </w:r>
      <w:r>
        <w:rPr>
          <w:rFonts w:ascii="Tahoma" w:hAnsi="Tahoma"/>
          <w:sz w:val="20"/>
          <w:szCs w:val="20"/>
        </w:rPr>
        <w:t>’</w:t>
      </w:r>
      <w:r>
        <w:rPr>
          <w:rFonts w:ascii="Tahoma" w:hAnsi="Tahoma"/>
          <w:sz w:val="20"/>
          <w:szCs w:val="20"/>
        </w:rPr>
        <w:t>esecutore ritenga cessate le cause che hanno determinato la sospensione temporanea dei lavori e il RUP non abbia dispost</w:t>
      </w:r>
      <w:r>
        <w:rPr>
          <w:rFonts w:ascii="Tahoma" w:hAnsi="Tahoma"/>
          <w:sz w:val="20"/>
          <w:szCs w:val="20"/>
        </w:rPr>
        <w:t>o la ripresa dei lavori stessi, l</w:t>
      </w:r>
      <w:r>
        <w:rPr>
          <w:rFonts w:ascii="Tahoma" w:hAnsi="Tahoma"/>
          <w:sz w:val="20"/>
          <w:szCs w:val="20"/>
        </w:rPr>
        <w:t>’</w:t>
      </w:r>
      <w:r>
        <w:rPr>
          <w:rFonts w:ascii="Tahoma" w:hAnsi="Tahoma"/>
          <w:sz w:val="20"/>
          <w:szCs w:val="20"/>
        </w:rPr>
        <w:t>esecutore pu</w:t>
      </w:r>
      <w:r>
        <w:rPr>
          <w:rFonts w:ascii="Tahoma" w:hAnsi="Tahoma"/>
          <w:sz w:val="20"/>
          <w:szCs w:val="20"/>
        </w:rPr>
        <w:t xml:space="preserve">ò </w:t>
      </w:r>
      <w:r>
        <w:rPr>
          <w:rFonts w:ascii="Tahoma" w:hAnsi="Tahoma"/>
          <w:sz w:val="20"/>
          <w:szCs w:val="20"/>
        </w:rPr>
        <w:t>diffidare il RUP a dare le opportune disposizioni al direttore dei lavori perch</w:t>
      </w:r>
      <w:r>
        <w:rPr>
          <w:rFonts w:ascii="Tahoma" w:hAnsi="Tahoma"/>
          <w:sz w:val="20"/>
          <w:szCs w:val="20"/>
        </w:rPr>
        <w:t xml:space="preserve">é </w:t>
      </w:r>
      <w:r>
        <w:rPr>
          <w:rFonts w:ascii="Tahoma" w:hAnsi="Tahoma"/>
          <w:sz w:val="20"/>
          <w:szCs w:val="20"/>
        </w:rPr>
        <w:t xml:space="preserve">provveda alla ripresa; la diffida proposta ai fini sopra indicati, </w:t>
      </w:r>
      <w:r>
        <w:rPr>
          <w:rFonts w:ascii="Tahoma" w:hAnsi="Tahoma"/>
          <w:sz w:val="20"/>
          <w:szCs w:val="20"/>
        </w:rPr>
        <w:t xml:space="preserve">è </w:t>
      </w:r>
      <w:r>
        <w:rPr>
          <w:rFonts w:ascii="Tahoma" w:hAnsi="Tahoma"/>
          <w:sz w:val="20"/>
          <w:szCs w:val="20"/>
        </w:rPr>
        <w:t>condizione necessaria per poter iscrivere riserva all</w:t>
      </w:r>
      <w:r>
        <w:rPr>
          <w:rFonts w:ascii="Tahoma" w:hAnsi="Tahoma"/>
          <w:sz w:val="20"/>
          <w:szCs w:val="20"/>
        </w:rPr>
        <w:t>’</w:t>
      </w:r>
      <w:r>
        <w:rPr>
          <w:rFonts w:ascii="Tahoma" w:hAnsi="Tahoma"/>
          <w:sz w:val="20"/>
          <w:szCs w:val="20"/>
        </w:rPr>
        <w:t>atto</w:t>
      </w:r>
      <w:r>
        <w:rPr>
          <w:rFonts w:ascii="Tahoma" w:hAnsi="Tahoma"/>
          <w:sz w:val="20"/>
          <w:szCs w:val="20"/>
        </w:rPr>
        <w:t xml:space="preserve"> della ripresa dei lavori, qualora l</w:t>
      </w:r>
      <w:r>
        <w:rPr>
          <w:rFonts w:ascii="Tahoma" w:hAnsi="Tahoma"/>
          <w:sz w:val="20"/>
          <w:szCs w:val="20"/>
        </w:rPr>
        <w:t>’</w:t>
      </w:r>
      <w:r>
        <w:rPr>
          <w:rFonts w:ascii="Tahoma" w:hAnsi="Tahoma"/>
          <w:sz w:val="20"/>
          <w:szCs w:val="20"/>
        </w:rPr>
        <w:t>esecutore intenda far valere l</w:t>
      </w:r>
      <w:r>
        <w:rPr>
          <w:rFonts w:ascii="Tahoma" w:hAnsi="Tahoma"/>
          <w:sz w:val="20"/>
          <w:szCs w:val="20"/>
        </w:rPr>
        <w:t>’</w:t>
      </w:r>
      <w:r>
        <w:rPr>
          <w:rFonts w:ascii="Tahoma" w:hAnsi="Tahoma"/>
          <w:sz w:val="20"/>
          <w:szCs w:val="20"/>
        </w:rPr>
        <w:t>illegittima maggiore durata della sospensione.</w:t>
      </w:r>
    </w:p>
    <w:p w:rsidR="00775AD6" w:rsidRDefault="007654BA">
      <w:pPr>
        <w:widowControl/>
        <w:ind w:firstLine="284"/>
        <w:jc w:val="both"/>
        <w:rPr>
          <w:rFonts w:ascii="Tahoma" w:eastAsia="Tahoma" w:hAnsi="Tahoma" w:cs="Tahoma"/>
          <w:sz w:val="20"/>
          <w:szCs w:val="20"/>
        </w:rPr>
      </w:pPr>
      <w:r>
        <w:rPr>
          <w:rFonts w:ascii="Tahoma" w:hAnsi="Tahoma"/>
          <w:sz w:val="20"/>
          <w:szCs w:val="20"/>
        </w:rPr>
        <w:t xml:space="preserve">Qualora la sospensione, o le sospensioni, durino per un periodo di tempo superiore ad un quarto della durata complessiva prevista per </w:t>
      </w:r>
      <w:r>
        <w:rPr>
          <w:rFonts w:ascii="Tahoma" w:hAnsi="Tahoma"/>
          <w:sz w:val="20"/>
          <w:szCs w:val="20"/>
        </w:rPr>
        <w:t>l'esecuzione dei lavori stessi, o comunque quando superino sei mesi complessivi, l'esecutore pu</w:t>
      </w:r>
      <w:r>
        <w:rPr>
          <w:rFonts w:ascii="Tahoma" w:hAnsi="Tahoma"/>
          <w:sz w:val="20"/>
          <w:szCs w:val="20"/>
        </w:rPr>
        <w:t xml:space="preserve">ò </w:t>
      </w:r>
      <w:r>
        <w:rPr>
          <w:rFonts w:ascii="Tahoma" w:hAnsi="Tahoma"/>
          <w:sz w:val="20"/>
          <w:szCs w:val="20"/>
        </w:rPr>
        <w:t>chiedere la risoluzione del contratto senza indennit</w:t>
      </w:r>
      <w:r>
        <w:rPr>
          <w:rFonts w:ascii="Tahoma" w:hAnsi="Tahoma"/>
          <w:sz w:val="20"/>
          <w:szCs w:val="20"/>
        </w:rPr>
        <w:t>à</w:t>
      </w:r>
      <w:r>
        <w:rPr>
          <w:rFonts w:ascii="Tahoma" w:hAnsi="Tahoma"/>
          <w:sz w:val="20"/>
          <w:szCs w:val="20"/>
        </w:rPr>
        <w:t xml:space="preserve">; se la stazione appaltante si oppone, l'esecutore ha diritto alla rifusione dei maggiori oneri derivanti </w:t>
      </w:r>
      <w:r>
        <w:rPr>
          <w:rFonts w:ascii="Tahoma" w:hAnsi="Tahoma"/>
          <w:sz w:val="20"/>
          <w:szCs w:val="20"/>
        </w:rPr>
        <w:t xml:space="preserve">dal prolungamento della sospensione oltre i termini suddetti. Nessun indennizzo </w:t>
      </w:r>
      <w:r>
        <w:rPr>
          <w:rFonts w:ascii="Tahoma" w:hAnsi="Tahoma"/>
          <w:sz w:val="20"/>
          <w:szCs w:val="20"/>
        </w:rPr>
        <w:t xml:space="preserve">è </w:t>
      </w:r>
      <w:r>
        <w:rPr>
          <w:rFonts w:ascii="Tahoma" w:hAnsi="Tahoma"/>
          <w:sz w:val="20"/>
          <w:szCs w:val="20"/>
        </w:rPr>
        <w:t>dovuto all</w:t>
      </w:r>
      <w:r>
        <w:rPr>
          <w:rFonts w:ascii="Tahoma" w:hAnsi="Tahoma"/>
          <w:sz w:val="20"/>
          <w:szCs w:val="20"/>
        </w:rPr>
        <w:t>’</w:t>
      </w:r>
      <w:r>
        <w:rPr>
          <w:rFonts w:ascii="Tahoma" w:hAnsi="Tahoma"/>
          <w:sz w:val="20"/>
          <w:szCs w:val="20"/>
        </w:rPr>
        <w:t xml:space="preserve">esecutore negli altri casi. </w:t>
      </w:r>
    </w:p>
    <w:p w:rsidR="00775AD6" w:rsidRDefault="007654BA">
      <w:pPr>
        <w:widowControl/>
        <w:ind w:firstLine="284"/>
        <w:jc w:val="both"/>
        <w:rPr>
          <w:rFonts w:ascii="Tahoma" w:eastAsia="Tahoma" w:hAnsi="Tahoma" w:cs="Tahoma"/>
          <w:sz w:val="20"/>
          <w:szCs w:val="20"/>
        </w:rPr>
      </w:pPr>
      <w:r>
        <w:rPr>
          <w:rFonts w:ascii="Tahoma" w:hAnsi="Tahoma"/>
          <w:sz w:val="20"/>
          <w:szCs w:val="20"/>
        </w:rPr>
        <w:t xml:space="preserve"> Le contestazioni dell'esecutore in merito alle sospensioni dei lavori sono iscritte a pena di decadenza nei verbali di sospensione e </w:t>
      </w:r>
      <w:r>
        <w:rPr>
          <w:rFonts w:ascii="Tahoma" w:hAnsi="Tahoma"/>
          <w:sz w:val="20"/>
          <w:szCs w:val="20"/>
        </w:rPr>
        <w:t xml:space="preserve">di ripresa dei lavori, salvo che per le sospensioni inizialmente legittime, per le quali </w:t>
      </w:r>
      <w:r>
        <w:rPr>
          <w:rFonts w:ascii="Tahoma" w:hAnsi="Tahoma"/>
          <w:sz w:val="20"/>
          <w:szCs w:val="20"/>
        </w:rPr>
        <w:t xml:space="preserve">è </w:t>
      </w:r>
      <w:r>
        <w:rPr>
          <w:rFonts w:ascii="Tahoma" w:hAnsi="Tahoma"/>
          <w:sz w:val="20"/>
          <w:szCs w:val="20"/>
        </w:rPr>
        <w:t>sufficiente l'iscrizione nel verbale di ripresa dei lavori; qualora l'esecutore non intervenga alla firma dei verbali o si rifiuti di sottoscriverli, deve farne espr</w:t>
      </w:r>
      <w:r>
        <w:rPr>
          <w:rFonts w:ascii="Tahoma" w:hAnsi="Tahoma"/>
          <w:sz w:val="20"/>
          <w:szCs w:val="20"/>
        </w:rPr>
        <w:t>essa riserva sul registro di contabilit</w:t>
      </w:r>
      <w:r>
        <w:rPr>
          <w:rFonts w:ascii="Tahoma" w:hAnsi="Tahoma"/>
          <w:sz w:val="20"/>
          <w:szCs w:val="20"/>
        </w:rPr>
        <w:t>à</w:t>
      </w:r>
      <w:r>
        <w:rPr>
          <w:rFonts w:ascii="Tahoma" w:hAnsi="Tahoma"/>
          <w:sz w:val="20"/>
          <w:szCs w:val="20"/>
        </w:rPr>
        <w:t>. Quando la sospensione supera il quarto del tempo contrattuale complessivo il responsabile del procedimento d</w:t>
      </w:r>
      <w:r>
        <w:rPr>
          <w:rFonts w:ascii="Tahoma" w:hAnsi="Tahoma"/>
          <w:sz w:val="20"/>
          <w:szCs w:val="20"/>
        </w:rPr>
        <w:t xml:space="preserve">à </w:t>
      </w:r>
      <w:r>
        <w:rPr>
          <w:rFonts w:ascii="Tahoma" w:hAnsi="Tahoma"/>
          <w:sz w:val="20"/>
          <w:szCs w:val="20"/>
        </w:rPr>
        <w:t>avviso all'ANAC.</w:t>
      </w:r>
    </w:p>
    <w:p w:rsidR="00775AD6" w:rsidRDefault="007654BA">
      <w:pPr>
        <w:widowControl/>
        <w:ind w:firstLine="284"/>
        <w:jc w:val="both"/>
        <w:rPr>
          <w:rFonts w:ascii="Tahoma" w:eastAsia="Tahoma" w:hAnsi="Tahoma" w:cs="Tahoma"/>
          <w:sz w:val="20"/>
          <w:szCs w:val="20"/>
        </w:rPr>
      </w:pPr>
      <w:r>
        <w:rPr>
          <w:rFonts w:ascii="Tahoma" w:hAnsi="Tahoma"/>
          <w:sz w:val="20"/>
          <w:szCs w:val="20"/>
        </w:rPr>
        <w:lastRenderedPageBreak/>
        <w:t>L'esecutore che per cause a lui non imputabili non sia in grado di ultimare i lavori ne</w:t>
      </w:r>
      <w:r>
        <w:rPr>
          <w:rFonts w:ascii="Tahoma" w:hAnsi="Tahoma"/>
          <w:sz w:val="20"/>
          <w:szCs w:val="20"/>
        </w:rPr>
        <w:t>l termine fissato pu</w:t>
      </w:r>
      <w:r>
        <w:rPr>
          <w:rFonts w:ascii="Tahoma" w:hAnsi="Tahoma"/>
          <w:sz w:val="20"/>
          <w:szCs w:val="20"/>
        </w:rPr>
        <w:t xml:space="preserve">ò </w:t>
      </w:r>
      <w:r>
        <w:rPr>
          <w:rFonts w:ascii="Tahoma" w:hAnsi="Tahoma"/>
          <w:sz w:val="20"/>
          <w:szCs w:val="20"/>
        </w:rPr>
        <w:t>richiederne la proroga, con congruo anticipo rispetto alla scadenza del termine contrattuale. In ogni caso la sua concessione non pregiudica i diritti spettanti all'esecutore per l'eventuale imputabilit</w:t>
      </w:r>
      <w:r>
        <w:rPr>
          <w:rFonts w:ascii="Tahoma" w:hAnsi="Tahoma"/>
          <w:sz w:val="20"/>
          <w:szCs w:val="20"/>
        </w:rPr>
        <w:t xml:space="preserve">à </w:t>
      </w:r>
      <w:r>
        <w:rPr>
          <w:rFonts w:ascii="Tahoma" w:hAnsi="Tahoma"/>
          <w:sz w:val="20"/>
          <w:szCs w:val="20"/>
        </w:rPr>
        <w:t xml:space="preserve">della maggiore durata a fatto </w:t>
      </w:r>
      <w:r>
        <w:rPr>
          <w:rFonts w:ascii="Tahoma" w:hAnsi="Tahoma"/>
          <w:sz w:val="20"/>
          <w:szCs w:val="20"/>
        </w:rPr>
        <w:t>della stazione appaltante. Sull</w:t>
      </w:r>
      <w:r>
        <w:rPr>
          <w:rFonts w:ascii="Tahoma" w:hAnsi="Tahoma"/>
          <w:sz w:val="20"/>
          <w:szCs w:val="20"/>
        </w:rPr>
        <w:t>’</w:t>
      </w:r>
      <w:r>
        <w:rPr>
          <w:rFonts w:ascii="Tahoma" w:hAnsi="Tahoma"/>
          <w:sz w:val="20"/>
          <w:szCs w:val="20"/>
        </w:rPr>
        <w:t>istanza di proroga decide il responsabile del procedimento, sentito il direttore dei lavori, entro trenta giorni dal suo ricevimento. L'esecutore deve ultimare i lavori nel termine stabilito dagli atti contrattuali, decorren</w:t>
      </w:r>
      <w:r>
        <w:rPr>
          <w:rFonts w:ascii="Tahoma" w:hAnsi="Tahoma"/>
          <w:sz w:val="20"/>
          <w:szCs w:val="20"/>
        </w:rPr>
        <w:t xml:space="preserve">te dalla data del verbale di consegna ovvero, in caso di consegna parziale dall'ultimo dei verbali di consegna. L'ultimazione dei lavori, appena avvenuta, </w:t>
      </w:r>
      <w:r>
        <w:rPr>
          <w:rFonts w:ascii="Tahoma" w:hAnsi="Tahoma"/>
          <w:sz w:val="20"/>
          <w:szCs w:val="20"/>
        </w:rPr>
        <w:t xml:space="preserve">è </w:t>
      </w:r>
      <w:r>
        <w:rPr>
          <w:rFonts w:ascii="Tahoma" w:hAnsi="Tahoma"/>
          <w:sz w:val="20"/>
          <w:szCs w:val="20"/>
        </w:rPr>
        <w:t>comunicata dall'esecutore per iscritto al direttore dei lavori, il quale procede subito alle necess</w:t>
      </w:r>
      <w:r>
        <w:rPr>
          <w:rFonts w:ascii="Tahoma" w:hAnsi="Tahoma"/>
          <w:sz w:val="20"/>
          <w:szCs w:val="20"/>
        </w:rPr>
        <w:t>arie constatazioni in contraddittorio.</w:t>
      </w:r>
    </w:p>
    <w:p w:rsidR="00775AD6" w:rsidRDefault="007654BA">
      <w:pPr>
        <w:widowControl/>
        <w:ind w:firstLine="284"/>
        <w:jc w:val="both"/>
        <w:rPr>
          <w:rFonts w:ascii="Tahoma" w:eastAsia="Tahoma" w:hAnsi="Tahoma" w:cs="Tahoma"/>
          <w:sz w:val="20"/>
          <w:szCs w:val="20"/>
        </w:rPr>
      </w:pPr>
      <w:r>
        <w:rPr>
          <w:rFonts w:ascii="Tahoma" w:hAnsi="Tahoma"/>
          <w:sz w:val="20"/>
          <w:szCs w:val="20"/>
        </w:rPr>
        <w:t>L'esecutore non ha diritto allo scioglimento del contratto n</w:t>
      </w:r>
      <w:r>
        <w:rPr>
          <w:rFonts w:ascii="Tahoma" w:hAnsi="Tahoma"/>
          <w:sz w:val="20"/>
          <w:szCs w:val="20"/>
        </w:rPr>
        <w:t xml:space="preserve">é </w:t>
      </w:r>
      <w:r>
        <w:rPr>
          <w:rFonts w:ascii="Tahoma" w:hAnsi="Tahoma"/>
          <w:sz w:val="20"/>
          <w:szCs w:val="20"/>
        </w:rPr>
        <w:t>ad alcuna indennit</w:t>
      </w:r>
      <w:r>
        <w:rPr>
          <w:rFonts w:ascii="Tahoma" w:hAnsi="Tahoma"/>
          <w:sz w:val="20"/>
          <w:szCs w:val="20"/>
        </w:rPr>
        <w:t xml:space="preserve">à </w:t>
      </w:r>
      <w:r>
        <w:rPr>
          <w:rFonts w:ascii="Tahoma" w:hAnsi="Tahoma"/>
          <w:sz w:val="20"/>
          <w:szCs w:val="20"/>
        </w:rPr>
        <w:t xml:space="preserve">qualora i lavori, per qualsiasi causa non imputabile alla stazione appaltante, non siano ultimati nel termine contrattuale e qualunque </w:t>
      </w:r>
      <w:r>
        <w:rPr>
          <w:rFonts w:ascii="Tahoma" w:hAnsi="Tahoma"/>
          <w:sz w:val="20"/>
          <w:szCs w:val="20"/>
        </w:rPr>
        <w:t>sia il maggior tempo impiegato.</w:t>
      </w:r>
    </w:p>
    <w:p w:rsidR="00775AD6" w:rsidRDefault="007654BA">
      <w:pPr>
        <w:widowControl/>
        <w:ind w:firstLine="284"/>
        <w:jc w:val="both"/>
        <w:rPr>
          <w:rFonts w:ascii="Tahoma" w:eastAsia="Tahoma" w:hAnsi="Tahoma" w:cs="Tahoma"/>
          <w:color w:val="0000FF"/>
          <w:sz w:val="20"/>
          <w:szCs w:val="20"/>
          <w:u w:color="0000FF"/>
        </w:rPr>
      </w:pPr>
      <w:r>
        <w:rPr>
          <w:rFonts w:ascii="Tahoma" w:hAnsi="Tahoma"/>
          <w:sz w:val="20"/>
          <w:szCs w:val="20"/>
        </w:rPr>
        <w:t>Ai sensi dell'art. 43, comma 4 del d</w:t>
      </w:r>
      <w:r>
        <w:rPr>
          <w:rFonts w:ascii="Tahoma" w:hAnsi="Tahoma"/>
          <w:sz w:val="20"/>
          <w:szCs w:val="20"/>
        </w:rPr>
        <w:t>.P.R. n. 207/2010, nel caso di opere e impianti di speciale complessit</w:t>
      </w:r>
      <w:r>
        <w:rPr>
          <w:rFonts w:ascii="Tahoma" w:hAnsi="Tahoma"/>
          <w:sz w:val="20"/>
          <w:szCs w:val="20"/>
        </w:rPr>
        <w:t xml:space="preserve">à </w:t>
      </w:r>
      <w:r>
        <w:rPr>
          <w:rFonts w:ascii="Tahoma" w:hAnsi="Tahoma"/>
          <w:sz w:val="20"/>
          <w:szCs w:val="20"/>
        </w:rPr>
        <w:t xml:space="preserve">o di particolare rilevanza sotto il profilo tecnologico, l'appaltatore ha l'obbligo di redigere e consegnare alla Direzione dei Lavori per l'approvazione, di un </w:t>
      </w:r>
      <w:r>
        <w:rPr>
          <w:rFonts w:ascii="Tahoma" w:hAnsi="Tahoma"/>
          <w:color w:val="0000FF"/>
          <w:sz w:val="20"/>
          <w:szCs w:val="20"/>
          <w:u w:color="0000FF"/>
        </w:rPr>
        <w:t>Piano di qualit</w:t>
      </w:r>
      <w:r>
        <w:rPr>
          <w:rFonts w:ascii="Tahoma" w:hAnsi="Tahoma"/>
          <w:color w:val="0000FF"/>
          <w:sz w:val="20"/>
          <w:szCs w:val="20"/>
          <w:u w:color="0000FF"/>
        </w:rPr>
        <w:t xml:space="preserve">à </w:t>
      </w:r>
      <w:r>
        <w:rPr>
          <w:rFonts w:ascii="Tahoma" w:hAnsi="Tahoma"/>
          <w:color w:val="0000FF"/>
          <w:sz w:val="20"/>
          <w:szCs w:val="20"/>
          <w:u w:color="0000FF"/>
        </w:rPr>
        <w:t>di costruzione e di installazione</w:t>
      </w:r>
      <w:r>
        <w:rPr>
          <w:rFonts w:ascii="Tahoma" w:hAnsi="Tahoma"/>
          <w:sz w:val="20"/>
          <w:szCs w:val="20"/>
        </w:rPr>
        <w:t>.</w:t>
      </w:r>
    </w:p>
    <w:p w:rsidR="00775AD6" w:rsidRDefault="007654BA">
      <w:pPr>
        <w:widowControl/>
        <w:ind w:firstLine="284"/>
        <w:jc w:val="both"/>
        <w:rPr>
          <w:rFonts w:ascii="Tahoma" w:eastAsia="Tahoma" w:hAnsi="Tahoma" w:cs="Tahoma"/>
          <w:sz w:val="20"/>
          <w:szCs w:val="20"/>
        </w:rPr>
      </w:pPr>
      <w:r>
        <w:rPr>
          <w:rFonts w:ascii="Tahoma" w:hAnsi="Tahoma"/>
          <w:sz w:val="20"/>
          <w:szCs w:val="20"/>
        </w:rPr>
        <w:t>Tale documento prevede, pianifica e program</w:t>
      </w:r>
      <w:r>
        <w:rPr>
          <w:rFonts w:ascii="Tahoma" w:hAnsi="Tahoma"/>
          <w:sz w:val="20"/>
          <w:szCs w:val="20"/>
        </w:rPr>
        <w:t>ma le condizioni, sequenze, modalit</w:t>
      </w:r>
      <w:r>
        <w:rPr>
          <w:rFonts w:ascii="Tahoma" w:hAnsi="Tahoma"/>
          <w:sz w:val="20"/>
          <w:szCs w:val="20"/>
        </w:rPr>
        <w:t>à</w:t>
      </w:r>
      <w:r>
        <w:rPr>
          <w:rFonts w:ascii="Tahoma" w:hAnsi="Tahoma"/>
          <w:sz w:val="20"/>
          <w:szCs w:val="20"/>
        </w:rPr>
        <w:t>, strumentazioni, mezzi d'opera e fasi delle attivit</w:t>
      </w:r>
      <w:r>
        <w:rPr>
          <w:rFonts w:ascii="Tahoma" w:hAnsi="Tahoma"/>
          <w:sz w:val="20"/>
          <w:szCs w:val="20"/>
        </w:rPr>
        <w:t xml:space="preserve">à </w:t>
      </w:r>
      <w:r>
        <w:rPr>
          <w:rFonts w:ascii="Tahoma" w:hAnsi="Tahoma"/>
          <w:sz w:val="20"/>
          <w:szCs w:val="20"/>
        </w:rPr>
        <w:t>di controllo da porre in essere durante l'esecuzione dei lavori, anche in funzione della loro classe di importanza. Il piano definisce i criteri di valutazione dei fo</w:t>
      </w:r>
      <w:r>
        <w:rPr>
          <w:rFonts w:ascii="Tahoma" w:hAnsi="Tahoma"/>
          <w:sz w:val="20"/>
          <w:szCs w:val="20"/>
        </w:rPr>
        <w:t>rnitori e dei materiali ed i criteri di valutazione e risoluzione delle non conformit</w:t>
      </w:r>
      <w:r>
        <w:rPr>
          <w:rFonts w:ascii="Tahoma" w:hAnsi="Tahoma"/>
          <w:sz w:val="20"/>
          <w:szCs w:val="20"/>
        </w:rPr>
        <w:t>à</w:t>
      </w:r>
      <w:r>
        <w:rPr>
          <w:rFonts w:ascii="Tahoma" w:hAnsi="Tahoma"/>
          <w:sz w:val="20"/>
          <w:szCs w:val="20"/>
        </w:rPr>
        <w:t>.</w:t>
      </w:r>
    </w:p>
    <w:p w:rsidR="00775AD6" w:rsidRDefault="00775AD6">
      <w:pPr>
        <w:widowControl/>
        <w:ind w:firstLine="284"/>
        <w:jc w:val="both"/>
        <w:rPr>
          <w:rFonts w:ascii="Tahoma" w:eastAsia="Tahoma" w:hAnsi="Tahoma" w:cs="Tahoma"/>
          <w:sz w:val="20"/>
          <w:szCs w:val="20"/>
        </w:rPr>
      </w:pPr>
    </w:p>
    <w:p w:rsidR="00775AD6" w:rsidRDefault="007654BA">
      <w:pPr>
        <w:pStyle w:val="CAPITOLATO03"/>
        <w:rPr>
          <w:rFonts w:ascii="Tahoma" w:eastAsia="Tahoma" w:hAnsi="Tahoma" w:cs="Tahoma"/>
        </w:rPr>
      </w:pPr>
      <w:bookmarkStart w:id="45" w:name="bookmark21"/>
      <w:bookmarkStart w:id="46" w:name="_Toc23"/>
      <w:bookmarkEnd w:id="45"/>
      <w:r>
        <w:rPr>
          <w:rFonts w:ascii="Tahoma" w:hAnsi="Tahoma"/>
        </w:rPr>
        <w:t>Art. 2.12 RAPPORTI CON LA DIREZIONE LAVORI</w:t>
      </w:r>
      <w:bookmarkEnd w:id="46"/>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Il direttore dei lavori riceve dal RUP disposizioni di servizio mediante le quali quest</w:t>
      </w:r>
      <w:r>
        <w:rPr>
          <w:rFonts w:ascii="Tahoma" w:hAnsi="Tahoma"/>
          <w:sz w:val="20"/>
          <w:szCs w:val="20"/>
        </w:rPr>
        <w:t>’</w:t>
      </w:r>
      <w:r>
        <w:rPr>
          <w:rFonts w:ascii="Tahoma" w:hAnsi="Tahoma"/>
          <w:sz w:val="20"/>
          <w:szCs w:val="20"/>
        </w:rPr>
        <w:t>ultimo impartisce le indicazioni oc</w:t>
      </w:r>
      <w:r>
        <w:rPr>
          <w:rFonts w:ascii="Tahoma" w:hAnsi="Tahoma"/>
          <w:sz w:val="20"/>
          <w:szCs w:val="20"/>
        </w:rPr>
        <w:t>correnti a garantire la regolarit</w:t>
      </w:r>
      <w:r>
        <w:rPr>
          <w:rFonts w:ascii="Tahoma" w:hAnsi="Tahoma"/>
          <w:sz w:val="20"/>
          <w:szCs w:val="20"/>
        </w:rPr>
        <w:t xml:space="preserve">à </w:t>
      </w:r>
      <w:r>
        <w:rPr>
          <w:rFonts w:ascii="Tahoma" w:hAnsi="Tahoma"/>
          <w:sz w:val="20"/>
          <w:szCs w:val="20"/>
        </w:rPr>
        <w:t>dei lavori, fissa l</w:t>
      </w:r>
      <w:r>
        <w:rPr>
          <w:rFonts w:ascii="Tahoma" w:hAnsi="Tahoma"/>
          <w:sz w:val="20"/>
          <w:szCs w:val="20"/>
        </w:rPr>
        <w:t>’</w:t>
      </w:r>
      <w:r>
        <w:rPr>
          <w:rFonts w:ascii="Tahoma" w:hAnsi="Tahoma"/>
          <w:sz w:val="20"/>
          <w:szCs w:val="20"/>
        </w:rPr>
        <w:t>ordine da seguirsi nella loro esecuzione, quando questo non sia regolato dal contratto.</w:t>
      </w:r>
    </w:p>
    <w:p w:rsidR="00775AD6" w:rsidRDefault="007654BA">
      <w:pPr>
        <w:ind w:firstLine="284"/>
        <w:jc w:val="both"/>
        <w:rPr>
          <w:rFonts w:ascii="Tahoma" w:eastAsia="Tahoma" w:hAnsi="Tahoma" w:cs="Tahoma"/>
          <w:sz w:val="20"/>
          <w:szCs w:val="20"/>
        </w:rPr>
      </w:pPr>
      <w:r>
        <w:rPr>
          <w:rFonts w:ascii="Tahoma" w:hAnsi="Tahoma"/>
          <w:sz w:val="20"/>
          <w:szCs w:val="20"/>
        </w:rPr>
        <w:t>Fermo restando il rispetto delle disposizioni di servizio impartite dal RUP, il direttore dei lavori opera in aut</w:t>
      </w:r>
      <w:r>
        <w:rPr>
          <w:rFonts w:ascii="Tahoma" w:hAnsi="Tahoma"/>
          <w:sz w:val="20"/>
          <w:szCs w:val="20"/>
        </w:rPr>
        <w:t>onomia in ordine al controllo tecnico, contabile e amministrativo dell</w:t>
      </w:r>
      <w:r>
        <w:rPr>
          <w:rFonts w:ascii="Tahoma" w:hAnsi="Tahoma"/>
          <w:sz w:val="20"/>
          <w:szCs w:val="20"/>
        </w:rPr>
        <w:t>’</w:t>
      </w:r>
      <w:r>
        <w:rPr>
          <w:rFonts w:ascii="Tahoma" w:hAnsi="Tahoma"/>
          <w:sz w:val="20"/>
          <w:szCs w:val="20"/>
        </w:rPr>
        <w:t>esecuzione dell</w:t>
      </w:r>
      <w:r>
        <w:rPr>
          <w:rFonts w:ascii="Tahoma" w:hAnsi="Tahoma"/>
          <w:sz w:val="20"/>
          <w:szCs w:val="20"/>
        </w:rPr>
        <w:t>’</w:t>
      </w:r>
      <w:r>
        <w:rPr>
          <w:rFonts w:ascii="Tahoma" w:hAnsi="Tahoma"/>
          <w:sz w:val="20"/>
          <w:szCs w:val="20"/>
        </w:rPr>
        <w:t xml:space="preserve">intervento. </w:t>
      </w:r>
    </w:p>
    <w:p w:rsidR="00775AD6" w:rsidRDefault="007654BA">
      <w:pPr>
        <w:ind w:firstLine="284"/>
        <w:jc w:val="both"/>
        <w:rPr>
          <w:rFonts w:ascii="Tahoma" w:eastAsia="Tahoma" w:hAnsi="Tahoma" w:cs="Tahoma"/>
          <w:sz w:val="20"/>
          <w:szCs w:val="20"/>
        </w:rPr>
      </w:pPr>
      <w:r>
        <w:rPr>
          <w:rFonts w:ascii="Tahoma" w:hAnsi="Tahoma"/>
          <w:sz w:val="20"/>
          <w:szCs w:val="20"/>
        </w:rPr>
        <w:t>Nell</w:t>
      </w:r>
      <w:r>
        <w:rPr>
          <w:rFonts w:ascii="Tahoma" w:hAnsi="Tahoma"/>
          <w:sz w:val="20"/>
          <w:szCs w:val="20"/>
        </w:rPr>
        <w:t>’</w:t>
      </w:r>
      <w:r>
        <w:rPr>
          <w:rFonts w:ascii="Tahoma" w:hAnsi="Tahoma"/>
          <w:sz w:val="20"/>
          <w:szCs w:val="20"/>
        </w:rPr>
        <w:t>ambito delle disposizioni di servizio impartite dal RUP al direttore dei lavori resta di competenza  l</w:t>
      </w:r>
      <w:r>
        <w:rPr>
          <w:rFonts w:ascii="Tahoma" w:hAnsi="Tahoma"/>
          <w:sz w:val="20"/>
          <w:szCs w:val="20"/>
        </w:rPr>
        <w:t>’</w:t>
      </w:r>
      <w:r>
        <w:rPr>
          <w:rFonts w:ascii="Tahoma" w:hAnsi="Tahoma"/>
          <w:sz w:val="20"/>
          <w:szCs w:val="20"/>
        </w:rPr>
        <w:t>emanazione di ordini di servizio all</w:t>
      </w:r>
      <w:r>
        <w:rPr>
          <w:rFonts w:ascii="Tahoma" w:hAnsi="Tahoma"/>
          <w:sz w:val="20"/>
          <w:szCs w:val="20"/>
        </w:rPr>
        <w:t>’</w:t>
      </w:r>
      <w:r>
        <w:rPr>
          <w:rFonts w:ascii="Tahoma" w:hAnsi="Tahoma"/>
          <w:sz w:val="20"/>
          <w:szCs w:val="20"/>
        </w:rPr>
        <w:t>esecutore i</w:t>
      </w:r>
      <w:r>
        <w:rPr>
          <w:rFonts w:ascii="Tahoma" w:hAnsi="Tahoma"/>
          <w:sz w:val="20"/>
          <w:szCs w:val="20"/>
        </w:rPr>
        <w:t>n ordine agli aspetti tecnici ed economici della gestione dell</w:t>
      </w:r>
      <w:r>
        <w:rPr>
          <w:rFonts w:ascii="Tahoma" w:hAnsi="Tahoma"/>
          <w:sz w:val="20"/>
          <w:szCs w:val="20"/>
        </w:rPr>
        <w:t>’</w:t>
      </w:r>
      <w:r>
        <w:rPr>
          <w:rFonts w:ascii="Tahoma" w:hAnsi="Tahoma"/>
          <w:sz w:val="20"/>
          <w:szCs w:val="20"/>
        </w:rPr>
        <w:t>appalto. Nei casi in cui non siano utilizzati strumenti informatici per il controllo tecnico, amministrativo e contabile dei lavori, gli ordini di servizio dovranno comunque avere forma scritta</w:t>
      </w:r>
      <w:r>
        <w:rPr>
          <w:rFonts w:ascii="Tahoma" w:hAnsi="Tahoma"/>
          <w:sz w:val="20"/>
          <w:szCs w:val="20"/>
        </w:rPr>
        <w:t xml:space="preserve"> e l</w:t>
      </w:r>
      <w:r>
        <w:rPr>
          <w:rFonts w:ascii="Tahoma" w:hAnsi="Tahoma"/>
          <w:sz w:val="20"/>
          <w:szCs w:val="20"/>
        </w:rPr>
        <w:t>’</w:t>
      </w:r>
      <w:r>
        <w:rPr>
          <w:rFonts w:ascii="Tahoma" w:hAnsi="Tahoma"/>
          <w:sz w:val="20"/>
          <w:szCs w:val="20"/>
        </w:rPr>
        <w:t>esecutore dovr</w:t>
      </w:r>
      <w:r>
        <w:rPr>
          <w:rFonts w:ascii="Tahoma" w:hAnsi="Tahoma"/>
          <w:sz w:val="20"/>
          <w:szCs w:val="20"/>
        </w:rPr>
        <w:t xml:space="preserve">à </w:t>
      </w:r>
      <w:r>
        <w:rPr>
          <w:rFonts w:ascii="Tahoma" w:hAnsi="Tahoma"/>
          <w:sz w:val="20"/>
          <w:szCs w:val="20"/>
        </w:rPr>
        <w:t>restituire gli ordini stessi firmati per avvenuta conoscenza. L</w:t>
      </w:r>
      <w:r>
        <w:rPr>
          <w:rFonts w:ascii="Tahoma" w:hAnsi="Tahoma"/>
          <w:sz w:val="20"/>
          <w:szCs w:val="20"/>
        </w:rPr>
        <w:t>’</w:t>
      </w:r>
      <w:r>
        <w:rPr>
          <w:rFonts w:ascii="Tahoma" w:hAnsi="Tahoma"/>
          <w:sz w:val="20"/>
          <w:szCs w:val="20"/>
        </w:rPr>
        <w:t xml:space="preserve">esecutore </w:t>
      </w:r>
      <w:r>
        <w:rPr>
          <w:rFonts w:ascii="Tahoma" w:hAnsi="Tahoma"/>
          <w:sz w:val="20"/>
          <w:szCs w:val="20"/>
        </w:rPr>
        <w:t xml:space="preserve">è </w:t>
      </w:r>
      <w:r>
        <w:rPr>
          <w:rFonts w:ascii="Tahoma" w:hAnsi="Tahoma"/>
          <w:sz w:val="20"/>
          <w:szCs w:val="20"/>
        </w:rPr>
        <w:t>tenuto ad uniformarsi alle disposizioni contenute negli ordini di servizio, fatta salva la facolt</w:t>
      </w:r>
      <w:r>
        <w:rPr>
          <w:rFonts w:ascii="Tahoma" w:hAnsi="Tahoma"/>
          <w:sz w:val="20"/>
          <w:szCs w:val="20"/>
        </w:rPr>
        <w:t xml:space="preserve">à </w:t>
      </w:r>
      <w:r>
        <w:rPr>
          <w:rFonts w:ascii="Tahoma" w:hAnsi="Tahoma"/>
          <w:sz w:val="20"/>
          <w:szCs w:val="20"/>
        </w:rPr>
        <w:t>di iscrivere le proprie riserve.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Il direttore dei lavori co</w:t>
      </w:r>
      <w:r>
        <w:rPr>
          <w:rFonts w:ascii="Tahoma" w:hAnsi="Tahoma"/>
          <w:sz w:val="20"/>
          <w:szCs w:val="20"/>
        </w:rPr>
        <w:t>ntrolla il rispetto dei tempi di esecuzione dei lavori indicati nel cronoprogramma allegato al progetto esecutivo e dettagliato nel programma di esecuzione dei lavori a cura dell'appaltatore.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Il direttore dei lavori, oltre a quelli che pu</w:t>
      </w:r>
      <w:r>
        <w:rPr>
          <w:rFonts w:ascii="Tahoma" w:hAnsi="Tahoma"/>
          <w:sz w:val="20"/>
          <w:szCs w:val="20"/>
        </w:rPr>
        <w:t xml:space="preserve">ò </w:t>
      </w:r>
      <w:r>
        <w:rPr>
          <w:rFonts w:ascii="Tahoma" w:hAnsi="Tahoma"/>
          <w:sz w:val="20"/>
          <w:szCs w:val="20"/>
        </w:rPr>
        <w:t xml:space="preserve">disporre </w:t>
      </w:r>
      <w:r>
        <w:rPr>
          <w:rFonts w:ascii="Tahoma" w:hAnsi="Tahoma"/>
          <w:sz w:val="20"/>
          <w:szCs w:val="20"/>
        </w:rPr>
        <w:t>autonomamente, esegue, altres</w:t>
      </w:r>
      <w:r>
        <w:rPr>
          <w:rFonts w:ascii="Tahoma" w:hAnsi="Tahoma"/>
          <w:sz w:val="20"/>
          <w:szCs w:val="20"/>
        </w:rPr>
        <w:t>ì</w:t>
      </w:r>
      <w:r>
        <w:rPr>
          <w:rFonts w:ascii="Tahoma" w:hAnsi="Tahoma"/>
          <w:sz w:val="20"/>
          <w:szCs w:val="20"/>
        </w:rPr>
        <w:t>, tutti i controlli e le prove previsti dalle vigenti norme nazionali ed europee, dal Piano d</w:t>
      </w:r>
      <w:r>
        <w:rPr>
          <w:rFonts w:ascii="Tahoma" w:hAnsi="Tahoma"/>
          <w:sz w:val="20"/>
          <w:szCs w:val="20"/>
        </w:rPr>
        <w:t>’</w:t>
      </w:r>
      <w:r>
        <w:rPr>
          <w:rFonts w:ascii="Tahoma" w:hAnsi="Tahoma"/>
          <w:sz w:val="20"/>
          <w:szCs w:val="20"/>
        </w:rPr>
        <w:t>azione nazionale per la sostenibilit</w:t>
      </w:r>
      <w:r>
        <w:rPr>
          <w:rFonts w:ascii="Tahoma" w:hAnsi="Tahoma"/>
          <w:sz w:val="20"/>
          <w:szCs w:val="20"/>
        </w:rPr>
        <w:t xml:space="preserve">à </w:t>
      </w:r>
      <w:r>
        <w:rPr>
          <w:rFonts w:ascii="Tahoma" w:hAnsi="Tahoma"/>
          <w:sz w:val="20"/>
          <w:szCs w:val="20"/>
        </w:rPr>
        <w:t>ambientale dei consumi della pubblica amministrazione e dal capitolato speciale d</w:t>
      </w:r>
      <w:r>
        <w:rPr>
          <w:rFonts w:ascii="Tahoma" w:hAnsi="Tahoma"/>
          <w:sz w:val="20"/>
          <w:szCs w:val="20"/>
        </w:rPr>
        <w:t>’</w:t>
      </w:r>
      <w:r>
        <w:rPr>
          <w:rFonts w:ascii="Tahoma" w:hAnsi="Tahoma"/>
          <w:sz w:val="20"/>
          <w:szCs w:val="20"/>
        </w:rPr>
        <w:t>appalto.</w:t>
      </w:r>
    </w:p>
    <w:p w:rsidR="00775AD6" w:rsidRDefault="007654BA">
      <w:pPr>
        <w:ind w:firstLine="284"/>
        <w:jc w:val="both"/>
        <w:rPr>
          <w:rFonts w:ascii="Tahoma" w:eastAsia="Tahoma" w:hAnsi="Tahoma" w:cs="Tahoma"/>
          <w:sz w:val="20"/>
          <w:szCs w:val="20"/>
        </w:rPr>
      </w:pPr>
      <w:r>
        <w:rPr>
          <w:rFonts w:ascii="Tahoma" w:hAnsi="Tahoma"/>
          <w:sz w:val="20"/>
          <w:szCs w:val="20"/>
        </w:rPr>
        <w:t xml:space="preserve">Il </w:t>
      </w:r>
      <w:r>
        <w:rPr>
          <w:rFonts w:ascii="Tahoma" w:hAnsi="Tahoma"/>
          <w:sz w:val="20"/>
          <w:szCs w:val="20"/>
        </w:rPr>
        <w:t>direttore dei lavori pu</w:t>
      </w:r>
      <w:r>
        <w:rPr>
          <w:rFonts w:ascii="Tahoma" w:hAnsi="Tahoma"/>
          <w:sz w:val="20"/>
          <w:szCs w:val="20"/>
        </w:rPr>
        <w:t xml:space="preserve">ò </w:t>
      </w:r>
      <w:r>
        <w:rPr>
          <w:rFonts w:ascii="Tahoma" w:hAnsi="Tahoma"/>
          <w:sz w:val="20"/>
          <w:szCs w:val="20"/>
        </w:rPr>
        <w:t>rifiutare in qualunque tempo i materiali e i componenti deperiti dopo l</w:t>
      </w:r>
      <w:r>
        <w:rPr>
          <w:rFonts w:ascii="Tahoma" w:hAnsi="Tahoma"/>
          <w:sz w:val="20"/>
          <w:szCs w:val="20"/>
        </w:rPr>
        <w:t>’</w:t>
      </w:r>
      <w:r>
        <w:rPr>
          <w:rFonts w:ascii="Tahoma" w:hAnsi="Tahoma"/>
          <w:sz w:val="20"/>
          <w:szCs w:val="20"/>
        </w:rPr>
        <w:t>introduzione in cantiere o che per qualsiasi causa non risultano conformi alla normativa tecnica, nazionale o dell</w:t>
      </w:r>
      <w:r>
        <w:rPr>
          <w:rFonts w:ascii="Tahoma" w:hAnsi="Tahoma"/>
          <w:sz w:val="20"/>
          <w:szCs w:val="20"/>
        </w:rPr>
        <w:t>’</w:t>
      </w:r>
      <w:r>
        <w:rPr>
          <w:rFonts w:ascii="Tahoma" w:hAnsi="Tahoma"/>
          <w:sz w:val="20"/>
          <w:szCs w:val="20"/>
        </w:rPr>
        <w:t>Unione europea, alle caratteristiche tecnich</w:t>
      </w:r>
      <w:r>
        <w:rPr>
          <w:rFonts w:ascii="Tahoma" w:hAnsi="Tahoma"/>
          <w:sz w:val="20"/>
          <w:szCs w:val="20"/>
        </w:rPr>
        <w:t>e indicate nei documenti allegati al contratto, con obbligo per l</w:t>
      </w:r>
      <w:r>
        <w:rPr>
          <w:rFonts w:ascii="Tahoma" w:hAnsi="Tahoma"/>
          <w:sz w:val="20"/>
          <w:szCs w:val="20"/>
        </w:rPr>
        <w:t>’</w:t>
      </w:r>
      <w:r>
        <w:rPr>
          <w:rFonts w:ascii="Tahoma" w:hAnsi="Tahoma"/>
          <w:sz w:val="20"/>
          <w:szCs w:val="20"/>
        </w:rPr>
        <w:t xml:space="preserve">esecutore di rimuoverli dal cantiere e sostituirli con altri a sue spese; in tal caso il rifiuto </w:t>
      </w:r>
      <w:r>
        <w:rPr>
          <w:rFonts w:ascii="Tahoma" w:hAnsi="Tahoma"/>
          <w:sz w:val="20"/>
          <w:szCs w:val="20"/>
        </w:rPr>
        <w:t xml:space="preserve">è </w:t>
      </w:r>
      <w:r>
        <w:rPr>
          <w:rFonts w:ascii="Tahoma" w:hAnsi="Tahoma"/>
          <w:sz w:val="20"/>
          <w:szCs w:val="20"/>
        </w:rPr>
        <w:t>trascritto sul giornale dei lavori o, comunque, nel primo atto contabile utile. Ove l</w:t>
      </w:r>
      <w:r>
        <w:rPr>
          <w:rFonts w:ascii="Tahoma" w:hAnsi="Tahoma"/>
          <w:sz w:val="20"/>
          <w:szCs w:val="20"/>
        </w:rPr>
        <w:t>’</w:t>
      </w:r>
      <w:r>
        <w:rPr>
          <w:rFonts w:ascii="Tahoma" w:hAnsi="Tahoma"/>
          <w:sz w:val="20"/>
          <w:szCs w:val="20"/>
        </w:rPr>
        <w:t>esecu</w:t>
      </w:r>
      <w:r>
        <w:rPr>
          <w:rFonts w:ascii="Tahoma" w:hAnsi="Tahoma"/>
          <w:sz w:val="20"/>
          <w:szCs w:val="20"/>
        </w:rPr>
        <w:t>tore non effettui la rimozione nel termine prescritto dal direttore dei lavori, la stazione appaltante pu</w:t>
      </w:r>
      <w:r>
        <w:rPr>
          <w:rFonts w:ascii="Tahoma" w:hAnsi="Tahoma"/>
          <w:sz w:val="20"/>
          <w:szCs w:val="20"/>
        </w:rPr>
        <w:t xml:space="preserve">ò </w:t>
      </w:r>
      <w:r>
        <w:rPr>
          <w:rFonts w:ascii="Tahoma" w:hAnsi="Tahoma"/>
          <w:sz w:val="20"/>
          <w:szCs w:val="20"/>
        </w:rPr>
        <w:t>provvedervi direttamente a spese dell</w:t>
      </w:r>
      <w:r>
        <w:rPr>
          <w:rFonts w:ascii="Tahoma" w:hAnsi="Tahoma"/>
          <w:sz w:val="20"/>
          <w:szCs w:val="20"/>
        </w:rPr>
        <w:t>’</w:t>
      </w:r>
      <w:r>
        <w:rPr>
          <w:rFonts w:ascii="Tahoma" w:hAnsi="Tahoma"/>
          <w:sz w:val="20"/>
          <w:szCs w:val="20"/>
        </w:rPr>
        <w:t>esecutore, a carico del quale resta anche qualsiasi onere o danno che possa derivargli per effetto della rimozi</w:t>
      </w:r>
      <w:r>
        <w:rPr>
          <w:rFonts w:ascii="Tahoma" w:hAnsi="Tahoma"/>
          <w:sz w:val="20"/>
          <w:szCs w:val="20"/>
        </w:rPr>
        <w:t>one eseguita d</w:t>
      </w:r>
      <w:r>
        <w:rPr>
          <w:rFonts w:ascii="Tahoma" w:hAnsi="Tahoma"/>
          <w:sz w:val="20"/>
          <w:szCs w:val="20"/>
        </w:rPr>
        <w:t>’</w:t>
      </w:r>
      <w:r>
        <w:rPr>
          <w:rFonts w:ascii="Tahoma" w:hAnsi="Tahoma"/>
          <w:sz w:val="20"/>
          <w:szCs w:val="20"/>
        </w:rPr>
        <w:t>ufficio. L</w:t>
      </w:r>
      <w:r>
        <w:rPr>
          <w:rFonts w:ascii="Tahoma" w:hAnsi="Tahoma"/>
          <w:sz w:val="20"/>
          <w:szCs w:val="20"/>
        </w:rPr>
        <w:t>’</w:t>
      </w:r>
      <w:r>
        <w:rPr>
          <w:rFonts w:ascii="Tahoma" w:hAnsi="Tahoma"/>
          <w:sz w:val="20"/>
          <w:szCs w:val="20"/>
        </w:rPr>
        <w:t>accettazione definitiva dei materiali e dei componenti si ha solo dopo la loro posa in opera. Anche dopo l</w:t>
      </w:r>
      <w:r>
        <w:rPr>
          <w:rFonts w:ascii="Tahoma" w:hAnsi="Tahoma"/>
          <w:sz w:val="20"/>
          <w:szCs w:val="20"/>
        </w:rPr>
        <w:t>’</w:t>
      </w:r>
      <w:r>
        <w:rPr>
          <w:rFonts w:ascii="Tahoma" w:hAnsi="Tahoma"/>
          <w:sz w:val="20"/>
          <w:szCs w:val="20"/>
        </w:rPr>
        <w:t xml:space="preserve">accettazione e la posa in opera dei materiali e dei componenti da </w:t>
      </w:r>
      <w:r>
        <w:rPr>
          <w:rFonts w:ascii="Tahoma" w:hAnsi="Tahoma"/>
          <w:sz w:val="20"/>
          <w:szCs w:val="20"/>
        </w:rPr>
        <w:lastRenderedPageBreak/>
        <w:t>parte dell</w:t>
      </w:r>
      <w:r>
        <w:rPr>
          <w:rFonts w:ascii="Tahoma" w:hAnsi="Tahoma"/>
          <w:sz w:val="20"/>
          <w:szCs w:val="20"/>
        </w:rPr>
        <w:t>’</w:t>
      </w:r>
      <w:r>
        <w:rPr>
          <w:rFonts w:ascii="Tahoma" w:hAnsi="Tahoma"/>
          <w:sz w:val="20"/>
          <w:szCs w:val="20"/>
        </w:rPr>
        <w:t xml:space="preserve">esecutore, restano fermi i diritti e i poteri </w:t>
      </w:r>
      <w:r>
        <w:rPr>
          <w:rFonts w:ascii="Tahoma" w:hAnsi="Tahoma"/>
          <w:sz w:val="20"/>
          <w:szCs w:val="20"/>
        </w:rPr>
        <w:t xml:space="preserve">della stazione appaltante in sede di collaudo. </w:t>
      </w:r>
    </w:p>
    <w:p w:rsidR="00775AD6" w:rsidRDefault="007654BA">
      <w:pPr>
        <w:ind w:firstLine="284"/>
        <w:jc w:val="both"/>
        <w:rPr>
          <w:rFonts w:ascii="Tahoma" w:eastAsia="Tahoma" w:hAnsi="Tahoma" w:cs="Tahoma"/>
          <w:sz w:val="20"/>
          <w:szCs w:val="20"/>
        </w:rPr>
      </w:pPr>
      <w:r>
        <w:rPr>
          <w:rFonts w:ascii="Tahoma" w:hAnsi="Tahoma"/>
          <w:sz w:val="20"/>
          <w:szCs w:val="20"/>
        </w:rPr>
        <w:t>Il direttore dei lavori o l</w:t>
      </w:r>
      <w:r>
        <w:rPr>
          <w:rFonts w:ascii="Tahoma" w:hAnsi="Tahoma"/>
          <w:sz w:val="20"/>
          <w:szCs w:val="20"/>
        </w:rPr>
        <w:t>’</w:t>
      </w:r>
      <w:r>
        <w:rPr>
          <w:rFonts w:ascii="Tahoma" w:hAnsi="Tahoma"/>
          <w:sz w:val="20"/>
          <w:szCs w:val="20"/>
        </w:rPr>
        <w:t>organo di collaudo dispongono prove o analisi ulteriori rispetto a quelle previste dalla legge o dal capitolato speciale d</w:t>
      </w:r>
      <w:r>
        <w:rPr>
          <w:rFonts w:ascii="Tahoma" w:hAnsi="Tahoma"/>
          <w:sz w:val="20"/>
          <w:szCs w:val="20"/>
        </w:rPr>
        <w:t>’</w:t>
      </w:r>
      <w:r>
        <w:rPr>
          <w:rFonts w:ascii="Tahoma" w:hAnsi="Tahoma"/>
          <w:sz w:val="20"/>
          <w:szCs w:val="20"/>
        </w:rPr>
        <w:t>appalto finalizzate a stabilire l</w:t>
      </w:r>
      <w:r>
        <w:rPr>
          <w:rFonts w:ascii="Tahoma" w:hAnsi="Tahoma"/>
          <w:sz w:val="20"/>
          <w:szCs w:val="20"/>
        </w:rPr>
        <w:t>’</w:t>
      </w:r>
      <w:r>
        <w:rPr>
          <w:rFonts w:ascii="Tahoma" w:hAnsi="Tahoma"/>
          <w:sz w:val="20"/>
          <w:szCs w:val="20"/>
        </w:rPr>
        <w:t>idoneit</w:t>
      </w:r>
      <w:r>
        <w:rPr>
          <w:rFonts w:ascii="Tahoma" w:hAnsi="Tahoma"/>
          <w:sz w:val="20"/>
          <w:szCs w:val="20"/>
        </w:rPr>
        <w:t xml:space="preserve">à </w:t>
      </w:r>
      <w:r>
        <w:rPr>
          <w:rFonts w:ascii="Tahoma" w:hAnsi="Tahoma"/>
          <w:sz w:val="20"/>
          <w:szCs w:val="20"/>
        </w:rPr>
        <w:t xml:space="preserve">dei materiali </w:t>
      </w:r>
      <w:r>
        <w:rPr>
          <w:rFonts w:ascii="Tahoma" w:hAnsi="Tahoma"/>
          <w:sz w:val="20"/>
          <w:szCs w:val="20"/>
        </w:rPr>
        <w:t>o dei componenti e ritenute necessarie dalla stazione appaltante, con spese a carico dell</w:t>
      </w:r>
      <w:r>
        <w:rPr>
          <w:rFonts w:ascii="Tahoma" w:hAnsi="Tahoma"/>
          <w:sz w:val="20"/>
          <w:szCs w:val="20"/>
        </w:rPr>
        <w:t>’</w:t>
      </w:r>
      <w:r>
        <w:rPr>
          <w:rFonts w:ascii="Tahoma" w:hAnsi="Tahoma"/>
          <w:sz w:val="20"/>
          <w:szCs w:val="20"/>
        </w:rPr>
        <w:t>esecutore.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I materiali previsti dal progetto sono campionati e sottoposti all</w:t>
      </w:r>
      <w:r>
        <w:rPr>
          <w:rFonts w:ascii="Tahoma" w:hAnsi="Tahoma"/>
          <w:sz w:val="20"/>
          <w:szCs w:val="20"/>
        </w:rPr>
        <w:t>’</w:t>
      </w:r>
      <w:r>
        <w:rPr>
          <w:rFonts w:ascii="Tahoma" w:hAnsi="Tahoma"/>
          <w:sz w:val="20"/>
          <w:szCs w:val="20"/>
        </w:rPr>
        <w:t xml:space="preserve">approvazione del direttore dei lavori, completi delle schede tecniche di riferimento e </w:t>
      </w:r>
      <w:r>
        <w:rPr>
          <w:rFonts w:ascii="Tahoma" w:hAnsi="Tahoma"/>
          <w:sz w:val="20"/>
          <w:szCs w:val="20"/>
        </w:rPr>
        <w:t>di tutte le certificazioni in grado di giustificarne le prestazioni, con congruo anticipo rispetto alla messa in opera. Il direttore dei lavori verifica altres</w:t>
      </w:r>
      <w:r>
        <w:rPr>
          <w:rFonts w:ascii="Tahoma" w:hAnsi="Tahoma"/>
          <w:sz w:val="20"/>
          <w:szCs w:val="20"/>
        </w:rPr>
        <w:t xml:space="preserve">ì </w:t>
      </w:r>
      <w:r>
        <w:rPr>
          <w:rFonts w:ascii="Tahoma" w:hAnsi="Tahoma"/>
          <w:sz w:val="20"/>
          <w:szCs w:val="20"/>
        </w:rPr>
        <w:t>il rispetto delle norme in tema di sostenibilit</w:t>
      </w:r>
      <w:r>
        <w:rPr>
          <w:rFonts w:ascii="Tahoma" w:hAnsi="Tahoma"/>
          <w:sz w:val="20"/>
          <w:szCs w:val="20"/>
        </w:rPr>
        <w:t xml:space="preserve">à </w:t>
      </w:r>
      <w:r>
        <w:rPr>
          <w:rFonts w:ascii="Tahoma" w:hAnsi="Tahoma"/>
          <w:sz w:val="20"/>
          <w:szCs w:val="20"/>
        </w:rPr>
        <w:t>ambientale, tra cui le modalit</w:t>
      </w:r>
      <w:r>
        <w:rPr>
          <w:rFonts w:ascii="Tahoma" w:hAnsi="Tahoma"/>
          <w:sz w:val="20"/>
          <w:szCs w:val="20"/>
        </w:rPr>
        <w:t xml:space="preserve">à </w:t>
      </w:r>
      <w:r>
        <w:rPr>
          <w:rFonts w:ascii="Tahoma" w:hAnsi="Tahoma"/>
          <w:sz w:val="20"/>
          <w:szCs w:val="20"/>
        </w:rPr>
        <w:t xml:space="preserve">poste in atto </w:t>
      </w:r>
      <w:r>
        <w:rPr>
          <w:rFonts w:ascii="Tahoma" w:hAnsi="Tahoma"/>
          <w:sz w:val="20"/>
          <w:szCs w:val="20"/>
        </w:rPr>
        <w:t>dall</w:t>
      </w:r>
      <w:r>
        <w:rPr>
          <w:rFonts w:ascii="Tahoma" w:hAnsi="Tahoma"/>
          <w:sz w:val="20"/>
          <w:szCs w:val="20"/>
        </w:rPr>
        <w:t>’</w:t>
      </w:r>
      <w:r>
        <w:rPr>
          <w:rFonts w:ascii="Tahoma" w:hAnsi="Tahoma"/>
          <w:sz w:val="20"/>
          <w:szCs w:val="20"/>
        </w:rPr>
        <w:t>esecutore in merito al riuso di materiali di scavo e al riciclo entro lo stesso confine di cantiere.</w:t>
      </w:r>
    </w:p>
    <w:p w:rsidR="00775AD6" w:rsidRDefault="007654BA">
      <w:pPr>
        <w:ind w:firstLine="284"/>
        <w:jc w:val="both"/>
        <w:rPr>
          <w:rFonts w:ascii="Tahoma" w:eastAsia="Tahoma" w:hAnsi="Tahoma" w:cs="Tahoma"/>
          <w:sz w:val="20"/>
          <w:szCs w:val="20"/>
        </w:rPr>
      </w:pPr>
      <w:r>
        <w:rPr>
          <w:rFonts w:ascii="Tahoma" w:hAnsi="Tahoma"/>
          <w:sz w:val="20"/>
          <w:szCs w:val="20"/>
        </w:rPr>
        <w:t>Il direttore dei lavori accerta che i documenti tecnici, prove di cantiere o di laboratorio, certificazioni basate sull</w:t>
      </w:r>
      <w:r>
        <w:rPr>
          <w:rFonts w:ascii="Tahoma" w:hAnsi="Tahoma"/>
          <w:sz w:val="20"/>
          <w:szCs w:val="20"/>
        </w:rPr>
        <w:t>’</w:t>
      </w:r>
      <w:r>
        <w:rPr>
          <w:rFonts w:ascii="Tahoma" w:hAnsi="Tahoma"/>
          <w:sz w:val="20"/>
          <w:szCs w:val="20"/>
        </w:rPr>
        <w:t xml:space="preserve">analisi del ciclo di vita del </w:t>
      </w:r>
      <w:r>
        <w:rPr>
          <w:rFonts w:ascii="Tahoma" w:hAnsi="Tahoma"/>
          <w:sz w:val="20"/>
          <w:szCs w:val="20"/>
        </w:rPr>
        <w:t>prodotto (LCA) relative a materiali, lavorazioni e apparecchiature impiantistiche rispondano ai requisiti di cui al Piano d</w:t>
      </w:r>
      <w:r>
        <w:rPr>
          <w:rFonts w:ascii="Tahoma" w:hAnsi="Tahoma"/>
          <w:sz w:val="20"/>
          <w:szCs w:val="20"/>
        </w:rPr>
        <w:t>’</w:t>
      </w:r>
      <w:r>
        <w:rPr>
          <w:rFonts w:ascii="Tahoma" w:hAnsi="Tahoma"/>
          <w:sz w:val="20"/>
          <w:szCs w:val="20"/>
        </w:rPr>
        <w:t>azione nazionale per la sostenibilit</w:t>
      </w:r>
      <w:r>
        <w:rPr>
          <w:rFonts w:ascii="Tahoma" w:hAnsi="Tahoma"/>
          <w:sz w:val="20"/>
          <w:szCs w:val="20"/>
        </w:rPr>
        <w:t xml:space="preserve">à </w:t>
      </w:r>
      <w:r>
        <w:rPr>
          <w:rFonts w:ascii="Tahoma" w:hAnsi="Tahoma"/>
          <w:sz w:val="20"/>
          <w:szCs w:val="20"/>
        </w:rPr>
        <w:t>ambientale dei consumi della pubblica amministrazione.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Il direttore dei lavori esegue le segu</w:t>
      </w:r>
      <w:r>
        <w:rPr>
          <w:rFonts w:ascii="Tahoma" w:hAnsi="Tahoma"/>
          <w:sz w:val="20"/>
          <w:szCs w:val="20"/>
        </w:rPr>
        <w:t>enti attivit</w:t>
      </w:r>
      <w:r>
        <w:rPr>
          <w:rFonts w:ascii="Tahoma" w:hAnsi="Tahoma"/>
          <w:sz w:val="20"/>
          <w:szCs w:val="20"/>
        </w:rPr>
        <w:t xml:space="preserve">à </w:t>
      </w:r>
      <w:r>
        <w:rPr>
          <w:rFonts w:ascii="Tahoma" w:hAnsi="Tahoma"/>
          <w:sz w:val="20"/>
          <w:szCs w:val="20"/>
        </w:rPr>
        <w:t>di controllo:</w:t>
      </w:r>
    </w:p>
    <w:p w:rsidR="00775AD6" w:rsidRDefault="007654BA">
      <w:pPr>
        <w:ind w:firstLine="284"/>
        <w:jc w:val="both"/>
        <w:rPr>
          <w:rFonts w:ascii="Tahoma" w:eastAsia="Tahoma" w:hAnsi="Tahoma" w:cs="Tahoma"/>
          <w:sz w:val="20"/>
          <w:szCs w:val="20"/>
        </w:rPr>
      </w:pPr>
      <w:r>
        <w:rPr>
          <w:rFonts w:ascii="Tahoma" w:hAnsi="Tahoma"/>
          <w:sz w:val="20"/>
          <w:szCs w:val="20"/>
        </w:rPr>
        <w:t>a) in caso di risoluzione contrattuale, cura, su richiesta del RUP, la redazione dello stato di consistenza dei lavori gi</w:t>
      </w:r>
      <w:r>
        <w:rPr>
          <w:rFonts w:ascii="Tahoma" w:hAnsi="Tahoma"/>
          <w:sz w:val="20"/>
          <w:szCs w:val="20"/>
        </w:rPr>
        <w:t xml:space="preserve">à </w:t>
      </w:r>
      <w:r>
        <w:rPr>
          <w:rFonts w:ascii="Tahoma" w:hAnsi="Tahoma"/>
          <w:sz w:val="20"/>
          <w:szCs w:val="20"/>
        </w:rPr>
        <w:t>eseguiti, l</w:t>
      </w:r>
      <w:r>
        <w:rPr>
          <w:rFonts w:ascii="Tahoma" w:hAnsi="Tahoma"/>
          <w:sz w:val="20"/>
          <w:szCs w:val="20"/>
        </w:rPr>
        <w:t>’</w:t>
      </w:r>
      <w:r>
        <w:rPr>
          <w:rFonts w:ascii="Tahoma" w:hAnsi="Tahoma"/>
          <w:sz w:val="20"/>
          <w:szCs w:val="20"/>
        </w:rPr>
        <w:t>inventario di materiali, macchine e mezzi d</w:t>
      </w:r>
      <w:r>
        <w:rPr>
          <w:rFonts w:ascii="Tahoma" w:hAnsi="Tahoma"/>
          <w:sz w:val="20"/>
          <w:szCs w:val="20"/>
        </w:rPr>
        <w:t>’</w:t>
      </w:r>
      <w:r>
        <w:rPr>
          <w:rFonts w:ascii="Tahoma" w:hAnsi="Tahoma"/>
          <w:sz w:val="20"/>
          <w:szCs w:val="20"/>
        </w:rPr>
        <w:t>opera e la relativa presa in consegna;</w:t>
      </w:r>
    </w:p>
    <w:p w:rsidR="00775AD6" w:rsidRDefault="007654BA">
      <w:pPr>
        <w:ind w:firstLine="284"/>
        <w:jc w:val="both"/>
        <w:rPr>
          <w:rFonts w:ascii="Tahoma" w:eastAsia="Tahoma" w:hAnsi="Tahoma" w:cs="Tahoma"/>
          <w:sz w:val="20"/>
          <w:szCs w:val="20"/>
        </w:rPr>
      </w:pPr>
      <w:r>
        <w:rPr>
          <w:rFonts w:ascii="Tahoma" w:hAnsi="Tahoma"/>
          <w:sz w:val="20"/>
          <w:szCs w:val="20"/>
        </w:rPr>
        <w:t xml:space="preserve">b) </w:t>
      </w:r>
      <w:r>
        <w:rPr>
          <w:rFonts w:ascii="Tahoma" w:hAnsi="Tahoma"/>
          <w:sz w:val="20"/>
          <w:szCs w:val="20"/>
        </w:rPr>
        <w:t>fornisce indicazioni al RUP per l</w:t>
      </w:r>
      <w:r>
        <w:rPr>
          <w:rFonts w:ascii="Tahoma" w:hAnsi="Tahoma"/>
          <w:sz w:val="20"/>
          <w:szCs w:val="20"/>
        </w:rPr>
        <w:t>’</w:t>
      </w:r>
      <w:r>
        <w:rPr>
          <w:rFonts w:ascii="Tahoma" w:hAnsi="Tahoma"/>
          <w:sz w:val="20"/>
          <w:szCs w:val="20"/>
        </w:rPr>
        <w:t>irrogazione delle penali da ritardo previste nel contratto, nonch</w:t>
      </w:r>
      <w:r>
        <w:rPr>
          <w:rFonts w:ascii="Tahoma" w:hAnsi="Tahoma"/>
          <w:sz w:val="20"/>
          <w:szCs w:val="20"/>
        </w:rPr>
        <w:t xml:space="preserve">é </w:t>
      </w:r>
      <w:r>
        <w:rPr>
          <w:rFonts w:ascii="Tahoma" w:hAnsi="Tahoma"/>
          <w:sz w:val="20"/>
          <w:szCs w:val="20"/>
        </w:rPr>
        <w:t>per le valutazioni inerenti la risoluzione contrattuale ai sensi dell</w:t>
      </w:r>
      <w:r>
        <w:rPr>
          <w:rFonts w:ascii="Tahoma" w:hAnsi="Tahoma"/>
          <w:sz w:val="20"/>
          <w:szCs w:val="20"/>
        </w:rPr>
        <w:t>’</w:t>
      </w:r>
      <w:r>
        <w:rPr>
          <w:rFonts w:ascii="Tahoma" w:hAnsi="Tahoma"/>
          <w:sz w:val="20"/>
          <w:szCs w:val="20"/>
        </w:rPr>
        <w:t>articolo 108, comma 4, del Codice;</w:t>
      </w:r>
    </w:p>
    <w:p w:rsidR="00775AD6" w:rsidRDefault="007654BA">
      <w:pPr>
        <w:ind w:firstLine="284"/>
        <w:jc w:val="both"/>
        <w:rPr>
          <w:rFonts w:ascii="Tahoma" w:eastAsia="Tahoma" w:hAnsi="Tahoma" w:cs="Tahoma"/>
          <w:sz w:val="20"/>
          <w:szCs w:val="20"/>
        </w:rPr>
      </w:pPr>
      <w:r>
        <w:rPr>
          <w:rFonts w:ascii="Tahoma" w:hAnsi="Tahoma"/>
          <w:sz w:val="20"/>
          <w:szCs w:val="20"/>
        </w:rPr>
        <w:t>c) accerta che si sia data applicazione alla norma</w:t>
      </w:r>
      <w:r>
        <w:rPr>
          <w:rFonts w:ascii="Tahoma" w:hAnsi="Tahoma"/>
          <w:sz w:val="20"/>
          <w:szCs w:val="20"/>
        </w:rPr>
        <w:t>tiva vigente in merito al deposito dei progetti strutturali delle costruzioni e che sia stata rilasciata la necessaria autorizzazione in caso di interventi ricadenti in zone soggette a rischio sismico;</w:t>
      </w:r>
    </w:p>
    <w:p w:rsidR="00775AD6" w:rsidRDefault="007654BA">
      <w:pPr>
        <w:ind w:firstLine="284"/>
        <w:jc w:val="both"/>
        <w:rPr>
          <w:rFonts w:ascii="Tahoma" w:eastAsia="Tahoma" w:hAnsi="Tahoma" w:cs="Tahoma"/>
          <w:sz w:val="20"/>
          <w:szCs w:val="20"/>
        </w:rPr>
      </w:pPr>
      <w:r>
        <w:rPr>
          <w:rFonts w:ascii="Tahoma" w:hAnsi="Tahoma"/>
          <w:sz w:val="20"/>
          <w:szCs w:val="20"/>
        </w:rPr>
        <w:t>d) determina in contraddittorio con l</w:t>
      </w:r>
      <w:r>
        <w:rPr>
          <w:rFonts w:ascii="Tahoma" w:hAnsi="Tahoma"/>
          <w:sz w:val="20"/>
          <w:szCs w:val="20"/>
        </w:rPr>
        <w:t>’</w:t>
      </w:r>
      <w:r>
        <w:rPr>
          <w:rFonts w:ascii="Tahoma" w:hAnsi="Tahoma"/>
          <w:sz w:val="20"/>
          <w:szCs w:val="20"/>
        </w:rPr>
        <w:t xml:space="preserve">esecutore i </w:t>
      </w:r>
      <w:r>
        <w:rPr>
          <w:rFonts w:ascii="Tahoma" w:hAnsi="Tahoma"/>
          <w:sz w:val="20"/>
          <w:szCs w:val="20"/>
        </w:rPr>
        <w:t>nuovi prezzi delle lavorazioni e dei materiali non previsti dal contratto;</w:t>
      </w:r>
    </w:p>
    <w:p w:rsidR="00775AD6" w:rsidRDefault="007654BA">
      <w:pPr>
        <w:ind w:firstLine="284"/>
        <w:jc w:val="both"/>
        <w:rPr>
          <w:rFonts w:ascii="Tahoma" w:eastAsia="Tahoma" w:hAnsi="Tahoma" w:cs="Tahoma"/>
          <w:sz w:val="20"/>
          <w:szCs w:val="20"/>
        </w:rPr>
      </w:pPr>
      <w:r>
        <w:rPr>
          <w:rFonts w:ascii="Tahoma" w:hAnsi="Tahoma"/>
          <w:sz w:val="20"/>
          <w:szCs w:val="20"/>
        </w:rPr>
        <w:t>e) redige apposita relazione laddove avvengano sinistri alle persone o danni alla propriet</w:t>
      </w:r>
      <w:r>
        <w:rPr>
          <w:rFonts w:ascii="Tahoma" w:hAnsi="Tahoma"/>
          <w:sz w:val="20"/>
          <w:szCs w:val="20"/>
        </w:rPr>
        <w:t xml:space="preserve">à </w:t>
      </w:r>
      <w:r>
        <w:rPr>
          <w:rFonts w:ascii="Tahoma" w:hAnsi="Tahoma"/>
          <w:sz w:val="20"/>
          <w:szCs w:val="20"/>
        </w:rPr>
        <w:t>nel corso dell</w:t>
      </w:r>
      <w:r>
        <w:rPr>
          <w:rFonts w:ascii="Tahoma" w:hAnsi="Tahoma"/>
          <w:sz w:val="20"/>
          <w:szCs w:val="20"/>
        </w:rPr>
        <w:t>’</w:t>
      </w:r>
      <w:r>
        <w:rPr>
          <w:rFonts w:ascii="Tahoma" w:hAnsi="Tahoma"/>
          <w:sz w:val="20"/>
          <w:szCs w:val="20"/>
        </w:rPr>
        <w:t>esecuzione di lavori e adotta i provvedimenti idonei a ridurre per la staz</w:t>
      </w:r>
      <w:r>
        <w:rPr>
          <w:rFonts w:ascii="Tahoma" w:hAnsi="Tahoma"/>
          <w:sz w:val="20"/>
          <w:szCs w:val="20"/>
        </w:rPr>
        <w:t>ione appaltante le conseguenze dannose;</w:t>
      </w:r>
    </w:p>
    <w:p w:rsidR="00775AD6" w:rsidRDefault="007654BA">
      <w:pPr>
        <w:ind w:firstLine="284"/>
        <w:jc w:val="both"/>
        <w:rPr>
          <w:rFonts w:ascii="Tahoma" w:eastAsia="Tahoma" w:hAnsi="Tahoma" w:cs="Tahoma"/>
          <w:sz w:val="20"/>
          <w:szCs w:val="20"/>
        </w:rPr>
      </w:pPr>
      <w:r>
        <w:rPr>
          <w:rFonts w:ascii="Tahoma" w:hAnsi="Tahoma"/>
          <w:sz w:val="20"/>
          <w:szCs w:val="20"/>
        </w:rPr>
        <w:t>f) redige processo verbale alla presenza dell</w:t>
      </w:r>
      <w:r>
        <w:rPr>
          <w:rFonts w:ascii="Tahoma" w:hAnsi="Tahoma"/>
          <w:sz w:val="20"/>
          <w:szCs w:val="20"/>
        </w:rPr>
        <w:t>’</w:t>
      </w:r>
      <w:r>
        <w:rPr>
          <w:rFonts w:ascii="Tahoma" w:hAnsi="Tahoma"/>
          <w:sz w:val="20"/>
          <w:szCs w:val="20"/>
        </w:rPr>
        <w:t>esecutore dei danni cagionati da forza maggiore, al fine di accertare:</w:t>
      </w:r>
    </w:p>
    <w:p w:rsidR="00775AD6" w:rsidRDefault="007654BA">
      <w:pPr>
        <w:ind w:firstLine="284"/>
        <w:jc w:val="both"/>
        <w:rPr>
          <w:rFonts w:ascii="Tahoma" w:eastAsia="Tahoma" w:hAnsi="Tahoma" w:cs="Tahoma"/>
          <w:sz w:val="20"/>
          <w:szCs w:val="20"/>
        </w:rPr>
      </w:pPr>
      <w:r>
        <w:rPr>
          <w:rFonts w:ascii="Tahoma" w:hAnsi="Tahoma"/>
          <w:sz w:val="20"/>
          <w:szCs w:val="20"/>
        </w:rPr>
        <w:t>1) lo stato delle cose dopo il danno, rapportandole allo stato precedente;</w:t>
      </w:r>
    </w:p>
    <w:p w:rsidR="00775AD6" w:rsidRDefault="007654BA">
      <w:pPr>
        <w:ind w:firstLine="284"/>
        <w:jc w:val="both"/>
        <w:rPr>
          <w:rFonts w:ascii="Tahoma" w:eastAsia="Tahoma" w:hAnsi="Tahoma" w:cs="Tahoma"/>
          <w:sz w:val="20"/>
          <w:szCs w:val="20"/>
        </w:rPr>
      </w:pPr>
      <w:r>
        <w:rPr>
          <w:rFonts w:ascii="Tahoma" w:hAnsi="Tahoma"/>
          <w:sz w:val="20"/>
          <w:szCs w:val="20"/>
        </w:rPr>
        <w:t>2) le cause dei danni, p</w:t>
      </w:r>
      <w:r>
        <w:rPr>
          <w:rFonts w:ascii="Tahoma" w:hAnsi="Tahoma"/>
          <w:sz w:val="20"/>
          <w:szCs w:val="20"/>
        </w:rPr>
        <w:t>recisando l</w:t>
      </w:r>
      <w:r>
        <w:rPr>
          <w:rFonts w:ascii="Tahoma" w:hAnsi="Tahoma"/>
          <w:sz w:val="20"/>
          <w:szCs w:val="20"/>
        </w:rPr>
        <w:t>’</w:t>
      </w:r>
      <w:r>
        <w:rPr>
          <w:rFonts w:ascii="Tahoma" w:hAnsi="Tahoma"/>
          <w:sz w:val="20"/>
          <w:szCs w:val="20"/>
        </w:rPr>
        <w:t>eventuale causa di forza maggiore;</w:t>
      </w:r>
    </w:p>
    <w:p w:rsidR="00775AD6" w:rsidRDefault="007654BA">
      <w:pPr>
        <w:ind w:firstLine="284"/>
        <w:jc w:val="both"/>
        <w:rPr>
          <w:rFonts w:ascii="Tahoma" w:eastAsia="Tahoma" w:hAnsi="Tahoma" w:cs="Tahoma"/>
          <w:sz w:val="20"/>
          <w:szCs w:val="20"/>
        </w:rPr>
      </w:pPr>
      <w:r>
        <w:rPr>
          <w:rFonts w:ascii="Tahoma" w:hAnsi="Tahoma"/>
          <w:sz w:val="20"/>
          <w:szCs w:val="20"/>
        </w:rPr>
        <w:t>3) l</w:t>
      </w:r>
      <w:r>
        <w:rPr>
          <w:rFonts w:ascii="Tahoma" w:hAnsi="Tahoma"/>
          <w:sz w:val="20"/>
          <w:szCs w:val="20"/>
        </w:rPr>
        <w:t>’</w:t>
      </w:r>
      <w:r>
        <w:rPr>
          <w:rFonts w:ascii="Tahoma" w:hAnsi="Tahoma"/>
          <w:sz w:val="20"/>
          <w:szCs w:val="20"/>
        </w:rPr>
        <w:t>eventuale negligenza, indicandone il responsabile;</w:t>
      </w:r>
    </w:p>
    <w:p w:rsidR="00775AD6" w:rsidRDefault="007654BA">
      <w:pPr>
        <w:ind w:firstLine="284"/>
        <w:jc w:val="both"/>
        <w:rPr>
          <w:rFonts w:ascii="Tahoma" w:eastAsia="Tahoma" w:hAnsi="Tahoma" w:cs="Tahoma"/>
          <w:sz w:val="20"/>
          <w:szCs w:val="20"/>
        </w:rPr>
      </w:pPr>
      <w:r>
        <w:rPr>
          <w:rFonts w:ascii="Tahoma" w:hAnsi="Tahoma"/>
          <w:sz w:val="20"/>
          <w:szCs w:val="20"/>
        </w:rPr>
        <w:t>4) l</w:t>
      </w:r>
      <w:r>
        <w:rPr>
          <w:rFonts w:ascii="Tahoma" w:hAnsi="Tahoma"/>
          <w:sz w:val="20"/>
          <w:szCs w:val="20"/>
        </w:rPr>
        <w:t>’</w:t>
      </w:r>
      <w:r>
        <w:rPr>
          <w:rFonts w:ascii="Tahoma" w:hAnsi="Tahoma"/>
          <w:sz w:val="20"/>
          <w:szCs w:val="20"/>
        </w:rPr>
        <w:t>osservanza o meno delle regole dell</w:t>
      </w:r>
      <w:r>
        <w:rPr>
          <w:rFonts w:ascii="Tahoma" w:hAnsi="Tahoma"/>
          <w:sz w:val="20"/>
          <w:szCs w:val="20"/>
        </w:rPr>
        <w:t>’</w:t>
      </w:r>
      <w:r>
        <w:rPr>
          <w:rFonts w:ascii="Tahoma" w:hAnsi="Tahoma"/>
          <w:sz w:val="20"/>
          <w:szCs w:val="20"/>
        </w:rPr>
        <w:t>arte e delle prescrizioni del direttore dei lavori;</w:t>
      </w:r>
    </w:p>
    <w:p w:rsidR="00775AD6" w:rsidRDefault="007654BA">
      <w:pPr>
        <w:ind w:firstLine="284"/>
        <w:jc w:val="both"/>
        <w:rPr>
          <w:rFonts w:ascii="Tahoma" w:eastAsia="Tahoma" w:hAnsi="Tahoma" w:cs="Tahoma"/>
          <w:sz w:val="20"/>
          <w:szCs w:val="20"/>
        </w:rPr>
      </w:pPr>
      <w:r>
        <w:rPr>
          <w:rFonts w:ascii="Tahoma" w:hAnsi="Tahoma"/>
          <w:sz w:val="20"/>
          <w:szCs w:val="20"/>
        </w:rPr>
        <w:t>5) l</w:t>
      </w:r>
      <w:r>
        <w:rPr>
          <w:rFonts w:ascii="Tahoma" w:hAnsi="Tahoma"/>
          <w:sz w:val="20"/>
          <w:szCs w:val="20"/>
        </w:rPr>
        <w:t>’</w:t>
      </w:r>
      <w:r>
        <w:rPr>
          <w:rFonts w:ascii="Tahoma" w:hAnsi="Tahoma"/>
          <w:sz w:val="20"/>
          <w:szCs w:val="20"/>
        </w:rPr>
        <w:t>eventuale omissione delle cautele necessarie a prevenir</w:t>
      </w:r>
      <w:r>
        <w:rPr>
          <w:rFonts w:ascii="Tahoma" w:hAnsi="Tahoma"/>
          <w:sz w:val="20"/>
          <w:szCs w:val="20"/>
        </w:rPr>
        <w:t>e i danni.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Il direttore dei lavori effettua il controllo della spesa legata all</w:t>
      </w:r>
      <w:r>
        <w:rPr>
          <w:rFonts w:ascii="Tahoma" w:hAnsi="Tahoma"/>
          <w:sz w:val="20"/>
          <w:szCs w:val="20"/>
        </w:rPr>
        <w:t>’</w:t>
      </w:r>
      <w:r>
        <w:rPr>
          <w:rFonts w:ascii="Tahoma" w:hAnsi="Tahoma"/>
          <w:sz w:val="20"/>
          <w:szCs w:val="20"/>
        </w:rPr>
        <w:t>esecuzione dell</w:t>
      </w:r>
      <w:r>
        <w:rPr>
          <w:rFonts w:ascii="Tahoma" w:hAnsi="Tahoma"/>
          <w:sz w:val="20"/>
          <w:szCs w:val="20"/>
        </w:rPr>
        <w:t>’</w:t>
      </w:r>
      <w:r>
        <w:rPr>
          <w:rFonts w:ascii="Tahoma" w:hAnsi="Tahoma"/>
          <w:sz w:val="20"/>
          <w:szCs w:val="20"/>
        </w:rPr>
        <w:t>opera o dei lavori, attraverso la compilazione con precisione e tempestivit</w:t>
      </w:r>
      <w:r>
        <w:rPr>
          <w:rFonts w:ascii="Tahoma" w:hAnsi="Tahoma"/>
          <w:sz w:val="20"/>
          <w:szCs w:val="20"/>
        </w:rPr>
        <w:t xml:space="preserve">à </w:t>
      </w:r>
      <w:r>
        <w:rPr>
          <w:rFonts w:ascii="Tahoma" w:hAnsi="Tahoma"/>
          <w:sz w:val="20"/>
          <w:szCs w:val="20"/>
        </w:rPr>
        <w:t xml:space="preserve">dei documenti contabili, che sono atti pubblici a tutti gli effetti di legge, con </w:t>
      </w:r>
      <w:r>
        <w:rPr>
          <w:rFonts w:ascii="Tahoma" w:hAnsi="Tahoma"/>
          <w:sz w:val="20"/>
          <w:szCs w:val="20"/>
        </w:rPr>
        <w:t>i quali si realizza l</w:t>
      </w:r>
      <w:r>
        <w:rPr>
          <w:rFonts w:ascii="Tahoma" w:hAnsi="Tahoma"/>
          <w:sz w:val="20"/>
          <w:szCs w:val="20"/>
        </w:rPr>
        <w:t>’</w:t>
      </w:r>
      <w:r>
        <w:rPr>
          <w:rFonts w:ascii="Tahoma" w:hAnsi="Tahoma"/>
          <w:sz w:val="20"/>
          <w:szCs w:val="20"/>
        </w:rPr>
        <w:t xml:space="preserve">accertamento e la registrazione dei fatti producenti spesa. </w:t>
      </w:r>
    </w:p>
    <w:p w:rsidR="00775AD6" w:rsidRDefault="007654BA">
      <w:pPr>
        <w:ind w:firstLine="284"/>
        <w:jc w:val="both"/>
        <w:rPr>
          <w:rFonts w:ascii="Tahoma" w:eastAsia="Tahoma" w:hAnsi="Tahoma" w:cs="Tahoma"/>
          <w:sz w:val="20"/>
          <w:szCs w:val="20"/>
        </w:rPr>
      </w:pPr>
      <w:r>
        <w:rPr>
          <w:rFonts w:ascii="Tahoma" w:hAnsi="Tahoma"/>
          <w:sz w:val="20"/>
          <w:szCs w:val="20"/>
        </w:rPr>
        <w:t>Tali documenti contabili sono costituiti da:</w:t>
      </w:r>
    </w:p>
    <w:p w:rsidR="00775AD6" w:rsidRDefault="007654BA">
      <w:pPr>
        <w:ind w:firstLine="284"/>
        <w:jc w:val="both"/>
        <w:rPr>
          <w:rFonts w:ascii="Tahoma" w:eastAsia="Tahoma" w:hAnsi="Tahoma" w:cs="Tahoma"/>
          <w:sz w:val="20"/>
          <w:szCs w:val="20"/>
        </w:rPr>
      </w:pPr>
      <w:r>
        <w:rPr>
          <w:rFonts w:ascii="Tahoma" w:hAnsi="Tahoma"/>
          <w:sz w:val="20"/>
          <w:szCs w:val="20"/>
        </w:rPr>
        <w:t>- giornale dei lavori</w:t>
      </w:r>
    </w:p>
    <w:p w:rsidR="00775AD6" w:rsidRDefault="007654BA">
      <w:pPr>
        <w:ind w:firstLine="284"/>
        <w:jc w:val="both"/>
        <w:rPr>
          <w:rFonts w:ascii="Tahoma" w:eastAsia="Tahoma" w:hAnsi="Tahoma" w:cs="Tahoma"/>
          <w:sz w:val="20"/>
          <w:szCs w:val="20"/>
        </w:rPr>
      </w:pPr>
      <w:r>
        <w:rPr>
          <w:rFonts w:ascii="Tahoma" w:hAnsi="Tahoma"/>
          <w:sz w:val="20"/>
          <w:szCs w:val="20"/>
        </w:rPr>
        <w:t>- libretto delle misure</w:t>
      </w:r>
    </w:p>
    <w:p w:rsidR="00775AD6" w:rsidRDefault="007654BA">
      <w:pPr>
        <w:ind w:firstLine="284"/>
        <w:jc w:val="both"/>
        <w:rPr>
          <w:rFonts w:ascii="Tahoma" w:eastAsia="Tahoma" w:hAnsi="Tahoma" w:cs="Tahoma"/>
          <w:sz w:val="20"/>
          <w:szCs w:val="20"/>
        </w:rPr>
      </w:pPr>
      <w:r>
        <w:rPr>
          <w:rFonts w:ascii="Tahoma" w:hAnsi="Tahoma"/>
          <w:sz w:val="20"/>
          <w:szCs w:val="20"/>
        </w:rPr>
        <w:t>- registro di contabilit</w:t>
      </w:r>
      <w:r>
        <w:rPr>
          <w:rFonts w:ascii="Tahoma" w:hAnsi="Tahoma"/>
          <w:sz w:val="20"/>
          <w:szCs w:val="20"/>
        </w:rPr>
        <w:t>à</w:t>
      </w:r>
    </w:p>
    <w:p w:rsidR="00775AD6" w:rsidRDefault="007654BA">
      <w:pPr>
        <w:ind w:firstLine="284"/>
        <w:jc w:val="both"/>
        <w:rPr>
          <w:rFonts w:ascii="Tahoma" w:eastAsia="Tahoma" w:hAnsi="Tahoma" w:cs="Tahoma"/>
          <w:sz w:val="20"/>
          <w:szCs w:val="20"/>
        </w:rPr>
      </w:pPr>
      <w:r>
        <w:rPr>
          <w:rFonts w:ascii="Tahoma" w:hAnsi="Tahoma"/>
          <w:sz w:val="20"/>
          <w:szCs w:val="20"/>
        </w:rPr>
        <w:t>- sommario del registro di contabilit</w:t>
      </w:r>
      <w:r>
        <w:rPr>
          <w:rFonts w:ascii="Tahoma" w:hAnsi="Tahoma"/>
          <w:sz w:val="20"/>
          <w:szCs w:val="20"/>
        </w:rPr>
        <w:t>à</w:t>
      </w:r>
    </w:p>
    <w:p w:rsidR="00775AD6" w:rsidRDefault="007654BA">
      <w:pPr>
        <w:ind w:firstLine="284"/>
        <w:jc w:val="both"/>
        <w:rPr>
          <w:rFonts w:ascii="Tahoma" w:eastAsia="Tahoma" w:hAnsi="Tahoma" w:cs="Tahoma"/>
          <w:sz w:val="20"/>
          <w:szCs w:val="20"/>
        </w:rPr>
      </w:pPr>
      <w:r>
        <w:rPr>
          <w:rFonts w:ascii="Tahoma" w:hAnsi="Tahoma"/>
          <w:sz w:val="20"/>
          <w:szCs w:val="20"/>
        </w:rPr>
        <w:t>- stato di avanza</w:t>
      </w:r>
      <w:r>
        <w:rPr>
          <w:rFonts w:ascii="Tahoma" w:hAnsi="Tahoma"/>
          <w:sz w:val="20"/>
          <w:szCs w:val="20"/>
        </w:rPr>
        <w:t>mento dei lavori (SAL)</w:t>
      </w:r>
    </w:p>
    <w:p w:rsidR="00775AD6" w:rsidRDefault="007654BA">
      <w:pPr>
        <w:ind w:firstLine="284"/>
        <w:jc w:val="both"/>
        <w:rPr>
          <w:rFonts w:ascii="Tahoma" w:eastAsia="Tahoma" w:hAnsi="Tahoma" w:cs="Tahoma"/>
          <w:sz w:val="20"/>
          <w:szCs w:val="20"/>
        </w:rPr>
      </w:pPr>
      <w:r>
        <w:rPr>
          <w:rFonts w:ascii="Tahoma" w:hAnsi="Tahoma"/>
          <w:sz w:val="20"/>
          <w:szCs w:val="20"/>
        </w:rPr>
        <w:t xml:space="preserve">- conto finale dei lavori. </w:t>
      </w:r>
    </w:p>
    <w:p w:rsidR="00775AD6" w:rsidRDefault="007654BA">
      <w:pPr>
        <w:ind w:firstLine="284"/>
        <w:jc w:val="both"/>
        <w:rPr>
          <w:rFonts w:ascii="Tahoma" w:eastAsia="Tahoma" w:hAnsi="Tahoma" w:cs="Tahoma"/>
          <w:sz w:val="20"/>
          <w:szCs w:val="20"/>
        </w:rPr>
      </w:pPr>
      <w:r>
        <w:rPr>
          <w:rFonts w:ascii="Tahoma" w:hAnsi="Tahoma"/>
          <w:sz w:val="20"/>
          <w:szCs w:val="20"/>
        </w:rPr>
        <w:t>Secondo il principio di costante progressione della contabilit</w:t>
      </w:r>
      <w:r>
        <w:rPr>
          <w:rFonts w:ascii="Tahoma" w:hAnsi="Tahoma"/>
          <w:sz w:val="20"/>
          <w:szCs w:val="20"/>
        </w:rPr>
        <w:t>à</w:t>
      </w:r>
      <w:r>
        <w:rPr>
          <w:rFonts w:ascii="Tahoma" w:hAnsi="Tahoma"/>
          <w:sz w:val="20"/>
          <w:szCs w:val="20"/>
        </w:rPr>
        <w:t>, le predette attivit</w:t>
      </w:r>
      <w:r>
        <w:rPr>
          <w:rFonts w:ascii="Tahoma" w:hAnsi="Tahoma"/>
          <w:sz w:val="20"/>
          <w:szCs w:val="20"/>
        </w:rPr>
        <w:t xml:space="preserve">à </w:t>
      </w:r>
      <w:r>
        <w:rPr>
          <w:rFonts w:ascii="Tahoma" w:hAnsi="Tahoma"/>
          <w:sz w:val="20"/>
          <w:szCs w:val="20"/>
        </w:rPr>
        <w:t>di accertamento dei fatti producenti spesa devono essere eseguite contemporaneamente al loro accadere e, quindi, devono</w:t>
      </w:r>
      <w:r>
        <w:rPr>
          <w:rFonts w:ascii="Tahoma" w:hAnsi="Tahoma"/>
          <w:sz w:val="20"/>
          <w:szCs w:val="20"/>
        </w:rPr>
        <w:t xml:space="preserve"> procedere di pari passo con l</w:t>
      </w:r>
      <w:r>
        <w:rPr>
          <w:rFonts w:ascii="Tahoma" w:hAnsi="Tahoma"/>
          <w:sz w:val="20"/>
          <w:szCs w:val="20"/>
        </w:rPr>
        <w:t>’</w:t>
      </w:r>
      <w:r>
        <w:rPr>
          <w:rFonts w:ascii="Tahoma" w:hAnsi="Tahoma"/>
          <w:sz w:val="20"/>
          <w:szCs w:val="20"/>
        </w:rPr>
        <w:t>esecuzione affinch</w:t>
      </w:r>
      <w:r>
        <w:rPr>
          <w:rFonts w:ascii="Tahoma" w:hAnsi="Tahoma"/>
          <w:sz w:val="20"/>
          <w:szCs w:val="20"/>
        </w:rPr>
        <w:t xml:space="preserve">é </w:t>
      </w:r>
      <w:r>
        <w:rPr>
          <w:rFonts w:ascii="Tahoma" w:hAnsi="Tahoma"/>
          <w:sz w:val="20"/>
          <w:szCs w:val="20"/>
        </w:rPr>
        <w:t>la Direzione lavori possa sempre:</w:t>
      </w:r>
    </w:p>
    <w:p w:rsidR="00775AD6" w:rsidRDefault="007654BA">
      <w:pPr>
        <w:ind w:firstLine="284"/>
        <w:jc w:val="both"/>
        <w:rPr>
          <w:rFonts w:ascii="Tahoma" w:eastAsia="Tahoma" w:hAnsi="Tahoma" w:cs="Tahoma"/>
          <w:sz w:val="20"/>
          <w:szCs w:val="20"/>
        </w:rPr>
      </w:pPr>
      <w:r>
        <w:rPr>
          <w:rFonts w:ascii="Tahoma" w:hAnsi="Tahoma"/>
          <w:sz w:val="20"/>
          <w:szCs w:val="20"/>
        </w:rPr>
        <w:t>a) rilasciare gli stati d</w:t>
      </w:r>
      <w:r>
        <w:rPr>
          <w:rFonts w:ascii="Tahoma" w:hAnsi="Tahoma"/>
          <w:sz w:val="20"/>
          <w:szCs w:val="20"/>
        </w:rPr>
        <w:t>’</w:t>
      </w:r>
      <w:r>
        <w:rPr>
          <w:rFonts w:ascii="Tahoma" w:hAnsi="Tahoma"/>
          <w:sz w:val="20"/>
          <w:szCs w:val="20"/>
        </w:rPr>
        <w:t xml:space="preserve">avanzamento dei lavori entro il termine fissato nella documentazione </w:t>
      </w:r>
      <w:r>
        <w:rPr>
          <w:rFonts w:ascii="Tahoma" w:hAnsi="Tahoma"/>
          <w:sz w:val="20"/>
          <w:szCs w:val="20"/>
        </w:rPr>
        <w:lastRenderedPageBreak/>
        <w:t>di gara e nel contratto, ai fini dell</w:t>
      </w:r>
      <w:r>
        <w:rPr>
          <w:rFonts w:ascii="Tahoma" w:hAnsi="Tahoma"/>
          <w:sz w:val="20"/>
          <w:szCs w:val="20"/>
        </w:rPr>
        <w:t>’</w:t>
      </w:r>
      <w:r>
        <w:rPr>
          <w:rFonts w:ascii="Tahoma" w:hAnsi="Tahoma"/>
          <w:sz w:val="20"/>
          <w:szCs w:val="20"/>
        </w:rPr>
        <w:t>emissione dei certificati per il pagam</w:t>
      </w:r>
      <w:r>
        <w:rPr>
          <w:rFonts w:ascii="Tahoma" w:hAnsi="Tahoma"/>
          <w:sz w:val="20"/>
          <w:szCs w:val="20"/>
        </w:rPr>
        <w:t>ento degli acconti da parte del RUP;</w:t>
      </w:r>
    </w:p>
    <w:p w:rsidR="00775AD6" w:rsidRDefault="007654BA">
      <w:pPr>
        <w:ind w:firstLine="284"/>
        <w:jc w:val="both"/>
        <w:rPr>
          <w:rFonts w:ascii="Tahoma" w:eastAsia="Tahoma" w:hAnsi="Tahoma" w:cs="Tahoma"/>
          <w:sz w:val="20"/>
          <w:szCs w:val="20"/>
        </w:rPr>
      </w:pPr>
      <w:r>
        <w:rPr>
          <w:rFonts w:ascii="Tahoma" w:hAnsi="Tahoma"/>
          <w:sz w:val="20"/>
          <w:szCs w:val="20"/>
        </w:rPr>
        <w:t>b) controllare lo sviluppo dei lavori e impartire tempestivamente le debite disposizioni per la relativa esecuzione entro i limiti dei tempi e delle somme autorizzate.</w:t>
      </w:r>
    </w:p>
    <w:p w:rsidR="00775AD6" w:rsidRDefault="007654BA">
      <w:pPr>
        <w:ind w:firstLine="284"/>
        <w:jc w:val="both"/>
        <w:rPr>
          <w:rFonts w:ascii="Tahoma" w:eastAsia="Tahoma" w:hAnsi="Tahoma" w:cs="Tahoma"/>
          <w:sz w:val="20"/>
          <w:szCs w:val="20"/>
        </w:rPr>
      </w:pPr>
      <w:r>
        <w:rPr>
          <w:rFonts w:ascii="Tahoma" w:hAnsi="Tahoma"/>
          <w:sz w:val="20"/>
          <w:szCs w:val="20"/>
        </w:rPr>
        <w:t>Nel caso di utilizzo di programmi di contabilit</w:t>
      </w:r>
      <w:r>
        <w:rPr>
          <w:rFonts w:ascii="Tahoma" w:hAnsi="Tahoma"/>
          <w:sz w:val="20"/>
          <w:szCs w:val="20"/>
        </w:rPr>
        <w:t xml:space="preserve">à </w:t>
      </w:r>
      <w:r>
        <w:rPr>
          <w:rFonts w:ascii="Tahoma" w:hAnsi="Tahoma"/>
          <w:sz w:val="20"/>
          <w:szCs w:val="20"/>
        </w:rPr>
        <w:t>co</w:t>
      </w:r>
      <w:r>
        <w:rPr>
          <w:rFonts w:ascii="Tahoma" w:hAnsi="Tahoma"/>
          <w:sz w:val="20"/>
          <w:szCs w:val="20"/>
        </w:rPr>
        <w:t>mputerizzata, la compilazione dei libretti delle misure pu</w:t>
      </w:r>
      <w:r>
        <w:rPr>
          <w:rFonts w:ascii="Tahoma" w:hAnsi="Tahoma"/>
          <w:sz w:val="20"/>
          <w:szCs w:val="20"/>
        </w:rPr>
        <w:t xml:space="preserve">ò </w:t>
      </w:r>
      <w:r>
        <w:rPr>
          <w:rFonts w:ascii="Tahoma" w:hAnsi="Tahoma"/>
          <w:sz w:val="20"/>
          <w:szCs w:val="20"/>
        </w:rPr>
        <w:t>essere effettuata anche attraverso la registrazione delle misure rilevate direttamente in cantiere dal personale incaricato, in apposito brogliaccio ed in contraddittorio con l</w:t>
      </w:r>
      <w:r>
        <w:rPr>
          <w:rFonts w:ascii="Tahoma" w:hAnsi="Tahoma"/>
          <w:sz w:val="20"/>
          <w:szCs w:val="20"/>
        </w:rPr>
        <w:t>’</w:t>
      </w:r>
      <w:r>
        <w:rPr>
          <w:rFonts w:ascii="Tahoma" w:hAnsi="Tahoma"/>
          <w:sz w:val="20"/>
          <w:szCs w:val="20"/>
        </w:rPr>
        <w:t>esecutore.</w:t>
      </w:r>
    </w:p>
    <w:p w:rsidR="00775AD6" w:rsidRDefault="007654BA">
      <w:pPr>
        <w:ind w:firstLine="284"/>
        <w:jc w:val="both"/>
        <w:rPr>
          <w:rFonts w:ascii="Tahoma" w:eastAsia="Tahoma" w:hAnsi="Tahoma" w:cs="Tahoma"/>
          <w:sz w:val="20"/>
          <w:szCs w:val="20"/>
        </w:rPr>
      </w:pPr>
      <w:r>
        <w:rPr>
          <w:rFonts w:ascii="Tahoma" w:hAnsi="Tahoma"/>
          <w:sz w:val="20"/>
          <w:szCs w:val="20"/>
        </w:rPr>
        <w:t>Nei casi</w:t>
      </w:r>
      <w:r>
        <w:rPr>
          <w:rFonts w:ascii="Tahoma" w:hAnsi="Tahoma"/>
          <w:sz w:val="20"/>
          <w:szCs w:val="20"/>
        </w:rPr>
        <w:t xml:space="preserve"> in cui </w:t>
      </w:r>
      <w:r>
        <w:rPr>
          <w:rFonts w:ascii="Tahoma" w:hAnsi="Tahoma"/>
          <w:sz w:val="20"/>
          <w:szCs w:val="20"/>
        </w:rPr>
        <w:t xml:space="preserve">è </w:t>
      </w:r>
      <w:r>
        <w:rPr>
          <w:rFonts w:ascii="Tahoma" w:hAnsi="Tahoma"/>
          <w:sz w:val="20"/>
          <w:szCs w:val="20"/>
        </w:rPr>
        <w:t>consentita l</w:t>
      </w:r>
      <w:r>
        <w:rPr>
          <w:rFonts w:ascii="Tahoma" w:hAnsi="Tahoma"/>
          <w:sz w:val="20"/>
          <w:szCs w:val="20"/>
        </w:rPr>
        <w:t>’</w:t>
      </w:r>
      <w:r>
        <w:rPr>
          <w:rFonts w:ascii="Tahoma" w:hAnsi="Tahoma"/>
          <w:sz w:val="20"/>
          <w:szCs w:val="20"/>
        </w:rPr>
        <w:t>utilizzazione di programmi per la contabilit</w:t>
      </w:r>
      <w:r>
        <w:rPr>
          <w:rFonts w:ascii="Tahoma" w:hAnsi="Tahoma"/>
          <w:sz w:val="20"/>
          <w:szCs w:val="20"/>
        </w:rPr>
        <w:t xml:space="preserve">à </w:t>
      </w:r>
      <w:r>
        <w:rPr>
          <w:rFonts w:ascii="Tahoma" w:hAnsi="Tahoma"/>
          <w:sz w:val="20"/>
          <w:szCs w:val="20"/>
        </w:rPr>
        <w:t>computerizzata, preventivamente accettati dal responsabile del procedimento, la compilazione dei libretti delle misure pu</w:t>
      </w:r>
      <w:r>
        <w:rPr>
          <w:rFonts w:ascii="Tahoma" w:hAnsi="Tahoma"/>
          <w:sz w:val="20"/>
          <w:szCs w:val="20"/>
        </w:rPr>
        <w:t xml:space="preserve">ò </w:t>
      </w:r>
      <w:r>
        <w:rPr>
          <w:rFonts w:ascii="Tahoma" w:hAnsi="Tahoma"/>
          <w:sz w:val="20"/>
          <w:szCs w:val="20"/>
        </w:rPr>
        <w:t xml:space="preserve">essere effettuata sulla base dei dati rilevati nel brogliaccio, </w:t>
      </w:r>
      <w:r>
        <w:rPr>
          <w:rFonts w:ascii="Tahoma" w:hAnsi="Tahoma"/>
          <w:sz w:val="20"/>
          <w:szCs w:val="20"/>
        </w:rPr>
        <w:t>anche se non espressamente richiamato.</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Il direttore dei lavori pu</w:t>
      </w:r>
      <w:r>
        <w:rPr>
          <w:rFonts w:ascii="Tahoma" w:hAnsi="Tahoma"/>
          <w:sz w:val="20"/>
          <w:szCs w:val="20"/>
        </w:rPr>
        <w:t xml:space="preserve">ò </w:t>
      </w:r>
      <w:r>
        <w:rPr>
          <w:rFonts w:ascii="Tahoma" w:hAnsi="Tahoma"/>
          <w:sz w:val="20"/>
          <w:szCs w:val="20"/>
        </w:rPr>
        <w:t>disporre modifiche di dettaglio non comportanti aumento o diminuzione dell</w:t>
      </w:r>
      <w:r>
        <w:rPr>
          <w:rFonts w:ascii="Tahoma" w:hAnsi="Tahoma"/>
          <w:sz w:val="20"/>
          <w:szCs w:val="20"/>
        </w:rPr>
        <w:t>’</w:t>
      </w:r>
      <w:r>
        <w:rPr>
          <w:rFonts w:ascii="Tahoma" w:hAnsi="Tahoma"/>
          <w:sz w:val="20"/>
          <w:szCs w:val="20"/>
        </w:rPr>
        <w:t>importo contrattuale, comunicandole preventivamente al RUP.</w:t>
      </w:r>
    </w:p>
    <w:p w:rsidR="00775AD6" w:rsidRDefault="00775AD6">
      <w:pPr>
        <w:ind w:firstLine="284"/>
        <w:jc w:val="both"/>
        <w:rPr>
          <w:rFonts w:ascii="Tahoma" w:eastAsia="Tahoma" w:hAnsi="Tahoma" w:cs="Tahoma"/>
          <w:sz w:val="20"/>
          <w:szCs w:val="20"/>
        </w:rPr>
      </w:pPr>
    </w:p>
    <w:p w:rsidR="00775AD6" w:rsidRDefault="007654BA">
      <w:pPr>
        <w:pStyle w:val="CAPITOLATO03"/>
        <w:rPr>
          <w:rFonts w:ascii="Tahoma" w:eastAsia="Tahoma" w:hAnsi="Tahoma" w:cs="Tahoma"/>
        </w:rPr>
      </w:pPr>
      <w:bookmarkStart w:id="47" w:name="bookmark22"/>
      <w:bookmarkStart w:id="48" w:name="_Toc24"/>
      <w:bookmarkEnd w:id="47"/>
      <w:r>
        <w:rPr>
          <w:rFonts w:ascii="Tahoma" w:hAnsi="Tahoma"/>
        </w:rPr>
        <w:t>Art. 2.13 ISPETTORI DI CANTIERE</w:t>
      </w:r>
      <w:bookmarkEnd w:id="48"/>
    </w:p>
    <w:p w:rsidR="00775AD6" w:rsidRDefault="00775AD6">
      <w:pPr>
        <w:ind w:firstLine="284"/>
        <w:jc w:val="center"/>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Ai sensi dell</w:t>
      </w:r>
      <w:r>
        <w:rPr>
          <w:rFonts w:ascii="Tahoma" w:hAnsi="Tahoma"/>
          <w:sz w:val="20"/>
          <w:szCs w:val="20"/>
        </w:rPr>
        <w:t>’</w:t>
      </w:r>
      <w:r>
        <w:rPr>
          <w:rFonts w:ascii="Tahoma" w:hAnsi="Tahoma"/>
          <w:sz w:val="20"/>
          <w:szCs w:val="20"/>
        </w:rPr>
        <w:t xml:space="preserve">art. </w:t>
      </w:r>
      <w:r>
        <w:rPr>
          <w:rFonts w:ascii="Tahoma" w:hAnsi="Tahoma"/>
          <w:sz w:val="20"/>
          <w:szCs w:val="20"/>
        </w:rPr>
        <w:t>101, comma 2, del Codice, in relazione alla complessit</w:t>
      </w:r>
      <w:r>
        <w:rPr>
          <w:rFonts w:ascii="Tahoma" w:hAnsi="Tahoma"/>
          <w:sz w:val="20"/>
          <w:szCs w:val="20"/>
        </w:rPr>
        <w:t xml:space="preserve">à </w:t>
      </w:r>
      <w:r>
        <w:rPr>
          <w:rFonts w:ascii="Tahoma" w:hAnsi="Tahoma"/>
          <w:sz w:val="20"/>
          <w:szCs w:val="20"/>
        </w:rPr>
        <w:t>dell</w:t>
      </w:r>
      <w:r>
        <w:rPr>
          <w:rFonts w:ascii="Tahoma" w:hAnsi="Tahoma"/>
          <w:sz w:val="20"/>
          <w:szCs w:val="20"/>
        </w:rPr>
        <w:t>’</w:t>
      </w:r>
      <w:r>
        <w:rPr>
          <w:rFonts w:ascii="Tahoma" w:hAnsi="Tahoma"/>
          <w:sz w:val="20"/>
          <w:szCs w:val="20"/>
        </w:rPr>
        <w:t>intervento, il Direttore dei Lavori pu</w:t>
      </w:r>
      <w:r>
        <w:rPr>
          <w:rFonts w:ascii="Tahoma" w:hAnsi="Tahoma"/>
          <w:sz w:val="20"/>
          <w:szCs w:val="20"/>
        </w:rPr>
        <w:t xml:space="preserve">ò </w:t>
      </w:r>
      <w:r>
        <w:rPr>
          <w:rFonts w:ascii="Tahoma" w:hAnsi="Tahoma"/>
          <w:sz w:val="20"/>
          <w:szCs w:val="20"/>
        </w:rPr>
        <w:t>essere coadiuvato da uno o pi</w:t>
      </w:r>
      <w:r>
        <w:rPr>
          <w:rFonts w:ascii="Tahoma" w:hAnsi="Tahoma"/>
          <w:sz w:val="20"/>
          <w:szCs w:val="20"/>
        </w:rPr>
        <w:t xml:space="preserve">ù </w:t>
      </w:r>
      <w:r>
        <w:rPr>
          <w:rFonts w:ascii="Tahoma" w:hAnsi="Tahoma"/>
          <w:sz w:val="20"/>
          <w:szCs w:val="20"/>
        </w:rPr>
        <w:t>direttori operativi e ispettori di cantiere, che devono essere dotati di adeguata competenza e professionalit</w:t>
      </w:r>
      <w:r>
        <w:rPr>
          <w:rFonts w:ascii="Tahoma" w:hAnsi="Tahoma"/>
          <w:sz w:val="20"/>
          <w:szCs w:val="20"/>
        </w:rPr>
        <w:t xml:space="preserve">à </w:t>
      </w:r>
      <w:r>
        <w:rPr>
          <w:rFonts w:ascii="Tahoma" w:hAnsi="Tahoma"/>
          <w:sz w:val="20"/>
          <w:szCs w:val="20"/>
        </w:rPr>
        <w:t xml:space="preserve">in relazione </w:t>
      </w:r>
      <w:r>
        <w:rPr>
          <w:rFonts w:ascii="Tahoma" w:hAnsi="Tahoma"/>
          <w:sz w:val="20"/>
          <w:szCs w:val="20"/>
        </w:rPr>
        <w:t>alla tipologia di lavori da eseguire. In tal caso, si avr</w:t>
      </w:r>
      <w:r>
        <w:rPr>
          <w:rFonts w:ascii="Tahoma" w:hAnsi="Tahoma"/>
          <w:sz w:val="20"/>
          <w:szCs w:val="20"/>
        </w:rPr>
        <w:t xml:space="preserve">à </w:t>
      </w:r>
      <w:r>
        <w:rPr>
          <w:rFonts w:ascii="Tahoma" w:hAnsi="Tahoma"/>
          <w:sz w:val="20"/>
          <w:szCs w:val="20"/>
        </w:rPr>
        <w:t xml:space="preserve">la costituzione di un </w:t>
      </w:r>
      <w:r>
        <w:rPr>
          <w:rFonts w:ascii="Tahoma" w:hAnsi="Tahoma"/>
          <w:sz w:val="20"/>
          <w:szCs w:val="20"/>
        </w:rPr>
        <w:t>“</w:t>
      </w:r>
      <w:r>
        <w:rPr>
          <w:rFonts w:ascii="Tahoma" w:hAnsi="Tahoma"/>
          <w:sz w:val="20"/>
          <w:szCs w:val="20"/>
        </w:rPr>
        <w:t>ufficio di direzione dei lavori</w:t>
      </w:r>
      <w:r>
        <w:rPr>
          <w:rFonts w:ascii="Tahoma" w:hAnsi="Tahoma"/>
          <w:sz w:val="20"/>
          <w:szCs w:val="20"/>
        </w:rPr>
        <w:t xml:space="preserve">” </w:t>
      </w:r>
      <w:r>
        <w:rPr>
          <w:rFonts w:ascii="Tahoma" w:hAnsi="Tahoma"/>
          <w:sz w:val="20"/>
          <w:szCs w:val="20"/>
        </w:rPr>
        <w:t>ai sensi dell</w:t>
      </w:r>
      <w:r>
        <w:rPr>
          <w:rFonts w:ascii="Tahoma" w:hAnsi="Tahoma"/>
          <w:sz w:val="20"/>
          <w:szCs w:val="20"/>
        </w:rPr>
        <w:t>’</w:t>
      </w:r>
      <w:r>
        <w:rPr>
          <w:rFonts w:ascii="Tahoma" w:hAnsi="Tahoma"/>
          <w:sz w:val="20"/>
          <w:szCs w:val="20"/>
        </w:rPr>
        <w:t>art. 101, comma 3, del Codice.</w:t>
      </w:r>
    </w:p>
    <w:p w:rsidR="00775AD6" w:rsidRDefault="007654BA">
      <w:pPr>
        <w:ind w:firstLine="284"/>
        <w:jc w:val="both"/>
        <w:rPr>
          <w:rFonts w:ascii="Tahoma" w:eastAsia="Tahoma" w:hAnsi="Tahoma" w:cs="Tahoma"/>
          <w:sz w:val="20"/>
          <w:szCs w:val="20"/>
        </w:rPr>
      </w:pPr>
      <w:r>
        <w:rPr>
          <w:rFonts w:ascii="Tahoma" w:hAnsi="Tahoma"/>
          <w:sz w:val="20"/>
          <w:szCs w:val="20"/>
        </w:rPr>
        <w:t xml:space="preserve">Gli assistenti con funzioni di ispettori di cantiere collaboreranno con il direttore dei lavori </w:t>
      </w:r>
      <w:r>
        <w:rPr>
          <w:rFonts w:ascii="Tahoma" w:hAnsi="Tahoma"/>
          <w:sz w:val="20"/>
          <w:szCs w:val="20"/>
        </w:rPr>
        <w:t>nella sorveglianza dei lavori in conformit</w:t>
      </w:r>
      <w:r>
        <w:rPr>
          <w:rFonts w:ascii="Tahoma" w:hAnsi="Tahoma"/>
          <w:sz w:val="20"/>
          <w:szCs w:val="20"/>
        </w:rPr>
        <w:t xml:space="preserve">à </w:t>
      </w:r>
      <w:r>
        <w:rPr>
          <w:rFonts w:ascii="Tahoma" w:hAnsi="Tahoma"/>
          <w:sz w:val="20"/>
          <w:szCs w:val="20"/>
        </w:rPr>
        <w:t xml:space="preserve">delle prescrizioni stabilite nel presente capitolato speciale di appalto. </w:t>
      </w:r>
    </w:p>
    <w:p w:rsidR="00775AD6" w:rsidRDefault="007654BA">
      <w:pPr>
        <w:ind w:firstLine="284"/>
        <w:jc w:val="both"/>
        <w:rPr>
          <w:rFonts w:ascii="Tahoma" w:eastAsia="Tahoma" w:hAnsi="Tahoma" w:cs="Tahoma"/>
          <w:sz w:val="20"/>
          <w:szCs w:val="20"/>
        </w:rPr>
      </w:pPr>
      <w:r>
        <w:rPr>
          <w:rFonts w:ascii="Tahoma" w:hAnsi="Tahoma"/>
          <w:sz w:val="20"/>
          <w:szCs w:val="20"/>
        </w:rPr>
        <w:t>La posizione di ispettore sar</w:t>
      </w:r>
      <w:r>
        <w:rPr>
          <w:rFonts w:ascii="Tahoma" w:hAnsi="Tahoma"/>
          <w:sz w:val="20"/>
          <w:szCs w:val="20"/>
        </w:rPr>
        <w:t xml:space="preserve">à </w:t>
      </w:r>
      <w:r>
        <w:rPr>
          <w:rFonts w:ascii="Tahoma" w:hAnsi="Tahoma"/>
          <w:sz w:val="20"/>
          <w:szCs w:val="20"/>
        </w:rPr>
        <w:t>ricoperta da una sola persona che esercita la sua attivit</w:t>
      </w:r>
      <w:r>
        <w:rPr>
          <w:rFonts w:ascii="Tahoma" w:hAnsi="Tahoma"/>
          <w:sz w:val="20"/>
          <w:szCs w:val="20"/>
        </w:rPr>
        <w:t xml:space="preserve">à </w:t>
      </w:r>
      <w:r>
        <w:rPr>
          <w:rFonts w:ascii="Tahoma" w:hAnsi="Tahoma"/>
          <w:sz w:val="20"/>
          <w:szCs w:val="20"/>
        </w:rPr>
        <w:t>in un turno di lavoro. La stazione appaltante s</w:t>
      </w:r>
      <w:r>
        <w:rPr>
          <w:rFonts w:ascii="Tahoma" w:hAnsi="Tahoma"/>
          <w:sz w:val="20"/>
          <w:szCs w:val="20"/>
        </w:rPr>
        <w:t>ar</w:t>
      </w:r>
      <w:r>
        <w:rPr>
          <w:rFonts w:ascii="Tahoma" w:hAnsi="Tahoma"/>
          <w:sz w:val="20"/>
          <w:szCs w:val="20"/>
        </w:rPr>
        <w:t xml:space="preserve">à </w:t>
      </w:r>
      <w:r>
        <w:rPr>
          <w:rFonts w:ascii="Tahoma" w:hAnsi="Tahoma"/>
          <w:sz w:val="20"/>
          <w:szCs w:val="20"/>
        </w:rPr>
        <w:t>tenuta a nominare pi</w:t>
      </w:r>
      <w:r>
        <w:rPr>
          <w:rFonts w:ascii="Tahoma" w:hAnsi="Tahoma"/>
          <w:sz w:val="20"/>
          <w:szCs w:val="20"/>
        </w:rPr>
        <w:t xml:space="preserve">ù </w:t>
      </w:r>
      <w:r>
        <w:rPr>
          <w:rFonts w:ascii="Tahoma" w:hAnsi="Tahoma"/>
          <w:sz w:val="20"/>
          <w:szCs w:val="20"/>
        </w:rPr>
        <w:t>ispettori di cantiere affinch</w:t>
      </w:r>
      <w:r>
        <w:rPr>
          <w:rFonts w:ascii="Tahoma" w:hAnsi="Tahoma"/>
          <w:sz w:val="20"/>
          <w:szCs w:val="20"/>
        </w:rPr>
        <w:t xml:space="preserve">é </w:t>
      </w:r>
      <w:r>
        <w:rPr>
          <w:rFonts w:ascii="Tahoma" w:hAnsi="Tahoma"/>
          <w:sz w:val="20"/>
          <w:szCs w:val="20"/>
        </w:rPr>
        <w:t>essi, mediante turnazione, possano assicurare la propria presenza a tempo pieno durante il periodo di svolgimento di lavori che richiedono controllo quotidiano, nonch</w:t>
      </w:r>
      <w:r>
        <w:rPr>
          <w:rFonts w:ascii="Tahoma" w:hAnsi="Tahoma"/>
          <w:sz w:val="20"/>
          <w:szCs w:val="20"/>
        </w:rPr>
        <w:t xml:space="preserve">é </w:t>
      </w:r>
      <w:r>
        <w:rPr>
          <w:rFonts w:ascii="Tahoma" w:hAnsi="Tahoma"/>
          <w:sz w:val="20"/>
          <w:szCs w:val="20"/>
        </w:rPr>
        <w:t xml:space="preserve">durante le fasi di collaudo e </w:t>
      </w:r>
      <w:r>
        <w:rPr>
          <w:rFonts w:ascii="Tahoma" w:hAnsi="Tahoma"/>
          <w:sz w:val="20"/>
          <w:szCs w:val="20"/>
        </w:rPr>
        <w:t>delle eventuali manutenzioni.</w:t>
      </w:r>
    </w:p>
    <w:p w:rsidR="00775AD6" w:rsidRDefault="007654BA">
      <w:pPr>
        <w:ind w:firstLine="284"/>
        <w:jc w:val="both"/>
        <w:rPr>
          <w:rFonts w:ascii="Tahoma" w:eastAsia="Tahoma" w:hAnsi="Tahoma" w:cs="Tahoma"/>
          <w:color w:val="0000FF"/>
          <w:sz w:val="20"/>
          <w:szCs w:val="20"/>
          <w:u w:color="0000FF"/>
        </w:rPr>
      </w:pPr>
      <w:r>
        <w:rPr>
          <w:rFonts w:ascii="Tahoma" w:hAnsi="Tahoma"/>
          <w:sz w:val="20"/>
          <w:szCs w:val="20"/>
        </w:rPr>
        <w:t>Gli ispettori risponderanno della loro attivit</w:t>
      </w:r>
      <w:r>
        <w:rPr>
          <w:rFonts w:ascii="Tahoma" w:hAnsi="Tahoma"/>
          <w:sz w:val="20"/>
          <w:szCs w:val="20"/>
        </w:rPr>
        <w:t xml:space="preserve">à </w:t>
      </w:r>
      <w:r>
        <w:rPr>
          <w:rFonts w:ascii="Tahoma" w:hAnsi="Tahoma"/>
          <w:sz w:val="20"/>
          <w:szCs w:val="20"/>
        </w:rPr>
        <w:t xml:space="preserve">direttamente al Direttore dei lavori. Agli ispettori saranno affidati fra gli altri i seguenti compiti: </w:t>
      </w:r>
    </w:p>
    <w:p w:rsidR="00775AD6" w:rsidRDefault="007654BA">
      <w:pPr>
        <w:ind w:left="850"/>
        <w:jc w:val="both"/>
        <w:rPr>
          <w:rFonts w:ascii="Tahoma" w:eastAsia="Tahoma" w:hAnsi="Tahoma" w:cs="Tahoma"/>
          <w:sz w:val="20"/>
          <w:szCs w:val="20"/>
        </w:rPr>
      </w:pPr>
      <w:r>
        <w:rPr>
          <w:rFonts w:ascii="Tahoma" w:hAnsi="Tahoma"/>
          <w:sz w:val="20"/>
          <w:szCs w:val="20"/>
        </w:rPr>
        <w:t>a) la verifica dei documenti di accompagnamento delle forniture di materi</w:t>
      </w:r>
      <w:r>
        <w:rPr>
          <w:rFonts w:ascii="Tahoma" w:hAnsi="Tahoma"/>
          <w:sz w:val="20"/>
          <w:szCs w:val="20"/>
        </w:rPr>
        <w:t>ali per assicurare che siano conformi alle prescrizioni ed approvati dalle strutture di controllo di qualit</w:t>
      </w:r>
      <w:r>
        <w:rPr>
          <w:rFonts w:ascii="Tahoma" w:hAnsi="Tahoma"/>
          <w:sz w:val="20"/>
          <w:szCs w:val="20"/>
        </w:rPr>
        <w:t xml:space="preserve">à </w:t>
      </w:r>
      <w:r>
        <w:rPr>
          <w:rFonts w:ascii="Tahoma" w:hAnsi="Tahoma"/>
          <w:sz w:val="20"/>
          <w:szCs w:val="20"/>
        </w:rPr>
        <w:t>del fornitore;</w:t>
      </w:r>
    </w:p>
    <w:p w:rsidR="00775AD6" w:rsidRDefault="007654BA">
      <w:pPr>
        <w:ind w:left="850"/>
        <w:jc w:val="both"/>
        <w:rPr>
          <w:rFonts w:ascii="Tahoma" w:eastAsia="Tahoma" w:hAnsi="Tahoma" w:cs="Tahoma"/>
          <w:sz w:val="20"/>
          <w:szCs w:val="20"/>
        </w:rPr>
      </w:pPr>
      <w:r>
        <w:rPr>
          <w:rFonts w:ascii="Tahoma" w:hAnsi="Tahoma"/>
          <w:sz w:val="20"/>
          <w:szCs w:val="20"/>
        </w:rPr>
        <w:t xml:space="preserve">b) la verifica, prima della messa in opera, che i materiali, le apparecchiature e gli impianti abbiano superato le fasi di collaudo </w:t>
      </w:r>
      <w:r>
        <w:rPr>
          <w:rFonts w:ascii="Tahoma" w:hAnsi="Tahoma"/>
          <w:sz w:val="20"/>
          <w:szCs w:val="20"/>
        </w:rPr>
        <w:t>prescritte dal controllo di qualit</w:t>
      </w:r>
      <w:r>
        <w:rPr>
          <w:rFonts w:ascii="Tahoma" w:hAnsi="Tahoma"/>
          <w:sz w:val="20"/>
          <w:szCs w:val="20"/>
        </w:rPr>
        <w:t xml:space="preserve">à </w:t>
      </w:r>
      <w:r>
        <w:rPr>
          <w:rFonts w:ascii="Tahoma" w:hAnsi="Tahoma"/>
          <w:sz w:val="20"/>
          <w:szCs w:val="20"/>
        </w:rPr>
        <w:t>o dalle normative vigenti o dalle prescrizioni contrattuali in base alle quali sono stati costruiti;</w:t>
      </w:r>
    </w:p>
    <w:p w:rsidR="00775AD6" w:rsidRDefault="007654BA">
      <w:pPr>
        <w:ind w:left="850"/>
        <w:jc w:val="both"/>
        <w:rPr>
          <w:rFonts w:ascii="Tahoma" w:eastAsia="Tahoma" w:hAnsi="Tahoma" w:cs="Tahoma"/>
          <w:sz w:val="20"/>
          <w:szCs w:val="20"/>
        </w:rPr>
      </w:pPr>
      <w:r>
        <w:rPr>
          <w:rFonts w:ascii="Tahoma" w:hAnsi="Tahoma"/>
          <w:sz w:val="20"/>
          <w:szCs w:val="20"/>
        </w:rPr>
        <w:t>c) il controllo sulla attivit</w:t>
      </w:r>
      <w:r>
        <w:rPr>
          <w:rFonts w:ascii="Tahoma" w:hAnsi="Tahoma"/>
          <w:sz w:val="20"/>
          <w:szCs w:val="20"/>
        </w:rPr>
        <w:t xml:space="preserve">à </w:t>
      </w:r>
      <w:r>
        <w:rPr>
          <w:rFonts w:ascii="Tahoma" w:hAnsi="Tahoma"/>
          <w:sz w:val="20"/>
          <w:szCs w:val="20"/>
        </w:rPr>
        <w:t>dei subappaltatori;</w:t>
      </w:r>
    </w:p>
    <w:p w:rsidR="00775AD6" w:rsidRDefault="007654BA">
      <w:pPr>
        <w:ind w:left="850"/>
        <w:jc w:val="both"/>
        <w:rPr>
          <w:rFonts w:ascii="Tahoma" w:eastAsia="Tahoma" w:hAnsi="Tahoma" w:cs="Tahoma"/>
          <w:sz w:val="20"/>
          <w:szCs w:val="20"/>
        </w:rPr>
      </w:pPr>
      <w:r>
        <w:rPr>
          <w:rFonts w:ascii="Tahoma" w:hAnsi="Tahoma"/>
          <w:sz w:val="20"/>
          <w:szCs w:val="20"/>
        </w:rPr>
        <w:t>d) il controllo sulla regolare esecuzione dei lavori con riguardo ai</w:t>
      </w:r>
      <w:r>
        <w:rPr>
          <w:rFonts w:ascii="Tahoma" w:hAnsi="Tahoma"/>
          <w:sz w:val="20"/>
          <w:szCs w:val="20"/>
        </w:rPr>
        <w:t xml:space="preserve"> disegni ed alle specifiche tecniche contrattuali;</w:t>
      </w:r>
    </w:p>
    <w:p w:rsidR="00775AD6" w:rsidRDefault="007654BA">
      <w:pPr>
        <w:ind w:left="850"/>
        <w:jc w:val="both"/>
        <w:rPr>
          <w:rFonts w:ascii="Tahoma" w:eastAsia="Tahoma" w:hAnsi="Tahoma" w:cs="Tahoma"/>
          <w:sz w:val="20"/>
          <w:szCs w:val="20"/>
        </w:rPr>
      </w:pPr>
      <w:r>
        <w:rPr>
          <w:rFonts w:ascii="Tahoma" w:hAnsi="Tahoma"/>
          <w:sz w:val="20"/>
          <w:szCs w:val="20"/>
        </w:rPr>
        <w:t>e) l'assistenza alle prove di laboratorio;</w:t>
      </w:r>
    </w:p>
    <w:p w:rsidR="00775AD6" w:rsidRDefault="007654BA">
      <w:pPr>
        <w:ind w:left="850"/>
        <w:jc w:val="both"/>
        <w:rPr>
          <w:rFonts w:ascii="Tahoma" w:eastAsia="Tahoma" w:hAnsi="Tahoma" w:cs="Tahoma"/>
          <w:sz w:val="20"/>
          <w:szCs w:val="20"/>
        </w:rPr>
      </w:pPr>
      <w:r>
        <w:rPr>
          <w:rFonts w:ascii="Tahoma" w:hAnsi="Tahoma"/>
          <w:sz w:val="20"/>
          <w:szCs w:val="20"/>
        </w:rPr>
        <w:t>f) l'assistenza ai collaudi dei lavori ed alle prove di messa in esercizio ed accettazione degli impianti;</w:t>
      </w:r>
    </w:p>
    <w:p w:rsidR="00775AD6" w:rsidRDefault="007654BA">
      <w:pPr>
        <w:ind w:left="850"/>
        <w:jc w:val="both"/>
        <w:rPr>
          <w:rFonts w:ascii="Tahoma" w:eastAsia="Tahoma" w:hAnsi="Tahoma" w:cs="Tahoma"/>
          <w:sz w:val="20"/>
          <w:szCs w:val="20"/>
        </w:rPr>
      </w:pPr>
      <w:r>
        <w:rPr>
          <w:rFonts w:ascii="Tahoma" w:hAnsi="Tahoma"/>
          <w:sz w:val="20"/>
          <w:szCs w:val="20"/>
        </w:rPr>
        <w:t>g) la predisposizione degli atti contabili e l'esecuzio</w:t>
      </w:r>
      <w:r>
        <w:rPr>
          <w:rFonts w:ascii="Tahoma" w:hAnsi="Tahoma"/>
          <w:sz w:val="20"/>
          <w:szCs w:val="20"/>
        </w:rPr>
        <w:t>ne delle misurazioni quando siano stati incaricati dal direttore dei lavori;</w:t>
      </w:r>
    </w:p>
    <w:p w:rsidR="00775AD6" w:rsidRDefault="007654BA">
      <w:pPr>
        <w:ind w:left="850"/>
        <w:jc w:val="both"/>
        <w:rPr>
          <w:rFonts w:ascii="Tahoma" w:eastAsia="Tahoma" w:hAnsi="Tahoma" w:cs="Tahoma"/>
          <w:sz w:val="20"/>
          <w:szCs w:val="20"/>
        </w:rPr>
      </w:pPr>
      <w:r>
        <w:rPr>
          <w:rFonts w:ascii="Tahoma" w:hAnsi="Tahoma"/>
          <w:sz w:val="20"/>
          <w:szCs w:val="20"/>
        </w:rPr>
        <w:t>h) l'assistenza al coordinatore per l'esecuzione.</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Il Direttore dei Lavori e i componenti dell</w:t>
      </w:r>
      <w:r>
        <w:rPr>
          <w:rFonts w:ascii="Tahoma" w:hAnsi="Tahoma"/>
          <w:sz w:val="20"/>
          <w:szCs w:val="20"/>
        </w:rPr>
        <w:t>’</w:t>
      </w:r>
      <w:r>
        <w:rPr>
          <w:rFonts w:ascii="Tahoma" w:hAnsi="Tahoma"/>
          <w:sz w:val="20"/>
          <w:szCs w:val="20"/>
        </w:rPr>
        <w:t>ufficio di direzione dei lavori, ove nominati, saranno tenuti a utilizzare la dilige</w:t>
      </w:r>
      <w:r>
        <w:rPr>
          <w:rFonts w:ascii="Tahoma" w:hAnsi="Tahoma"/>
          <w:sz w:val="20"/>
          <w:szCs w:val="20"/>
        </w:rPr>
        <w:t>nza richiesta dall</w:t>
      </w:r>
      <w:r>
        <w:rPr>
          <w:rFonts w:ascii="Tahoma" w:hAnsi="Tahoma"/>
          <w:sz w:val="20"/>
          <w:szCs w:val="20"/>
        </w:rPr>
        <w:t>’</w:t>
      </w:r>
      <w:r>
        <w:rPr>
          <w:rFonts w:ascii="Tahoma" w:hAnsi="Tahoma"/>
          <w:sz w:val="20"/>
          <w:szCs w:val="20"/>
        </w:rPr>
        <w:t>attivit</w:t>
      </w:r>
      <w:r>
        <w:rPr>
          <w:rFonts w:ascii="Tahoma" w:hAnsi="Tahoma"/>
          <w:sz w:val="20"/>
          <w:szCs w:val="20"/>
        </w:rPr>
        <w:t xml:space="preserve">à </w:t>
      </w:r>
      <w:r>
        <w:rPr>
          <w:rFonts w:ascii="Tahoma" w:hAnsi="Tahoma"/>
          <w:sz w:val="20"/>
          <w:szCs w:val="20"/>
        </w:rPr>
        <w:t>esercitata ai sensi dell</w:t>
      </w:r>
      <w:r>
        <w:rPr>
          <w:rFonts w:ascii="Tahoma" w:hAnsi="Tahoma"/>
          <w:sz w:val="20"/>
          <w:szCs w:val="20"/>
        </w:rPr>
        <w:t>’</w:t>
      </w:r>
      <w:r>
        <w:rPr>
          <w:rFonts w:ascii="Tahoma" w:hAnsi="Tahoma"/>
          <w:sz w:val="20"/>
          <w:szCs w:val="20"/>
        </w:rPr>
        <w:t>art. 1176, comma 2, codice civile e a osservare il canone di buona fede di cui all</w:t>
      </w:r>
      <w:r>
        <w:rPr>
          <w:rFonts w:ascii="Tahoma" w:hAnsi="Tahoma"/>
          <w:sz w:val="20"/>
          <w:szCs w:val="20"/>
        </w:rPr>
        <w:t>’</w:t>
      </w:r>
      <w:r>
        <w:rPr>
          <w:rFonts w:ascii="Tahoma" w:hAnsi="Tahoma"/>
          <w:sz w:val="20"/>
          <w:szCs w:val="20"/>
        </w:rPr>
        <w:t>art. 1375 codice civile.</w:t>
      </w:r>
    </w:p>
    <w:p w:rsidR="00775AD6" w:rsidRDefault="007654BA">
      <w:pPr>
        <w:ind w:firstLine="284"/>
        <w:jc w:val="both"/>
        <w:rPr>
          <w:rFonts w:ascii="Tahoma" w:eastAsia="Tahoma" w:hAnsi="Tahoma" w:cs="Tahoma"/>
          <w:sz w:val="20"/>
          <w:szCs w:val="20"/>
        </w:rPr>
      </w:pPr>
      <w:r>
        <w:rPr>
          <w:rFonts w:ascii="Tahoma" w:hAnsi="Tahoma"/>
          <w:sz w:val="20"/>
          <w:szCs w:val="20"/>
        </w:rPr>
        <w:t xml:space="preserve">Il </w:t>
      </w:r>
      <w:r>
        <w:rPr>
          <w:rFonts w:ascii="Tahoma" w:hAnsi="Tahoma"/>
          <w:sz w:val="20"/>
          <w:szCs w:val="20"/>
        </w:rPr>
        <w:t>Direttore dei Lavori potr</w:t>
      </w:r>
      <w:r>
        <w:rPr>
          <w:rFonts w:ascii="Tahoma" w:hAnsi="Tahoma"/>
          <w:sz w:val="20"/>
          <w:szCs w:val="20"/>
        </w:rPr>
        <w:t xml:space="preserve">à </w:t>
      </w:r>
      <w:r>
        <w:rPr>
          <w:rFonts w:ascii="Tahoma" w:hAnsi="Tahoma"/>
          <w:sz w:val="20"/>
          <w:szCs w:val="20"/>
        </w:rPr>
        <w:t>delegare le attivit</w:t>
      </w:r>
      <w:r>
        <w:rPr>
          <w:rFonts w:ascii="Tahoma" w:hAnsi="Tahoma"/>
          <w:sz w:val="20"/>
          <w:szCs w:val="20"/>
        </w:rPr>
        <w:t xml:space="preserve">à </w:t>
      </w:r>
      <w:r>
        <w:rPr>
          <w:rFonts w:ascii="Tahoma" w:hAnsi="Tahoma"/>
          <w:sz w:val="20"/>
          <w:szCs w:val="20"/>
        </w:rPr>
        <w:t>di controllo dei materiali e la compilazione</w:t>
      </w:r>
      <w:r>
        <w:rPr>
          <w:rFonts w:ascii="Tahoma" w:hAnsi="Tahoma"/>
          <w:sz w:val="20"/>
          <w:szCs w:val="20"/>
        </w:rPr>
        <w:t xml:space="preserve"> del giornale dei lavori agli ispettori di cantiere, fermo restando che l</w:t>
      </w:r>
      <w:r>
        <w:rPr>
          <w:rFonts w:ascii="Tahoma" w:hAnsi="Tahoma"/>
          <w:sz w:val="20"/>
          <w:szCs w:val="20"/>
        </w:rPr>
        <w:t>’</w:t>
      </w:r>
      <w:r>
        <w:rPr>
          <w:rFonts w:ascii="Tahoma" w:hAnsi="Tahoma"/>
          <w:sz w:val="20"/>
          <w:szCs w:val="20"/>
        </w:rPr>
        <w:t>accettazione dei materiali e la verifica dell'esattezza delle annotazioni, le osservazioni, le prescrizioni e avvertenze sul giornale, re</w:t>
      </w:r>
      <w:r>
        <w:rPr>
          <w:rFonts w:ascii="Tahoma" w:hAnsi="Tahoma"/>
          <w:sz w:val="20"/>
          <w:szCs w:val="20"/>
        </w:rPr>
        <w:t xml:space="preserve">sta di sua esclusiva competenza. </w:t>
      </w:r>
    </w:p>
    <w:p w:rsidR="00775AD6" w:rsidRDefault="007654BA">
      <w:pPr>
        <w:ind w:firstLine="284"/>
        <w:jc w:val="both"/>
        <w:rPr>
          <w:rFonts w:ascii="Tahoma" w:eastAsia="Tahoma" w:hAnsi="Tahoma" w:cs="Tahoma"/>
          <w:sz w:val="20"/>
          <w:szCs w:val="20"/>
        </w:rPr>
      </w:pPr>
      <w:r>
        <w:rPr>
          <w:rFonts w:ascii="Tahoma" w:hAnsi="Tahoma"/>
          <w:sz w:val="20"/>
          <w:szCs w:val="20"/>
        </w:rPr>
        <w:t>Con riferim</w:t>
      </w:r>
      <w:r>
        <w:rPr>
          <w:rFonts w:ascii="Tahoma" w:hAnsi="Tahoma"/>
          <w:sz w:val="20"/>
          <w:szCs w:val="20"/>
        </w:rPr>
        <w:t>ento ad eventuali lavori affidati in subappalto il Direttore dei Lavori, con l</w:t>
      </w:r>
      <w:r>
        <w:rPr>
          <w:rFonts w:ascii="Tahoma" w:hAnsi="Tahoma"/>
          <w:sz w:val="20"/>
          <w:szCs w:val="20"/>
        </w:rPr>
        <w:t>’</w:t>
      </w:r>
      <w:r>
        <w:rPr>
          <w:rFonts w:ascii="Tahoma" w:hAnsi="Tahoma"/>
          <w:sz w:val="20"/>
          <w:szCs w:val="20"/>
        </w:rPr>
        <w:t xml:space="preserve">ausilio </w:t>
      </w:r>
      <w:r>
        <w:rPr>
          <w:rFonts w:ascii="Tahoma" w:hAnsi="Tahoma"/>
          <w:sz w:val="20"/>
          <w:szCs w:val="20"/>
        </w:rPr>
        <w:lastRenderedPageBreak/>
        <w:t>degli ispettori di cantiere, svolger</w:t>
      </w:r>
      <w:r>
        <w:rPr>
          <w:rFonts w:ascii="Tahoma" w:hAnsi="Tahoma"/>
          <w:sz w:val="20"/>
          <w:szCs w:val="20"/>
        </w:rPr>
        <w:t xml:space="preserve">à </w:t>
      </w:r>
      <w:r>
        <w:rPr>
          <w:rFonts w:ascii="Tahoma" w:hAnsi="Tahoma"/>
          <w:sz w:val="20"/>
          <w:szCs w:val="20"/>
        </w:rPr>
        <w:t xml:space="preserve">le seguenti funzioni: </w:t>
      </w:r>
    </w:p>
    <w:p w:rsidR="00775AD6" w:rsidRDefault="007654BA">
      <w:pPr>
        <w:ind w:left="850"/>
        <w:jc w:val="both"/>
        <w:rPr>
          <w:rFonts w:ascii="Tahoma" w:eastAsia="Tahoma" w:hAnsi="Tahoma" w:cs="Tahoma"/>
          <w:sz w:val="20"/>
          <w:szCs w:val="20"/>
        </w:rPr>
      </w:pPr>
      <w:r>
        <w:rPr>
          <w:rFonts w:ascii="Tahoma" w:hAnsi="Tahoma"/>
          <w:sz w:val="20"/>
          <w:szCs w:val="20"/>
        </w:rPr>
        <w:t>a) verifica della presenza in cantiere delle imprese subappaltatrici autorizzate, nonch</w:t>
      </w:r>
      <w:r>
        <w:rPr>
          <w:rFonts w:ascii="Tahoma" w:hAnsi="Tahoma"/>
          <w:sz w:val="20"/>
          <w:szCs w:val="20"/>
        </w:rPr>
        <w:t xml:space="preserve">é </w:t>
      </w:r>
      <w:r>
        <w:rPr>
          <w:rFonts w:ascii="Tahoma" w:hAnsi="Tahoma"/>
          <w:sz w:val="20"/>
          <w:szCs w:val="20"/>
        </w:rPr>
        <w:t xml:space="preserve">dei subcontraenti, che non sono subappaltatori, i cui nominativi sono stati comunicati alla stazione appaltante; </w:t>
      </w:r>
    </w:p>
    <w:p w:rsidR="00775AD6" w:rsidRDefault="007654BA">
      <w:pPr>
        <w:ind w:left="850"/>
        <w:jc w:val="both"/>
        <w:rPr>
          <w:rFonts w:ascii="Tahoma" w:eastAsia="Tahoma" w:hAnsi="Tahoma" w:cs="Tahoma"/>
          <w:sz w:val="20"/>
          <w:szCs w:val="20"/>
        </w:rPr>
      </w:pPr>
      <w:r>
        <w:rPr>
          <w:rFonts w:ascii="Tahoma" w:hAnsi="Tahoma"/>
          <w:sz w:val="20"/>
          <w:szCs w:val="20"/>
        </w:rPr>
        <w:t>b) controllo che i subappaltatori e i subcontraenti svolgano effettivamente la parte di prestazioni ad essi affidate nel rispetto della normat</w:t>
      </w:r>
      <w:r>
        <w:rPr>
          <w:rFonts w:ascii="Tahoma" w:hAnsi="Tahoma"/>
          <w:sz w:val="20"/>
          <w:szCs w:val="20"/>
        </w:rPr>
        <w:t xml:space="preserve">iva vigente e del contratto stipulato; </w:t>
      </w:r>
    </w:p>
    <w:p w:rsidR="00775AD6" w:rsidRDefault="007654BA">
      <w:pPr>
        <w:ind w:left="850"/>
        <w:jc w:val="both"/>
        <w:rPr>
          <w:rFonts w:ascii="Tahoma" w:eastAsia="Tahoma" w:hAnsi="Tahoma" w:cs="Tahoma"/>
          <w:sz w:val="20"/>
          <w:szCs w:val="20"/>
        </w:rPr>
      </w:pPr>
      <w:r>
        <w:rPr>
          <w:rFonts w:ascii="Tahoma" w:hAnsi="Tahoma"/>
          <w:sz w:val="20"/>
          <w:szCs w:val="20"/>
        </w:rPr>
        <w:t>c) accertamento delle contestazioni dell</w:t>
      </w:r>
      <w:r>
        <w:rPr>
          <w:rFonts w:ascii="Tahoma" w:hAnsi="Tahoma"/>
          <w:sz w:val="20"/>
          <w:szCs w:val="20"/>
        </w:rPr>
        <w:t>’</w:t>
      </w:r>
      <w:r>
        <w:rPr>
          <w:rFonts w:ascii="Tahoma" w:hAnsi="Tahoma"/>
          <w:sz w:val="20"/>
          <w:szCs w:val="20"/>
        </w:rPr>
        <w:t>impresa affidataria sulla regolarit</w:t>
      </w:r>
      <w:r>
        <w:rPr>
          <w:rFonts w:ascii="Tahoma" w:hAnsi="Tahoma"/>
          <w:sz w:val="20"/>
          <w:szCs w:val="20"/>
        </w:rPr>
        <w:t xml:space="preserve">à </w:t>
      </w:r>
      <w:r>
        <w:rPr>
          <w:rFonts w:ascii="Tahoma" w:hAnsi="Tahoma"/>
          <w:sz w:val="20"/>
          <w:szCs w:val="20"/>
        </w:rPr>
        <w:t>dei lavori eseguiti dal subappaltatore e, ai fini della sospensione dei pagamenti all</w:t>
      </w:r>
      <w:r>
        <w:rPr>
          <w:rFonts w:ascii="Tahoma" w:hAnsi="Tahoma"/>
          <w:sz w:val="20"/>
          <w:szCs w:val="20"/>
        </w:rPr>
        <w:t>’</w:t>
      </w:r>
      <w:r>
        <w:rPr>
          <w:rFonts w:ascii="Tahoma" w:hAnsi="Tahoma"/>
          <w:sz w:val="20"/>
          <w:szCs w:val="20"/>
        </w:rPr>
        <w:t>impresa affidataria, determinazione della misura del</w:t>
      </w:r>
      <w:r>
        <w:rPr>
          <w:rFonts w:ascii="Tahoma" w:hAnsi="Tahoma"/>
          <w:sz w:val="20"/>
          <w:szCs w:val="20"/>
        </w:rPr>
        <w:t xml:space="preserve">la quota corrispondente alla prestazione oggetto di contestazione; </w:t>
      </w:r>
    </w:p>
    <w:p w:rsidR="00775AD6" w:rsidRDefault="007654BA">
      <w:pPr>
        <w:ind w:left="850"/>
        <w:jc w:val="both"/>
        <w:rPr>
          <w:rFonts w:ascii="Tahoma" w:eastAsia="Tahoma" w:hAnsi="Tahoma" w:cs="Tahoma"/>
          <w:sz w:val="20"/>
          <w:szCs w:val="20"/>
        </w:rPr>
      </w:pPr>
      <w:r>
        <w:rPr>
          <w:rFonts w:ascii="Tahoma" w:hAnsi="Tahoma"/>
          <w:sz w:val="20"/>
          <w:szCs w:val="20"/>
        </w:rPr>
        <w:t>d) verifica del rispetto degli obblighi previsti dall</w:t>
      </w:r>
      <w:r>
        <w:rPr>
          <w:rFonts w:ascii="Tahoma" w:hAnsi="Tahoma"/>
          <w:sz w:val="20"/>
          <w:szCs w:val="20"/>
        </w:rPr>
        <w:t>’</w:t>
      </w:r>
      <w:r>
        <w:rPr>
          <w:rFonts w:ascii="Tahoma" w:hAnsi="Tahoma"/>
          <w:sz w:val="20"/>
          <w:szCs w:val="20"/>
        </w:rPr>
        <w:t xml:space="preserve">art. 105, comma 14, del Codice in materia di applicazione dei prezzi di subappalto e sicurezza; </w:t>
      </w:r>
    </w:p>
    <w:p w:rsidR="00775AD6" w:rsidRDefault="007654BA">
      <w:pPr>
        <w:ind w:left="850"/>
        <w:jc w:val="both"/>
        <w:rPr>
          <w:rFonts w:ascii="Tahoma" w:eastAsia="Tahoma" w:hAnsi="Tahoma" w:cs="Tahoma"/>
          <w:sz w:val="20"/>
          <w:szCs w:val="20"/>
        </w:rPr>
      </w:pPr>
      <w:r>
        <w:rPr>
          <w:rFonts w:ascii="Tahoma" w:hAnsi="Tahoma"/>
          <w:sz w:val="20"/>
          <w:szCs w:val="20"/>
        </w:rPr>
        <w:t>e) segnalazione al Rup dell</w:t>
      </w:r>
      <w:r>
        <w:rPr>
          <w:rFonts w:ascii="Tahoma" w:hAnsi="Tahoma"/>
          <w:sz w:val="20"/>
          <w:szCs w:val="20"/>
        </w:rPr>
        <w:t>’</w:t>
      </w:r>
      <w:r>
        <w:rPr>
          <w:rFonts w:ascii="Tahoma" w:hAnsi="Tahoma"/>
          <w:sz w:val="20"/>
          <w:szCs w:val="20"/>
        </w:rPr>
        <w:t>inosserva</w:t>
      </w:r>
      <w:r>
        <w:rPr>
          <w:rFonts w:ascii="Tahoma" w:hAnsi="Tahoma"/>
          <w:sz w:val="20"/>
          <w:szCs w:val="20"/>
        </w:rPr>
        <w:t>nza, da parte dell</w:t>
      </w:r>
      <w:r>
        <w:rPr>
          <w:rFonts w:ascii="Tahoma" w:hAnsi="Tahoma"/>
          <w:sz w:val="20"/>
          <w:szCs w:val="20"/>
        </w:rPr>
        <w:t>’</w:t>
      </w:r>
      <w:r>
        <w:rPr>
          <w:rFonts w:ascii="Tahoma" w:hAnsi="Tahoma"/>
          <w:sz w:val="20"/>
          <w:szCs w:val="20"/>
        </w:rPr>
        <w:t>impresa affidataria, delle disposizioni di cui all</w:t>
      </w:r>
      <w:r>
        <w:rPr>
          <w:rFonts w:ascii="Tahoma" w:hAnsi="Tahoma"/>
          <w:sz w:val="20"/>
          <w:szCs w:val="20"/>
        </w:rPr>
        <w:t>’</w:t>
      </w:r>
      <w:r>
        <w:rPr>
          <w:rFonts w:ascii="Tahoma" w:hAnsi="Tahoma"/>
          <w:sz w:val="20"/>
          <w:szCs w:val="20"/>
        </w:rPr>
        <w:t xml:space="preserve">art. 105 del Codice. </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Il Direttore dei lavori delega alla predisposizione e tenuta degli atti contabili di sua competenza il seguente ispettore di cantiere: </w:t>
      </w:r>
      <w:r>
        <w:rPr>
          <w:rFonts w:ascii="Tahoma" w:hAnsi="Tahoma"/>
          <w:color w:val="0000FF"/>
          <w:sz w:val="20"/>
          <w:szCs w:val="20"/>
          <w:u w:color="0000FF"/>
        </w:rPr>
        <w:t>____________________ (da val</w:t>
      </w:r>
      <w:r>
        <w:rPr>
          <w:rFonts w:ascii="Tahoma" w:hAnsi="Tahoma"/>
          <w:color w:val="0000FF"/>
          <w:sz w:val="20"/>
          <w:szCs w:val="20"/>
          <w:u w:color="0000FF"/>
        </w:rPr>
        <w:t xml:space="preserve">utare in sede di cantiere), </w:t>
      </w:r>
      <w:r>
        <w:rPr>
          <w:rFonts w:ascii="Tahoma" w:hAnsi="Tahoma"/>
          <w:sz w:val="20"/>
          <w:szCs w:val="20"/>
        </w:rPr>
        <w:t>ed in particolare, i seguenti documenti:</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color w:val="0000FF"/>
          <w:sz w:val="20"/>
          <w:szCs w:val="20"/>
          <w:u w:color="0000FF"/>
        </w:rPr>
      </w:pPr>
      <w:r>
        <w:rPr>
          <w:rFonts w:ascii="Tahoma" w:hAnsi="Tahoma"/>
          <w:color w:val="0000FF"/>
          <w:sz w:val="20"/>
          <w:szCs w:val="20"/>
          <w:u w:color="0000FF"/>
        </w:rPr>
        <w:t>____________________ (da valutare in sede di cantiere)</w:t>
      </w:r>
    </w:p>
    <w:p w:rsidR="00775AD6" w:rsidRDefault="00775AD6">
      <w:pPr>
        <w:jc w:val="both"/>
        <w:rPr>
          <w:rFonts w:ascii="Tahoma" w:eastAsia="Tahoma" w:hAnsi="Tahoma" w:cs="Tahoma"/>
        </w:rPr>
      </w:pPr>
    </w:p>
    <w:p w:rsidR="00775AD6" w:rsidRDefault="007654BA">
      <w:pPr>
        <w:pStyle w:val="CAPITOLATO03"/>
        <w:rPr>
          <w:rFonts w:ascii="Tahoma" w:eastAsia="Tahoma" w:hAnsi="Tahoma" w:cs="Tahoma"/>
        </w:rPr>
      </w:pPr>
      <w:bookmarkStart w:id="49" w:name="bookmark23"/>
      <w:bookmarkStart w:id="50" w:name="_Toc25"/>
      <w:bookmarkEnd w:id="49"/>
      <w:r>
        <w:rPr>
          <w:rFonts w:ascii="Tahoma" w:hAnsi="Tahoma"/>
        </w:rPr>
        <w:t>Art. 2.14 PENALI</w:t>
      </w:r>
      <w:bookmarkEnd w:id="50"/>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Ai sensi dell'articolo 113-bis del Codice, i contratti di appalto prevedono penali per il ritardo </w:t>
      </w:r>
      <w:r>
        <w:rPr>
          <w:rFonts w:ascii="Tahoma" w:hAnsi="Tahoma"/>
          <w:sz w:val="20"/>
          <w:szCs w:val="20"/>
        </w:rPr>
        <w:t>nell'esecuzione delle prestazioni contrattuali da parte dell'appaltatore commisurate ai giorni di ritardo e proporzionali rispetto all'importo del contratto. Le penali dovute per il ritardato adempimento sono calcolate in misura giornaliera compresa tra lo</w:t>
      </w:r>
      <w:r>
        <w:rPr>
          <w:rFonts w:ascii="Tahoma" w:hAnsi="Tahoma"/>
          <w:sz w:val="20"/>
          <w:szCs w:val="20"/>
        </w:rPr>
        <w:t xml:space="preserve"> 0,3 per mille e l'1 per mille dell'ammontare netto contrattuale da determinare in relazione all'entit</w:t>
      </w:r>
      <w:r>
        <w:rPr>
          <w:rFonts w:ascii="Tahoma" w:hAnsi="Tahoma"/>
          <w:sz w:val="20"/>
          <w:szCs w:val="20"/>
        </w:rPr>
        <w:t xml:space="preserve">à </w:t>
      </w:r>
      <w:r>
        <w:rPr>
          <w:rFonts w:ascii="Tahoma" w:hAnsi="Tahoma"/>
          <w:sz w:val="20"/>
          <w:szCs w:val="20"/>
        </w:rPr>
        <w:t>delle conseguenze legate al ritardo e non possono comunque superare, complessivamente, il 10 per cento di detto ammontare netto contrattuale.</w:t>
      </w:r>
    </w:p>
    <w:p w:rsidR="00775AD6" w:rsidRDefault="007654BA">
      <w:pPr>
        <w:ind w:firstLine="284"/>
        <w:jc w:val="both"/>
        <w:rPr>
          <w:rFonts w:ascii="Tahoma" w:eastAsia="Tahoma" w:hAnsi="Tahoma" w:cs="Tahoma"/>
          <w:strike/>
          <w:sz w:val="20"/>
          <w:szCs w:val="20"/>
        </w:rPr>
      </w:pPr>
      <w:r>
        <w:rPr>
          <w:rFonts w:ascii="Tahoma" w:hAnsi="Tahoma"/>
          <w:sz w:val="20"/>
          <w:szCs w:val="20"/>
        </w:rPr>
        <w:t>In caso di</w:t>
      </w:r>
      <w:r>
        <w:rPr>
          <w:rFonts w:ascii="Tahoma" w:hAnsi="Tahoma"/>
          <w:sz w:val="20"/>
          <w:szCs w:val="20"/>
        </w:rPr>
        <w:t xml:space="preserve"> mancato rispetto del termine stabilito per l'ultimazione dei lavori, sar</w:t>
      </w:r>
      <w:r>
        <w:rPr>
          <w:rFonts w:ascii="Tahoma" w:hAnsi="Tahoma"/>
          <w:sz w:val="20"/>
          <w:szCs w:val="20"/>
        </w:rPr>
        <w:t xml:space="preserve">à </w:t>
      </w:r>
      <w:r>
        <w:rPr>
          <w:rFonts w:ascii="Tahoma" w:hAnsi="Tahoma"/>
          <w:sz w:val="20"/>
          <w:szCs w:val="20"/>
        </w:rPr>
        <w:t xml:space="preserve">applicata una penale giornaliera di Euro </w:t>
      </w:r>
      <w:r>
        <w:rPr>
          <w:rFonts w:ascii="Tahoma" w:hAnsi="Tahoma"/>
          <w:color w:val="0000FF"/>
          <w:sz w:val="20"/>
          <w:szCs w:val="20"/>
          <w:u w:color="0000FF"/>
        </w:rPr>
        <w:t>1</w:t>
      </w:r>
      <w:r>
        <w:rPr>
          <w:rFonts w:ascii="Tahoma" w:hAnsi="Tahoma"/>
          <w:sz w:val="20"/>
          <w:szCs w:val="20"/>
        </w:rPr>
        <w:t xml:space="preserve"> per mille (diconsi Euro </w:t>
      </w:r>
      <w:r>
        <w:rPr>
          <w:rFonts w:ascii="Tahoma" w:hAnsi="Tahoma"/>
          <w:color w:val="0000FF"/>
          <w:sz w:val="20"/>
          <w:szCs w:val="20"/>
          <w:u w:color="0000FF"/>
        </w:rPr>
        <w:t>uno</w:t>
      </w:r>
      <w:r>
        <w:rPr>
          <w:rFonts w:ascii="Tahoma" w:hAnsi="Tahoma"/>
          <w:sz w:val="20"/>
          <w:szCs w:val="20"/>
        </w:rPr>
        <w:t xml:space="preserve"> ogni mille) dell'importo netto contrattuale corrispondente a Euro 0,00. </w:t>
      </w:r>
    </w:p>
    <w:p w:rsidR="00775AD6" w:rsidRDefault="007654BA">
      <w:pPr>
        <w:ind w:firstLine="284"/>
        <w:jc w:val="both"/>
        <w:rPr>
          <w:rFonts w:ascii="Tahoma" w:eastAsia="Tahoma" w:hAnsi="Tahoma" w:cs="Tahoma"/>
          <w:sz w:val="20"/>
          <w:szCs w:val="20"/>
        </w:rPr>
      </w:pPr>
      <w:r>
        <w:rPr>
          <w:rFonts w:ascii="Tahoma" w:hAnsi="Tahoma"/>
          <w:color w:val="0000FF"/>
          <w:sz w:val="20"/>
          <w:szCs w:val="20"/>
          <w:u w:color="0000FF"/>
        </w:rPr>
        <w:t>Relativamente alla esecuzione della p</w:t>
      </w:r>
      <w:r>
        <w:rPr>
          <w:rFonts w:ascii="Tahoma" w:hAnsi="Tahoma"/>
          <w:color w:val="0000FF"/>
          <w:sz w:val="20"/>
          <w:szCs w:val="20"/>
          <w:u w:color="0000FF"/>
        </w:rPr>
        <w:t>restazione articolata in pi</w:t>
      </w:r>
      <w:r>
        <w:rPr>
          <w:rFonts w:ascii="Tahoma" w:hAnsi="Tahoma"/>
          <w:color w:val="0000FF"/>
          <w:sz w:val="20"/>
          <w:szCs w:val="20"/>
          <w:u w:color="0000FF"/>
        </w:rPr>
        <w:t xml:space="preserve">ù </w:t>
      </w:r>
      <w:r>
        <w:rPr>
          <w:rFonts w:ascii="Tahoma" w:hAnsi="Tahoma"/>
          <w:color w:val="0000FF"/>
          <w:sz w:val="20"/>
          <w:szCs w:val="20"/>
          <w:u w:color="0000FF"/>
        </w:rPr>
        <w:t>parti, come previsto dal progetto esecutivo e dal presente Capitolato speciale d'appalto, nel caso di ritardo rispetto ai termini di una o pi</w:t>
      </w:r>
      <w:r>
        <w:rPr>
          <w:rFonts w:ascii="Tahoma" w:hAnsi="Tahoma"/>
          <w:color w:val="0000FF"/>
          <w:sz w:val="20"/>
          <w:szCs w:val="20"/>
          <w:u w:color="0000FF"/>
        </w:rPr>
        <w:t xml:space="preserve">ù </w:t>
      </w:r>
      <w:r>
        <w:rPr>
          <w:rFonts w:ascii="Tahoma" w:hAnsi="Tahoma"/>
          <w:color w:val="0000FF"/>
          <w:sz w:val="20"/>
          <w:szCs w:val="20"/>
          <w:u w:color="0000FF"/>
        </w:rPr>
        <w:t>d'una di tali parti, le penali su indicate si applicano ai rispettivi importi.</w:t>
      </w:r>
    </w:p>
    <w:p w:rsidR="00775AD6" w:rsidRDefault="007654BA">
      <w:pPr>
        <w:ind w:firstLine="284"/>
        <w:jc w:val="both"/>
        <w:rPr>
          <w:rFonts w:ascii="Tahoma" w:eastAsia="Tahoma" w:hAnsi="Tahoma" w:cs="Tahoma"/>
          <w:sz w:val="20"/>
          <w:szCs w:val="20"/>
        </w:rPr>
      </w:pPr>
      <w:r>
        <w:rPr>
          <w:rFonts w:ascii="Tahoma" w:hAnsi="Tahoma"/>
          <w:sz w:val="20"/>
          <w:szCs w:val="20"/>
        </w:rPr>
        <w:t>Tutte</w:t>
      </w:r>
      <w:r>
        <w:rPr>
          <w:rFonts w:ascii="Tahoma" w:hAnsi="Tahoma"/>
          <w:sz w:val="20"/>
          <w:szCs w:val="20"/>
        </w:rPr>
        <w:t xml:space="preserve"> le penali saranno contabilizzate in detrazione, in occasione di ogni pagamento immediatamente successivo al verificarsi della relativa condizione di ritardo, e saranno imputate mediante ritenuta sull'importo della rata di saldo in sede di collaudo finale.</w:t>
      </w:r>
      <w:r>
        <w:rPr>
          <w:rFonts w:ascii="Tahoma" w:hAnsi="Tahoma"/>
          <w:sz w:val="20"/>
          <w:szCs w:val="20"/>
        </w:rPr>
        <w:t xml:space="preserve"> </w:t>
      </w:r>
    </w:p>
    <w:p w:rsidR="00775AD6" w:rsidRDefault="00775AD6">
      <w:pPr>
        <w:jc w:val="both"/>
        <w:rPr>
          <w:rFonts w:ascii="Tahoma" w:eastAsia="Tahoma" w:hAnsi="Tahoma" w:cs="Tahoma"/>
          <w:sz w:val="20"/>
          <w:szCs w:val="20"/>
        </w:rPr>
      </w:pPr>
    </w:p>
    <w:p w:rsidR="00775AD6" w:rsidRDefault="007654BA">
      <w:pPr>
        <w:pStyle w:val="CAPITOLATO03"/>
        <w:rPr>
          <w:rFonts w:ascii="Tahoma" w:eastAsia="Tahoma" w:hAnsi="Tahoma" w:cs="Tahoma"/>
        </w:rPr>
      </w:pPr>
      <w:bookmarkStart w:id="51" w:name="bookmark24"/>
      <w:bookmarkStart w:id="52" w:name="_Toc26"/>
      <w:bookmarkEnd w:id="51"/>
      <w:r>
        <w:rPr>
          <w:rFonts w:ascii="Tahoma" w:hAnsi="Tahoma"/>
        </w:rPr>
        <w:t>Art. 2.15 SICUREZZA DEI LAVORI</w:t>
      </w:r>
      <w:bookmarkEnd w:id="52"/>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L</w:t>
      </w:r>
      <w:r>
        <w:rPr>
          <w:rFonts w:ascii="Tahoma" w:hAnsi="Tahoma"/>
          <w:sz w:val="20"/>
          <w:szCs w:val="20"/>
        </w:rPr>
        <w:t>’</w:t>
      </w:r>
      <w:r>
        <w:rPr>
          <w:rFonts w:ascii="Tahoma" w:hAnsi="Tahoma"/>
          <w:sz w:val="20"/>
          <w:szCs w:val="20"/>
        </w:rPr>
        <w:t xml:space="preserve">appaltatore </w:t>
      </w:r>
      <w:r>
        <w:rPr>
          <w:rFonts w:ascii="Tahoma" w:hAnsi="Tahoma"/>
          <w:sz w:val="20"/>
          <w:szCs w:val="20"/>
        </w:rPr>
        <w:t xml:space="preserve">è </w:t>
      </w:r>
      <w:r>
        <w:rPr>
          <w:rFonts w:ascii="Tahoma" w:hAnsi="Tahoma"/>
          <w:sz w:val="20"/>
          <w:szCs w:val="20"/>
        </w:rPr>
        <w:t>tenuto ad osservare le disposizioni del piano di sicurezza e coordinamento eventualmente predisposto dal Coordinatore per la sicurezza in fase di progettazione (CSP) e messo a disposizione da parte della S</w:t>
      </w:r>
      <w:r>
        <w:rPr>
          <w:rFonts w:ascii="Tahoma" w:hAnsi="Tahoma"/>
          <w:sz w:val="20"/>
          <w:szCs w:val="20"/>
        </w:rPr>
        <w:t>tazione appaltante, ai sensi dell</w:t>
      </w:r>
      <w:r>
        <w:rPr>
          <w:rFonts w:ascii="Tahoma" w:hAnsi="Tahoma"/>
          <w:sz w:val="20"/>
          <w:szCs w:val="20"/>
        </w:rPr>
        <w:t>’</w:t>
      </w:r>
      <w:r>
        <w:rPr>
          <w:rFonts w:ascii="Tahoma" w:hAnsi="Tahoma"/>
          <w:sz w:val="20"/>
          <w:szCs w:val="20"/>
        </w:rPr>
        <w:t>articolo 100 del d.lgs. n. 81/2008 e s.m.i.</w:t>
      </w:r>
    </w:p>
    <w:p w:rsidR="00775AD6" w:rsidRDefault="007654BA">
      <w:pPr>
        <w:ind w:firstLine="284"/>
        <w:jc w:val="both"/>
        <w:rPr>
          <w:rFonts w:ascii="Tahoma" w:eastAsia="Tahoma" w:hAnsi="Tahoma" w:cs="Tahoma"/>
          <w:sz w:val="20"/>
          <w:szCs w:val="20"/>
        </w:rPr>
      </w:pPr>
      <w:r>
        <w:rPr>
          <w:rFonts w:ascii="Tahoma" w:hAnsi="Tahoma"/>
          <w:sz w:val="20"/>
          <w:szCs w:val="20"/>
        </w:rPr>
        <w:t>L</w:t>
      </w:r>
      <w:r>
        <w:rPr>
          <w:rFonts w:ascii="Tahoma" w:hAnsi="Tahoma"/>
          <w:sz w:val="20"/>
          <w:szCs w:val="20"/>
        </w:rPr>
        <w:t>’</w:t>
      </w:r>
      <w:r>
        <w:rPr>
          <w:rFonts w:ascii="Tahoma" w:hAnsi="Tahoma"/>
          <w:sz w:val="20"/>
          <w:szCs w:val="20"/>
        </w:rPr>
        <w:t xml:space="preserve">obbligo </w:t>
      </w:r>
      <w:r>
        <w:rPr>
          <w:rFonts w:ascii="Tahoma" w:hAnsi="Tahoma"/>
          <w:sz w:val="20"/>
          <w:szCs w:val="20"/>
        </w:rPr>
        <w:t xml:space="preserve">è </w:t>
      </w:r>
      <w:r>
        <w:rPr>
          <w:rFonts w:ascii="Tahoma" w:hAnsi="Tahoma"/>
          <w:sz w:val="20"/>
          <w:szCs w:val="20"/>
        </w:rPr>
        <w:t>esteso alle eventuali modifiche e integrazioni disposte autonomamente dal Coordinatore per la sicurezza in fase di esecuzione (CSE) in seguito a sostanziali variazion</w:t>
      </w:r>
      <w:r>
        <w:rPr>
          <w:rFonts w:ascii="Tahoma" w:hAnsi="Tahoma"/>
          <w:sz w:val="20"/>
          <w:szCs w:val="20"/>
        </w:rPr>
        <w:t>i alle condizioni di sicurezza sopravvenute e alle eventuali modifiche e integrazioni approvate o accettate dallo stesso CSE. I nominativi dell'eventuale CSP e del CSE sono comunicati alle imprese esecutrici e indicati nel cartello di cantiere a cura della</w:t>
      </w:r>
      <w:r>
        <w:rPr>
          <w:rFonts w:ascii="Tahoma" w:hAnsi="Tahoma"/>
          <w:sz w:val="20"/>
          <w:szCs w:val="20"/>
        </w:rPr>
        <w:t xml:space="preserve"> Stazione appaltante. </w:t>
      </w:r>
    </w:p>
    <w:p w:rsidR="00775AD6" w:rsidRDefault="007654BA">
      <w:pPr>
        <w:ind w:firstLine="284"/>
        <w:jc w:val="both"/>
        <w:rPr>
          <w:rFonts w:ascii="Tahoma" w:eastAsia="Tahoma" w:hAnsi="Tahoma" w:cs="Tahoma"/>
          <w:sz w:val="20"/>
          <w:szCs w:val="20"/>
        </w:rPr>
      </w:pPr>
      <w:r>
        <w:rPr>
          <w:rFonts w:ascii="Tahoma" w:hAnsi="Tahoma"/>
          <w:sz w:val="20"/>
          <w:szCs w:val="20"/>
        </w:rPr>
        <w:t xml:space="preserve">L'Appaltatore, prima della consegna dei lavori e, in caso di consegna d'urgenza, entro </w:t>
      </w:r>
      <w:r>
        <w:rPr>
          <w:rFonts w:ascii="Tahoma" w:hAnsi="Tahoma"/>
          <w:color w:val="0000FF"/>
          <w:sz w:val="20"/>
          <w:szCs w:val="20"/>
          <w:u w:color="0000FF"/>
        </w:rPr>
        <w:t>15</w:t>
      </w:r>
      <w:r>
        <w:rPr>
          <w:rFonts w:ascii="Tahoma" w:hAnsi="Tahoma"/>
          <w:sz w:val="20"/>
          <w:szCs w:val="20"/>
        </w:rPr>
        <w:t xml:space="preserve"> giorni dalla data fissata per la consegna medesima, dovr</w:t>
      </w:r>
      <w:r>
        <w:rPr>
          <w:rFonts w:ascii="Tahoma" w:hAnsi="Tahoma"/>
          <w:sz w:val="20"/>
          <w:szCs w:val="20"/>
        </w:rPr>
        <w:t xml:space="preserve">à </w:t>
      </w:r>
      <w:r>
        <w:rPr>
          <w:rFonts w:ascii="Tahoma" w:hAnsi="Tahoma"/>
          <w:sz w:val="20"/>
          <w:szCs w:val="20"/>
        </w:rPr>
        <w:t>presentare al CSE (ai sensi dell'art. 100 del d.lgs. 9 aprile 2008, n. 81 e s.m.i.) l</w:t>
      </w:r>
      <w:r>
        <w:rPr>
          <w:rFonts w:ascii="Tahoma" w:hAnsi="Tahoma"/>
          <w:sz w:val="20"/>
          <w:szCs w:val="20"/>
        </w:rPr>
        <w:t>e eventuali proposte di integrazione al Piano di Sicurezza e Coordinamento allegato al progetto.</w:t>
      </w:r>
    </w:p>
    <w:p w:rsidR="00775AD6" w:rsidRDefault="007654BA">
      <w:pPr>
        <w:ind w:firstLine="284"/>
        <w:jc w:val="both"/>
        <w:rPr>
          <w:rFonts w:ascii="Tahoma" w:eastAsia="Tahoma" w:hAnsi="Tahoma" w:cs="Tahoma"/>
          <w:sz w:val="20"/>
          <w:szCs w:val="20"/>
        </w:rPr>
      </w:pPr>
      <w:r>
        <w:rPr>
          <w:rFonts w:ascii="Tahoma" w:hAnsi="Tahoma"/>
          <w:sz w:val="20"/>
          <w:szCs w:val="20"/>
        </w:rPr>
        <w:lastRenderedPageBreak/>
        <w:t>L'Appaltatore dovr</w:t>
      </w:r>
      <w:r>
        <w:rPr>
          <w:rFonts w:ascii="Tahoma" w:hAnsi="Tahoma"/>
          <w:sz w:val="20"/>
          <w:szCs w:val="20"/>
        </w:rPr>
        <w:t xml:space="preserve">à </w:t>
      </w:r>
      <w:r>
        <w:rPr>
          <w:rFonts w:ascii="Tahoma" w:hAnsi="Tahoma"/>
          <w:sz w:val="20"/>
          <w:szCs w:val="20"/>
        </w:rPr>
        <w:t xml:space="preserve">redigere il Piano Operativo di Sicurezza (POS), in riferimento al singolo cantiere interessato, da considerare come piano complementare di </w:t>
      </w:r>
      <w:r>
        <w:rPr>
          <w:rFonts w:ascii="Tahoma" w:hAnsi="Tahoma"/>
          <w:sz w:val="20"/>
          <w:szCs w:val="20"/>
        </w:rPr>
        <w:t>dettaglio del piano di sicurezza sopra menzionato. Il POS deve essere redatto da ciascuna impresa operante nel cantiere e consegnato alla stazione appaltante, per il tramite dell</w:t>
      </w:r>
      <w:r>
        <w:rPr>
          <w:rFonts w:ascii="Tahoma" w:hAnsi="Tahoma"/>
          <w:sz w:val="20"/>
          <w:szCs w:val="20"/>
        </w:rPr>
        <w:t>’</w:t>
      </w:r>
      <w:r>
        <w:rPr>
          <w:rFonts w:ascii="Tahoma" w:hAnsi="Tahoma"/>
          <w:sz w:val="20"/>
          <w:szCs w:val="20"/>
        </w:rPr>
        <w:t>appaltatore, prima dell</w:t>
      </w:r>
      <w:r>
        <w:rPr>
          <w:rFonts w:ascii="Tahoma" w:hAnsi="Tahoma"/>
          <w:sz w:val="20"/>
          <w:szCs w:val="20"/>
        </w:rPr>
        <w:t>’</w:t>
      </w:r>
      <w:r>
        <w:rPr>
          <w:rFonts w:ascii="Tahoma" w:hAnsi="Tahoma"/>
          <w:sz w:val="20"/>
          <w:szCs w:val="20"/>
        </w:rPr>
        <w:t xml:space="preserve">inizio dei lavori per i quali esso </w:t>
      </w:r>
      <w:r>
        <w:rPr>
          <w:rFonts w:ascii="Tahoma" w:hAnsi="Tahoma"/>
          <w:sz w:val="20"/>
          <w:szCs w:val="20"/>
        </w:rPr>
        <w:t xml:space="preserve">è </w:t>
      </w:r>
      <w:r>
        <w:rPr>
          <w:rFonts w:ascii="Tahoma" w:hAnsi="Tahoma"/>
          <w:sz w:val="20"/>
          <w:szCs w:val="20"/>
        </w:rPr>
        <w:t xml:space="preserve">redatto. </w:t>
      </w:r>
    </w:p>
    <w:p w:rsidR="00775AD6" w:rsidRDefault="007654BA">
      <w:pPr>
        <w:ind w:firstLine="284"/>
        <w:jc w:val="both"/>
        <w:rPr>
          <w:rFonts w:ascii="Tahoma" w:eastAsia="Tahoma" w:hAnsi="Tahoma" w:cs="Tahoma"/>
          <w:sz w:val="20"/>
          <w:szCs w:val="20"/>
        </w:rPr>
      </w:pPr>
      <w:r>
        <w:rPr>
          <w:rFonts w:ascii="Tahoma" w:hAnsi="Tahoma"/>
          <w:sz w:val="20"/>
          <w:szCs w:val="20"/>
        </w:rPr>
        <w:t>Qualor</w:t>
      </w:r>
      <w:r>
        <w:rPr>
          <w:rFonts w:ascii="Tahoma" w:hAnsi="Tahoma"/>
          <w:sz w:val="20"/>
          <w:szCs w:val="20"/>
        </w:rPr>
        <w:t>a non sia previsto Piano di Sicurezza e Coordinamento (PSC), l'Appaltatore sar</w:t>
      </w:r>
      <w:r>
        <w:rPr>
          <w:rFonts w:ascii="Tahoma" w:hAnsi="Tahoma"/>
          <w:sz w:val="20"/>
          <w:szCs w:val="20"/>
        </w:rPr>
        <w:t xml:space="preserve">à </w:t>
      </w:r>
      <w:r>
        <w:rPr>
          <w:rFonts w:ascii="Tahoma" w:hAnsi="Tahoma"/>
          <w:sz w:val="20"/>
          <w:szCs w:val="20"/>
        </w:rPr>
        <w:t xml:space="preserve">tenuto comunque a presentare un Piano di Sicurezza Sostitutivo (PSS) del Piano di Sicurezza e Coordinamento conforme ai contenuti dell'Allegato XV del d.lgs. 9 aprile 2008, n. </w:t>
      </w:r>
      <w:r>
        <w:rPr>
          <w:rFonts w:ascii="Tahoma" w:hAnsi="Tahoma"/>
          <w:sz w:val="20"/>
          <w:szCs w:val="20"/>
        </w:rPr>
        <w:t>81 e s.m.i..</w:t>
      </w:r>
    </w:p>
    <w:p w:rsidR="00775AD6" w:rsidRDefault="007654BA">
      <w:pPr>
        <w:ind w:firstLine="284"/>
        <w:jc w:val="both"/>
        <w:rPr>
          <w:rFonts w:ascii="Tahoma" w:eastAsia="Tahoma" w:hAnsi="Tahoma" w:cs="Tahoma"/>
          <w:sz w:val="20"/>
          <w:szCs w:val="20"/>
        </w:rPr>
      </w:pPr>
      <w:r>
        <w:rPr>
          <w:rFonts w:ascii="Tahoma" w:hAnsi="Tahoma"/>
          <w:sz w:val="20"/>
          <w:szCs w:val="20"/>
        </w:rPr>
        <w:t xml:space="preserve">Nei casi in cui </w:t>
      </w:r>
      <w:r>
        <w:rPr>
          <w:rFonts w:ascii="Tahoma" w:hAnsi="Tahoma"/>
          <w:sz w:val="20"/>
          <w:szCs w:val="20"/>
        </w:rPr>
        <w:t xml:space="preserve">è </w:t>
      </w:r>
      <w:r>
        <w:rPr>
          <w:rFonts w:ascii="Tahoma" w:hAnsi="Tahoma"/>
          <w:sz w:val="20"/>
          <w:szCs w:val="20"/>
        </w:rPr>
        <w:t>prevista la redazione del Piano di Sicurezza e Coordinamento, prima dell'inizio dei lavori ovvero in corso d'opera, le imprese esecutrici possono presentare, per mezzo dell'impresa affidataria, al Coordinatore per l'esecuzion</w:t>
      </w:r>
      <w:r>
        <w:rPr>
          <w:rFonts w:ascii="Tahoma" w:hAnsi="Tahoma"/>
          <w:sz w:val="20"/>
          <w:szCs w:val="20"/>
        </w:rPr>
        <w:t>e dei lavori proposte di modificazioni o integrazioni al Piano di Sicurezza e di Coordinamento loro trasmesso al fine di adeguarne i contenuti alle tecnologie proprie dell'Appaltatore e per garantire il rispetto delle norme per la prevenzione degli infortu</w:t>
      </w:r>
      <w:r>
        <w:rPr>
          <w:rFonts w:ascii="Tahoma" w:hAnsi="Tahoma"/>
          <w:sz w:val="20"/>
          <w:szCs w:val="20"/>
        </w:rPr>
        <w:t>ni e la tutela della salute dei lavoratori eventualmente disattese nel piano stesso.</w:t>
      </w:r>
    </w:p>
    <w:p w:rsidR="00775AD6" w:rsidRDefault="007654BA">
      <w:pPr>
        <w:ind w:firstLine="284"/>
        <w:jc w:val="both"/>
        <w:rPr>
          <w:rFonts w:ascii="Tahoma" w:eastAsia="Tahoma" w:hAnsi="Tahoma" w:cs="Tahoma"/>
          <w:sz w:val="20"/>
          <w:szCs w:val="20"/>
        </w:rPr>
      </w:pPr>
      <w:r>
        <w:rPr>
          <w:rFonts w:ascii="Tahoma" w:hAnsi="Tahoma"/>
          <w:sz w:val="20"/>
          <w:szCs w:val="20"/>
        </w:rPr>
        <w:t>Il piano di sicurezza dovr</w:t>
      </w:r>
      <w:r>
        <w:rPr>
          <w:rFonts w:ascii="Tahoma" w:hAnsi="Tahoma"/>
          <w:sz w:val="20"/>
          <w:szCs w:val="20"/>
        </w:rPr>
        <w:t xml:space="preserve">à </w:t>
      </w:r>
      <w:r>
        <w:rPr>
          <w:rFonts w:ascii="Tahoma" w:hAnsi="Tahoma"/>
          <w:sz w:val="20"/>
          <w:szCs w:val="20"/>
        </w:rPr>
        <w:t>essere rispettato in modo rigoroso. E' compito e onere dell'Appaltatore ottemperare a tutte le disposizioni normative vigenti in campo di sicur</w:t>
      </w:r>
      <w:r>
        <w:rPr>
          <w:rFonts w:ascii="Tahoma" w:hAnsi="Tahoma"/>
          <w:sz w:val="20"/>
          <w:szCs w:val="20"/>
        </w:rPr>
        <w:t>ezza ed igiene del lavoro che gli concernono e che riguardano le proprie maestranze, mezzi d'opera ed eventuali lavoratori autonomi cui esse ritenga di affidare, anche in parte, i lavori o prestazioni specialistiche in essi compresi.</w:t>
      </w:r>
    </w:p>
    <w:p w:rsidR="00775AD6" w:rsidRDefault="007654BA">
      <w:pPr>
        <w:ind w:firstLine="284"/>
        <w:jc w:val="both"/>
        <w:rPr>
          <w:rFonts w:ascii="Tahoma" w:eastAsia="Tahoma" w:hAnsi="Tahoma" w:cs="Tahoma"/>
          <w:sz w:val="20"/>
          <w:szCs w:val="20"/>
        </w:rPr>
      </w:pPr>
      <w:r>
        <w:rPr>
          <w:rFonts w:ascii="Tahoma" w:hAnsi="Tahoma"/>
          <w:sz w:val="20"/>
          <w:szCs w:val="20"/>
        </w:rPr>
        <w:t>Ai sensi dell'articolo</w:t>
      </w:r>
      <w:r>
        <w:rPr>
          <w:rFonts w:ascii="Tahoma" w:hAnsi="Tahoma"/>
          <w:sz w:val="20"/>
          <w:szCs w:val="20"/>
        </w:rPr>
        <w:t xml:space="preserve"> 90 del d.lgs. n. 81/2008 e s.m.i. nei cantieri in cui </w:t>
      </w:r>
      <w:r>
        <w:rPr>
          <w:rFonts w:ascii="Tahoma" w:hAnsi="Tahoma"/>
          <w:sz w:val="20"/>
          <w:szCs w:val="20"/>
        </w:rPr>
        <w:t xml:space="preserve">è </w:t>
      </w:r>
      <w:r>
        <w:rPr>
          <w:rFonts w:ascii="Tahoma" w:hAnsi="Tahoma"/>
          <w:sz w:val="20"/>
          <w:szCs w:val="20"/>
        </w:rPr>
        <w:t>prevista la presenza di pi</w:t>
      </w:r>
      <w:r>
        <w:rPr>
          <w:rFonts w:ascii="Tahoma" w:hAnsi="Tahoma"/>
          <w:sz w:val="20"/>
          <w:szCs w:val="20"/>
        </w:rPr>
        <w:t xml:space="preserve">ù </w:t>
      </w:r>
      <w:r>
        <w:rPr>
          <w:rFonts w:ascii="Tahoma" w:hAnsi="Tahoma"/>
          <w:sz w:val="20"/>
          <w:szCs w:val="20"/>
        </w:rPr>
        <w:t>imprese esecutrici, anche non contemporanea, viene designato il coordinatore per la progettazione (CSP) e, prima dell'affidamento dei lavori, il coordinatore per l'esecuzi</w:t>
      </w:r>
      <w:r>
        <w:rPr>
          <w:rFonts w:ascii="Tahoma" w:hAnsi="Tahoma"/>
          <w:sz w:val="20"/>
          <w:szCs w:val="20"/>
        </w:rPr>
        <w:t>one dei lavori (CSE), in possesso dei requisiti di cui all'articolo 98 del d.lgs. n. 81/2008 e s.m.i. La disposizione di cui al periodo precedente si applica anche nel caso in cui, dopo l'affidamento dei lavori a un'unica impresa, l'esecuzione dei lavori o</w:t>
      </w:r>
      <w:r>
        <w:rPr>
          <w:rFonts w:ascii="Tahoma" w:hAnsi="Tahoma"/>
          <w:sz w:val="20"/>
          <w:szCs w:val="20"/>
        </w:rPr>
        <w:t xml:space="preserve"> di parte di essi sia affidata a una o pi</w:t>
      </w:r>
      <w:r>
        <w:rPr>
          <w:rFonts w:ascii="Tahoma" w:hAnsi="Tahoma"/>
          <w:sz w:val="20"/>
          <w:szCs w:val="20"/>
        </w:rPr>
        <w:t xml:space="preserve">ù </w:t>
      </w:r>
      <w:r>
        <w:rPr>
          <w:rFonts w:ascii="Tahoma" w:hAnsi="Tahoma"/>
          <w:sz w:val="20"/>
          <w:szCs w:val="20"/>
        </w:rPr>
        <w:t xml:space="preserve">imprese. </w:t>
      </w:r>
    </w:p>
    <w:p w:rsidR="00775AD6" w:rsidRDefault="007654BA">
      <w:pPr>
        <w:ind w:firstLine="284"/>
        <w:jc w:val="both"/>
        <w:rPr>
          <w:rFonts w:ascii="Tahoma" w:eastAsia="Tahoma" w:hAnsi="Tahoma" w:cs="Tahoma"/>
          <w:sz w:val="20"/>
          <w:szCs w:val="20"/>
        </w:rPr>
      </w:pPr>
      <w:r>
        <w:rPr>
          <w:rFonts w:ascii="Tahoma" w:hAnsi="Tahoma"/>
          <w:sz w:val="20"/>
          <w:szCs w:val="20"/>
        </w:rPr>
        <w:t>Anche nel caso di affidamento dei lavori ad un'unica impresa, si proceder</w:t>
      </w:r>
      <w:r>
        <w:rPr>
          <w:rFonts w:ascii="Tahoma" w:hAnsi="Tahoma"/>
          <w:sz w:val="20"/>
          <w:szCs w:val="20"/>
        </w:rPr>
        <w:t xml:space="preserve">à </w:t>
      </w:r>
      <w:r>
        <w:rPr>
          <w:rFonts w:ascii="Tahoma" w:hAnsi="Tahoma"/>
          <w:sz w:val="20"/>
          <w:szCs w:val="20"/>
        </w:rPr>
        <w:t xml:space="preserve">alle seguenti verifiche prima della consegna dei lavori: </w:t>
      </w:r>
    </w:p>
    <w:p w:rsidR="00775AD6" w:rsidRDefault="007654BA">
      <w:pPr>
        <w:ind w:firstLine="284"/>
        <w:jc w:val="both"/>
        <w:rPr>
          <w:rFonts w:ascii="Tahoma" w:eastAsia="Tahoma" w:hAnsi="Tahoma" w:cs="Tahoma"/>
          <w:sz w:val="20"/>
          <w:szCs w:val="20"/>
        </w:rPr>
      </w:pPr>
      <w:r>
        <w:rPr>
          <w:rFonts w:ascii="Tahoma" w:hAnsi="Tahoma"/>
          <w:sz w:val="20"/>
          <w:szCs w:val="20"/>
        </w:rPr>
        <w:t>a) verifica l'idoneit</w:t>
      </w:r>
      <w:r>
        <w:rPr>
          <w:rFonts w:ascii="Tahoma" w:hAnsi="Tahoma"/>
          <w:sz w:val="20"/>
          <w:szCs w:val="20"/>
        </w:rPr>
        <w:t xml:space="preserve">à </w:t>
      </w:r>
      <w:r>
        <w:rPr>
          <w:rFonts w:ascii="Tahoma" w:hAnsi="Tahoma"/>
          <w:sz w:val="20"/>
          <w:szCs w:val="20"/>
        </w:rPr>
        <w:t>tecnico-professionale delle imprese affidatarie</w:t>
      </w:r>
      <w:r>
        <w:rPr>
          <w:rFonts w:ascii="Tahoma" w:hAnsi="Tahoma"/>
          <w:sz w:val="20"/>
          <w:szCs w:val="20"/>
        </w:rPr>
        <w:t>, delle imprese esecutrici e dei lavoratori autonomi in relazione alle funzioni o ai lavori da affidare, con le modalit</w:t>
      </w:r>
      <w:r>
        <w:rPr>
          <w:rFonts w:ascii="Tahoma" w:hAnsi="Tahoma"/>
          <w:sz w:val="20"/>
          <w:szCs w:val="20"/>
        </w:rPr>
        <w:t xml:space="preserve">à </w:t>
      </w:r>
      <w:r>
        <w:rPr>
          <w:rFonts w:ascii="Tahoma" w:hAnsi="Tahoma"/>
          <w:sz w:val="20"/>
          <w:szCs w:val="20"/>
        </w:rPr>
        <w:t>di cui all'allegato XVII del d.lgs. n. 81/2008 e s.m.i.. Nei cantieri la cui entit</w:t>
      </w:r>
      <w:r>
        <w:rPr>
          <w:rFonts w:ascii="Tahoma" w:hAnsi="Tahoma"/>
          <w:sz w:val="20"/>
          <w:szCs w:val="20"/>
        </w:rPr>
        <w:t xml:space="preserve">à </w:t>
      </w:r>
      <w:r>
        <w:rPr>
          <w:rFonts w:ascii="Tahoma" w:hAnsi="Tahoma"/>
          <w:sz w:val="20"/>
          <w:szCs w:val="20"/>
        </w:rPr>
        <w:t xml:space="preserve">presunta </w:t>
      </w:r>
      <w:r>
        <w:rPr>
          <w:rFonts w:ascii="Tahoma" w:hAnsi="Tahoma"/>
          <w:sz w:val="20"/>
          <w:szCs w:val="20"/>
        </w:rPr>
        <w:t xml:space="preserve">è </w:t>
      </w:r>
      <w:r>
        <w:rPr>
          <w:rFonts w:ascii="Tahoma" w:hAnsi="Tahoma"/>
          <w:sz w:val="20"/>
          <w:szCs w:val="20"/>
        </w:rPr>
        <w:t>inferiore a 200 uomini-giorno e i cui la</w:t>
      </w:r>
      <w:r>
        <w:rPr>
          <w:rFonts w:ascii="Tahoma" w:hAnsi="Tahoma"/>
          <w:sz w:val="20"/>
          <w:szCs w:val="20"/>
        </w:rPr>
        <w:t>vori non comportano rischi particolari di cui all'allegato XI, il requisito di cui al periodo che precede si considera soddisfatto mediante presentazione da parte delle imprese e dei lavoratori autonomi del certificato di iscrizione alla Camera di commerci</w:t>
      </w:r>
      <w:r>
        <w:rPr>
          <w:rFonts w:ascii="Tahoma" w:hAnsi="Tahoma"/>
          <w:sz w:val="20"/>
          <w:szCs w:val="20"/>
        </w:rPr>
        <w:t>o, industria e artigianato e del documento unico di regolarit</w:t>
      </w:r>
      <w:r>
        <w:rPr>
          <w:rFonts w:ascii="Tahoma" w:hAnsi="Tahoma"/>
          <w:sz w:val="20"/>
          <w:szCs w:val="20"/>
        </w:rPr>
        <w:t xml:space="preserve">à </w:t>
      </w:r>
      <w:r>
        <w:rPr>
          <w:rFonts w:ascii="Tahoma" w:hAnsi="Tahoma"/>
          <w:sz w:val="20"/>
          <w:szCs w:val="20"/>
        </w:rPr>
        <w:t xml:space="preserve">contributiva, corredato da autocertificazione in ordine al possesso degli altri requisiti previsti dall'allegato XVII; </w:t>
      </w:r>
    </w:p>
    <w:p w:rsidR="00775AD6" w:rsidRDefault="007654BA">
      <w:pPr>
        <w:ind w:firstLine="284"/>
        <w:jc w:val="both"/>
        <w:rPr>
          <w:rFonts w:ascii="Tahoma" w:eastAsia="Tahoma" w:hAnsi="Tahoma" w:cs="Tahoma"/>
          <w:sz w:val="20"/>
          <w:szCs w:val="20"/>
        </w:rPr>
      </w:pPr>
      <w:r>
        <w:rPr>
          <w:rFonts w:ascii="Tahoma" w:hAnsi="Tahoma"/>
          <w:sz w:val="20"/>
          <w:szCs w:val="20"/>
        </w:rPr>
        <w:t>b) dichiarazione dell'organico medio annuo, distinto per qualifica, corre</w:t>
      </w:r>
      <w:r>
        <w:rPr>
          <w:rFonts w:ascii="Tahoma" w:hAnsi="Tahoma"/>
          <w:sz w:val="20"/>
          <w:szCs w:val="20"/>
        </w:rPr>
        <w:t>data dagli estremi delle denunce dei lavoratori effettuate all'Istituto nazionale della previdenza sociale (INPS), all'Istituto nazionale assicurazione infortuni sul lavoro (INAIL) e alle casse edili, nonch</w:t>
      </w:r>
      <w:r>
        <w:rPr>
          <w:rFonts w:ascii="Tahoma" w:hAnsi="Tahoma"/>
          <w:sz w:val="20"/>
          <w:szCs w:val="20"/>
        </w:rPr>
        <w:t xml:space="preserve">è </w:t>
      </w:r>
      <w:r>
        <w:rPr>
          <w:rFonts w:ascii="Tahoma" w:hAnsi="Tahoma"/>
          <w:sz w:val="20"/>
          <w:szCs w:val="20"/>
        </w:rPr>
        <w:t>una dichiarazione relativa al contratto colletti</w:t>
      </w:r>
      <w:r>
        <w:rPr>
          <w:rFonts w:ascii="Tahoma" w:hAnsi="Tahoma"/>
          <w:sz w:val="20"/>
          <w:szCs w:val="20"/>
        </w:rPr>
        <w:t>vo stipulato dalle organizzazioni sindacali comparativamente pi</w:t>
      </w:r>
      <w:r>
        <w:rPr>
          <w:rFonts w:ascii="Tahoma" w:hAnsi="Tahoma"/>
          <w:sz w:val="20"/>
          <w:szCs w:val="20"/>
        </w:rPr>
        <w:t xml:space="preserve">ù </w:t>
      </w:r>
      <w:r>
        <w:rPr>
          <w:rFonts w:ascii="Tahoma" w:hAnsi="Tahoma"/>
          <w:sz w:val="20"/>
          <w:szCs w:val="20"/>
        </w:rPr>
        <w:t>rappresentative, applicato ai lavoratori dipendenti. Nei cantieri la cui entit</w:t>
      </w:r>
      <w:r>
        <w:rPr>
          <w:rFonts w:ascii="Tahoma" w:hAnsi="Tahoma"/>
          <w:sz w:val="20"/>
          <w:szCs w:val="20"/>
        </w:rPr>
        <w:t xml:space="preserve">à </w:t>
      </w:r>
      <w:r>
        <w:rPr>
          <w:rFonts w:ascii="Tahoma" w:hAnsi="Tahoma"/>
          <w:sz w:val="20"/>
          <w:szCs w:val="20"/>
        </w:rPr>
        <w:t xml:space="preserve">presunta </w:t>
      </w:r>
      <w:r>
        <w:rPr>
          <w:rFonts w:ascii="Tahoma" w:hAnsi="Tahoma"/>
          <w:sz w:val="20"/>
          <w:szCs w:val="20"/>
        </w:rPr>
        <w:t xml:space="preserve">è </w:t>
      </w:r>
      <w:r>
        <w:rPr>
          <w:rFonts w:ascii="Tahoma" w:hAnsi="Tahoma"/>
          <w:sz w:val="20"/>
          <w:szCs w:val="20"/>
        </w:rPr>
        <w:t>inferiore a 200 uomini-giorno e i cui lavori non comportano rischi particolari di cui all'allegato X</w:t>
      </w:r>
      <w:r>
        <w:rPr>
          <w:rFonts w:ascii="Tahoma" w:hAnsi="Tahoma"/>
          <w:sz w:val="20"/>
          <w:szCs w:val="20"/>
        </w:rPr>
        <w:t>I, il requisito di cui al periodo che precede si considera soddisfatto mediante presentazione da parte delle imprese del documento unico di regolarit</w:t>
      </w:r>
      <w:r>
        <w:rPr>
          <w:rFonts w:ascii="Tahoma" w:hAnsi="Tahoma"/>
          <w:sz w:val="20"/>
          <w:szCs w:val="20"/>
        </w:rPr>
        <w:t xml:space="preserve">à </w:t>
      </w:r>
      <w:r>
        <w:rPr>
          <w:rFonts w:ascii="Tahoma" w:hAnsi="Tahoma"/>
          <w:sz w:val="20"/>
          <w:szCs w:val="20"/>
        </w:rPr>
        <w:t>contributiva, fatta salva l'acquisizione d'ufficio da parte delle stazioni appaltanti pubbliche, e dell'a</w:t>
      </w:r>
      <w:r>
        <w:rPr>
          <w:rFonts w:ascii="Tahoma" w:hAnsi="Tahoma"/>
          <w:sz w:val="20"/>
          <w:szCs w:val="20"/>
        </w:rPr>
        <w:t xml:space="preserve">utocertificazione relativa al contratto collettivo applicato; </w:t>
      </w:r>
    </w:p>
    <w:p w:rsidR="00775AD6" w:rsidRDefault="007654BA">
      <w:pPr>
        <w:ind w:firstLine="284"/>
        <w:jc w:val="both"/>
        <w:rPr>
          <w:rFonts w:ascii="Tahoma" w:eastAsia="Tahoma" w:hAnsi="Tahoma" w:cs="Tahoma"/>
          <w:sz w:val="20"/>
          <w:szCs w:val="20"/>
        </w:rPr>
      </w:pPr>
      <w:r>
        <w:rPr>
          <w:rFonts w:ascii="Tahoma" w:hAnsi="Tahoma"/>
          <w:sz w:val="20"/>
          <w:szCs w:val="20"/>
        </w:rPr>
        <w:t>c) copia della notifica preliminare, se del caso, di cui all'articolo 99 del d.lgs. n. 81/2008 e s.m.i. e una dichiarazione attestante l'avvenuta verifica della documentazione di cui alle lette</w:t>
      </w:r>
      <w:r>
        <w:rPr>
          <w:rFonts w:ascii="Tahoma" w:hAnsi="Tahoma"/>
          <w:sz w:val="20"/>
          <w:szCs w:val="20"/>
        </w:rPr>
        <w:t>re a) e b).</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All'atto dell'inizio dei lavori, e possibilmente nel verbale di consegna, l'Appaltatore dovr</w:t>
      </w:r>
      <w:r>
        <w:rPr>
          <w:rFonts w:ascii="Tahoma" w:hAnsi="Tahoma"/>
          <w:sz w:val="20"/>
          <w:szCs w:val="20"/>
        </w:rPr>
        <w:t xml:space="preserve">à </w:t>
      </w:r>
      <w:r>
        <w:rPr>
          <w:rFonts w:ascii="Tahoma" w:hAnsi="Tahoma"/>
          <w:sz w:val="20"/>
          <w:szCs w:val="20"/>
        </w:rPr>
        <w:t>dichiarare esplicitamente di essere perfettamente a conoscenza del regime di sicurezza del lavoro, ai sensi del d.lgs. 9 aprile 2008, n. 81 e s.m.i.,</w:t>
      </w:r>
      <w:r>
        <w:rPr>
          <w:rFonts w:ascii="Tahoma" w:hAnsi="Tahoma"/>
          <w:sz w:val="20"/>
          <w:szCs w:val="20"/>
        </w:rPr>
        <w:t xml:space="preserve"> in cui si colloca l'appalto e cio</w:t>
      </w:r>
      <w:r>
        <w:rPr>
          <w:rFonts w:ascii="Tahoma" w:hAnsi="Tahoma"/>
          <w:sz w:val="20"/>
          <w:szCs w:val="20"/>
        </w:rPr>
        <w:t>è</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 xml:space="preserve">- che il committente </w:t>
      </w:r>
      <w:r>
        <w:rPr>
          <w:rFonts w:ascii="Tahoma" w:hAnsi="Tahoma"/>
          <w:sz w:val="20"/>
          <w:szCs w:val="20"/>
        </w:rPr>
        <w:t xml:space="preserve">è </w:t>
      </w:r>
      <w:r>
        <w:rPr>
          <w:rFonts w:ascii="Tahoma" w:hAnsi="Tahoma"/>
          <w:color w:val="0000FF"/>
          <w:sz w:val="20"/>
          <w:szCs w:val="20"/>
          <w:u w:color="0000FF"/>
        </w:rPr>
        <w:t xml:space="preserve">COMUNE DI LUNAMATRONA </w:t>
      </w:r>
      <w:r>
        <w:rPr>
          <w:rFonts w:ascii="Tahoma" w:hAnsi="Tahoma"/>
          <w:sz w:val="20"/>
          <w:szCs w:val="20"/>
        </w:rPr>
        <w:t xml:space="preserve">e per esso in forza delle competenze attribuitegli il sig. </w:t>
      </w:r>
      <w:r>
        <w:rPr>
          <w:rFonts w:ascii="Tahoma" w:hAnsi="Tahoma"/>
          <w:color w:val="0000FF"/>
          <w:sz w:val="20"/>
          <w:szCs w:val="20"/>
          <w:u w:color="0000FF"/>
        </w:rPr>
        <w:t>Geom. Giampaolo Setzu (R.U.P.)</w:t>
      </w:r>
      <w:r>
        <w:rPr>
          <w:rFonts w:ascii="Tahoma" w:hAnsi="Tahoma"/>
          <w:sz w:val="20"/>
          <w:szCs w:val="20"/>
        </w:rPr>
        <w:t>;</w:t>
      </w:r>
    </w:p>
    <w:p w:rsidR="00775AD6" w:rsidRDefault="007654BA">
      <w:pPr>
        <w:ind w:left="426" w:hanging="142"/>
        <w:jc w:val="both"/>
        <w:rPr>
          <w:rFonts w:ascii="Tahoma" w:eastAsia="Tahoma" w:hAnsi="Tahoma" w:cs="Tahoma"/>
          <w:sz w:val="20"/>
          <w:szCs w:val="20"/>
        </w:rPr>
      </w:pPr>
      <w:r>
        <w:rPr>
          <w:rFonts w:ascii="Tahoma" w:hAnsi="Tahoma"/>
          <w:sz w:val="20"/>
          <w:szCs w:val="20"/>
        </w:rPr>
        <w:t xml:space="preserve">- che il Responsabile dei Lavori, eventualmente incaricato dal suddetto Committente (ai sensi </w:t>
      </w:r>
      <w:r>
        <w:rPr>
          <w:rFonts w:ascii="Tahoma" w:hAnsi="Tahoma"/>
          <w:sz w:val="20"/>
          <w:szCs w:val="20"/>
        </w:rPr>
        <w:lastRenderedPageBreak/>
        <w:t xml:space="preserve">dell'art. 89 d.lgs. 9 aprile 2008, n. 81) </w:t>
      </w:r>
      <w:r>
        <w:rPr>
          <w:rFonts w:ascii="Tahoma" w:hAnsi="Tahoma"/>
          <w:sz w:val="20"/>
          <w:szCs w:val="20"/>
        </w:rPr>
        <w:t xml:space="preserve">è </w:t>
      </w:r>
      <w:r>
        <w:rPr>
          <w:rFonts w:ascii="Tahoma" w:hAnsi="Tahoma"/>
          <w:sz w:val="20"/>
          <w:szCs w:val="20"/>
        </w:rPr>
        <w:t xml:space="preserve">il sig. </w:t>
      </w:r>
      <w:r>
        <w:rPr>
          <w:rFonts w:ascii="Tahoma" w:hAnsi="Tahoma"/>
          <w:color w:val="0000FF"/>
          <w:sz w:val="20"/>
          <w:szCs w:val="20"/>
          <w:u w:color="0000FF"/>
        </w:rPr>
        <w:t>Geom. Giampaolo Setzu (R.U.P.)</w:t>
      </w:r>
      <w:r>
        <w:rPr>
          <w:rFonts w:ascii="Tahoma" w:hAnsi="Tahoma"/>
          <w:sz w:val="20"/>
          <w:szCs w:val="20"/>
        </w:rPr>
        <w:t>;</w:t>
      </w:r>
    </w:p>
    <w:p w:rsidR="00775AD6" w:rsidRDefault="007654BA">
      <w:pPr>
        <w:ind w:left="426" w:hanging="142"/>
        <w:jc w:val="both"/>
        <w:rPr>
          <w:rFonts w:ascii="Tahoma" w:eastAsia="Tahoma" w:hAnsi="Tahoma" w:cs="Tahoma"/>
          <w:sz w:val="20"/>
          <w:szCs w:val="20"/>
        </w:rPr>
      </w:pPr>
      <w:r>
        <w:rPr>
          <w:rFonts w:ascii="Tahoma" w:hAnsi="Tahoma"/>
          <w:sz w:val="20"/>
          <w:szCs w:val="20"/>
        </w:rPr>
        <w:t xml:space="preserve">- che i lavori appaltati </w:t>
      </w:r>
      <w:r>
        <w:rPr>
          <w:rFonts w:ascii="Tahoma" w:hAnsi="Tahoma"/>
          <w:color w:val="0000FF"/>
          <w:sz w:val="20"/>
          <w:szCs w:val="20"/>
          <w:u w:color="0000FF"/>
        </w:rPr>
        <w:t>rientrano</w:t>
      </w:r>
      <w:r>
        <w:rPr>
          <w:rFonts w:ascii="Tahoma" w:hAnsi="Tahoma"/>
          <w:sz w:val="20"/>
          <w:szCs w:val="20"/>
        </w:rPr>
        <w:t xml:space="preserve"> nelle soglie fissate dall'art. 90 del d.lgs</w:t>
      </w:r>
      <w:r>
        <w:rPr>
          <w:rFonts w:ascii="Tahoma" w:hAnsi="Tahoma"/>
          <w:sz w:val="20"/>
          <w:szCs w:val="20"/>
        </w:rPr>
        <w:t>. 9 aprile 2008, n. 81 e s.m.i., per la nomina dei Coordinatori della Sicurezza;</w:t>
      </w:r>
    </w:p>
    <w:p w:rsidR="00775AD6" w:rsidRDefault="007654BA">
      <w:pPr>
        <w:ind w:firstLine="284"/>
        <w:jc w:val="both"/>
        <w:rPr>
          <w:rFonts w:ascii="Tahoma" w:eastAsia="Tahoma" w:hAnsi="Tahoma" w:cs="Tahoma"/>
          <w:sz w:val="20"/>
          <w:szCs w:val="20"/>
        </w:rPr>
      </w:pPr>
      <w:r>
        <w:rPr>
          <w:rFonts w:ascii="Tahoma" w:hAnsi="Tahoma"/>
          <w:sz w:val="20"/>
          <w:szCs w:val="20"/>
        </w:rPr>
        <w:t xml:space="preserve">- che il Coordinatore della Sicurezza in fase di progettazione </w:t>
      </w:r>
      <w:r>
        <w:rPr>
          <w:rFonts w:ascii="Tahoma" w:hAnsi="Tahoma"/>
          <w:sz w:val="20"/>
          <w:szCs w:val="20"/>
        </w:rPr>
        <w:t xml:space="preserve">è </w:t>
      </w:r>
      <w:r>
        <w:rPr>
          <w:rFonts w:ascii="Tahoma" w:hAnsi="Tahoma"/>
          <w:sz w:val="20"/>
          <w:szCs w:val="20"/>
        </w:rPr>
        <w:t xml:space="preserve">il sig.Arch. Claudio Pia; </w:t>
      </w:r>
    </w:p>
    <w:p w:rsidR="00775AD6" w:rsidRDefault="007654BA">
      <w:pPr>
        <w:ind w:firstLine="284"/>
        <w:jc w:val="both"/>
        <w:rPr>
          <w:rFonts w:ascii="Tahoma" w:eastAsia="Tahoma" w:hAnsi="Tahoma" w:cs="Tahoma"/>
          <w:sz w:val="20"/>
          <w:szCs w:val="20"/>
        </w:rPr>
      </w:pPr>
      <w:r>
        <w:rPr>
          <w:rFonts w:ascii="Tahoma" w:hAnsi="Tahoma"/>
          <w:sz w:val="20"/>
          <w:szCs w:val="20"/>
        </w:rPr>
        <w:t xml:space="preserve">- che il Coordinatore della Sicurezza in fase di esecuzione </w:t>
      </w:r>
      <w:r>
        <w:rPr>
          <w:rFonts w:ascii="Tahoma" w:hAnsi="Tahoma"/>
          <w:sz w:val="20"/>
          <w:szCs w:val="20"/>
        </w:rPr>
        <w:t xml:space="preserve">è </w:t>
      </w:r>
      <w:r>
        <w:rPr>
          <w:rFonts w:ascii="Tahoma" w:hAnsi="Tahoma"/>
          <w:sz w:val="20"/>
          <w:szCs w:val="20"/>
        </w:rPr>
        <w:t xml:space="preserve">il sig. </w:t>
      </w:r>
      <w:r>
        <w:rPr>
          <w:rFonts w:ascii="Tahoma" w:hAnsi="Tahoma"/>
          <w:color w:val="0000FF"/>
          <w:sz w:val="20"/>
          <w:szCs w:val="20"/>
          <w:u w:color="0000FF"/>
        </w:rPr>
        <w:t>____________________</w:t>
      </w:r>
      <w:r>
        <w:rPr>
          <w:rFonts w:ascii="Tahoma" w:hAnsi="Tahoma"/>
          <w:sz w:val="20"/>
          <w:szCs w:val="20"/>
        </w:rPr>
        <w:t>;</w:t>
      </w:r>
    </w:p>
    <w:p w:rsidR="00775AD6" w:rsidRDefault="007654BA">
      <w:pPr>
        <w:ind w:left="426" w:hanging="142"/>
        <w:jc w:val="both"/>
        <w:rPr>
          <w:rFonts w:ascii="Tahoma" w:eastAsia="Tahoma" w:hAnsi="Tahoma" w:cs="Tahoma"/>
          <w:sz w:val="20"/>
          <w:szCs w:val="20"/>
        </w:rPr>
      </w:pPr>
      <w:r>
        <w:rPr>
          <w:rFonts w:ascii="Tahoma" w:hAnsi="Tahoma"/>
          <w:sz w:val="20"/>
          <w:szCs w:val="20"/>
        </w:rPr>
        <w:t>- di aver preso visione del Piano di Sicurezza e Coordinamento in quanto facente parte del progetto e di avervi adeguato le proprie offerte, tenendo conto che i relativi oneri, non soggetti a ribasso d'asta, assommano all'importo di E</w:t>
      </w:r>
      <w:r>
        <w:rPr>
          <w:rFonts w:ascii="Tahoma" w:hAnsi="Tahoma"/>
          <w:sz w:val="20"/>
          <w:szCs w:val="20"/>
        </w:rPr>
        <w:t xml:space="preserve">uro </w:t>
      </w:r>
      <w:r>
        <w:rPr>
          <w:rFonts w:ascii="Tahoma" w:hAnsi="Tahoma"/>
          <w:color w:val="0000FF"/>
          <w:sz w:val="20"/>
          <w:szCs w:val="20"/>
          <w:u w:color="0000FF"/>
        </w:rPr>
        <w:t>€</w:t>
      </w:r>
      <w:r>
        <w:rPr>
          <w:rFonts w:ascii="Tahoma" w:hAnsi="Tahoma"/>
          <w:color w:val="0000FF"/>
          <w:sz w:val="20"/>
          <w:szCs w:val="20"/>
          <w:u w:color="0000FF"/>
        </w:rPr>
        <w:t>16.424,33</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Nella fase di realizzazione dell'opera il Coordinatore per l'esecuzione dei lavori, ove previsto ai sensi dell'art. 92 d.lgs. 9 aprile 2008, n. 81 e s.m.i.:</w:t>
      </w:r>
    </w:p>
    <w:p w:rsidR="00775AD6" w:rsidRDefault="007654BA">
      <w:pPr>
        <w:ind w:left="426" w:hanging="142"/>
        <w:jc w:val="both"/>
        <w:rPr>
          <w:rFonts w:ascii="Tahoma" w:eastAsia="Tahoma" w:hAnsi="Tahoma" w:cs="Tahoma"/>
          <w:sz w:val="20"/>
          <w:szCs w:val="20"/>
        </w:rPr>
      </w:pPr>
      <w:r>
        <w:rPr>
          <w:rFonts w:ascii="Tahoma" w:hAnsi="Tahoma"/>
          <w:sz w:val="20"/>
          <w:szCs w:val="20"/>
        </w:rPr>
        <w:t>- verificher</w:t>
      </w:r>
      <w:r>
        <w:rPr>
          <w:rFonts w:ascii="Tahoma" w:hAnsi="Tahoma"/>
          <w:sz w:val="20"/>
          <w:szCs w:val="20"/>
        </w:rPr>
        <w:t>à</w:t>
      </w:r>
      <w:r>
        <w:rPr>
          <w:rFonts w:ascii="Tahoma" w:hAnsi="Tahoma"/>
          <w:sz w:val="20"/>
          <w:szCs w:val="20"/>
        </w:rPr>
        <w:t>, tramite opportune azioni di coordinamento e controllo, l'applicazion</w:t>
      </w:r>
      <w:r>
        <w:rPr>
          <w:rFonts w:ascii="Tahoma" w:hAnsi="Tahoma"/>
          <w:sz w:val="20"/>
          <w:szCs w:val="20"/>
        </w:rPr>
        <w:t>e da parte delle imprese appaltatrici (e subappaltatrici) e dei lavoratori autonomi delle disposizioni contenute nel Piano di Sicurezza e Coordinamento di cui all'art. 100, d.lgs. 9 aprile 2008, n. 81 e s.m.i. ove previsto;</w:t>
      </w:r>
    </w:p>
    <w:p w:rsidR="00775AD6" w:rsidRDefault="007654BA">
      <w:pPr>
        <w:ind w:firstLine="284"/>
        <w:jc w:val="both"/>
        <w:rPr>
          <w:rFonts w:ascii="Tahoma" w:eastAsia="Tahoma" w:hAnsi="Tahoma" w:cs="Tahoma"/>
          <w:sz w:val="20"/>
          <w:szCs w:val="20"/>
        </w:rPr>
      </w:pPr>
      <w:r>
        <w:rPr>
          <w:rFonts w:ascii="Tahoma" w:hAnsi="Tahoma"/>
          <w:sz w:val="20"/>
          <w:szCs w:val="20"/>
        </w:rPr>
        <w:t>- verificher</w:t>
      </w:r>
      <w:r>
        <w:rPr>
          <w:rFonts w:ascii="Tahoma" w:hAnsi="Tahoma"/>
          <w:sz w:val="20"/>
          <w:szCs w:val="20"/>
        </w:rPr>
        <w:t xml:space="preserve">à </w:t>
      </w:r>
      <w:r>
        <w:rPr>
          <w:rFonts w:ascii="Tahoma" w:hAnsi="Tahoma"/>
          <w:sz w:val="20"/>
          <w:szCs w:val="20"/>
        </w:rPr>
        <w:t>l'idoneit</w:t>
      </w:r>
      <w:r>
        <w:rPr>
          <w:rFonts w:ascii="Tahoma" w:hAnsi="Tahoma"/>
          <w:sz w:val="20"/>
          <w:szCs w:val="20"/>
        </w:rPr>
        <w:t xml:space="preserve">à </w:t>
      </w:r>
      <w:r>
        <w:rPr>
          <w:rFonts w:ascii="Tahoma" w:hAnsi="Tahoma"/>
          <w:sz w:val="20"/>
          <w:szCs w:val="20"/>
        </w:rPr>
        <w:t>dei Pia</w:t>
      </w:r>
      <w:r>
        <w:rPr>
          <w:rFonts w:ascii="Tahoma" w:hAnsi="Tahoma"/>
          <w:sz w:val="20"/>
          <w:szCs w:val="20"/>
        </w:rPr>
        <w:t>ni Operativi di Sicurezza;</w:t>
      </w:r>
    </w:p>
    <w:p w:rsidR="00775AD6" w:rsidRDefault="007654BA">
      <w:pPr>
        <w:ind w:left="426" w:hanging="142"/>
        <w:jc w:val="both"/>
        <w:rPr>
          <w:rFonts w:ascii="Tahoma" w:eastAsia="Tahoma" w:hAnsi="Tahoma" w:cs="Tahoma"/>
          <w:sz w:val="20"/>
          <w:szCs w:val="20"/>
        </w:rPr>
      </w:pPr>
      <w:r>
        <w:rPr>
          <w:rFonts w:ascii="Tahoma" w:hAnsi="Tahoma"/>
          <w:sz w:val="20"/>
          <w:szCs w:val="20"/>
        </w:rPr>
        <w:t>- adeguer</w:t>
      </w:r>
      <w:r>
        <w:rPr>
          <w:rFonts w:ascii="Tahoma" w:hAnsi="Tahoma"/>
          <w:sz w:val="20"/>
          <w:szCs w:val="20"/>
        </w:rPr>
        <w:t xml:space="preserve">à </w:t>
      </w:r>
      <w:r>
        <w:rPr>
          <w:rFonts w:ascii="Tahoma" w:hAnsi="Tahoma"/>
          <w:sz w:val="20"/>
          <w:szCs w:val="20"/>
        </w:rPr>
        <w:t>il piano di sicurezza e coordinamento ove previsto e il fascicolo, in relazione all'evoluzione dei lavori e alle eventuali modifiche;</w:t>
      </w:r>
    </w:p>
    <w:p w:rsidR="00775AD6" w:rsidRDefault="007654BA">
      <w:pPr>
        <w:ind w:left="426" w:hanging="142"/>
        <w:jc w:val="both"/>
        <w:rPr>
          <w:rFonts w:ascii="Tahoma" w:eastAsia="Tahoma" w:hAnsi="Tahoma" w:cs="Tahoma"/>
          <w:sz w:val="20"/>
          <w:szCs w:val="20"/>
        </w:rPr>
      </w:pPr>
      <w:r>
        <w:rPr>
          <w:rFonts w:ascii="Tahoma" w:hAnsi="Tahoma"/>
          <w:sz w:val="20"/>
          <w:szCs w:val="20"/>
        </w:rPr>
        <w:t>- organizzer</w:t>
      </w:r>
      <w:r>
        <w:rPr>
          <w:rFonts w:ascii="Tahoma" w:hAnsi="Tahoma"/>
          <w:sz w:val="20"/>
          <w:szCs w:val="20"/>
        </w:rPr>
        <w:t>à</w:t>
      </w:r>
      <w:r>
        <w:rPr>
          <w:rFonts w:ascii="Tahoma" w:hAnsi="Tahoma"/>
          <w:sz w:val="20"/>
          <w:szCs w:val="20"/>
        </w:rPr>
        <w:t>, tra tutte le imprese presenti a vario titolo in cantiere, la cooperaz</w:t>
      </w:r>
      <w:r>
        <w:rPr>
          <w:rFonts w:ascii="Tahoma" w:hAnsi="Tahoma"/>
          <w:sz w:val="20"/>
          <w:szCs w:val="20"/>
        </w:rPr>
        <w:t>ione ed il coordinamento delle attivit</w:t>
      </w:r>
      <w:r>
        <w:rPr>
          <w:rFonts w:ascii="Tahoma" w:hAnsi="Tahoma"/>
          <w:sz w:val="20"/>
          <w:szCs w:val="20"/>
        </w:rPr>
        <w:t xml:space="preserve">à </w:t>
      </w:r>
      <w:r>
        <w:rPr>
          <w:rFonts w:ascii="Tahoma" w:hAnsi="Tahoma"/>
          <w:sz w:val="20"/>
          <w:szCs w:val="20"/>
        </w:rPr>
        <w:t>per la prevenzione e la protezione dai rischi;</w:t>
      </w:r>
    </w:p>
    <w:p w:rsidR="00775AD6" w:rsidRDefault="007654BA">
      <w:pPr>
        <w:ind w:firstLine="284"/>
        <w:jc w:val="both"/>
        <w:rPr>
          <w:rFonts w:ascii="Tahoma" w:eastAsia="Tahoma" w:hAnsi="Tahoma" w:cs="Tahoma"/>
          <w:sz w:val="20"/>
          <w:szCs w:val="20"/>
        </w:rPr>
      </w:pPr>
      <w:r>
        <w:rPr>
          <w:rFonts w:ascii="Tahoma" w:hAnsi="Tahoma"/>
          <w:sz w:val="20"/>
          <w:szCs w:val="20"/>
        </w:rPr>
        <w:t>- sovrintender</w:t>
      </w:r>
      <w:r>
        <w:rPr>
          <w:rFonts w:ascii="Tahoma" w:hAnsi="Tahoma"/>
          <w:sz w:val="20"/>
          <w:szCs w:val="20"/>
        </w:rPr>
        <w:t xml:space="preserve">à </w:t>
      </w:r>
      <w:r>
        <w:rPr>
          <w:rFonts w:ascii="Tahoma" w:hAnsi="Tahoma"/>
          <w:sz w:val="20"/>
          <w:szCs w:val="20"/>
        </w:rPr>
        <w:t>all'attivit</w:t>
      </w:r>
      <w:r>
        <w:rPr>
          <w:rFonts w:ascii="Tahoma" w:hAnsi="Tahoma"/>
          <w:sz w:val="20"/>
          <w:szCs w:val="20"/>
        </w:rPr>
        <w:t xml:space="preserve">à </w:t>
      </w:r>
      <w:r>
        <w:rPr>
          <w:rFonts w:ascii="Tahoma" w:hAnsi="Tahoma"/>
          <w:sz w:val="20"/>
          <w:szCs w:val="20"/>
        </w:rPr>
        <w:t>informativa e formativa per i lavoratori, espletata dalle varie imprese;</w:t>
      </w:r>
    </w:p>
    <w:p w:rsidR="00775AD6" w:rsidRDefault="007654BA">
      <w:pPr>
        <w:ind w:left="426" w:hanging="142"/>
        <w:jc w:val="both"/>
        <w:rPr>
          <w:rFonts w:ascii="Tahoma" w:eastAsia="Tahoma" w:hAnsi="Tahoma" w:cs="Tahoma"/>
          <w:sz w:val="20"/>
          <w:szCs w:val="20"/>
        </w:rPr>
      </w:pPr>
      <w:r>
        <w:rPr>
          <w:rFonts w:ascii="Tahoma" w:hAnsi="Tahoma"/>
          <w:sz w:val="20"/>
          <w:szCs w:val="20"/>
        </w:rPr>
        <w:t>- controller</w:t>
      </w:r>
      <w:r>
        <w:rPr>
          <w:rFonts w:ascii="Tahoma" w:hAnsi="Tahoma"/>
          <w:sz w:val="20"/>
          <w:szCs w:val="20"/>
        </w:rPr>
        <w:t xml:space="preserve">à </w:t>
      </w:r>
      <w:r>
        <w:rPr>
          <w:rFonts w:ascii="Tahoma" w:hAnsi="Tahoma"/>
          <w:sz w:val="20"/>
          <w:szCs w:val="20"/>
        </w:rPr>
        <w:t>la corretta applicazione, da parte delle imprese, del</w:t>
      </w:r>
      <w:r>
        <w:rPr>
          <w:rFonts w:ascii="Tahoma" w:hAnsi="Tahoma"/>
          <w:sz w:val="20"/>
          <w:szCs w:val="20"/>
        </w:rPr>
        <w:t>le procedure di lavoro e, in caso contrario, attuer</w:t>
      </w:r>
      <w:r>
        <w:rPr>
          <w:rFonts w:ascii="Tahoma" w:hAnsi="Tahoma"/>
          <w:sz w:val="20"/>
          <w:szCs w:val="20"/>
        </w:rPr>
        <w:t xml:space="preserve">à </w:t>
      </w:r>
      <w:r>
        <w:rPr>
          <w:rFonts w:ascii="Tahoma" w:hAnsi="Tahoma"/>
          <w:sz w:val="20"/>
          <w:szCs w:val="20"/>
        </w:rPr>
        <w:t>le azioni correttive pi</w:t>
      </w:r>
      <w:r>
        <w:rPr>
          <w:rFonts w:ascii="Tahoma" w:hAnsi="Tahoma"/>
          <w:sz w:val="20"/>
          <w:szCs w:val="20"/>
        </w:rPr>
        <w:t xml:space="preserve">ù </w:t>
      </w:r>
      <w:r>
        <w:rPr>
          <w:rFonts w:ascii="Tahoma" w:hAnsi="Tahoma"/>
          <w:sz w:val="20"/>
          <w:szCs w:val="20"/>
        </w:rPr>
        <w:t>efficaci;</w:t>
      </w:r>
    </w:p>
    <w:p w:rsidR="00775AD6" w:rsidRDefault="007654BA">
      <w:pPr>
        <w:ind w:left="426" w:hanging="142"/>
        <w:jc w:val="both"/>
        <w:rPr>
          <w:rFonts w:ascii="Tahoma" w:eastAsia="Tahoma" w:hAnsi="Tahoma" w:cs="Tahoma"/>
          <w:sz w:val="20"/>
          <w:szCs w:val="20"/>
        </w:rPr>
      </w:pPr>
      <w:r>
        <w:rPr>
          <w:rFonts w:ascii="Tahoma" w:hAnsi="Tahoma"/>
          <w:sz w:val="20"/>
          <w:szCs w:val="20"/>
        </w:rPr>
        <w:t>- segnaler</w:t>
      </w:r>
      <w:r>
        <w:rPr>
          <w:rFonts w:ascii="Tahoma" w:hAnsi="Tahoma"/>
          <w:sz w:val="20"/>
          <w:szCs w:val="20"/>
        </w:rPr>
        <w:t xml:space="preserve">à </w:t>
      </w:r>
      <w:r>
        <w:rPr>
          <w:rFonts w:ascii="Tahoma" w:hAnsi="Tahoma"/>
          <w:sz w:val="20"/>
          <w:szCs w:val="20"/>
        </w:rPr>
        <w:t>al Committente o al responsabile dei lavori, previa contestazione scritta, le inadempienze da parte delle imprese e dei lavoratori autonomi;</w:t>
      </w:r>
    </w:p>
    <w:p w:rsidR="00775AD6" w:rsidRDefault="007654BA">
      <w:pPr>
        <w:ind w:firstLine="284"/>
        <w:jc w:val="both"/>
        <w:rPr>
          <w:rFonts w:ascii="Tahoma" w:eastAsia="Tahoma" w:hAnsi="Tahoma" w:cs="Tahoma"/>
          <w:sz w:val="20"/>
          <w:szCs w:val="20"/>
        </w:rPr>
      </w:pPr>
      <w:r>
        <w:rPr>
          <w:rFonts w:ascii="Tahoma" w:hAnsi="Tahoma"/>
          <w:sz w:val="20"/>
          <w:szCs w:val="20"/>
        </w:rPr>
        <w:t>- proporr</w:t>
      </w:r>
      <w:r>
        <w:rPr>
          <w:rFonts w:ascii="Tahoma" w:hAnsi="Tahoma"/>
          <w:sz w:val="20"/>
          <w:szCs w:val="20"/>
        </w:rPr>
        <w:t xml:space="preserve">à </w:t>
      </w:r>
      <w:r>
        <w:rPr>
          <w:rFonts w:ascii="Tahoma" w:hAnsi="Tahoma"/>
          <w:sz w:val="20"/>
          <w:szCs w:val="20"/>
        </w:rPr>
        <w:t xml:space="preserve">la sospensione dei lavori, l'allontanamento delle imprese o la risoluzione del contratto. </w:t>
      </w:r>
    </w:p>
    <w:p w:rsidR="00775AD6" w:rsidRDefault="007654BA">
      <w:pPr>
        <w:ind w:firstLine="284"/>
        <w:jc w:val="both"/>
        <w:rPr>
          <w:rFonts w:ascii="Tahoma" w:eastAsia="Tahoma" w:hAnsi="Tahoma" w:cs="Tahoma"/>
          <w:sz w:val="20"/>
          <w:szCs w:val="20"/>
        </w:rPr>
      </w:pPr>
      <w:r>
        <w:rPr>
          <w:rFonts w:ascii="Tahoma" w:hAnsi="Tahoma"/>
          <w:sz w:val="20"/>
          <w:szCs w:val="20"/>
        </w:rPr>
        <w:t>Nel caso in cui la Stazione Appaltante o il responsabile dei lavori non adottino alcun provvedimento, senza fornire idonea motivazione, provvede a dare comunicazione</w:t>
      </w:r>
      <w:r>
        <w:rPr>
          <w:rFonts w:ascii="Tahoma" w:hAnsi="Tahoma"/>
          <w:sz w:val="20"/>
          <w:szCs w:val="20"/>
        </w:rPr>
        <w:t xml:space="preserve"> dell'inadempienza alla ASL e alla Direzione Provinciale del Lavoro. In caso di pericolo grave ed imminente, direttamente riscontrato, egli potr</w:t>
      </w:r>
      <w:r>
        <w:rPr>
          <w:rFonts w:ascii="Tahoma" w:hAnsi="Tahoma"/>
          <w:sz w:val="20"/>
          <w:szCs w:val="20"/>
        </w:rPr>
        <w:t xml:space="preserve">à </w:t>
      </w:r>
      <w:r>
        <w:rPr>
          <w:rFonts w:ascii="Tahoma" w:hAnsi="Tahoma"/>
          <w:sz w:val="20"/>
          <w:szCs w:val="20"/>
        </w:rPr>
        <w:t>sospendere le singole lavorazioni, fino alla verifica degli avvenuti adeguamenti effettuati dalle imprese inte</w:t>
      </w:r>
      <w:r>
        <w:rPr>
          <w:rFonts w:ascii="Tahoma" w:hAnsi="Tahoma"/>
          <w:sz w:val="20"/>
          <w:szCs w:val="20"/>
        </w:rPr>
        <w:t>ressate.</w:t>
      </w:r>
    </w:p>
    <w:p w:rsidR="00775AD6" w:rsidRDefault="007654BA">
      <w:pPr>
        <w:ind w:firstLine="284"/>
        <w:jc w:val="both"/>
        <w:rPr>
          <w:rFonts w:ascii="Tahoma" w:eastAsia="Tahoma" w:hAnsi="Tahoma" w:cs="Tahoma"/>
          <w:sz w:val="20"/>
          <w:szCs w:val="20"/>
        </w:rPr>
      </w:pPr>
      <w:r>
        <w:rPr>
          <w:rFonts w:ascii="Tahoma" w:hAnsi="Tahoma"/>
          <w:sz w:val="20"/>
          <w:szCs w:val="20"/>
        </w:rPr>
        <w:t>Il piano (o i piani) dovranno comunque essere aggiornati nel caso di nuove disposizioni in materia di sicurezza e di igiene del lavoro, o di nuove circostanze intervenute nel corso dell'appalto, nonch</w:t>
      </w:r>
      <w:r>
        <w:rPr>
          <w:rFonts w:ascii="Tahoma" w:hAnsi="Tahoma"/>
          <w:sz w:val="20"/>
          <w:szCs w:val="20"/>
        </w:rPr>
        <w:t xml:space="preserve">é </w:t>
      </w:r>
      <w:r>
        <w:rPr>
          <w:rFonts w:ascii="Tahoma" w:hAnsi="Tahoma"/>
          <w:sz w:val="20"/>
          <w:szCs w:val="20"/>
        </w:rPr>
        <w:t>ogni qualvolta l'Appaltatore intenda apportar</w:t>
      </w:r>
      <w:r>
        <w:rPr>
          <w:rFonts w:ascii="Tahoma" w:hAnsi="Tahoma"/>
          <w:sz w:val="20"/>
          <w:szCs w:val="20"/>
        </w:rPr>
        <w:t>e modifiche alle misure previste o ai macchinari ed attrezzature da impiegare.</w:t>
      </w:r>
    </w:p>
    <w:p w:rsidR="00775AD6" w:rsidRDefault="007654BA">
      <w:pPr>
        <w:ind w:firstLine="284"/>
        <w:jc w:val="both"/>
        <w:rPr>
          <w:rFonts w:ascii="Tahoma" w:eastAsia="Tahoma" w:hAnsi="Tahoma" w:cs="Tahoma"/>
          <w:sz w:val="20"/>
          <w:szCs w:val="20"/>
        </w:rPr>
      </w:pPr>
      <w:r>
        <w:rPr>
          <w:rFonts w:ascii="Tahoma" w:hAnsi="Tahoma"/>
          <w:sz w:val="20"/>
          <w:szCs w:val="20"/>
        </w:rPr>
        <w:t>L'Appaltatore dovr</w:t>
      </w:r>
      <w:r>
        <w:rPr>
          <w:rFonts w:ascii="Tahoma" w:hAnsi="Tahoma"/>
          <w:sz w:val="20"/>
          <w:szCs w:val="20"/>
        </w:rPr>
        <w:t xml:space="preserve">à </w:t>
      </w:r>
      <w:r>
        <w:rPr>
          <w:rFonts w:ascii="Tahoma" w:hAnsi="Tahoma"/>
          <w:sz w:val="20"/>
          <w:szCs w:val="20"/>
        </w:rPr>
        <w:t>portare a conoscenza del personale impiegato in cantiere e dei rappresentanti dei lavori per la sicurezza il piano (o i piani) di sicurezza ed igiene del lav</w:t>
      </w:r>
      <w:r>
        <w:rPr>
          <w:rFonts w:ascii="Tahoma" w:hAnsi="Tahoma"/>
          <w:sz w:val="20"/>
          <w:szCs w:val="20"/>
        </w:rPr>
        <w:t>oro e gli eventuali successivi aggiornamenti, allo scopo di informare e formare detto personale, secondo le direttive eventualmente emanate dal Coordinatore per l'esecuzione dei lavori. Ai sensi dell</w:t>
      </w:r>
      <w:r>
        <w:rPr>
          <w:rFonts w:ascii="Tahoma" w:hAnsi="Tahoma"/>
          <w:sz w:val="20"/>
          <w:szCs w:val="20"/>
        </w:rPr>
        <w:t>’</w:t>
      </w:r>
      <w:r>
        <w:rPr>
          <w:rFonts w:ascii="Tahoma" w:hAnsi="Tahoma"/>
          <w:sz w:val="20"/>
          <w:szCs w:val="20"/>
        </w:rPr>
        <w:t>articolo 105, comma 14, del Codice dei contratti, l</w:t>
      </w:r>
      <w:r>
        <w:rPr>
          <w:rFonts w:ascii="Tahoma" w:hAnsi="Tahoma"/>
          <w:sz w:val="20"/>
          <w:szCs w:val="20"/>
        </w:rPr>
        <w:t>’</w:t>
      </w:r>
      <w:r>
        <w:rPr>
          <w:rFonts w:ascii="Tahoma" w:hAnsi="Tahoma"/>
          <w:sz w:val="20"/>
          <w:szCs w:val="20"/>
        </w:rPr>
        <w:t>appa</w:t>
      </w:r>
      <w:r>
        <w:rPr>
          <w:rFonts w:ascii="Tahoma" w:hAnsi="Tahoma"/>
          <w:sz w:val="20"/>
          <w:szCs w:val="20"/>
        </w:rPr>
        <w:t xml:space="preserve">ltatore </w:t>
      </w:r>
      <w:r>
        <w:rPr>
          <w:rFonts w:ascii="Tahoma" w:hAnsi="Tahoma"/>
          <w:sz w:val="20"/>
          <w:szCs w:val="20"/>
        </w:rPr>
        <w:t xml:space="preserve">è </w:t>
      </w:r>
      <w:r>
        <w:rPr>
          <w:rFonts w:ascii="Tahoma" w:hAnsi="Tahoma"/>
          <w:sz w:val="20"/>
          <w:szCs w:val="20"/>
        </w:rPr>
        <w:t xml:space="preserve">solidalmente responsabile con i subappaltatori per gli adempimenti, da parte di questo ultimo, degli obblighi di sicurezza. </w:t>
      </w:r>
    </w:p>
    <w:p w:rsidR="00775AD6" w:rsidRDefault="007654BA">
      <w:pPr>
        <w:ind w:firstLine="284"/>
        <w:jc w:val="both"/>
        <w:rPr>
          <w:rFonts w:ascii="Tahoma" w:eastAsia="Tahoma" w:hAnsi="Tahoma" w:cs="Tahoma"/>
          <w:sz w:val="20"/>
          <w:szCs w:val="20"/>
        </w:rPr>
      </w:pPr>
      <w:r>
        <w:rPr>
          <w:rFonts w:ascii="Tahoma" w:hAnsi="Tahoma"/>
          <w:sz w:val="20"/>
          <w:szCs w:val="20"/>
        </w:rPr>
        <w:t>Le gravi o ripetute violazioni dei piani di sicurezza da parte dell</w:t>
      </w:r>
      <w:r>
        <w:rPr>
          <w:rFonts w:ascii="Tahoma" w:hAnsi="Tahoma"/>
          <w:sz w:val="20"/>
          <w:szCs w:val="20"/>
        </w:rPr>
        <w:t>’</w:t>
      </w:r>
      <w:r>
        <w:rPr>
          <w:rFonts w:ascii="Tahoma" w:hAnsi="Tahoma"/>
          <w:sz w:val="20"/>
          <w:szCs w:val="20"/>
        </w:rPr>
        <w:t>appaltatore, comunque accertate, previa formale costi</w:t>
      </w:r>
      <w:r>
        <w:rPr>
          <w:rFonts w:ascii="Tahoma" w:hAnsi="Tahoma"/>
          <w:sz w:val="20"/>
          <w:szCs w:val="20"/>
        </w:rPr>
        <w:t>tuzione in mora dell</w:t>
      </w:r>
      <w:r>
        <w:rPr>
          <w:rFonts w:ascii="Tahoma" w:hAnsi="Tahoma"/>
          <w:sz w:val="20"/>
          <w:szCs w:val="20"/>
        </w:rPr>
        <w:t>’</w:t>
      </w:r>
      <w:r>
        <w:rPr>
          <w:rFonts w:ascii="Tahoma" w:hAnsi="Tahoma"/>
          <w:sz w:val="20"/>
          <w:szCs w:val="20"/>
        </w:rPr>
        <w:t xml:space="preserve">interessato, costituiscono causa di risoluzione del contratto. </w:t>
      </w:r>
    </w:p>
    <w:p w:rsidR="00775AD6" w:rsidRDefault="00775AD6">
      <w:pPr>
        <w:ind w:firstLine="284"/>
        <w:jc w:val="both"/>
        <w:rPr>
          <w:rFonts w:ascii="Tahoma" w:eastAsia="Tahoma" w:hAnsi="Tahoma" w:cs="Tahoma"/>
          <w:sz w:val="20"/>
          <w:szCs w:val="20"/>
        </w:rPr>
      </w:pPr>
    </w:p>
    <w:p w:rsidR="00775AD6" w:rsidRDefault="007654BA">
      <w:pPr>
        <w:pStyle w:val="CAPITOLATO03"/>
        <w:rPr>
          <w:rFonts w:ascii="Tahoma" w:eastAsia="Tahoma" w:hAnsi="Tahoma" w:cs="Tahoma"/>
        </w:rPr>
      </w:pPr>
      <w:bookmarkStart w:id="53" w:name="bookmark25"/>
      <w:bookmarkStart w:id="54" w:name="_Toc27"/>
      <w:bookmarkEnd w:id="53"/>
      <w:r>
        <w:rPr>
          <w:rFonts w:ascii="Tahoma" w:hAnsi="Tahoma"/>
        </w:rPr>
        <w:t>Art. 2.16 OBBLIGHI SULLA TRACCIABILIT</w:t>
      </w:r>
      <w:r>
        <w:rPr>
          <w:rFonts w:ascii="Tahoma" w:hAnsi="Tahoma"/>
        </w:rPr>
        <w:t xml:space="preserve">À </w:t>
      </w:r>
      <w:r>
        <w:rPr>
          <w:rFonts w:ascii="Tahoma" w:hAnsi="Tahoma"/>
        </w:rPr>
        <w:t>DEI FLUSSI FINANZIARI</w:t>
      </w:r>
      <w:bookmarkEnd w:id="54"/>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L'Appaltatore assume tutti gli obblighi di tracciabilit</w:t>
      </w:r>
      <w:r>
        <w:rPr>
          <w:rFonts w:ascii="Tahoma" w:hAnsi="Tahoma"/>
          <w:sz w:val="20"/>
          <w:szCs w:val="20"/>
        </w:rPr>
        <w:t xml:space="preserve">à </w:t>
      </w:r>
      <w:r>
        <w:rPr>
          <w:rFonts w:ascii="Tahoma" w:hAnsi="Tahoma"/>
          <w:sz w:val="20"/>
          <w:szCs w:val="20"/>
        </w:rPr>
        <w:t>dei flussi finanziari di cui all'art. 3 della legge</w:t>
      </w:r>
      <w:r>
        <w:rPr>
          <w:rFonts w:ascii="Tahoma" w:hAnsi="Tahoma"/>
          <w:sz w:val="20"/>
          <w:szCs w:val="20"/>
        </w:rPr>
        <w:t xml:space="preserve"> 13 agosto 2010, n. 136 e s.m.i, a pena di nullit</w:t>
      </w:r>
      <w:r>
        <w:rPr>
          <w:rFonts w:ascii="Tahoma" w:hAnsi="Tahoma"/>
          <w:sz w:val="20"/>
          <w:szCs w:val="20"/>
        </w:rPr>
        <w:t xml:space="preserve">à </w:t>
      </w:r>
      <w:r>
        <w:rPr>
          <w:rFonts w:ascii="Tahoma" w:hAnsi="Tahoma"/>
          <w:sz w:val="20"/>
          <w:szCs w:val="20"/>
        </w:rPr>
        <w:t>del contratto.</w:t>
      </w:r>
    </w:p>
    <w:p w:rsidR="00775AD6" w:rsidRDefault="007654BA">
      <w:pPr>
        <w:ind w:firstLine="284"/>
        <w:jc w:val="both"/>
        <w:rPr>
          <w:rFonts w:ascii="Tahoma" w:eastAsia="Tahoma" w:hAnsi="Tahoma" w:cs="Tahoma"/>
          <w:sz w:val="20"/>
          <w:szCs w:val="20"/>
        </w:rPr>
      </w:pPr>
      <w:r>
        <w:rPr>
          <w:rFonts w:ascii="Tahoma" w:hAnsi="Tahoma"/>
          <w:sz w:val="20"/>
          <w:szCs w:val="20"/>
        </w:rPr>
        <w:t>Tutti i movimenti finanziari relativi all</w:t>
      </w:r>
      <w:r>
        <w:rPr>
          <w:rFonts w:ascii="Tahoma" w:hAnsi="Tahoma"/>
          <w:sz w:val="20"/>
          <w:szCs w:val="20"/>
        </w:rPr>
        <w:t>’</w:t>
      </w:r>
      <w:r>
        <w:rPr>
          <w:rFonts w:ascii="Tahoma" w:hAnsi="Tahoma"/>
          <w:sz w:val="20"/>
          <w:szCs w:val="20"/>
        </w:rPr>
        <w:t>intervento per pagamenti a favore dell</w:t>
      </w:r>
      <w:r>
        <w:rPr>
          <w:rFonts w:ascii="Tahoma" w:hAnsi="Tahoma"/>
          <w:sz w:val="20"/>
          <w:szCs w:val="20"/>
        </w:rPr>
        <w:t>’</w:t>
      </w:r>
      <w:r>
        <w:rPr>
          <w:rFonts w:ascii="Tahoma" w:hAnsi="Tahoma"/>
          <w:sz w:val="20"/>
          <w:szCs w:val="20"/>
        </w:rPr>
        <w:t>appaltatore, o di tutti i soggetti che eseguono lavori, forniscono beni o prestano servizi in relazione all</w:t>
      </w:r>
      <w:r>
        <w:rPr>
          <w:rFonts w:ascii="Tahoma" w:hAnsi="Tahoma"/>
          <w:sz w:val="20"/>
          <w:szCs w:val="20"/>
        </w:rPr>
        <w:t>’</w:t>
      </w:r>
      <w:r>
        <w:rPr>
          <w:rFonts w:ascii="Tahoma" w:hAnsi="Tahoma"/>
          <w:sz w:val="20"/>
          <w:szCs w:val="20"/>
        </w:rPr>
        <w:t>i</w:t>
      </w:r>
      <w:r>
        <w:rPr>
          <w:rFonts w:ascii="Tahoma" w:hAnsi="Tahoma"/>
          <w:sz w:val="20"/>
          <w:szCs w:val="20"/>
        </w:rPr>
        <w:t>ntervento, devono avvenire mediante bonifico bancario o postale, ovvero altro mezzo che sia ammesso dall</w:t>
      </w:r>
      <w:r>
        <w:rPr>
          <w:rFonts w:ascii="Tahoma" w:hAnsi="Tahoma"/>
          <w:sz w:val="20"/>
          <w:szCs w:val="20"/>
        </w:rPr>
        <w:t>’</w:t>
      </w:r>
      <w:r>
        <w:rPr>
          <w:rFonts w:ascii="Tahoma" w:hAnsi="Tahoma"/>
          <w:sz w:val="20"/>
          <w:szCs w:val="20"/>
        </w:rPr>
        <w:t>ordinamento giuridico in quanto idoneo ai fini della tracciabilit</w:t>
      </w:r>
      <w:r>
        <w:rPr>
          <w:rFonts w:ascii="Tahoma" w:hAnsi="Tahoma"/>
          <w:sz w:val="20"/>
          <w:szCs w:val="20"/>
        </w:rPr>
        <w:t>à</w:t>
      </w:r>
      <w:r>
        <w:rPr>
          <w:rFonts w:ascii="Tahoma" w:hAnsi="Tahoma"/>
          <w:sz w:val="20"/>
          <w:szCs w:val="20"/>
        </w:rPr>
        <w:t>. Tali pagamenti  devono avvenire utilizzando i conti correnti dedicati.</w:t>
      </w:r>
    </w:p>
    <w:p w:rsidR="00775AD6" w:rsidRDefault="007654BA">
      <w:pPr>
        <w:ind w:firstLine="284"/>
        <w:jc w:val="both"/>
        <w:rPr>
          <w:rFonts w:ascii="Tahoma" w:eastAsia="Tahoma" w:hAnsi="Tahoma" w:cs="Tahoma"/>
          <w:sz w:val="20"/>
          <w:szCs w:val="20"/>
        </w:rPr>
      </w:pPr>
      <w:r>
        <w:rPr>
          <w:rFonts w:ascii="Tahoma" w:hAnsi="Tahoma"/>
          <w:sz w:val="20"/>
          <w:szCs w:val="20"/>
        </w:rPr>
        <w:t>Le prescrizi</w:t>
      </w:r>
      <w:r>
        <w:rPr>
          <w:rFonts w:ascii="Tahoma" w:hAnsi="Tahoma"/>
          <w:sz w:val="20"/>
          <w:szCs w:val="20"/>
        </w:rPr>
        <w:t>oni suindicate dovranno essere riportate anche nei contratti sottoscritti con subappaltatori e/o subcontraenti a qualsiasi titolo interessati all</w:t>
      </w:r>
      <w:r>
        <w:rPr>
          <w:rFonts w:ascii="Tahoma" w:hAnsi="Tahoma"/>
          <w:sz w:val="20"/>
          <w:szCs w:val="20"/>
        </w:rPr>
        <w:t>’</w:t>
      </w:r>
      <w:r>
        <w:rPr>
          <w:rFonts w:ascii="Tahoma" w:hAnsi="Tahoma"/>
          <w:sz w:val="20"/>
          <w:szCs w:val="20"/>
        </w:rPr>
        <w:t xml:space="preserve">intervento. </w:t>
      </w:r>
    </w:p>
    <w:p w:rsidR="00775AD6" w:rsidRDefault="007654BA">
      <w:pPr>
        <w:ind w:firstLine="284"/>
        <w:jc w:val="both"/>
        <w:rPr>
          <w:rFonts w:ascii="Tahoma" w:eastAsia="Tahoma" w:hAnsi="Tahoma" w:cs="Tahoma"/>
          <w:sz w:val="20"/>
          <w:szCs w:val="20"/>
        </w:rPr>
      </w:pPr>
      <w:r>
        <w:rPr>
          <w:rFonts w:ascii="Tahoma" w:hAnsi="Tahoma"/>
          <w:sz w:val="20"/>
          <w:szCs w:val="20"/>
        </w:rPr>
        <w:lastRenderedPageBreak/>
        <w:t>L'Appaltatore si impegna, inoltre, a dare immediata comunicazione alla stazione appaltante ed all</w:t>
      </w:r>
      <w:r>
        <w:rPr>
          <w:rFonts w:ascii="Tahoma" w:hAnsi="Tahoma"/>
          <w:sz w:val="20"/>
          <w:szCs w:val="20"/>
        </w:rPr>
        <w:t>a prefettura-ufficio territoriale del Governo della provincia ove  ha  sede  la  stazione  appaltante, della notizia dell'inadempimento della propria controparte (subappaltatore/subcontraente) agli obblighi di tracciabilit</w:t>
      </w:r>
      <w:r>
        <w:rPr>
          <w:rFonts w:ascii="Tahoma" w:hAnsi="Tahoma"/>
          <w:sz w:val="20"/>
          <w:szCs w:val="20"/>
        </w:rPr>
        <w:t xml:space="preserve">à </w:t>
      </w:r>
      <w:r>
        <w:rPr>
          <w:rFonts w:ascii="Tahoma" w:hAnsi="Tahoma"/>
          <w:sz w:val="20"/>
          <w:szCs w:val="20"/>
        </w:rPr>
        <w:t>finanziaria. Il mancato utilizzo</w:t>
      </w:r>
      <w:r>
        <w:rPr>
          <w:rFonts w:ascii="Tahoma" w:hAnsi="Tahoma"/>
          <w:sz w:val="20"/>
          <w:szCs w:val="20"/>
        </w:rPr>
        <w:t xml:space="preserve"> del bonifico bancario o postale ovvero degli altri strumenti idonei a consentire la piena tracciabilita' delle operazioni costituisce causa di risoluzione del contratto.</w:t>
      </w:r>
    </w:p>
    <w:p w:rsidR="00775AD6" w:rsidRDefault="007654BA">
      <w:pPr>
        <w:ind w:firstLine="284"/>
        <w:jc w:val="both"/>
      </w:pPr>
      <w:r>
        <w:rPr>
          <w:rFonts w:ascii="Arial Unicode MS" w:eastAsia="Arial Unicode MS" w:hAnsi="Arial Unicode MS" w:cs="Arial Unicode MS"/>
          <w:sz w:val="20"/>
          <w:szCs w:val="20"/>
        </w:rPr>
        <w:br w:type="page"/>
      </w:r>
    </w:p>
    <w:p w:rsidR="00775AD6" w:rsidRDefault="007654BA">
      <w:pPr>
        <w:pStyle w:val="CAPITOLATO03"/>
        <w:rPr>
          <w:rFonts w:ascii="Tahoma" w:eastAsia="Tahoma" w:hAnsi="Tahoma" w:cs="Tahoma"/>
        </w:rPr>
      </w:pPr>
      <w:bookmarkStart w:id="55" w:name="bookmark26"/>
      <w:bookmarkStart w:id="56" w:name="_Toc28"/>
      <w:bookmarkEnd w:id="55"/>
      <w:r>
        <w:rPr>
          <w:rFonts w:ascii="Tahoma" w:hAnsi="Tahoma"/>
        </w:rPr>
        <w:lastRenderedPageBreak/>
        <w:t>Art. 2.17 ANTICIPAZIONE E PAGAMENTI IN ACCONTO</w:t>
      </w:r>
      <w:bookmarkEnd w:id="56"/>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Ai sensi dell'art. 35 comma 18 del d.lgs. n.50/2016 e s.m.i., </w:t>
      </w:r>
      <w:r>
        <w:rPr>
          <w:rFonts w:ascii="Tahoma" w:hAnsi="Tahoma"/>
          <w:sz w:val="20"/>
          <w:szCs w:val="20"/>
        </w:rPr>
        <w:t>sul valore del contratto d'appalto verr</w:t>
      </w:r>
      <w:r>
        <w:rPr>
          <w:rFonts w:ascii="Tahoma" w:hAnsi="Tahoma"/>
          <w:sz w:val="20"/>
          <w:szCs w:val="20"/>
        </w:rPr>
        <w:t xml:space="preserve">à </w:t>
      </w:r>
      <w:r>
        <w:rPr>
          <w:rFonts w:ascii="Tahoma" w:hAnsi="Tahoma"/>
          <w:sz w:val="20"/>
          <w:szCs w:val="20"/>
        </w:rPr>
        <w:t>calcolato l</w:t>
      </w:r>
      <w:r>
        <w:rPr>
          <w:rFonts w:ascii="Tahoma" w:hAnsi="Tahoma"/>
          <w:sz w:val="20"/>
          <w:szCs w:val="20"/>
        </w:rPr>
        <w:t>’</w:t>
      </w:r>
      <w:r>
        <w:rPr>
          <w:rFonts w:ascii="Tahoma" w:hAnsi="Tahoma"/>
          <w:sz w:val="20"/>
          <w:szCs w:val="20"/>
        </w:rPr>
        <w:t>importo dell</w:t>
      </w:r>
      <w:r>
        <w:rPr>
          <w:rFonts w:ascii="Tahoma" w:hAnsi="Tahoma"/>
          <w:sz w:val="20"/>
          <w:szCs w:val="20"/>
        </w:rPr>
        <w:t>’</w:t>
      </w:r>
      <w:r>
        <w:rPr>
          <w:rFonts w:ascii="Tahoma" w:hAnsi="Tahoma"/>
          <w:sz w:val="20"/>
          <w:szCs w:val="20"/>
        </w:rPr>
        <w:t>anticipazione del prezzo pari al 20 per cento da corrispondere all</w:t>
      </w:r>
      <w:r>
        <w:rPr>
          <w:rFonts w:ascii="Tahoma" w:hAnsi="Tahoma"/>
          <w:sz w:val="20"/>
          <w:szCs w:val="20"/>
        </w:rPr>
        <w:t>’</w:t>
      </w:r>
      <w:r>
        <w:rPr>
          <w:rFonts w:ascii="Tahoma" w:hAnsi="Tahoma"/>
          <w:sz w:val="20"/>
          <w:szCs w:val="20"/>
        </w:rPr>
        <w:t>appal</w:t>
      </w:r>
      <w:r>
        <w:rPr>
          <w:rFonts w:ascii="Tahoma" w:hAnsi="Tahoma"/>
          <w:sz w:val="20"/>
          <w:szCs w:val="20"/>
        </w:rPr>
        <w:t>tatore entro quindici giorni dall</w:t>
      </w:r>
      <w:r>
        <w:rPr>
          <w:rFonts w:ascii="Tahoma" w:hAnsi="Tahoma"/>
          <w:sz w:val="20"/>
          <w:szCs w:val="20"/>
        </w:rPr>
        <w:t>’</w:t>
      </w:r>
      <w:r>
        <w:rPr>
          <w:rFonts w:ascii="Tahoma" w:hAnsi="Tahoma"/>
          <w:sz w:val="20"/>
          <w:szCs w:val="20"/>
        </w:rPr>
        <w:t>effettivo inizio dei l</w:t>
      </w:r>
      <w:r>
        <w:rPr>
          <w:rFonts w:ascii="Tahoma" w:hAnsi="Tahoma"/>
          <w:sz w:val="20"/>
          <w:szCs w:val="20"/>
        </w:rPr>
        <w:t>avori.</w:t>
      </w:r>
    </w:p>
    <w:p w:rsidR="00775AD6" w:rsidRDefault="007654BA">
      <w:pPr>
        <w:ind w:firstLine="284"/>
        <w:jc w:val="both"/>
        <w:rPr>
          <w:rFonts w:ascii="Tahoma" w:eastAsia="Tahoma" w:hAnsi="Tahoma" w:cs="Tahoma"/>
          <w:sz w:val="20"/>
          <w:szCs w:val="20"/>
        </w:rPr>
      </w:pPr>
      <w:r>
        <w:rPr>
          <w:rFonts w:ascii="Tahoma" w:hAnsi="Tahoma"/>
          <w:sz w:val="20"/>
          <w:szCs w:val="20"/>
        </w:rPr>
        <w:t>L</w:t>
      </w:r>
      <w:r>
        <w:rPr>
          <w:rFonts w:ascii="Tahoma" w:hAnsi="Tahoma"/>
          <w:sz w:val="20"/>
          <w:szCs w:val="20"/>
        </w:rPr>
        <w:t>’</w:t>
      </w:r>
      <w:r>
        <w:rPr>
          <w:rFonts w:ascii="Tahoma" w:hAnsi="Tahoma"/>
          <w:sz w:val="20"/>
          <w:szCs w:val="20"/>
        </w:rPr>
        <w:t>erogazione dell</w:t>
      </w:r>
      <w:r>
        <w:rPr>
          <w:rFonts w:ascii="Tahoma" w:hAnsi="Tahoma"/>
          <w:sz w:val="20"/>
          <w:szCs w:val="20"/>
        </w:rPr>
        <w:t>’</w:t>
      </w:r>
      <w:r>
        <w:rPr>
          <w:rFonts w:ascii="Tahoma" w:hAnsi="Tahoma"/>
          <w:sz w:val="20"/>
          <w:szCs w:val="20"/>
        </w:rPr>
        <w:t xml:space="preserve">anticipazione </w:t>
      </w:r>
      <w:r>
        <w:rPr>
          <w:rFonts w:ascii="Tahoma" w:hAnsi="Tahoma"/>
          <w:sz w:val="20"/>
          <w:szCs w:val="20"/>
        </w:rPr>
        <w:t xml:space="preserve">è </w:t>
      </w:r>
      <w:r>
        <w:rPr>
          <w:rFonts w:ascii="Tahoma" w:hAnsi="Tahoma"/>
          <w:sz w:val="20"/>
          <w:szCs w:val="20"/>
        </w:rPr>
        <w:t>subordinata alla costituzione di garanzia fideiussoria bancaria o assicurativa di importo pari all'anticipazione maggiorato del tasso di interesse legale applicato al periodo necessario al recupero dell'anticipazion</w:t>
      </w:r>
      <w:r>
        <w:rPr>
          <w:rFonts w:ascii="Tahoma" w:hAnsi="Tahoma"/>
          <w:sz w:val="20"/>
          <w:szCs w:val="20"/>
        </w:rPr>
        <w:t xml:space="preserve">e stessa secondo il cronoprogramma dei lavori. La predetta garanzia </w:t>
      </w:r>
      <w:r>
        <w:rPr>
          <w:rFonts w:ascii="Tahoma" w:hAnsi="Tahoma"/>
          <w:sz w:val="20"/>
          <w:szCs w:val="20"/>
        </w:rPr>
        <w:t xml:space="preserve">è </w:t>
      </w:r>
      <w:r>
        <w:rPr>
          <w:rFonts w:ascii="Tahoma" w:hAnsi="Tahoma"/>
          <w:sz w:val="20"/>
          <w:szCs w:val="20"/>
        </w:rPr>
        <w:t>rilasciata da imprese bancarie autorizzate ai sensi del decreto legislativo 1</w:t>
      </w:r>
      <w:r>
        <w:rPr>
          <w:rFonts w:ascii="Tahoma" w:hAnsi="Tahoma"/>
          <w:sz w:val="20"/>
          <w:szCs w:val="20"/>
        </w:rPr>
        <w:t xml:space="preserve">° </w:t>
      </w:r>
      <w:r>
        <w:rPr>
          <w:rFonts w:ascii="Tahoma" w:hAnsi="Tahoma"/>
          <w:sz w:val="20"/>
          <w:szCs w:val="20"/>
        </w:rPr>
        <w:t>settembre 1993, n. 385, o assicurative autorizzate alla copertura dei rischi ai quali si riferisce l</w:t>
      </w:r>
      <w:r>
        <w:rPr>
          <w:rFonts w:ascii="Tahoma" w:hAnsi="Tahoma"/>
          <w:sz w:val="20"/>
          <w:szCs w:val="20"/>
        </w:rPr>
        <w:t>’</w:t>
      </w:r>
      <w:r>
        <w:rPr>
          <w:rFonts w:ascii="Tahoma" w:hAnsi="Tahoma"/>
          <w:sz w:val="20"/>
          <w:szCs w:val="20"/>
        </w:rPr>
        <w:t>assicu</w:t>
      </w:r>
      <w:r>
        <w:rPr>
          <w:rFonts w:ascii="Tahoma" w:hAnsi="Tahoma"/>
          <w:sz w:val="20"/>
          <w:szCs w:val="20"/>
        </w:rPr>
        <w:t>razione e che rispondano ai requisiti di solvibilit</w:t>
      </w:r>
      <w:r>
        <w:rPr>
          <w:rFonts w:ascii="Tahoma" w:hAnsi="Tahoma"/>
          <w:sz w:val="20"/>
          <w:szCs w:val="20"/>
        </w:rPr>
        <w:t xml:space="preserve">à </w:t>
      </w:r>
      <w:r>
        <w:rPr>
          <w:rFonts w:ascii="Tahoma" w:hAnsi="Tahoma"/>
          <w:sz w:val="20"/>
          <w:szCs w:val="20"/>
        </w:rPr>
        <w:t>previsti dalle leggi che ne disciplinano la rispettiva attivit</w:t>
      </w:r>
      <w:r>
        <w:rPr>
          <w:rFonts w:ascii="Tahoma" w:hAnsi="Tahoma"/>
          <w:sz w:val="20"/>
          <w:szCs w:val="20"/>
        </w:rPr>
        <w:t>à</w:t>
      </w:r>
      <w:r>
        <w:rPr>
          <w:rFonts w:ascii="Tahoma" w:hAnsi="Tahoma"/>
          <w:sz w:val="20"/>
          <w:szCs w:val="20"/>
        </w:rPr>
        <w:t>. La garanzia pu</w:t>
      </w:r>
      <w:r>
        <w:rPr>
          <w:rFonts w:ascii="Tahoma" w:hAnsi="Tahoma"/>
          <w:sz w:val="20"/>
          <w:szCs w:val="20"/>
        </w:rPr>
        <w:t xml:space="preserve">ò </w:t>
      </w:r>
      <w:r>
        <w:rPr>
          <w:rFonts w:ascii="Tahoma" w:hAnsi="Tahoma"/>
          <w:sz w:val="20"/>
          <w:szCs w:val="20"/>
        </w:rPr>
        <w:t>essere, altres</w:t>
      </w:r>
      <w:r>
        <w:rPr>
          <w:rFonts w:ascii="Tahoma" w:hAnsi="Tahoma"/>
          <w:sz w:val="20"/>
          <w:szCs w:val="20"/>
        </w:rPr>
        <w:t>ì</w:t>
      </w:r>
      <w:r>
        <w:rPr>
          <w:rFonts w:ascii="Tahoma" w:hAnsi="Tahoma"/>
          <w:sz w:val="20"/>
          <w:szCs w:val="20"/>
        </w:rPr>
        <w:t>, rilasciata dagli intermediari finanziari iscritti nell</w:t>
      </w:r>
      <w:r>
        <w:rPr>
          <w:rFonts w:ascii="Tahoma" w:hAnsi="Tahoma"/>
          <w:sz w:val="20"/>
          <w:szCs w:val="20"/>
        </w:rPr>
        <w:t>’</w:t>
      </w:r>
      <w:r>
        <w:rPr>
          <w:rFonts w:ascii="Tahoma" w:hAnsi="Tahoma"/>
          <w:sz w:val="20"/>
          <w:szCs w:val="20"/>
        </w:rPr>
        <w:t>albo degli intermediari finanziari di cui all</w:t>
      </w:r>
      <w:r>
        <w:rPr>
          <w:rFonts w:ascii="Tahoma" w:hAnsi="Tahoma"/>
          <w:sz w:val="20"/>
          <w:szCs w:val="20"/>
        </w:rPr>
        <w:t>’</w:t>
      </w:r>
      <w:r>
        <w:rPr>
          <w:rFonts w:ascii="Tahoma" w:hAnsi="Tahoma"/>
          <w:sz w:val="20"/>
          <w:szCs w:val="20"/>
        </w:rPr>
        <w:t>arti</w:t>
      </w:r>
      <w:r>
        <w:rPr>
          <w:rFonts w:ascii="Tahoma" w:hAnsi="Tahoma"/>
          <w:sz w:val="20"/>
          <w:szCs w:val="20"/>
        </w:rPr>
        <w:t>colo 106 del decreto legislativo 1</w:t>
      </w:r>
      <w:r>
        <w:rPr>
          <w:rFonts w:ascii="Tahoma" w:hAnsi="Tahoma"/>
          <w:sz w:val="20"/>
          <w:szCs w:val="20"/>
        </w:rPr>
        <w:t xml:space="preserve">° </w:t>
      </w:r>
      <w:r>
        <w:rPr>
          <w:rFonts w:ascii="Tahoma" w:hAnsi="Tahoma"/>
          <w:sz w:val="20"/>
          <w:szCs w:val="20"/>
        </w:rPr>
        <w:t xml:space="preserve">settembre 1993, n. 385. </w:t>
      </w:r>
    </w:p>
    <w:p w:rsidR="00775AD6" w:rsidRDefault="007654BA">
      <w:pPr>
        <w:ind w:firstLine="284"/>
        <w:jc w:val="both"/>
        <w:rPr>
          <w:rFonts w:ascii="Tahoma" w:eastAsia="Tahoma" w:hAnsi="Tahoma" w:cs="Tahoma"/>
          <w:sz w:val="20"/>
          <w:szCs w:val="20"/>
        </w:rPr>
      </w:pPr>
      <w:r>
        <w:rPr>
          <w:rFonts w:ascii="Tahoma" w:hAnsi="Tahoma"/>
          <w:sz w:val="20"/>
          <w:szCs w:val="20"/>
        </w:rPr>
        <w:t>L</w:t>
      </w:r>
      <w:r>
        <w:rPr>
          <w:rFonts w:ascii="Tahoma" w:hAnsi="Tahoma"/>
          <w:sz w:val="20"/>
          <w:szCs w:val="20"/>
        </w:rPr>
        <w:t>’</w:t>
      </w:r>
      <w:r>
        <w:rPr>
          <w:rFonts w:ascii="Tahoma" w:hAnsi="Tahoma"/>
          <w:sz w:val="20"/>
          <w:szCs w:val="20"/>
        </w:rPr>
        <w:t>anticipazione sar</w:t>
      </w:r>
      <w:r>
        <w:rPr>
          <w:rFonts w:ascii="Tahoma" w:hAnsi="Tahoma"/>
          <w:sz w:val="20"/>
          <w:szCs w:val="20"/>
        </w:rPr>
        <w:t xml:space="preserve">à </w:t>
      </w:r>
      <w:r>
        <w:rPr>
          <w:rFonts w:ascii="Tahoma" w:hAnsi="Tahoma"/>
          <w:sz w:val="20"/>
          <w:szCs w:val="20"/>
        </w:rPr>
        <w:t>gradualmente recuperata mediante trattenuta sull</w:t>
      </w:r>
      <w:r>
        <w:rPr>
          <w:rFonts w:ascii="Tahoma" w:hAnsi="Tahoma"/>
          <w:sz w:val="20"/>
          <w:szCs w:val="20"/>
        </w:rPr>
        <w:t>’</w:t>
      </w:r>
      <w:r>
        <w:rPr>
          <w:rFonts w:ascii="Tahoma" w:hAnsi="Tahoma"/>
          <w:sz w:val="20"/>
          <w:szCs w:val="20"/>
        </w:rPr>
        <w:t>importo di ogni certificato di pagamento, di un importo percentuale pari a quella dell</w:t>
      </w:r>
      <w:r>
        <w:rPr>
          <w:rFonts w:ascii="Tahoma" w:hAnsi="Tahoma"/>
          <w:sz w:val="20"/>
          <w:szCs w:val="20"/>
        </w:rPr>
        <w:t>’</w:t>
      </w:r>
      <w:r>
        <w:rPr>
          <w:rFonts w:ascii="Tahoma" w:hAnsi="Tahoma"/>
          <w:sz w:val="20"/>
          <w:szCs w:val="20"/>
        </w:rPr>
        <w:t>anticipazione; in ogni caso all</w:t>
      </w:r>
      <w:r>
        <w:rPr>
          <w:rFonts w:ascii="Tahoma" w:hAnsi="Tahoma"/>
          <w:sz w:val="20"/>
          <w:szCs w:val="20"/>
        </w:rPr>
        <w:t>’</w:t>
      </w:r>
      <w:r>
        <w:rPr>
          <w:rFonts w:ascii="Tahoma" w:hAnsi="Tahoma"/>
          <w:sz w:val="20"/>
          <w:szCs w:val="20"/>
        </w:rPr>
        <w:t>ultimazione dei lavori l</w:t>
      </w:r>
      <w:r>
        <w:rPr>
          <w:rFonts w:ascii="Tahoma" w:hAnsi="Tahoma"/>
          <w:sz w:val="20"/>
          <w:szCs w:val="20"/>
        </w:rPr>
        <w:t>’</w:t>
      </w:r>
      <w:r>
        <w:rPr>
          <w:rFonts w:ascii="Tahoma" w:hAnsi="Tahoma"/>
          <w:sz w:val="20"/>
          <w:szCs w:val="20"/>
        </w:rPr>
        <w:t>importo dell</w:t>
      </w:r>
      <w:r>
        <w:rPr>
          <w:rFonts w:ascii="Tahoma" w:hAnsi="Tahoma"/>
          <w:sz w:val="20"/>
          <w:szCs w:val="20"/>
        </w:rPr>
        <w:t>’</w:t>
      </w:r>
      <w:r>
        <w:rPr>
          <w:rFonts w:ascii="Tahoma" w:hAnsi="Tahoma"/>
          <w:sz w:val="20"/>
          <w:szCs w:val="20"/>
        </w:rPr>
        <w:t>anticipazione dovr</w:t>
      </w:r>
      <w:r>
        <w:rPr>
          <w:rFonts w:ascii="Tahoma" w:hAnsi="Tahoma"/>
          <w:sz w:val="20"/>
          <w:szCs w:val="20"/>
        </w:rPr>
        <w:t xml:space="preserve">à </w:t>
      </w:r>
      <w:r>
        <w:rPr>
          <w:rFonts w:ascii="Tahoma" w:hAnsi="Tahoma"/>
          <w:sz w:val="20"/>
          <w:szCs w:val="20"/>
        </w:rPr>
        <w:t>essere compensato integralmente. Il beneficiario decade dall'anticipazione, con obbligo di restituzione, se l'esecuzione dei lavori non procede, per ritardi a lui imputabili, secondo i tempi contrat</w:t>
      </w:r>
      <w:r>
        <w:rPr>
          <w:rFonts w:ascii="Tahoma" w:hAnsi="Tahoma"/>
          <w:sz w:val="20"/>
          <w:szCs w:val="20"/>
        </w:rPr>
        <w:t>tuali. Sulle somme restituite sono dovuti gli interessi legali con decorrenza dalla data di erogazione della anticipazione.</w:t>
      </w:r>
    </w:p>
    <w:p w:rsidR="00775AD6" w:rsidRDefault="007654BA">
      <w:pPr>
        <w:ind w:firstLine="284"/>
        <w:jc w:val="both"/>
        <w:rPr>
          <w:rFonts w:ascii="Tahoma" w:eastAsia="Tahoma" w:hAnsi="Tahoma" w:cs="Tahoma"/>
          <w:sz w:val="20"/>
          <w:szCs w:val="20"/>
        </w:rPr>
      </w:pPr>
      <w:r>
        <w:rPr>
          <w:rFonts w:ascii="Tahoma" w:hAnsi="Tahoma"/>
          <w:sz w:val="20"/>
          <w:szCs w:val="20"/>
        </w:rPr>
        <w:t>L'Appaltatore avr</w:t>
      </w:r>
      <w:r>
        <w:rPr>
          <w:rFonts w:ascii="Tahoma" w:hAnsi="Tahoma"/>
          <w:sz w:val="20"/>
          <w:szCs w:val="20"/>
        </w:rPr>
        <w:t xml:space="preserve">à </w:t>
      </w:r>
      <w:r>
        <w:rPr>
          <w:rFonts w:ascii="Tahoma" w:hAnsi="Tahoma"/>
          <w:sz w:val="20"/>
          <w:szCs w:val="20"/>
        </w:rPr>
        <w:t>diritto a pagamenti in acconto, in corso d'opera, ogni qual volta il suo credito, al netto del ribasso d'asta e d</w:t>
      </w:r>
      <w:r>
        <w:rPr>
          <w:rFonts w:ascii="Tahoma" w:hAnsi="Tahoma"/>
          <w:sz w:val="20"/>
          <w:szCs w:val="20"/>
        </w:rPr>
        <w:t xml:space="preserve">elle prescritte ritenute, raggiunga la cifra di Euro </w:t>
      </w:r>
      <w:r>
        <w:rPr>
          <w:rFonts w:ascii="Tahoma" w:hAnsi="Tahoma"/>
          <w:color w:val="0000FF"/>
          <w:sz w:val="20"/>
          <w:szCs w:val="20"/>
          <w:u w:color="0000FF"/>
        </w:rPr>
        <w:t>60</w:t>
      </w:r>
      <w:r>
        <w:rPr>
          <w:rFonts w:ascii="Tahoma" w:hAnsi="Tahoma"/>
          <w:color w:val="0000FF"/>
          <w:sz w:val="20"/>
          <w:szCs w:val="20"/>
          <w:u w:color="0000FF"/>
        </w:rPr>
        <w:t>’</w:t>
      </w:r>
      <w:r>
        <w:rPr>
          <w:rFonts w:ascii="Tahoma" w:hAnsi="Tahoma"/>
          <w:color w:val="0000FF"/>
          <w:sz w:val="20"/>
          <w:szCs w:val="20"/>
          <w:u w:color="0000FF"/>
        </w:rPr>
        <w:t>000,00</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Lo stato di avanzamento (SAL) dei lavori sar</w:t>
      </w:r>
      <w:r>
        <w:rPr>
          <w:rFonts w:ascii="Tahoma" w:hAnsi="Tahoma"/>
          <w:sz w:val="20"/>
          <w:szCs w:val="20"/>
        </w:rPr>
        <w:t xml:space="preserve">à </w:t>
      </w:r>
      <w:r>
        <w:rPr>
          <w:rFonts w:ascii="Tahoma" w:hAnsi="Tahoma"/>
          <w:sz w:val="20"/>
          <w:szCs w:val="20"/>
        </w:rPr>
        <w:t>rilasciato nei termini e modalit</w:t>
      </w:r>
      <w:r>
        <w:rPr>
          <w:rFonts w:ascii="Tahoma" w:hAnsi="Tahoma"/>
          <w:sz w:val="20"/>
          <w:szCs w:val="20"/>
        </w:rPr>
        <w:t xml:space="preserve">à </w:t>
      </w:r>
      <w:r>
        <w:rPr>
          <w:rFonts w:ascii="Tahoma" w:hAnsi="Tahoma"/>
          <w:sz w:val="20"/>
          <w:szCs w:val="20"/>
        </w:rPr>
        <w:t xml:space="preserve">indicati nella documentazione di gara e nel contratto di appalto, ai fini del pagamento di una rata di acconto; </w:t>
      </w:r>
      <w:r>
        <w:rPr>
          <w:rFonts w:ascii="Tahoma" w:hAnsi="Tahoma"/>
          <w:sz w:val="20"/>
          <w:szCs w:val="20"/>
        </w:rPr>
        <w:t>a tal fine il documento dovr</w:t>
      </w:r>
      <w:r>
        <w:rPr>
          <w:rFonts w:ascii="Tahoma" w:hAnsi="Tahoma"/>
          <w:sz w:val="20"/>
          <w:szCs w:val="20"/>
        </w:rPr>
        <w:t xml:space="preserve">à </w:t>
      </w:r>
      <w:r>
        <w:rPr>
          <w:rFonts w:ascii="Tahoma" w:hAnsi="Tahoma"/>
          <w:sz w:val="20"/>
          <w:szCs w:val="20"/>
        </w:rPr>
        <w:t>precisare il corrispettivo maturato, gli acconti gi</w:t>
      </w:r>
      <w:r>
        <w:rPr>
          <w:rFonts w:ascii="Tahoma" w:hAnsi="Tahoma"/>
          <w:sz w:val="20"/>
          <w:szCs w:val="20"/>
        </w:rPr>
        <w:t xml:space="preserve">à </w:t>
      </w:r>
      <w:r>
        <w:rPr>
          <w:rFonts w:ascii="Tahoma" w:hAnsi="Tahoma"/>
          <w:sz w:val="20"/>
          <w:szCs w:val="20"/>
        </w:rPr>
        <w:t>corrisposti</w:t>
      </w:r>
      <w:r>
        <w:rPr>
          <w:rFonts w:ascii="Tahoma" w:hAnsi="Tahoma"/>
          <w:sz w:val="20"/>
          <w:szCs w:val="20"/>
        </w:rPr>
        <w:t xml:space="preserve"> e di conseguenza, l</w:t>
      </w:r>
      <w:r>
        <w:rPr>
          <w:rFonts w:ascii="Tahoma" w:hAnsi="Tahoma"/>
          <w:sz w:val="20"/>
          <w:szCs w:val="20"/>
        </w:rPr>
        <w:t>’</w:t>
      </w:r>
      <w:r>
        <w:rPr>
          <w:rFonts w:ascii="Tahoma" w:hAnsi="Tahoma"/>
          <w:sz w:val="20"/>
          <w:szCs w:val="20"/>
        </w:rPr>
        <w:t>ammontare dell</w:t>
      </w:r>
      <w:r>
        <w:rPr>
          <w:rFonts w:ascii="Tahoma" w:hAnsi="Tahoma"/>
          <w:sz w:val="20"/>
          <w:szCs w:val="20"/>
        </w:rPr>
        <w:t>’</w:t>
      </w:r>
      <w:r>
        <w:rPr>
          <w:rFonts w:ascii="Tahoma" w:hAnsi="Tahoma"/>
          <w:sz w:val="20"/>
          <w:szCs w:val="20"/>
        </w:rPr>
        <w:t>acconto da corrispondere, sulla base della differenza tra le prime due voci. Ai sensi dell'art. 113-bis del Codice, il termine</w:t>
      </w:r>
      <w:r>
        <w:rPr>
          <w:rFonts w:ascii="Tahoma" w:hAnsi="Tahoma"/>
          <w:sz w:val="20"/>
          <w:szCs w:val="20"/>
        </w:rPr>
        <w:t xml:space="preserve"> per l'emissione dei certificati di pagamento relativi agli acconti del corrispettivo di appalto non pu</w:t>
      </w:r>
      <w:r>
        <w:rPr>
          <w:rFonts w:ascii="Tahoma" w:hAnsi="Tahoma"/>
          <w:sz w:val="20"/>
          <w:szCs w:val="20"/>
        </w:rPr>
        <w:t xml:space="preserve">ò </w:t>
      </w:r>
      <w:r>
        <w:rPr>
          <w:rFonts w:ascii="Tahoma" w:hAnsi="Tahoma"/>
          <w:sz w:val="20"/>
          <w:szCs w:val="20"/>
        </w:rPr>
        <w:t>superare i trenta giorni decorrenti dall'adozione di ogni stato di avanzamento dei lavori, salvo che sia diversamente ed espressamente concordato dalle</w:t>
      </w:r>
      <w:r>
        <w:rPr>
          <w:rFonts w:ascii="Tahoma" w:hAnsi="Tahoma"/>
          <w:sz w:val="20"/>
          <w:szCs w:val="20"/>
        </w:rPr>
        <w:t xml:space="preserve"> parti</w:t>
      </w:r>
      <w:r>
        <w:rPr>
          <w:rFonts w:ascii="Tahoma" w:hAnsi="Tahoma"/>
          <w:color w:val="0000FF"/>
          <w:sz w:val="20"/>
          <w:szCs w:val="20"/>
          <w:u w:color="0000FF"/>
        </w:rPr>
        <w:t xml:space="preserve"> </w:t>
      </w:r>
      <w:r>
        <w:rPr>
          <w:rFonts w:ascii="Tahoma" w:hAnsi="Tahoma"/>
          <w:sz w:val="20"/>
          <w:szCs w:val="20"/>
        </w:rPr>
        <w:t>e purch</w:t>
      </w:r>
      <w:r>
        <w:rPr>
          <w:rFonts w:ascii="Tahoma" w:hAnsi="Tahoma"/>
          <w:sz w:val="20"/>
          <w:szCs w:val="20"/>
        </w:rPr>
        <w:t xml:space="preserve">é </w:t>
      </w:r>
      <w:r>
        <w:rPr>
          <w:rFonts w:ascii="Tahoma" w:hAnsi="Tahoma"/>
          <w:sz w:val="20"/>
          <w:szCs w:val="20"/>
        </w:rPr>
        <w:t>ci</w:t>
      </w:r>
      <w:r>
        <w:rPr>
          <w:rFonts w:ascii="Tahoma" w:hAnsi="Tahoma"/>
          <w:sz w:val="20"/>
          <w:szCs w:val="20"/>
        </w:rPr>
        <w:t xml:space="preserve">ò </w:t>
      </w:r>
      <w:r>
        <w:rPr>
          <w:rFonts w:ascii="Tahoma" w:hAnsi="Tahoma"/>
          <w:sz w:val="20"/>
          <w:szCs w:val="20"/>
        </w:rPr>
        <w:t>non sia gravemente iniquo per il creditore. Il Rup, previa verifica della regolarit</w:t>
      </w:r>
      <w:r>
        <w:rPr>
          <w:rFonts w:ascii="Tahoma" w:hAnsi="Tahoma"/>
          <w:sz w:val="20"/>
          <w:szCs w:val="20"/>
        </w:rPr>
        <w:t xml:space="preserve">à </w:t>
      </w:r>
      <w:r>
        <w:rPr>
          <w:rFonts w:ascii="Tahoma" w:hAnsi="Tahoma"/>
          <w:sz w:val="20"/>
          <w:szCs w:val="20"/>
        </w:rPr>
        <w:t>contributiva dell</w:t>
      </w:r>
      <w:r>
        <w:rPr>
          <w:rFonts w:ascii="Tahoma" w:hAnsi="Tahoma"/>
          <w:sz w:val="20"/>
          <w:szCs w:val="20"/>
        </w:rPr>
        <w:t>’</w:t>
      </w:r>
      <w:r>
        <w:rPr>
          <w:rFonts w:ascii="Tahoma" w:hAnsi="Tahoma"/>
          <w:sz w:val="20"/>
          <w:szCs w:val="20"/>
        </w:rPr>
        <w:t>impresa esecutrice, invia il</w:t>
      </w:r>
      <w:r>
        <w:rPr>
          <w:rFonts w:ascii="Tahoma" w:hAnsi="Tahoma"/>
          <w:sz w:val="20"/>
          <w:szCs w:val="20"/>
        </w:rPr>
        <w:t xml:space="preserve"> certificato di pagamento alla stazione appaltante per l</w:t>
      </w:r>
      <w:r>
        <w:rPr>
          <w:rFonts w:ascii="Tahoma" w:hAnsi="Tahoma"/>
          <w:sz w:val="20"/>
          <w:szCs w:val="20"/>
        </w:rPr>
        <w:t>’</w:t>
      </w:r>
      <w:r>
        <w:rPr>
          <w:rFonts w:ascii="Tahoma" w:hAnsi="Tahoma"/>
          <w:sz w:val="20"/>
          <w:szCs w:val="20"/>
        </w:rPr>
        <w:t>emissione del mandato di pagamento che deve avve</w:t>
      </w:r>
      <w:r>
        <w:rPr>
          <w:rFonts w:ascii="Tahoma" w:hAnsi="Tahoma"/>
          <w:sz w:val="20"/>
          <w:szCs w:val="20"/>
        </w:rPr>
        <w:t>nire entro 30 giorni dalla data di rilascio del certificato di pagamento.</w:t>
      </w:r>
    </w:p>
    <w:p w:rsidR="00775AD6" w:rsidRDefault="007654BA">
      <w:pPr>
        <w:ind w:firstLine="284"/>
        <w:jc w:val="both"/>
        <w:rPr>
          <w:rFonts w:ascii="Tahoma" w:eastAsia="Tahoma" w:hAnsi="Tahoma" w:cs="Tahoma"/>
          <w:sz w:val="20"/>
          <w:szCs w:val="20"/>
        </w:rPr>
      </w:pPr>
      <w:r>
        <w:rPr>
          <w:rFonts w:ascii="Tahoma" w:hAnsi="Tahoma"/>
          <w:sz w:val="20"/>
          <w:szCs w:val="20"/>
        </w:rPr>
        <w:t>La Stazione Appaltante acquisisce d'ufficio, anche attraverso strumenti informatici, il documento unico di regolarit</w:t>
      </w:r>
      <w:r>
        <w:rPr>
          <w:rFonts w:ascii="Tahoma" w:hAnsi="Tahoma"/>
          <w:sz w:val="20"/>
          <w:szCs w:val="20"/>
        </w:rPr>
        <w:t xml:space="preserve">à </w:t>
      </w:r>
      <w:r>
        <w:rPr>
          <w:rFonts w:ascii="Tahoma" w:hAnsi="Tahoma"/>
          <w:sz w:val="20"/>
          <w:szCs w:val="20"/>
        </w:rPr>
        <w:t>contributiva (DURC) dagli istituti o dagli enti abilitati al ril</w:t>
      </w:r>
      <w:r>
        <w:rPr>
          <w:rFonts w:ascii="Tahoma" w:hAnsi="Tahoma"/>
          <w:sz w:val="20"/>
          <w:szCs w:val="20"/>
        </w:rPr>
        <w:t xml:space="preserve">ascio in tutti i casi in cui </w:t>
      </w:r>
      <w:r>
        <w:rPr>
          <w:rFonts w:ascii="Tahoma" w:hAnsi="Tahoma"/>
          <w:sz w:val="20"/>
          <w:szCs w:val="20"/>
        </w:rPr>
        <w:t xml:space="preserve">è </w:t>
      </w:r>
      <w:r>
        <w:rPr>
          <w:rFonts w:ascii="Tahoma" w:hAnsi="Tahoma"/>
          <w:sz w:val="20"/>
          <w:szCs w:val="20"/>
        </w:rPr>
        <w:t xml:space="preserve">richiesto dalla legge. </w:t>
      </w:r>
    </w:p>
    <w:p w:rsidR="00775AD6" w:rsidRDefault="007654BA">
      <w:pPr>
        <w:ind w:firstLine="284"/>
        <w:jc w:val="both"/>
        <w:rPr>
          <w:rFonts w:ascii="Tahoma" w:eastAsia="Tahoma" w:hAnsi="Tahoma" w:cs="Tahoma"/>
          <w:sz w:val="20"/>
          <w:szCs w:val="20"/>
        </w:rPr>
      </w:pPr>
      <w:r>
        <w:rPr>
          <w:rFonts w:ascii="Tahoma" w:hAnsi="Tahoma"/>
          <w:sz w:val="20"/>
          <w:szCs w:val="20"/>
        </w:rPr>
        <w:t>Il certificat</w:t>
      </w:r>
      <w:r>
        <w:rPr>
          <w:rFonts w:ascii="Tahoma" w:hAnsi="Tahoma"/>
          <w:sz w:val="20"/>
          <w:szCs w:val="20"/>
        </w:rPr>
        <w:t>o per il pagamento dell'ultima rata del corrispettivo, qualunque sia l'ammontare, verr</w:t>
      </w:r>
      <w:r>
        <w:rPr>
          <w:rFonts w:ascii="Tahoma" w:hAnsi="Tahoma"/>
          <w:sz w:val="20"/>
          <w:szCs w:val="20"/>
        </w:rPr>
        <w:t xml:space="preserve">à </w:t>
      </w:r>
      <w:r>
        <w:rPr>
          <w:rFonts w:ascii="Tahoma" w:hAnsi="Tahoma"/>
          <w:sz w:val="20"/>
          <w:szCs w:val="20"/>
        </w:rPr>
        <w:t>rilasciato dopo l'ultimazione dei lavori.</w:t>
      </w:r>
    </w:p>
    <w:p w:rsidR="00775AD6" w:rsidRDefault="007654BA">
      <w:pPr>
        <w:ind w:firstLine="284"/>
        <w:jc w:val="both"/>
        <w:rPr>
          <w:rFonts w:ascii="Tahoma" w:eastAsia="Tahoma" w:hAnsi="Tahoma" w:cs="Tahoma"/>
          <w:sz w:val="20"/>
          <w:szCs w:val="20"/>
        </w:rPr>
      </w:pPr>
      <w:r>
        <w:rPr>
          <w:rFonts w:ascii="Tahoma" w:hAnsi="Tahoma"/>
          <w:sz w:val="20"/>
          <w:szCs w:val="20"/>
        </w:rPr>
        <w:t xml:space="preserve">Ai sensi dell'art. 30 del d.lgs. n.50/2016 e s.m.i., in </w:t>
      </w:r>
      <w:r>
        <w:rPr>
          <w:rFonts w:ascii="Tahoma" w:hAnsi="Tahoma"/>
          <w:sz w:val="20"/>
          <w:szCs w:val="20"/>
        </w:rPr>
        <w:t>caso di inadempienza contributiva risultante dal documento unico di regolarit</w:t>
      </w:r>
      <w:r>
        <w:rPr>
          <w:rFonts w:ascii="Tahoma" w:hAnsi="Tahoma"/>
          <w:sz w:val="20"/>
          <w:szCs w:val="20"/>
        </w:rPr>
        <w:t xml:space="preserve">à </w:t>
      </w:r>
      <w:r>
        <w:rPr>
          <w:rFonts w:ascii="Tahoma" w:hAnsi="Tahoma"/>
          <w:sz w:val="20"/>
          <w:szCs w:val="20"/>
        </w:rPr>
        <w:t>contributiva relativo a personale dipendente dell'affidatario o del subappaltatore o dei soggetti titolari di subappalti e cottimi, impiegato nell</w:t>
      </w:r>
      <w:r>
        <w:rPr>
          <w:rFonts w:ascii="Tahoma" w:hAnsi="Tahoma"/>
          <w:sz w:val="20"/>
          <w:szCs w:val="20"/>
        </w:rPr>
        <w:t>’</w:t>
      </w:r>
      <w:r>
        <w:rPr>
          <w:rFonts w:ascii="Tahoma" w:hAnsi="Tahoma"/>
          <w:sz w:val="20"/>
          <w:szCs w:val="20"/>
        </w:rPr>
        <w:t>esecuzione del contratto, la s</w:t>
      </w:r>
      <w:r>
        <w:rPr>
          <w:rFonts w:ascii="Tahoma" w:hAnsi="Tahoma"/>
          <w:sz w:val="20"/>
          <w:szCs w:val="20"/>
        </w:rPr>
        <w:t>tazione appaltante trattiene dal certificato di pagamento l</w:t>
      </w:r>
      <w:r>
        <w:rPr>
          <w:rFonts w:ascii="Tahoma" w:hAnsi="Tahoma"/>
          <w:sz w:val="20"/>
          <w:szCs w:val="20"/>
        </w:rPr>
        <w:t>’</w:t>
      </w:r>
      <w:r>
        <w:rPr>
          <w:rFonts w:ascii="Tahoma" w:hAnsi="Tahoma"/>
          <w:sz w:val="20"/>
          <w:szCs w:val="20"/>
        </w:rPr>
        <w:t>importo corrispondente all</w:t>
      </w:r>
      <w:r>
        <w:rPr>
          <w:rFonts w:ascii="Tahoma" w:hAnsi="Tahoma"/>
          <w:sz w:val="20"/>
          <w:szCs w:val="20"/>
        </w:rPr>
        <w:t>’</w:t>
      </w:r>
      <w:r>
        <w:rPr>
          <w:rFonts w:ascii="Tahoma" w:hAnsi="Tahoma"/>
          <w:sz w:val="20"/>
          <w:szCs w:val="20"/>
        </w:rPr>
        <w:t>inadempienza per il succ</w:t>
      </w:r>
      <w:r>
        <w:rPr>
          <w:rFonts w:ascii="Tahoma" w:hAnsi="Tahoma"/>
          <w:sz w:val="20"/>
          <w:szCs w:val="20"/>
        </w:rPr>
        <w:t>essivo versamento diretto agli enti previdenziali e assicurativi, compresa, nei lavori, la cassa edile.</w:t>
      </w:r>
    </w:p>
    <w:p w:rsidR="00775AD6" w:rsidRDefault="007654BA">
      <w:pPr>
        <w:ind w:firstLine="284"/>
        <w:jc w:val="both"/>
        <w:rPr>
          <w:rFonts w:ascii="Tahoma" w:eastAsia="Tahoma" w:hAnsi="Tahoma" w:cs="Tahoma"/>
          <w:sz w:val="20"/>
          <w:szCs w:val="20"/>
        </w:rPr>
      </w:pPr>
      <w:r>
        <w:rPr>
          <w:rFonts w:ascii="Tahoma" w:hAnsi="Tahoma"/>
          <w:sz w:val="20"/>
          <w:szCs w:val="20"/>
        </w:rPr>
        <w:t>In ogni caso sull</w:t>
      </w:r>
      <w:r>
        <w:rPr>
          <w:rFonts w:ascii="Tahoma" w:hAnsi="Tahoma"/>
          <w:sz w:val="20"/>
          <w:szCs w:val="20"/>
        </w:rPr>
        <w:t>’</w:t>
      </w:r>
      <w:r>
        <w:rPr>
          <w:rFonts w:ascii="Tahoma" w:hAnsi="Tahoma"/>
          <w:sz w:val="20"/>
          <w:szCs w:val="20"/>
        </w:rPr>
        <w:t>importo netto progressi</w:t>
      </w:r>
      <w:r>
        <w:rPr>
          <w:rFonts w:ascii="Tahoma" w:hAnsi="Tahoma"/>
          <w:sz w:val="20"/>
          <w:szCs w:val="20"/>
        </w:rPr>
        <w:t xml:space="preserve">vo delle prestazioni </w:t>
      </w:r>
      <w:r>
        <w:rPr>
          <w:rFonts w:ascii="Tahoma" w:hAnsi="Tahoma"/>
          <w:sz w:val="20"/>
          <w:szCs w:val="20"/>
        </w:rPr>
        <w:t xml:space="preserve">è </w:t>
      </w:r>
      <w:r>
        <w:rPr>
          <w:rFonts w:ascii="Tahoma" w:hAnsi="Tahoma"/>
          <w:sz w:val="20"/>
          <w:szCs w:val="20"/>
        </w:rPr>
        <w:t>operata una ritenuta dello 0,50 per cento; le ritenute possono essere svincolate soltanto in sede di liquidazione finale, dopo l'approvazione da parte della stazione appaltante del certificato di collaudo o di verifica di conformit</w:t>
      </w:r>
      <w:r>
        <w:rPr>
          <w:rFonts w:ascii="Tahoma" w:hAnsi="Tahoma"/>
          <w:sz w:val="20"/>
          <w:szCs w:val="20"/>
        </w:rPr>
        <w:t>à</w:t>
      </w:r>
      <w:r>
        <w:rPr>
          <w:rFonts w:ascii="Tahoma" w:hAnsi="Tahoma"/>
          <w:sz w:val="20"/>
          <w:szCs w:val="20"/>
        </w:rPr>
        <w:t>,</w:t>
      </w:r>
      <w:r>
        <w:rPr>
          <w:rFonts w:ascii="Tahoma" w:hAnsi="Tahoma"/>
          <w:sz w:val="20"/>
          <w:szCs w:val="20"/>
        </w:rPr>
        <w:t xml:space="preserve"> previo rilascio del documento unico di regolarit</w:t>
      </w:r>
      <w:r>
        <w:rPr>
          <w:rFonts w:ascii="Tahoma" w:hAnsi="Tahoma"/>
          <w:sz w:val="20"/>
          <w:szCs w:val="20"/>
        </w:rPr>
        <w:t xml:space="preserve">à </w:t>
      </w:r>
      <w:r>
        <w:rPr>
          <w:rFonts w:ascii="Tahoma" w:hAnsi="Tahoma"/>
          <w:sz w:val="20"/>
          <w:szCs w:val="20"/>
        </w:rPr>
        <w:t xml:space="preserve">contributiva. </w:t>
      </w:r>
    </w:p>
    <w:p w:rsidR="00775AD6" w:rsidRDefault="007654BA">
      <w:pPr>
        <w:ind w:firstLine="284"/>
        <w:jc w:val="both"/>
        <w:rPr>
          <w:rFonts w:ascii="Tahoma" w:eastAsia="Tahoma" w:hAnsi="Tahoma" w:cs="Tahoma"/>
          <w:sz w:val="20"/>
          <w:szCs w:val="20"/>
        </w:rPr>
      </w:pPr>
      <w:r>
        <w:rPr>
          <w:rFonts w:ascii="Tahoma" w:hAnsi="Tahoma"/>
          <w:sz w:val="20"/>
          <w:szCs w:val="20"/>
        </w:rPr>
        <w:t>In caso di r</w:t>
      </w:r>
      <w:r>
        <w:rPr>
          <w:rFonts w:ascii="Tahoma" w:hAnsi="Tahoma"/>
          <w:sz w:val="20"/>
          <w:szCs w:val="20"/>
        </w:rPr>
        <w:t>itardo nel pagamento delle retribuzioni dovute al personale, il responsabile unico del procedimento invita per iscritto il soggetto inadempiente, ed in ogni caso l</w:t>
      </w:r>
      <w:r>
        <w:rPr>
          <w:rFonts w:ascii="Tahoma" w:hAnsi="Tahoma"/>
          <w:sz w:val="20"/>
          <w:szCs w:val="20"/>
        </w:rPr>
        <w:t>’</w:t>
      </w:r>
      <w:r>
        <w:rPr>
          <w:rFonts w:ascii="Tahoma" w:hAnsi="Tahoma"/>
          <w:sz w:val="20"/>
          <w:szCs w:val="20"/>
        </w:rPr>
        <w:t>affidatario, a</w:t>
      </w:r>
      <w:r>
        <w:rPr>
          <w:rFonts w:ascii="Tahoma" w:hAnsi="Tahoma"/>
          <w:sz w:val="20"/>
          <w:szCs w:val="20"/>
        </w:rPr>
        <w:t xml:space="preserve"> provvedervi entro i successivi quindici giorni. Ove non sia stata contestata formalmente e motivatamente la fondatezza della richiesta entro il termine sopra assegnato, la stazione appaltante paga anche in corso d</w:t>
      </w:r>
      <w:r>
        <w:rPr>
          <w:rFonts w:ascii="Tahoma" w:hAnsi="Tahoma"/>
          <w:sz w:val="20"/>
          <w:szCs w:val="20"/>
        </w:rPr>
        <w:t>’</w:t>
      </w:r>
      <w:r>
        <w:rPr>
          <w:rFonts w:ascii="Tahoma" w:hAnsi="Tahoma"/>
          <w:sz w:val="20"/>
          <w:szCs w:val="20"/>
        </w:rPr>
        <w:t>opera direttamente ai lavoratori le retri</w:t>
      </w:r>
      <w:r>
        <w:rPr>
          <w:rFonts w:ascii="Tahoma" w:hAnsi="Tahoma"/>
          <w:sz w:val="20"/>
          <w:szCs w:val="20"/>
        </w:rPr>
        <w:t>buzioni arretrate, detraendo il relativo importo dalle somme dovute all</w:t>
      </w:r>
      <w:r>
        <w:rPr>
          <w:rFonts w:ascii="Tahoma" w:hAnsi="Tahoma"/>
          <w:sz w:val="20"/>
          <w:szCs w:val="20"/>
        </w:rPr>
        <w:t>’</w:t>
      </w:r>
      <w:r>
        <w:rPr>
          <w:rFonts w:ascii="Tahoma" w:hAnsi="Tahoma"/>
          <w:sz w:val="20"/>
          <w:szCs w:val="20"/>
        </w:rPr>
        <w:t>affidatario del contratto ovvero dalle somme dovute al subappaltatore inadempiente nel caso in cui sia previsto il pagamento diretto.</w:t>
      </w:r>
    </w:p>
    <w:p w:rsidR="00775AD6" w:rsidRDefault="00775AD6">
      <w:pPr>
        <w:ind w:firstLine="284"/>
        <w:jc w:val="both"/>
        <w:rPr>
          <w:rFonts w:ascii="Tahoma" w:eastAsia="Tahoma" w:hAnsi="Tahoma" w:cs="Tahoma"/>
          <w:strike/>
          <w:sz w:val="20"/>
          <w:szCs w:val="20"/>
          <w:shd w:val="clear" w:color="auto" w:fill="FF8080"/>
        </w:rPr>
      </w:pPr>
    </w:p>
    <w:p w:rsidR="00775AD6" w:rsidRDefault="007654BA">
      <w:pPr>
        <w:pStyle w:val="CAPITOLATO03"/>
        <w:rPr>
          <w:rFonts w:ascii="Tahoma" w:eastAsia="Tahoma" w:hAnsi="Tahoma" w:cs="Tahoma"/>
        </w:rPr>
      </w:pPr>
      <w:bookmarkStart w:id="57" w:name="bookmark27"/>
      <w:bookmarkStart w:id="58" w:name="_Toc29"/>
      <w:bookmarkEnd w:id="57"/>
      <w:r>
        <w:rPr>
          <w:rFonts w:ascii="Tahoma" w:hAnsi="Tahoma"/>
        </w:rPr>
        <w:lastRenderedPageBreak/>
        <w:t>Art. 2.18 CONTO FINALE - AVVISO AI CREDITORI</w:t>
      </w:r>
      <w:bookmarkEnd w:id="58"/>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Si </w:t>
      </w:r>
      <w:r>
        <w:rPr>
          <w:rFonts w:ascii="Tahoma" w:hAnsi="Tahoma"/>
          <w:sz w:val="20"/>
          <w:szCs w:val="20"/>
        </w:rPr>
        <w:t>stabilisce che il conto finale verr</w:t>
      </w:r>
      <w:r>
        <w:rPr>
          <w:rFonts w:ascii="Tahoma" w:hAnsi="Tahoma"/>
          <w:sz w:val="20"/>
          <w:szCs w:val="20"/>
        </w:rPr>
        <w:t xml:space="preserve">à </w:t>
      </w:r>
      <w:r>
        <w:rPr>
          <w:rFonts w:ascii="Tahoma" w:hAnsi="Tahoma"/>
          <w:sz w:val="20"/>
          <w:szCs w:val="20"/>
        </w:rPr>
        <w:t xml:space="preserve">compilato entro </w:t>
      </w:r>
      <w:r>
        <w:rPr>
          <w:rFonts w:ascii="Tahoma" w:hAnsi="Tahoma"/>
          <w:color w:val="0000FF"/>
          <w:sz w:val="20"/>
          <w:szCs w:val="20"/>
          <w:u w:color="0000FF"/>
        </w:rPr>
        <w:t>30 (trenta)</w:t>
      </w:r>
      <w:r>
        <w:rPr>
          <w:rFonts w:ascii="Tahoma" w:hAnsi="Tahoma"/>
          <w:sz w:val="20"/>
          <w:szCs w:val="20"/>
        </w:rPr>
        <w:t xml:space="preserve"> giorni dalla data dell'ultimazione dei lavori.</w:t>
      </w:r>
    </w:p>
    <w:p w:rsidR="00775AD6" w:rsidRDefault="007654BA">
      <w:pPr>
        <w:ind w:firstLine="284"/>
        <w:jc w:val="both"/>
        <w:rPr>
          <w:rFonts w:ascii="Tahoma" w:eastAsia="Tahoma" w:hAnsi="Tahoma" w:cs="Tahoma"/>
          <w:sz w:val="20"/>
          <w:szCs w:val="20"/>
        </w:rPr>
      </w:pPr>
      <w:r>
        <w:rPr>
          <w:rFonts w:ascii="Tahoma" w:hAnsi="Tahoma"/>
          <w:sz w:val="20"/>
          <w:szCs w:val="20"/>
        </w:rPr>
        <w:t xml:space="preserve">Il conto finale dei lavori </w:t>
      </w:r>
      <w:r>
        <w:rPr>
          <w:rFonts w:ascii="Tahoma" w:hAnsi="Tahoma"/>
          <w:sz w:val="20"/>
          <w:szCs w:val="20"/>
        </w:rPr>
        <w:t xml:space="preserve">è </w:t>
      </w:r>
      <w:r>
        <w:rPr>
          <w:rFonts w:ascii="Tahoma" w:hAnsi="Tahoma"/>
          <w:sz w:val="20"/>
          <w:szCs w:val="20"/>
        </w:rPr>
        <w:t>compilato dal Direttore dei Lavori a seguito della certificazione dell</w:t>
      </w:r>
      <w:r>
        <w:rPr>
          <w:rFonts w:ascii="Tahoma" w:hAnsi="Tahoma"/>
          <w:sz w:val="20"/>
          <w:szCs w:val="20"/>
        </w:rPr>
        <w:t>’</w:t>
      </w:r>
      <w:r>
        <w:rPr>
          <w:rFonts w:ascii="Tahoma" w:hAnsi="Tahoma"/>
          <w:sz w:val="20"/>
          <w:szCs w:val="20"/>
        </w:rPr>
        <w:t xml:space="preserve">ultimazione degli stessi e trasmesso al Rup </w:t>
      </w:r>
      <w:r>
        <w:rPr>
          <w:rFonts w:ascii="Tahoma" w:hAnsi="Tahoma"/>
          <w:sz w:val="20"/>
          <w:szCs w:val="20"/>
        </w:rPr>
        <w:t>unitamente ad una relazione, in cui sono indicate le vicende alle quali l</w:t>
      </w:r>
      <w:r>
        <w:rPr>
          <w:rFonts w:ascii="Tahoma" w:hAnsi="Tahoma"/>
          <w:sz w:val="20"/>
          <w:szCs w:val="20"/>
        </w:rPr>
        <w:t>’</w:t>
      </w:r>
      <w:r>
        <w:rPr>
          <w:rFonts w:ascii="Tahoma" w:hAnsi="Tahoma"/>
          <w:sz w:val="20"/>
          <w:szCs w:val="20"/>
        </w:rPr>
        <w:t xml:space="preserve">esecuzione del lavoro </w:t>
      </w:r>
      <w:r>
        <w:rPr>
          <w:rFonts w:ascii="Tahoma" w:hAnsi="Tahoma"/>
          <w:sz w:val="20"/>
          <w:szCs w:val="20"/>
        </w:rPr>
        <w:t xml:space="preserve">è </w:t>
      </w:r>
      <w:r>
        <w:rPr>
          <w:rFonts w:ascii="Tahoma" w:hAnsi="Tahoma"/>
          <w:sz w:val="20"/>
          <w:szCs w:val="20"/>
        </w:rPr>
        <w:t>stata soggetta, allegando tutta la relativa documentazione.</w:t>
      </w:r>
    </w:p>
    <w:p w:rsidR="00775AD6" w:rsidRDefault="007654BA">
      <w:pPr>
        <w:ind w:firstLine="284"/>
        <w:jc w:val="both"/>
        <w:rPr>
          <w:rFonts w:ascii="Tahoma" w:eastAsia="Tahoma" w:hAnsi="Tahoma" w:cs="Tahoma"/>
          <w:sz w:val="20"/>
          <w:szCs w:val="20"/>
        </w:rPr>
      </w:pPr>
      <w:r>
        <w:rPr>
          <w:rFonts w:ascii="Tahoma" w:hAnsi="Tahoma"/>
          <w:sz w:val="20"/>
          <w:szCs w:val="20"/>
        </w:rPr>
        <w:t>Il conto finale dei lavori dovr</w:t>
      </w:r>
      <w:r>
        <w:rPr>
          <w:rFonts w:ascii="Tahoma" w:hAnsi="Tahoma"/>
          <w:sz w:val="20"/>
          <w:szCs w:val="20"/>
        </w:rPr>
        <w:t xml:space="preserve">à </w:t>
      </w:r>
      <w:r>
        <w:rPr>
          <w:rFonts w:ascii="Tahoma" w:hAnsi="Tahoma"/>
          <w:sz w:val="20"/>
          <w:szCs w:val="20"/>
        </w:rPr>
        <w:t>essere sottoscritto dall'Appaltatore, su richiesta del Responsabi</w:t>
      </w:r>
      <w:r>
        <w:rPr>
          <w:rFonts w:ascii="Tahoma" w:hAnsi="Tahoma"/>
          <w:sz w:val="20"/>
          <w:szCs w:val="20"/>
        </w:rPr>
        <w:t>le del procedimento entro il termine perentorio di trenta giorni. All'atto della firma, non potr</w:t>
      </w:r>
      <w:r>
        <w:rPr>
          <w:rFonts w:ascii="Tahoma" w:hAnsi="Tahoma"/>
          <w:sz w:val="20"/>
          <w:szCs w:val="20"/>
        </w:rPr>
        <w:t xml:space="preserve">à </w:t>
      </w:r>
      <w:r>
        <w:rPr>
          <w:rFonts w:ascii="Tahoma" w:hAnsi="Tahoma"/>
          <w:sz w:val="20"/>
          <w:szCs w:val="20"/>
        </w:rPr>
        <w:t>iscrivere domande per oggetto o per importo diverse da quelle formulate nel registro di contabilita' durante lo svolgimento dei lavori, e dovr</w:t>
      </w:r>
      <w:r>
        <w:rPr>
          <w:rFonts w:ascii="Tahoma" w:hAnsi="Tahoma"/>
          <w:sz w:val="20"/>
          <w:szCs w:val="20"/>
        </w:rPr>
        <w:t xml:space="preserve">à </w:t>
      </w:r>
      <w:r>
        <w:rPr>
          <w:rFonts w:ascii="Tahoma" w:hAnsi="Tahoma"/>
          <w:sz w:val="20"/>
          <w:szCs w:val="20"/>
        </w:rPr>
        <w:t xml:space="preserve">confermare le </w:t>
      </w:r>
      <w:r>
        <w:rPr>
          <w:rFonts w:ascii="Tahoma" w:hAnsi="Tahoma"/>
          <w:sz w:val="20"/>
          <w:szCs w:val="20"/>
        </w:rPr>
        <w:t>riserve gia' iscritte sino a quel momento negli atti contabili.  Se l'Appaltatore non firma il conto finale nel termine indicato, o se lo sottoscrive senza confermare le domande gi</w:t>
      </w:r>
      <w:r>
        <w:rPr>
          <w:rFonts w:ascii="Tahoma" w:hAnsi="Tahoma"/>
          <w:sz w:val="20"/>
          <w:szCs w:val="20"/>
        </w:rPr>
        <w:t xml:space="preserve">à </w:t>
      </w:r>
      <w:r>
        <w:rPr>
          <w:rFonts w:ascii="Tahoma" w:hAnsi="Tahoma"/>
          <w:sz w:val="20"/>
          <w:szCs w:val="20"/>
        </w:rPr>
        <w:t>formulate nel registro di contabilit</w:t>
      </w:r>
      <w:r>
        <w:rPr>
          <w:rFonts w:ascii="Tahoma" w:hAnsi="Tahoma"/>
          <w:sz w:val="20"/>
          <w:szCs w:val="20"/>
        </w:rPr>
        <w:t>à</w:t>
      </w:r>
      <w:r>
        <w:rPr>
          <w:rFonts w:ascii="Tahoma" w:hAnsi="Tahoma"/>
          <w:sz w:val="20"/>
          <w:szCs w:val="20"/>
        </w:rPr>
        <w:t>, il conto finale si ha come da lui d</w:t>
      </w:r>
      <w:r>
        <w:rPr>
          <w:rFonts w:ascii="Tahoma" w:hAnsi="Tahoma"/>
          <w:sz w:val="20"/>
          <w:szCs w:val="20"/>
        </w:rPr>
        <w:t>efinitivamente accettato. Il Responsabile del procedimento in ogni caso formula una sua relazione al conto finale.</w:t>
      </w:r>
    </w:p>
    <w:p w:rsidR="00775AD6" w:rsidRDefault="007654BA">
      <w:pPr>
        <w:ind w:firstLine="284"/>
        <w:jc w:val="both"/>
        <w:rPr>
          <w:rFonts w:ascii="Tahoma" w:eastAsia="Tahoma" w:hAnsi="Tahoma" w:cs="Tahoma"/>
          <w:sz w:val="20"/>
          <w:szCs w:val="20"/>
        </w:rPr>
      </w:pPr>
      <w:r>
        <w:rPr>
          <w:rFonts w:ascii="Tahoma" w:hAnsi="Tahoma"/>
          <w:sz w:val="20"/>
          <w:szCs w:val="20"/>
        </w:rPr>
        <w:t>All'atto della redazione del certificato di ultimazione dei lavori il responsabile del procedimento dar</w:t>
      </w:r>
      <w:r>
        <w:rPr>
          <w:rFonts w:ascii="Tahoma" w:hAnsi="Tahoma"/>
          <w:sz w:val="20"/>
          <w:szCs w:val="20"/>
        </w:rPr>
        <w:t xml:space="preserve">à </w:t>
      </w:r>
      <w:r>
        <w:rPr>
          <w:rFonts w:ascii="Tahoma" w:hAnsi="Tahoma"/>
          <w:sz w:val="20"/>
          <w:szCs w:val="20"/>
        </w:rPr>
        <w:t>avviso al Sindaco o ai Sindaci del c</w:t>
      </w:r>
      <w:r>
        <w:rPr>
          <w:rFonts w:ascii="Tahoma" w:hAnsi="Tahoma"/>
          <w:sz w:val="20"/>
          <w:szCs w:val="20"/>
        </w:rPr>
        <w:t>omune nel cui territorio si eseguiranno i lavori, i quali curano la pubblicazione, nei comuni in cui l'intervento sar</w:t>
      </w:r>
      <w:r>
        <w:rPr>
          <w:rFonts w:ascii="Tahoma" w:hAnsi="Tahoma"/>
          <w:sz w:val="20"/>
          <w:szCs w:val="20"/>
        </w:rPr>
        <w:t xml:space="preserve">à </w:t>
      </w:r>
      <w:r>
        <w:rPr>
          <w:rFonts w:ascii="Tahoma" w:hAnsi="Tahoma"/>
          <w:sz w:val="20"/>
          <w:szCs w:val="20"/>
        </w:rPr>
        <w:t xml:space="preserve">stato eseguito, di un avviso contenente l'invito per coloro i quali vantino crediti verso l'esecutore per indebite occupazioni di aree o </w:t>
      </w:r>
      <w:r>
        <w:rPr>
          <w:rFonts w:ascii="Tahoma" w:hAnsi="Tahoma"/>
          <w:sz w:val="20"/>
          <w:szCs w:val="20"/>
        </w:rPr>
        <w:t>stabili e danni arrecati nell'esecuzione dei lavori, a presentare entro un termine non superiore a sessanta giorni le ragioni dei loro crediti e la relativa documentazione. Trascorso questo termine il Sindaco trasmetter</w:t>
      </w:r>
      <w:r>
        <w:rPr>
          <w:rFonts w:ascii="Tahoma" w:hAnsi="Tahoma"/>
          <w:sz w:val="20"/>
          <w:szCs w:val="20"/>
        </w:rPr>
        <w:t xml:space="preserve">à </w:t>
      </w:r>
      <w:r>
        <w:rPr>
          <w:rFonts w:ascii="Tahoma" w:hAnsi="Tahoma"/>
          <w:sz w:val="20"/>
          <w:szCs w:val="20"/>
        </w:rPr>
        <w:t xml:space="preserve">al responsabile del procedimento i </w:t>
      </w:r>
      <w:r>
        <w:rPr>
          <w:rFonts w:ascii="Tahoma" w:hAnsi="Tahoma"/>
          <w:sz w:val="20"/>
          <w:szCs w:val="20"/>
        </w:rPr>
        <w:t>risultati dell'anzidetto avviso con le prove delle avvenute pubblicazioni ed i reclami eventualmente presentati. Il responsabile del procedimento inviter</w:t>
      </w:r>
      <w:r>
        <w:rPr>
          <w:rFonts w:ascii="Tahoma" w:hAnsi="Tahoma"/>
          <w:sz w:val="20"/>
          <w:szCs w:val="20"/>
        </w:rPr>
        <w:t xml:space="preserve">à </w:t>
      </w:r>
      <w:r>
        <w:rPr>
          <w:rFonts w:ascii="Tahoma" w:hAnsi="Tahoma"/>
          <w:sz w:val="20"/>
          <w:szCs w:val="20"/>
        </w:rPr>
        <w:t>l'esecutore a soddisfare i crediti da lui riconosciuti e quindi rimetter</w:t>
      </w:r>
      <w:r>
        <w:rPr>
          <w:rFonts w:ascii="Tahoma" w:hAnsi="Tahoma"/>
          <w:sz w:val="20"/>
          <w:szCs w:val="20"/>
        </w:rPr>
        <w:t xml:space="preserve">à </w:t>
      </w:r>
      <w:r>
        <w:rPr>
          <w:rFonts w:ascii="Tahoma" w:hAnsi="Tahoma"/>
          <w:sz w:val="20"/>
          <w:szCs w:val="20"/>
        </w:rPr>
        <w:t>al collaudatore i documenti</w:t>
      </w:r>
      <w:r>
        <w:rPr>
          <w:rFonts w:ascii="Tahoma" w:hAnsi="Tahoma"/>
          <w:sz w:val="20"/>
          <w:szCs w:val="20"/>
        </w:rPr>
        <w:t xml:space="preserve"> ricevuti dal Sindaco o dai Sindaci interessati, aggiungendo il suo parere in merito a ciascun titolo di credito ed eventualmente le prove delle avvenute tacitazioni.</w:t>
      </w:r>
    </w:p>
    <w:p w:rsidR="00775AD6" w:rsidRDefault="00775AD6">
      <w:pPr>
        <w:ind w:firstLine="284"/>
        <w:jc w:val="both"/>
        <w:rPr>
          <w:rFonts w:ascii="Tahoma" w:eastAsia="Tahoma" w:hAnsi="Tahoma" w:cs="Tahoma"/>
          <w:sz w:val="20"/>
          <w:szCs w:val="20"/>
        </w:rPr>
      </w:pPr>
    </w:p>
    <w:p w:rsidR="00775AD6" w:rsidRDefault="007654BA">
      <w:pPr>
        <w:pStyle w:val="CAPITOLATO03"/>
        <w:rPr>
          <w:rFonts w:ascii="Tahoma" w:eastAsia="Tahoma" w:hAnsi="Tahoma" w:cs="Tahoma"/>
        </w:rPr>
      </w:pPr>
      <w:bookmarkStart w:id="59" w:name="bookmark28"/>
      <w:bookmarkStart w:id="60" w:name="_Toc30"/>
      <w:bookmarkEnd w:id="59"/>
      <w:r>
        <w:rPr>
          <w:rFonts w:ascii="Tahoma" w:hAnsi="Tahoma"/>
        </w:rPr>
        <w:t xml:space="preserve">Art. 2.19 </w:t>
      </w:r>
      <w:r>
        <w:rPr>
          <w:rFonts w:ascii="Tahoma" w:hAnsi="Tahoma"/>
          <w:color w:val="0000FF"/>
          <w:u w:color="0000FF"/>
        </w:rPr>
        <w:t>ULTIMAZIONE LAVORI - COLLAUDO/CERTIFICATO DI REGOLARE ESECUZIONE</w:t>
      </w:r>
      <w:bookmarkEnd w:id="60"/>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Conformement</w:t>
      </w:r>
      <w:r>
        <w:rPr>
          <w:rFonts w:ascii="Tahoma" w:hAnsi="Tahoma"/>
          <w:sz w:val="20"/>
          <w:szCs w:val="20"/>
        </w:rPr>
        <w:t>e all'articolo 12 del d.m. 49/2018, il direttore dei lavori, a fronte della comunicazione dell</w:t>
      </w:r>
      <w:r>
        <w:rPr>
          <w:rFonts w:ascii="Tahoma" w:hAnsi="Tahoma"/>
          <w:sz w:val="20"/>
          <w:szCs w:val="20"/>
        </w:rPr>
        <w:t>’</w:t>
      </w:r>
      <w:r>
        <w:rPr>
          <w:rFonts w:ascii="Tahoma" w:hAnsi="Tahoma"/>
          <w:sz w:val="20"/>
          <w:szCs w:val="20"/>
        </w:rPr>
        <w:t>esecutore di intervenuta ultimazione dei lavori, effettuer</w:t>
      </w:r>
      <w:r>
        <w:rPr>
          <w:rFonts w:ascii="Tahoma" w:hAnsi="Tahoma"/>
          <w:sz w:val="20"/>
          <w:szCs w:val="20"/>
        </w:rPr>
        <w:t xml:space="preserve">à </w:t>
      </w:r>
      <w:r>
        <w:rPr>
          <w:rFonts w:ascii="Tahoma" w:hAnsi="Tahoma"/>
          <w:sz w:val="20"/>
          <w:szCs w:val="20"/>
        </w:rPr>
        <w:t>i necessari accertamenti in contraddittorio con l</w:t>
      </w:r>
      <w:r>
        <w:rPr>
          <w:rFonts w:ascii="Tahoma" w:hAnsi="Tahoma"/>
          <w:sz w:val="20"/>
          <w:szCs w:val="20"/>
        </w:rPr>
        <w:t>’</w:t>
      </w:r>
      <w:r>
        <w:rPr>
          <w:rFonts w:ascii="Tahoma" w:hAnsi="Tahoma"/>
          <w:sz w:val="20"/>
          <w:szCs w:val="20"/>
        </w:rPr>
        <w:t>esecutore, elaborer</w:t>
      </w:r>
      <w:r>
        <w:rPr>
          <w:rFonts w:ascii="Tahoma" w:hAnsi="Tahoma"/>
          <w:sz w:val="20"/>
          <w:szCs w:val="20"/>
        </w:rPr>
        <w:t xml:space="preserve">à </w:t>
      </w:r>
      <w:r>
        <w:rPr>
          <w:rFonts w:ascii="Tahoma" w:hAnsi="Tahoma"/>
          <w:sz w:val="20"/>
          <w:szCs w:val="20"/>
        </w:rPr>
        <w:t>tempestivamente il certificato</w:t>
      </w:r>
      <w:r>
        <w:rPr>
          <w:rFonts w:ascii="Tahoma" w:hAnsi="Tahoma"/>
          <w:sz w:val="20"/>
          <w:szCs w:val="20"/>
        </w:rPr>
        <w:t xml:space="preserve"> di ultimazione dei lavori e lo invier</w:t>
      </w:r>
      <w:r>
        <w:rPr>
          <w:rFonts w:ascii="Tahoma" w:hAnsi="Tahoma"/>
          <w:sz w:val="20"/>
          <w:szCs w:val="20"/>
        </w:rPr>
        <w:t xml:space="preserve">à </w:t>
      </w:r>
      <w:r>
        <w:rPr>
          <w:rFonts w:ascii="Tahoma" w:hAnsi="Tahoma"/>
          <w:sz w:val="20"/>
          <w:szCs w:val="20"/>
        </w:rPr>
        <w:t>al RUP, il quale ne rilascer</w:t>
      </w:r>
      <w:r>
        <w:rPr>
          <w:rFonts w:ascii="Tahoma" w:hAnsi="Tahoma"/>
          <w:sz w:val="20"/>
          <w:szCs w:val="20"/>
        </w:rPr>
        <w:t xml:space="preserve">à </w:t>
      </w:r>
      <w:r>
        <w:rPr>
          <w:rFonts w:ascii="Tahoma" w:hAnsi="Tahoma"/>
          <w:sz w:val="20"/>
          <w:szCs w:val="20"/>
        </w:rPr>
        <w:t>copia conforme all</w:t>
      </w:r>
      <w:r>
        <w:rPr>
          <w:rFonts w:ascii="Tahoma" w:hAnsi="Tahoma"/>
          <w:sz w:val="20"/>
          <w:szCs w:val="20"/>
        </w:rPr>
        <w:t>’</w:t>
      </w:r>
      <w:r>
        <w:rPr>
          <w:rFonts w:ascii="Tahoma" w:hAnsi="Tahoma"/>
          <w:sz w:val="20"/>
          <w:szCs w:val="20"/>
        </w:rPr>
        <w:t xml:space="preserve">esecutore. </w:t>
      </w:r>
    </w:p>
    <w:p w:rsidR="00775AD6" w:rsidRDefault="007654BA">
      <w:pPr>
        <w:ind w:firstLine="284"/>
        <w:jc w:val="both"/>
        <w:rPr>
          <w:rFonts w:ascii="Tahoma" w:eastAsia="Tahoma" w:hAnsi="Tahoma" w:cs="Tahoma"/>
          <w:sz w:val="20"/>
          <w:szCs w:val="20"/>
        </w:rPr>
      </w:pPr>
      <w:r>
        <w:rPr>
          <w:rFonts w:ascii="Tahoma" w:hAnsi="Tahoma"/>
          <w:sz w:val="20"/>
          <w:szCs w:val="20"/>
        </w:rPr>
        <w:t>Il certificato di ultimazione elaborato dal direttore dei lavori potr</w:t>
      </w:r>
      <w:r>
        <w:rPr>
          <w:rFonts w:ascii="Tahoma" w:hAnsi="Tahoma"/>
          <w:sz w:val="20"/>
          <w:szCs w:val="20"/>
        </w:rPr>
        <w:t xml:space="preserve">à </w:t>
      </w:r>
      <w:r>
        <w:rPr>
          <w:rFonts w:ascii="Tahoma" w:hAnsi="Tahoma"/>
          <w:sz w:val="20"/>
          <w:szCs w:val="20"/>
        </w:rPr>
        <w:t>prevedere l</w:t>
      </w:r>
      <w:r>
        <w:rPr>
          <w:rFonts w:ascii="Tahoma" w:hAnsi="Tahoma"/>
          <w:sz w:val="20"/>
          <w:szCs w:val="20"/>
        </w:rPr>
        <w:t>’</w:t>
      </w:r>
      <w:r>
        <w:rPr>
          <w:rFonts w:ascii="Tahoma" w:hAnsi="Tahoma"/>
          <w:sz w:val="20"/>
          <w:szCs w:val="20"/>
        </w:rPr>
        <w:t xml:space="preserve">assegnazione di un termine perentorio, non superiore a sessanta giorni, </w:t>
      </w:r>
      <w:r>
        <w:rPr>
          <w:rFonts w:ascii="Tahoma" w:hAnsi="Tahoma"/>
          <w:sz w:val="20"/>
          <w:szCs w:val="20"/>
        </w:rPr>
        <w:t>per il completamento di lavorazioni di piccola entit</w:t>
      </w:r>
      <w:r>
        <w:rPr>
          <w:rFonts w:ascii="Tahoma" w:hAnsi="Tahoma"/>
          <w:sz w:val="20"/>
          <w:szCs w:val="20"/>
        </w:rPr>
        <w:t>à</w:t>
      </w:r>
      <w:r>
        <w:rPr>
          <w:rFonts w:ascii="Tahoma" w:hAnsi="Tahoma"/>
          <w:sz w:val="20"/>
          <w:szCs w:val="20"/>
        </w:rPr>
        <w:t>, accertate da parte del direttore dei lavori come del tutto marginali e non incidenti sull</w:t>
      </w:r>
      <w:r>
        <w:rPr>
          <w:rFonts w:ascii="Tahoma" w:hAnsi="Tahoma"/>
          <w:sz w:val="20"/>
          <w:szCs w:val="20"/>
        </w:rPr>
        <w:t>’</w:t>
      </w:r>
      <w:r>
        <w:rPr>
          <w:rFonts w:ascii="Tahoma" w:hAnsi="Tahoma"/>
          <w:sz w:val="20"/>
          <w:szCs w:val="20"/>
        </w:rPr>
        <w:t>uso e sulla funzionalit</w:t>
      </w:r>
      <w:r>
        <w:rPr>
          <w:rFonts w:ascii="Tahoma" w:hAnsi="Tahoma"/>
          <w:sz w:val="20"/>
          <w:szCs w:val="20"/>
        </w:rPr>
        <w:t xml:space="preserve">à </w:t>
      </w:r>
      <w:r>
        <w:rPr>
          <w:rFonts w:ascii="Tahoma" w:hAnsi="Tahoma"/>
          <w:sz w:val="20"/>
          <w:szCs w:val="20"/>
        </w:rPr>
        <w:t>dei lavori. Il mancato rispetto di questo termine comporta l</w:t>
      </w:r>
      <w:r>
        <w:rPr>
          <w:rFonts w:ascii="Tahoma" w:hAnsi="Tahoma"/>
          <w:sz w:val="20"/>
          <w:szCs w:val="20"/>
        </w:rPr>
        <w:t>’</w:t>
      </w:r>
      <w:r>
        <w:rPr>
          <w:rFonts w:ascii="Tahoma" w:hAnsi="Tahoma"/>
          <w:sz w:val="20"/>
          <w:szCs w:val="20"/>
        </w:rPr>
        <w:t>inefficacia del certifica</w:t>
      </w:r>
      <w:r>
        <w:rPr>
          <w:rFonts w:ascii="Tahoma" w:hAnsi="Tahoma"/>
          <w:sz w:val="20"/>
          <w:szCs w:val="20"/>
        </w:rPr>
        <w:t>to di ultimazione e la necessit</w:t>
      </w:r>
      <w:r>
        <w:rPr>
          <w:rFonts w:ascii="Tahoma" w:hAnsi="Tahoma"/>
          <w:sz w:val="20"/>
          <w:szCs w:val="20"/>
        </w:rPr>
        <w:t xml:space="preserve">à </w:t>
      </w:r>
      <w:r>
        <w:rPr>
          <w:rFonts w:ascii="Tahoma" w:hAnsi="Tahoma"/>
          <w:sz w:val="20"/>
          <w:szCs w:val="20"/>
        </w:rPr>
        <w:t>di redazione di nuovo certificato che accerti l</w:t>
      </w:r>
      <w:r>
        <w:rPr>
          <w:rFonts w:ascii="Tahoma" w:hAnsi="Tahoma"/>
          <w:sz w:val="20"/>
          <w:szCs w:val="20"/>
        </w:rPr>
        <w:t>’</w:t>
      </w:r>
      <w:r>
        <w:rPr>
          <w:rFonts w:ascii="Tahoma" w:hAnsi="Tahoma"/>
          <w:sz w:val="20"/>
          <w:szCs w:val="20"/>
        </w:rPr>
        <w:t>avvenuto completamento delle lavorazioni sopraindicate.</w:t>
      </w:r>
    </w:p>
    <w:p w:rsidR="00775AD6" w:rsidRDefault="007654BA">
      <w:pPr>
        <w:ind w:firstLine="284"/>
        <w:jc w:val="both"/>
        <w:rPr>
          <w:rFonts w:ascii="Tahoma" w:eastAsia="Tahoma" w:hAnsi="Tahoma" w:cs="Tahoma"/>
          <w:sz w:val="20"/>
          <w:szCs w:val="20"/>
        </w:rPr>
      </w:pPr>
      <w:r>
        <w:rPr>
          <w:rFonts w:ascii="Tahoma" w:hAnsi="Tahoma"/>
          <w:sz w:val="20"/>
          <w:szCs w:val="20"/>
        </w:rPr>
        <w:t>In sede di collaudo il direttore dei lavori:</w:t>
      </w:r>
    </w:p>
    <w:p w:rsidR="00775AD6" w:rsidRDefault="007654BA">
      <w:pPr>
        <w:ind w:firstLine="284"/>
        <w:jc w:val="both"/>
        <w:rPr>
          <w:rFonts w:ascii="Tahoma" w:eastAsia="Tahoma" w:hAnsi="Tahoma" w:cs="Tahoma"/>
          <w:sz w:val="20"/>
          <w:szCs w:val="20"/>
        </w:rPr>
      </w:pPr>
      <w:r>
        <w:rPr>
          <w:rFonts w:ascii="Tahoma" w:hAnsi="Tahoma"/>
          <w:sz w:val="20"/>
          <w:szCs w:val="20"/>
        </w:rPr>
        <w:t>a) fornir</w:t>
      </w:r>
      <w:r>
        <w:rPr>
          <w:rFonts w:ascii="Tahoma" w:hAnsi="Tahoma"/>
          <w:sz w:val="20"/>
          <w:szCs w:val="20"/>
        </w:rPr>
        <w:t xml:space="preserve">à </w:t>
      </w:r>
      <w:r>
        <w:rPr>
          <w:rFonts w:ascii="Tahoma" w:hAnsi="Tahoma"/>
          <w:sz w:val="20"/>
          <w:szCs w:val="20"/>
        </w:rPr>
        <w:t>all</w:t>
      </w:r>
      <w:r>
        <w:rPr>
          <w:rFonts w:ascii="Tahoma" w:hAnsi="Tahoma"/>
          <w:sz w:val="20"/>
          <w:szCs w:val="20"/>
        </w:rPr>
        <w:t>’</w:t>
      </w:r>
      <w:r>
        <w:rPr>
          <w:rFonts w:ascii="Tahoma" w:hAnsi="Tahoma"/>
          <w:sz w:val="20"/>
          <w:szCs w:val="20"/>
        </w:rPr>
        <w:t>organo di collaudo i chiarimenti e le spiegazioni di cui do</w:t>
      </w:r>
      <w:r>
        <w:rPr>
          <w:rFonts w:ascii="Tahoma" w:hAnsi="Tahoma"/>
          <w:sz w:val="20"/>
          <w:szCs w:val="20"/>
        </w:rPr>
        <w:t>vesse necessitare e trasmetter</w:t>
      </w:r>
      <w:r>
        <w:rPr>
          <w:rFonts w:ascii="Tahoma" w:hAnsi="Tahoma"/>
          <w:sz w:val="20"/>
          <w:szCs w:val="20"/>
        </w:rPr>
        <w:t xml:space="preserve">à </w:t>
      </w:r>
      <w:r>
        <w:rPr>
          <w:rFonts w:ascii="Tahoma" w:hAnsi="Tahoma"/>
          <w:sz w:val="20"/>
          <w:szCs w:val="20"/>
        </w:rPr>
        <w:t>allo stesso la documentazione relativa all</w:t>
      </w:r>
      <w:r>
        <w:rPr>
          <w:rFonts w:ascii="Tahoma" w:hAnsi="Tahoma"/>
          <w:sz w:val="20"/>
          <w:szCs w:val="20"/>
        </w:rPr>
        <w:t>’</w:t>
      </w:r>
      <w:r>
        <w:rPr>
          <w:rFonts w:ascii="Tahoma" w:hAnsi="Tahoma"/>
          <w:sz w:val="20"/>
          <w:szCs w:val="20"/>
        </w:rPr>
        <w:t>esecuzione dei lavori;</w:t>
      </w:r>
    </w:p>
    <w:p w:rsidR="00775AD6" w:rsidRDefault="007654BA">
      <w:pPr>
        <w:ind w:firstLine="284"/>
        <w:jc w:val="both"/>
        <w:rPr>
          <w:rFonts w:ascii="Tahoma" w:eastAsia="Tahoma" w:hAnsi="Tahoma" w:cs="Tahoma"/>
          <w:sz w:val="20"/>
          <w:szCs w:val="20"/>
        </w:rPr>
      </w:pPr>
      <w:r>
        <w:rPr>
          <w:rFonts w:ascii="Tahoma" w:hAnsi="Tahoma"/>
          <w:sz w:val="20"/>
          <w:szCs w:val="20"/>
        </w:rPr>
        <w:t>b) assister</w:t>
      </w:r>
      <w:r>
        <w:rPr>
          <w:rFonts w:ascii="Tahoma" w:hAnsi="Tahoma"/>
          <w:sz w:val="20"/>
          <w:szCs w:val="20"/>
        </w:rPr>
        <w:t xml:space="preserve">à </w:t>
      </w:r>
      <w:r>
        <w:rPr>
          <w:rFonts w:ascii="Tahoma" w:hAnsi="Tahoma"/>
          <w:sz w:val="20"/>
          <w:szCs w:val="20"/>
        </w:rPr>
        <w:t>i collaudatori nell</w:t>
      </w:r>
      <w:r>
        <w:rPr>
          <w:rFonts w:ascii="Tahoma" w:hAnsi="Tahoma"/>
          <w:sz w:val="20"/>
          <w:szCs w:val="20"/>
        </w:rPr>
        <w:t>’</w:t>
      </w:r>
      <w:r>
        <w:rPr>
          <w:rFonts w:ascii="Tahoma" w:hAnsi="Tahoma"/>
          <w:sz w:val="20"/>
          <w:szCs w:val="20"/>
        </w:rPr>
        <w:t>espletamento delle operazioni di collaudo;</w:t>
      </w:r>
    </w:p>
    <w:p w:rsidR="00775AD6" w:rsidRDefault="007654BA">
      <w:pPr>
        <w:ind w:firstLine="284"/>
        <w:jc w:val="both"/>
        <w:rPr>
          <w:rFonts w:ascii="Tahoma" w:eastAsia="Tahoma" w:hAnsi="Tahoma" w:cs="Tahoma"/>
          <w:sz w:val="20"/>
          <w:szCs w:val="20"/>
        </w:rPr>
      </w:pPr>
      <w:r>
        <w:rPr>
          <w:rFonts w:ascii="Tahoma" w:hAnsi="Tahoma"/>
          <w:sz w:val="20"/>
          <w:szCs w:val="20"/>
        </w:rPr>
        <w:t>c) esaminer</w:t>
      </w:r>
      <w:r>
        <w:rPr>
          <w:rFonts w:ascii="Tahoma" w:hAnsi="Tahoma"/>
          <w:sz w:val="20"/>
          <w:szCs w:val="20"/>
        </w:rPr>
        <w:t xml:space="preserve">à </w:t>
      </w:r>
      <w:r>
        <w:rPr>
          <w:rFonts w:ascii="Tahoma" w:hAnsi="Tahoma"/>
          <w:sz w:val="20"/>
          <w:szCs w:val="20"/>
        </w:rPr>
        <w:t>e approver</w:t>
      </w:r>
      <w:r>
        <w:rPr>
          <w:rFonts w:ascii="Tahoma" w:hAnsi="Tahoma"/>
          <w:sz w:val="20"/>
          <w:szCs w:val="20"/>
        </w:rPr>
        <w:t xml:space="preserve">à </w:t>
      </w:r>
      <w:r>
        <w:rPr>
          <w:rFonts w:ascii="Tahoma" w:hAnsi="Tahoma"/>
          <w:sz w:val="20"/>
          <w:szCs w:val="20"/>
        </w:rPr>
        <w:t xml:space="preserve">il programma delle prove di collaudo e messa in servizio </w:t>
      </w:r>
      <w:r>
        <w:rPr>
          <w:rFonts w:ascii="Tahoma" w:hAnsi="Tahoma"/>
          <w:sz w:val="20"/>
          <w:szCs w:val="20"/>
        </w:rPr>
        <w:t>degli impianti.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La Stazione Appaltante entro trenta giorni dalla data di ultimazione dei lavori, ovvero dalla data di consegna dei lavori in caso di collaudo in corso d'opera, attribuisce </w:t>
      </w:r>
      <w:r>
        <w:rPr>
          <w:rFonts w:ascii="Tahoma" w:hAnsi="Tahoma"/>
          <w:sz w:val="20"/>
          <w:szCs w:val="20"/>
        </w:rPr>
        <w:t xml:space="preserve">l'incarico del collaudo a soggetti con qualificazione rapportata </w:t>
      </w:r>
      <w:r>
        <w:rPr>
          <w:rFonts w:ascii="Tahoma" w:hAnsi="Tahoma"/>
          <w:sz w:val="20"/>
          <w:szCs w:val="20"/>
        </w:rPr>
        <w:t>alla tipologia e caratteristica del contratto, in possesso dei requisiti di moralit</w:t>
      </w:r>
      <w:r>
        <w:rPr>
          <w:rFonts w:ascii="Tahoma" w:hAnsi="Tahoma"/>
          <w:sz w:val="20"/>
          <w:szCs w:val="20"/>
        </w:rPr>
        <w:t>à</w:t>
      </w:r>
      <w:r>
        <w:rPr>
          <w:rFonts w:ascii="Tahoma" w:hAnsi="Tahoma"/>
          <w:sz w:val="20"/>
          <w:szCs w:val="20"/>
        </w:rPr>
        <w:t>, competenza e professionalit</w:t>
      </w:r>
      <w:r>
        <w:rPr>
          <w:rFonts w:ascii="Tahoma" w:hAnsi="Tahoma"/>
          <w:sz w:val="20"/>
          <w:szCs w:val="20"/>
        </w:rPr>
        <w:t>à</w:t>
      </w:r>
      <w:r>
        <w:rPr>
          <w:rFonts w:ascii="Tahoma" w:hAnsi="Tahoma"/>
          <w:sz w:val="20"/>
          <w:szCs w:val="20"/>
        </w:rPr>
        <w:t>, iscritti all'albo dei collaudatori nazionale o regionale di pertinenza.</w:t>
      </w:r>
    </w:p>
    <w:p w:rsidR="00775AD6" w:rsidRDefault="007654BA">
      <w:pPr>
        <w:ind w:firstLine="284"/>
        <w:jc w:val="both"/>
        <w:rPr>
          <w:rFonts w:ascii="Tahoma" w:eastAsia="Tahoma" w:hAnsi="Tahoma" w:cs="Tahoma"/>
          <w:sz w:val="20"/>
          <w:szCs w:val="20"/>
        </w:rPr>
      </w:pPr>
      <w:r>
        <w:rPr>
          <w:rFonts w:ascii="Tahoma" w:hAnsi="Tahoma"/>
          <w:sz w:val="20"/>
          <w:szCs w:val="20"/>
        </w:rPr>
        <w:t>Il collaudo deve essere concluso entro sei mesi dalla data di ultima</w:t>
      </w:r>
      <w:r>
        <w:rPr>
          <w:rFonts w:ascii="Tahoma" w:hAnsi="Tahoma"/>
          <w:sz w:val="20"/>
          <w:szCs w:val="20"/>
        </w:rPr>
        <w:t>zione dei lavori, salv</w:t>
      </w:r>
      <w:r>
        <w:rPr>
          <w:rFonts w:ascii="Tahoma" w:hAnsi="Tahoma"/>
          <w:sz w:val="20"/>
          <w:szCs w:val="20"/>
        </w:rPr>
        <w:t>i i casi di particolare complessit</w:t>
      </w:r>
      <w:r>
        <w:rPr>
          <w:rFonts w:ascii="Tahoma" w:hAnsi="Tahoma"/>
          <w:sz w:val="20"/>
          <w:szCs w:val="20"/>
        </w:rPr>
        <w:t xml:space="preserve">à </w:t>
      </w:r>
      <w:r>
        <w:rPr>
          <w:rFonts w:ascii="Tahoma" w:hAnsi="Tahoma"/>
          <w:sz w:val="20"/>
          <w:szCs w:val="20"/>
        </w:rPr>
        <w:t>dell'opera da collaudare, per i quali il termine pu</w:t>
      </w:r>
      <w:r>
        <w:rPr>
          <w:rFonts w:ascii="Tahoma" w:hAnsi="Tahoma"/>
          <w:sz w:val="20"/>
          <w:szCs w:val="20"/>
        </w:rPr>
        <w:t xml:space="preserve">ò </w:t>
      </w:r>
      <w:r>
        <w:rPr>
          <w:rFonts w:ascii="Tahoma" w:hAnsi="Tahoma"/>
          <w:sz w:val="20"/>
          <w:szCs w:val="20"/>
        </w:rPr>
        <w:t xml:space="preserve">essere elevato sino ad un anno. Il certificato di collaudo ha carattere provvisorio e assume carattere definitivo </w:t>
      </w:r>
      <w:r>
        <w:rPr>
          <w:rFonts w:ascii="Tahoma" w:hAnsi="Tahoma"/>
          <w:sz w:val="20"/>
          <w:szCs w:val="20"/>
        </w:rPr>
        <w:lastRenderedPageBreak/>
        <w:t>decorsi due anni dalla sua emis</w:t>
      </w:r>
      <w:r>
        <w:rPr>
          <w:rFonts w:ascii="Tahoma" w:hAnsi="Tahoma"/>
          <w:sz w:val="20"/>
          <w:szCs w:val="20"/>
        </w:rPr>
        <w:t>sione. Decorso tale termine, il collaudo si intende tacitamente approvato ancorch</w:t>
      </w:r>
      <w:r>
        <w:rPr>
          <w:rFonts w:ascii="Tahoma" w:hAnsi="Tahoma"/>
          <w:sz w:val="20"/>
          <w:szCs w:val="20"/>
        </w:rPr>
        <w:t xml:space="preserve">é </w:t>
      </w:r>
      <w:r>
        <w:rPr>
          <w:rFonts w:ascii="Tahoma" w:hAnsi="Tahoma"/>
          <w:sz w:val="20"/>
          <w:szCs w:val="20"/>
        </w:rPr>
        <w:t>l'atto formale di approvazione non sia stato emesso entro due mesi dalla scadenza del medesimo termine.</w:t>
      </w:r>
    </w:p>
    <w:p w:rsidR="00775AD6" w:rsidRDefault="007654BA">
      <w:pPr>
        <w:ind w:firstLine="284"/>
        <w:jc w:val="both"/>
        <w:rPr>
          <w:rFonts w:ascii="Tahoma" w:eastAsia="Tahoma" w:hAnsi="Tahoma" w:cs="Tahoma"/>
          <w:sz w:val="20"/>
          <w:szCs w:val="20"/>
        </w:rPr>
      </w:pPr>
      <w:r>
        <w:rPr>
          <w:rFonts w:ascii="Tahoma" w:hAnsi="Tahoma"/>
          <w:sz w:val="20"/>
          <w:szCs w:val="20"/>
        </w:rPr>
        <w:t>I termini di inizio e di conclusione delle operazioni di collaudo dov</w:t>
      </w:r>
      <w:r>
        <w:rPr>
          <w:rFonts w:ascii="Tahoma" w:hAnsi="Tahoma"/>
          <w:sz w:val="20"/>
          <w:szCs w:val="20"/>
        </w:rPr>
        <w:t>ranno comunque rispettare le disposizioni di cui al d.P.R. n. 207/2010, nonch</w:t>
      </w:r>
      <w:r>
        <w:rPr>
          <w:rFonts w:ascii="Tahoma" w:hAnsi="Tahoma"/>
          <w:sz w:val="20"/>
          <w:szCs w:val="20"/>
        </w:rPr>
        <w:t xml:space="preserve">é </w:t>
      </w:r>
      <w:r>
        <w:rPr>
          <w:rFonts w:ascii="Tahoma" w:hAnsi="Tahoma"/>
          <w:sz w:val="20"/>
          <w:szCs w:val="20"/>
        </w:rPr>
        <w:t>le disposizioni dell'art. 102 del d.lgs. n. 50/2016 e s.m.i.</w:t>
      </w:r>
    </w:p>
    <w:p w:rsidR="00775AD6" w:rsidRDefault="007654BA">
      <w:pPr>
        <w:ind w:firstLine="284"/>
        <w:jc w:val="both"/>
        <w:rPr>
          <w:rFonts w:ascii="Tahoma" w:eastAsia="Tahoma" w:hAnsi="Tahoma" w:cs="Tahoma"/>
          <w:sz w:val="20"/>
          <w:szCs w:val="20"/>
        </w:rPr>
      </w:pPr>
      <w:r>
        <w:rPr>
          <w:rFonts w:ascii="Tahoma" w:hAnsi="Tahoma"/>
          <w:sz w:val="20"/>
          <w:szCs w:val="20"/>
        </w:rPr>
        <w:t>L'esecutore, a propria cura e spesa, metter</w:t>
      </w:r>
      <w:r>
        <w:rPr>
          <w:rFonts w:ascii="Tahoma" w:hAnsi="Tahoma"/>
          <w:sz w:val="20"/>
          <w:szCs w:val="20"/>
        </w:rPr>
        <w:t xml:space="preserve">à </w:t>
      </w:r>
      <w:r>
        <w:rPr>
          <w:rFonts w:ascii="Tahoma" w:hAnsi="Tahoma"/>
          <w:sz w:val="20"/>
          <w:szCs w:val="20"/>
        </w:rPr>
        <w:t>a disposizione dell'organo di collaudo gli operai e i mezzi d'opera nec</w:t>
      </w:r>
      <w:r>
        <w:rPr>
          <w:rFonts w:ascii="Tahoma" w:hAnsi="Tahoma"/>
          <w:sz w:val="20"/>
          <w:szCs w:val="20"/>
        </w:rPr>
        <w:t>essari ad eseguire le operazioni di riscontro, le esplorazioni, gli scandagli, gli esperimenti, compreso quanto necessario al collaudo statico. Rimarr</w:t>
      </w:r>
      <w:r>
        <w:rPr>
          <w:rFonts w:ascii="Tahoma" w:hAnsi="Tahoma"/>
          <w:sz w:val="20"/>
          <w:szCs w:val="20"/>
        </w:rPr>
        <w:t xml:space="preserve">à </w:t>
      </w:r>
      <w:r>
        <w:rPr>
          <w:rFonts w:ascii="Tahoma" w:hAnsi="Tahoma"/>
          <w:sz w:val="20"/>
          <w:szCs w:val="20"/>
        </w:rPr>
        <w:t>a cura e carico dell'esecutore quanto occorre per ristabilire le parti del lavoro, che sono state altera</w:t>
      </w:r>
      <w:r>
        <w:rPr>
          <w:rFonts w:ascii="Tahoma" w:hAnsi="Tahoma"/>
          <w:sz w:val="20"/>
          <w:szCs w:val="20"/>
        </w:rPr>
        <w:t>te nell'eseguire tali verifiche. Nel caso in cui l'esecutore non ottemperi a tali obblighi, l'organo di collaudo potr</w:t>
      </w:r>
      <w:r>
        <w:rPr>
          <w:rFonts w:ascii="Tahoma" w:hAnsi="Tahoma"/>
          <w:sz w:val="20"/>
          <w:szCs w:val="20"/>
        </w:rPr>
        <w:t xml:space="preserve">à </w:t>
      </w:r>
      <w:r>
        <w:rPr>
          <w:rFonts w:ascii="Tahoma" w:hAnsi="Tahoma"/>
          <w:sz w:val="20"/>
          <w:szCs w:val="20"/>
        </w:rPr>
        <w:t>disporre che sia provveduto d'ufficio, in danno all'esecutore inadempiente, deducendo la spesa dal residuo credito dell'esecutore.</w:t>
      </w:r>
    </w:p>
    <w:p w:rsidR="00775AD6" w:rsidRDefault="007654BA">
      <w:pPr>
        <w:ind w:firstLine="284"/>
        <w:jc w:val="both"/>
        <w:rPr>
          <w:rFonts w:ascii="Tahoma" w:eastAsia="Tahoma" w:hAnsi="Tahoma" w:cs="Tahoma"/>
          <w:sz w:val="20"/>
          <w:szCs w:val="20"/>
        </w:rPr>
      </w:pPr>
      <w:r>
        <w:rPr>
          <w:rFonts w:ascii="Tahoma" w:hAnsi="Tahoma"/>
          <w:sz w:val="20"/>
          <w:szCs w:val="20"/>
        </w:rPr>
        <w:t xml:space="preserve">Nel </w:t>
      </w:r>
      <w:r>
        <w:rPr>
          <w:rFonts w:ascii="Tahoma" w:hAnsi="Tahoma"/>
          <w:sz w:val="20"/>
          <w:szCs w:val="20"/>
        </w:rPr>
        <w:t>caso di collaudo in corso d'opera, l'organo di collaudo, anche statico, effettuer</w:t>
      </w:r>
      <w:r>
        <w:rPr>
          <w:rFonts w:ascii="Tahoma" w:hAnsi="Tahoma"/>
          <w:sz w:val="20"/>
          <w:szCs w:val="20"/>
        </w:rPr>
        <w:t xml:space="preserve">à </w:t>
      </w:r>
      <w:r>
        <w:rPr>
          <w:rFonts w:ascii="Tahoma" w:hAnsi="Tahoma"/>
          <w:sz w:val="20"/>
          <w:szCs w:val="20"/>
        </w:rPr>
        <w:t>visite in corso d'opera con la cadenza che esso ritiene adeguata per un accertamento progressivo della regolare esecuzione dei lavori. In particolare sar</w:t>
      </w:r>
      <w:r>
        <w:rPr>
          <w:rFonts w:ascii="Tahoma" w:hAnsi="Tahoma"/>
          <w:sz w:val="20"/>
          <w:szCs w:val="20"/>
        </w:rPr>
        <w:t xml:space="preserve">à </w:t>
      </w:r>
      <w:r>
        <w:rPr>
          <w:rFonts w:ascii="Tahoma" w:hAnsi="Tahoma"/>
          <w:sz w:val="20"/>
          <w:szCs w:val="20"/>
        </w:rPr>
        <w:t>necessario che ven</w:t>
      </w:r>
      <w:r>
        <w:rPr>
          <w:rFonts w:ascii="Tahoma" w:hAnsi="Tahoma"/>
          <w:sz w:val="20"/>
          <w:szCs w:val="20"/>
        </w:rPr>
        <w:t>gano effettuati sopralluoghi durante l'esecuzione delle fondazioni e di quelle lavorazioni significative la cui verifica risulti impossibile o particolarmente complessa successivamente all'esecuzione. Di ciascuna visita, alla quale dovranno essere invitati</w:t>
      </w:r>
      <w:r>
        <w:rPr>
          <w:rFonts w:ascii="Tahoma" w:hAnsi="Tahoma"/>
          <w:sz w:val="20"/>
          <w:szCs w:val="20"/>
        </w:rPr>
        <w:t xml:space="preserve"> l'esecutore ed il direttore dei lavori, sar</w:t>
      </w:r>
      <w:r>
        <w:rPr>
          <w:rFonts w:ascii="Tahoma" w:hAnsi="Tahoma"/>
          <w:sz w:val="20"/>
          <w:szCs w:val="20"/>
        </w:rPr>
        <w:t xml:space="preserve">à </w:t>
      </w:r>
      <w:r>
        <w:rPr>
          <w:rFonts w:ascii="Tahoma" w:hAnsi="Tahoma"/>
          <w:sz w:val="20"/>
          <w:szCs w:val="20"/>
        </w:rPr>
        <w:t>redatto apposito verbale.</w:t>
      </w:r>
    </w:p>
    <w:p w:rsidR="00775AD6" w:rsidRDefault="007654BA">
      <w:pPr>
        <w:ind w:firstLine="284"/>
        <w:jc w:val="both"/>
        <w:rPr>
          <w:rFonts w:ascii="Tahoma" w:eastAsia="Tahoma" w:hAnsi="Tahoma" w:cs="Tahoma"/>
          <w:sz w:val="20"/>
          <w:szCs w:val="20"/>
        </w:rPr>
      </w:pPr>
      <w:r>
        <w:rPr>
          <w:rFonts w:ascii="Tahoma" w:hAnsi="Tahoma"/>
          <w:sz w:val="20"/>
          <w:szCs w:val="20"/>
        </w:rPr>
        <w:t>Se i difetti e le mancanze sono di poca entit</w:t>
      </w:r>
      <w:r>
        <w:rPr>
          <w:rFonts w:ascii="Tahoma" w:hAnsi="Tahoma"/>
          <w:sz w:val="20"/>
          <w:szCs w:val="20"/>
        </w:rPr>
        <w:t xml:space="preserve">à </w:t>
      </w:r>
      <w:r>
        <w:rPr>
          <w:rFonts w:ascii="Tahoma" w:hAnsi="Tahoma"/>
          <w:sz w:val="20"/>
          <w:szCs w:val="20"/>
        </w:rPr>
        <w:t>e sono riparabili in breve tempo, l'organo di collaudo prescriver</w:t>
      </w:r>
      <w:r>
        <w:rPr>
          <w:rFonts w:ascii="Tahoma" w:hAnsi="Tahoma"/>
          <w:sz w:val="20"/>
          <w:szCs w:val="20"/>
        </w:rPr>
        <w:t xml:space="preserve">à </w:t>
      </w:r>
      <w:r>
        <w:rPr>
          <w:rFonts w:ascii="Tahoma" w:hAnsi="Tahoma"/>
          <w:sz w:val="20"/>
          <w:szCs w:val="20"/>
        </w:rPr>
        <w:t xml:space="preserve">specificatamente le lavorazioni da eseguire, assegnando all'esecutore </w:t>
      </w:r>
      <w:r>
        <w:rPr>
          <w:rFonts w:ascii="Tahoma" w:hAnsi="Tahoma"/>
          <w:sz w:val="20"/>
          <w:szCs w:val="20"/>
        </w:rPr>
        <w:t>un termine; il certificato di collaudo non sar</w:t>
      </w:r>
      <w:r>
        <w:rPr>
          <w:rFonts w:ascii="Tahoma" w:hAnsi="Tahoma"/>
          <w:sz w:val="20"/>
          <w:szCs w:val="20"/>
        </w:rPr>
        <w:t xml:space="preserve">à </w:t>
      </w:r>
      <w:r>
        <w:rPr>
          <w:rFonts w:ascii="Tahoma" w:hAnsi="Tahoma"/>
          <w:sz w:val="20"/>
          <w:szCs w:val="20"/>
        </w:rPr>
        <w:t>rilasciato sino a che non risulti che l'esecutore abbia completamente e regolarmente eseguito le lavorazioni prescrittegli. Nel caso di inottemperanza da parte dell'esecutore, l'organo di collaudo disporr</w:t>
      </w:r>
      <w:r>
        <w:rPr>
          <w:rFonts w:ascii="Tahoma" w:hAnsi="Tahoma"/>
          <w:sz w:val="20"/>
          <w:szCs w:val="20"/>
        </w:rPr>
        <w:t xml:space="preserve">à </w:t>
      </w:r>
      <w:r>
        <w:rPr>
          <w:rFonts w:ascii="Tahoma" w:hAnsi="Tahoma"/>
          <w:sz w:val="20"/>
          <w:szCs w:val="20"/>
        </w:rPr>
        <w:t>ch</w:t>
      </w:r>
      <w:r>
        <w:rPr>
          <w:rFonts w:ascii="Tahoma" w:hAnsi="Tahoma"/>
          <w:sz w:val="20"/>
          <w:szCs w:val="20"/>
        </w:rPr>
        <w:t>e sia provveduto d'ufficio, in danno all'esecutore.</w:t>
      </w:r>
    </w:p>
    <w:p w:rsidR="00775AD6" w:rsidRDefault="007654BA">
      <w:pPr>
        <w:ind w:firstLine="284"/>
        <w:jc w:val="both"/>
        <w:rPr>
          <w:rFonts w:ascii="Tahoma" w:eastAsia="Tahoma" w:hAnsi="Tahoma" w:cs="Tahoma"/>
          <w:sz w:val="20"/>
          <w:szCs w:val="20"/>
        </w:rPr>
      </w:pPr>
      <w:r>
        <w:rPr>
          <w:rFonts w:ascii="Tahoma" w:hAnsi="Tahoma"/>
          <w:sz w:val="20"/>
          <w:szCs w:val="20"/>
        </w:rPr>
        <w:t>Salvo quanto disposto dall</w:t>
      </w:r>
      <w:r>
        <w:rPr>
          <w:rFonts w:ascii="Tahoma" w:hAnsi="Tahoma"/>
          <w:sz w:val="20"/>
          <w:szCs w:val="20"/>
        </w:rPr>
        <w:t>’</w:t>
      </w:r>
      <w:r>
        <w:rPr>
          <w:rFonts w:ascii="Tahoma" w:hAnsi="Tahoma"/>
          <w:sz w:val="20"/>
          <w:szCs w:val="20"/>
        </w:rPr>
        <w:t>articolo 1669 del codice civile, l</w:t>
      </w:r>
      <w:r>
        <w:rPr>
          <w:rFonts w:ascii="Tahoma" w:hAnsi="Tahoma"/>
          <w:sz w:val="20"/>
          <w:szCs w:val="20"/>
        </w:rPr>
        <w:t>’</w:t>
      </w:r>
      <w:r>
        <w:rPr>
          <w:rFonts w:ascii="Tahoma" w:hAnsi="Tahoma"/>
          <w:sz w:val="20"/>
          <w:szCs w:val="20"/>
        </w:rPr>
        <w:t>appaltatore risponde per la difformit</w:t>
      </w:r>
      <w:r>
        <w:rPr>
          <w:rFonts w:ascii="Tahoma" w:hAnsi="Tahoma"/>
          <w:sz w:val="20"/>
          <w:szCs w:val="20"/>
        </w:rPr>
        <w:t xml:space="preserve">à </w:t>
      </w:r>
      <w:r>
        <w:rPr>
          <w:rFonts w:ascii="Tahoma" w:hAnsi="Tahoma"/>
          <w:sz w:val="20"/>
          <w:szCs w:val="20"/>
        </w:rPr>
        <w:t>e i vizi dell</w:t>
      </w:r>
      <w:r>
        <w:rPr>
          <w:rFonts w:ascii="Tahoma" w:hAnsi="Tahoma"/>
          <w:sz w:val="20"/>
          <w:szCs w:val="20"/>
        </w:rPr>
        <w:t>’</w:t>
      </w:r>
      <w:r>
        <w:rPr>
          <w:rFonts w:ascii="Tahoma" w:hAnsi="Tahoma"/>
          <w:sz w:val="20"/>
          <w:szCs w:val="20"/>
        </w:rPr>
        <w:t>opera, ancorch</w:t>
      </w:r>
      <w:r>
        <w:rPr>
          <w:rFonts w:ascii="Tahoma" w:hAnsi="Tahoma"/>
          <w:sz w:val="20"/>
          <w:szCs w:val="20"/>
        </w:rPr>
        <w:t xml:space="preserve">é </w:t>
      </w:r>
      <w:r>
        <w:rPr>
          <w:rFonts w:ascii="Tahoma" w:hAnsi="Tahoma"/>
          <w:sz w:val="20"/>
          <w:szCs w:val="20"/>
        </w:rPr>
        <w:t>riconoscibili, purch</w:t>
      </w:r>
      <w:r>
        <w:rPr>
          <w:rFonts w:ascii="Tahoma" w:hAnsi="Tahoma"/>
          <w:sz w:val="20"/>
          <w:szCs w:val="20"/>
        </w:rPr>
        <w:t xml:space="preserve">é </w:t>
      </w:r>
      <w:r>
        <w:rPr>
          <w:rFonts w:ascii="Tahoma" w:hAnsi="Tahoma"/>
          <w:sz w:val="20"/>
          <w:szCs w:val="20"/>
        </w:rPr>
        <w:t>denunciati dalla stazione appaltante prima che il c</w:t>
      </w:r>
      <w:r>
        <w:rPr>
          <w:rFonts w:ascii="Tahoma" w:hAnsi="Tahoma"/>
          <w:sz w:val="20"/>
          <w:szCs w:val="20"/>
        </w:rPr>
        <w:t>ertificato di collaudo assuma carattere definitivo.</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color w:val="0000FF"/>
          <w:sz w:val="20"/>
          <w:szCs w:val="20"/>
          <w:u w:color="0000FF"/>
        </w:rPr>
      </w:pPr>
      <w:r>
        <w:rPr>
          <w:rFonts w:ascii="Tahoma" w:hAnsi="Tahoma"/>
          <w:color w:val="0000FF"/>
          <w:sz w:val="20"/>
          <w:szCs w:val="20"/>
          <w:u w:color="0000FF"/>
        </w:rPr>
        <w:t>ovvero</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Qualora la stazione appaltante, nei limiti previsti dalla vigente normativa, non ritenga necessario conferire l</w:t>
      </w:r>
      <w:r>
        <w:rPr>
          <w:rFonts w:ascii="Tahoma" w:hAnsi="Tahoma"/>
          <w:sz w:val="20"/>
          <w:szCs w:val="20"/>
        </w:rPr>
        <w:t>’</w:t>
      </w:r>
      <w:r>
        <w:rPr>
          <w:rFonts w:ascii="Tahoma" w:hAnsi="Tahoma"/>
          <w:sz w:val="20"/>
          <w:szCs w:val="20"/>
        </w:rPr>
        <w:t>incarico di collaudo dell</w:t>
      </w:r>
      <w:r>
        <w:rPr>
          <w:rFonts w:ascii="Tahoma" w:hAnsi="Tahoma"/>
          <w:sz w:val="20"/>
          <w:szCs w:val="20"/>
        </w:rPr>
        <w:t>’</w:t>
      </w:r>
      <w:r>
        <w:rPr>
          <w:rFonts w:ascii="Tahoma" w:hAnsi="Tahoma"/>
          <w:sz w:val="20"/>
          <w:szCs w:val="20"/>
        </w:rPr>
        <w:t>opera, si dar</w:t>
      </w:r>
      <w:r>
        <w:rPr>
          <w:rFonts w:ascii="Tahoma" w:hAnsi="Tahoma"/>
          <w:sz w:val="20"/>
          <w:szCs w:val="20"/>
        </w:rPr>
        <w:t xml:space="preserve">à </w:t>
      </w:r>
      <w:r>
        <w:rPr>
          <w:rFonts w:ascii="Tahoma" w:hAnsi="Tahoma"/>
          <w:sz w:val="20"/>
          <w:szCs w:val="20"/>
        </w:rPr>
        <w:t>luogo ad un certificato di regolare esecuz</w:t>
      </w:r>
      <w:r>
        <w:rPr>
          <w:rFonts w:ascii="Tahoma" w:hAnsi="Tahoma"/>
          <w:sz w:val="20"/>
          <w:szCs w:val="20"/>
        </w:rPr>
        <w:t>ione emesso dal direttore dei lavori contenente gli elementi di cui all</w:t>
      </w:r>
      <w:r>
        <w:rPr>
          <w:rFonts w:ascii="Tahoma" w:hAnsi="Tahoma"/>
          <w:sz w:val="20"/>
          <w:szCs w:val="20"/>
        </w:rPr>
        <w:t>’</w:t>
      </w:r>
      <w:r>
        <w:rPr>
          <w:rFonts w:ascii="Tahoma" w:hAnsi="Tahoma"/>
          <w:sz w:val="20"/>
          <w:szCs w:val="20"/>
        </w:rPr>
        <w:t>articolo 229 del d.P.R. n. 207/2010. Entro i</w:t>
      </w:r>
      <w:r>
        <w:rPr>
          <w:rFonts w:ascii="Tahoma" w:hAnsi="Tahoma"/>
          <w:sz w:val="20"/>
          <w:szCs w:val="20"/>
        </w:rPr>
        <w:t xml:space="preserve">l termine massimo di tre mesi </w:t>
      </w:r>
      <w:r>
        <w:rPr>
          <w:rFonts w:ascii="Tahoma" w:hAnsi="Tahoma"/>
          <w:color w:val="0000FF"/>
          <w:sz w:val="20"/>
          <w:szCs w:val="20"/>
          <w:u w:color="0000FF"/>
        </w:rPr>
        <w:t>ovvero 30 (trenta)</w:t>
      </w:r>
      <w:r>
        <w:rPr>
          <w:rFonts w:ascii="Tahoma" w:hAnsi="Tahoma"/>
          <w:sz w:val="20"/>
          <w:szCs w:val="20"/>
        </w:rPr>
        <w:t xml:space="preserve"> giorni dalla data di ultimazione dei lavori il direttore dei lavori sar</w:t>
      </w:r>
      <w:r>
        <w:rPr>
          <w:rFonts w:ascii="Tahoma" w:hAnsi="Tahoma"/>
          <w:sz w:val="20"/>
          <w:szCs w:val="20"/>
        </w:rPr>
        <w:t xml:space="preserve">à </w:t>
      </w:r>
      <w:r>
        <w:rPr>
          <w:rFonts w:ascii="Tahoma" w:hAnsi="Tahoma"/>
          <w:sz w:val="20"/>
          <w:szCs w:val="20"/>
        </w:rPr>
        <w:t>tenuto a rilasciar</w:t>
      </w:r>
      <w:r>
        <w:rPr>
          <w:rFonts w:ascii="Tahoma" w:hAnsi="Tahoma"/>
          <w:sz w:val="20"/>
          <w:szCs w:val="20"/>
        </w:rPr>
        <w:t>e il certificato di regolare esecuzione, salvo che sia diversamente ed espressamente previsto nella documentazione di gara e nel contratto e purch</w:t>
      </w:r>
      <w:r>
        <w:rPr>
          <w:rFonts w:ascii="Tahoma" w:hAnsi="Tahoma"/>
          <w:sz w:val="20"/>
          <w:szCs w:val="20"/>
        </w:rPr>
        <w:t xml:space="preserve">é </w:t>
      </w:r>
      <w:r>
        <w:rPr>
          <w:rFonts w:ascii="Tahoma" w:hAnsi="Tahoma"/>
          <w:sz w:val="20"/>
          <w:szCs w:val="20"/>
        </w:rPr>
        <w:t>ci</w:t>
      </w:r>
      <w:r>
        <w:rPr>
          <w:rFonts w:ascii="Tahoma" w:hAnsi="Tahoma"/>
          <w:sz w:val="20"/>
          <w:szCs w:val="20"/>
        </w:rPr>
        <w:t xml:space="preserve">ò </w:t>
      </w:r>
      <w:r>
        <w:rPr>
          <w:rFonts w:ascii="Tahoma" w:hAnsi="Tahoma"/>
          <w:sz w:val="20"/>
          <w:szCs w:val="20"/>
        </w:rPr>
        <w:t>non sia gravemente iniquo per l</w:t>
      </w:r>
      <w:r>
        <w:rPr>
          <w:rFonts w:ascii="Tahoma" w:hAnsi="Tahoma"/>
          <w:sz w:val="20"/>
          <w:szCs w:val="20"/>
        </w:rPr>
        <w:t>’</w:t>
      </w:r>
      <w:r>
        <w:rPr>
          <w:rFonts w:ascii="Tahoma" w:hAnsi="Tahoma"/>
          <w:sz w:val="20"/>
          <w:szCs w:val="20"/>
        </w:rPr>
        <w:t>impresa affidataria. Il certificato sar</w:t>
      </w:r>
      <w:r>
        <w:rPr>
          <w:rFonts w:ascii="Tahoma" w:hAnsi="Tahoma"/>
          <w:sz w:val="20"/>
          <w:szCs w:val="20"/>
        </w:rPr>
        <w:t xml:space="preserve">à </w:t>
      </w:r>
      <w:r>
        <w:rPr>
          <w:rFonts w:ascii="Tahoma" w:hAnsi="Tahoma"/>
          <w:sz w:val="20"/>
          <w:szCs w:val="20"/>
        </w:rPr>
        <w:t xml:space="preserve">quindi confermato dal responsabile del procedimento. </w:t>
      </w:r>
    </w:p>
    <w:p w:rsidR="00775AD6" w:rsidRDefault="007654BA">
      <w:pPr>
        <w:ind w:firstLine="284"/>
        <w:jc w:val="both"/>
        <w:rPr>
          <w:rFonts w:ascii="Tahoma" w:eastAsia="Tahoma" w:hAnsi="Tahoma" w:cs="Tahoma"/>
          <w:sz w:val="20"/>
          <w:szCs w:val="20"/>
        </w:rPr>
      </w:pPr>
      <w:r>
        <w:rPr>
          <w:rFonts w:ascii="Tahoma" w:hAnsi="Tahoma"/>
          <w:sz w:val="20"/>
          <w:szCs w:val="20"/>
        </w:rPr>
        <w:t>La data di emissione del certificato di regolare esecuzione costituir</w:t>
      </w:r>
      <w:r>
        <w:rPr>
          <w:rFonts w:ascii="Tahoma" w:hAnsi="Tahoma"/>
          <w:sz w:val="20"/>
          <w:szCs w:val="20"/>
        </w:rPr>
        <w:t xml:space="preserve">à </w:t>
      </w:r>
      <w:r>
        <w:rPr>
          <w:rFonts w:ascii="Tahoma" w:hAnsi="Tahoma"/>
          <w:sz w:val="20"/>
          <w:szCs w:val="20"/>
        </w:rPr>
        <w:t>riferimento temporale essenziale per i seguenti elementi:</w:t>
      </w:r>
    </w:p>
    <w:p w:rsidR="00775AD6" w:rsidRDefault="007654BA">
      <w:pPr>
        <w:ind w:firstLine="284"/>
        <w:jc w:val="both"/>
        <w:rPr>
          <w:rFonts w:ascii="Tahoma" w:eastAsia="Tahoma" w:hAnsi="Tahoma" w:cs="Tahoma"/>
          <w:sz w:val="20"/>
          <w:szCs w:val="20"/>
        </w:rPr>
      </w:pPr>
      <w:r>
        <w:rPr>
          <w:rFonts w:ascii="Tahoma" w:hAnsi="Tahoma"/>
          <w:sz w:val="20"/>
          <w:szCs w:val="20"/>
        </w:rPr>
        <w:t>1) il permanere dell'ammontare residuo della cauzione definitiva (di soli</w:t>
      </w:r>
      <w:r>
        <w:rPr>
          <w:rFonts w:ascii="Tahoma" w:hAnsi="Tahoma"/>
          <w:sz w:val="20"/>
          <w:szCs w:val="20"/>
        </w:rPr>
        <w:t>to il 20%), o comunque fino a dodici mesi dalla data di ultimazione dei lavori risultante dal relativo certificato;</w:t>
      </w:r>
    </w:p>
    <w:p w:rsidR="00775AD6" w:rsidRDefault="007654BA">
      <w:pPr>
        <w:ind w:firstLine="284"/>
        <w:jc w:val="both"/>
        <w:rPr>
          <w:rFonts w:ascii="Tahoma" w:eastAsia="Tahoma" w:hAnsi="Tahoma" w:cs="Tahoma"/>
          <w:sz w:val="20"/>
          <w:szCs w:val="20"/>
        </w:rPr>
      </w:pPr>
      <w:r>
        <w:rPr>
          <w:rFonts w:ascii="Tahoma" w:hAnsi="Tahoma"/>
          <w:sz w:val="20"/>
          <w:szCs w:val="20"/>
        </w:rPr>
        <w:t>2) la decorrenza della copertura assicurativa prevista all</w:t>
      </w:r>
      <w:r>
        <w:rPr>
          <w:rFonts w:ascii="Tahoma" w:hAnsi="Tahoma"/>
          <w:sz w:val="20"/>
          <w:szCs w:val="20"/>
        </w:rPr>
        <w:t>’</w:t>
      </w:r>
      <w:r>
        <w:rPr>
          <w:rFonts w:ascii="Tahoma" w:hAnsi="Tahoma"/>
          <w:sz w:val="20"/>
          <w:szCs w:val="20"/>
        </w:rPr>
        <w:t xml:space="preserve">articolo 103 comma 7 del d.lgs. n. 50/2016, dalla data di consegna dei lavori, o </w:t>
      </w:r>
      <w:r>
        <w:rPr>
          <w:rFonts w:ascii="Tahoma" w:hAnsi="Tahoma"/>
          <w:sz w:val="20"/>
          <w:szCs w:val="20"/>
        </w:rPr>
        <w:t>comunque decorsi dodici mesi dalla data di ultimazione dei lavori risultante dal relativo certificato;</w:t>
      </w:r>
    </w:p>
    <w:p w:rsidR="00775AD6" w:rsidRDefault="007654BA">
      <w:pPr>
        <w:ind w:firstLine="284"/>
        <w:jc w:val="both"/>
        <w:rPr>
          <w:rFonts w:ascii="Tahoma" w:eastAsia="Tahoma" w:hAnsi="Tahoma" w:cs="Tahoma"/>
          <w:sz w:val="20"/>
          <w:szCs w:val="20"/>
        </w:rPr>
      </w:pPr>
      <w:r>
        <w:rPr>
          <w:rFonts w:ascii="Tahoma" w:hAnsi="Tahoma"/>
          <w:sz w:val="20"/>
          <w:szCs w:val="20"/>
        </w:rPr>
        <w:t>3) la decorrenza della polizza di assicurazione della responsabilit</w:t>
      </w:r>
      <w:r>
        <w:rPr>
          <w:rFonts w:ascii="Tahoma" w:hAnsi="Tahoma"/>
          <w:sz w:val="20"/>
          <w:szCs w:val="20"/>
        </w:rPr>
        <w:t xml:space="preserve">à </w:t>
      </w:r>
      <w:r>
        <w:rPr>
          <w:rFonts w:ascii="Tahoma" w:hAnsi="Tahoma"/>
          <w:sz w:val="20"/>
          <w:szCs w:val="20"/>
        </w:rPr>
        <w:t xml:space="preserve">civile per danni cagionati a terzi che l'esecutore dei lavori </w:t>
      </w:r>
      <w:r>
        <w:rPr>
          <w:rFonts w:ascii="Tahoma" w:hAnsi="Tahoma"/>
          <w:sz w:val="20"/>
          <w:szCs w:val="20"/>
        </w:rPr>
        <w:t xml:space="preserve">è </w:t>
      </w:r>
      <w:r>
        <w:rPr>
          <w:rFonts w:ascii="Tahoma" w:hAnsi="Tahoma"/>
          <w:sz w:val="20"/>
          <w:szCs w:val="20"/>
        </w:rPr>
        <w:t>obbligato a stipular</w:t>
      </w:r>
      <w:r>
        <w:rPr>
          <w:rFonts w:ascii="Tahoma" w:hAnsi="Tahoma"/>
          <w:sz w:val="20"/>
          <w:szCs w:val="20"/>
        </w:rPr>
        <w:t>e, per i lavori di cui all</w:t>
      </w:r>
      <w:r>
        <w:rPr>
          <w:rFonts w:ascii="Tahoma" w:hAnsi="Tahoma"/>
          <w:sz w:val="20"/>
          <w:szCs w:val="20"/>
        </w:rPr>
        <w:t>’</w:t>
      </w:r>
      <w:r>
        <w:rPr>
          <w:rFonts w:ascii="Tahoma" w:hAnsi="Tahoma"/>
          <w:sz w:val="20"/>
          <w:szCs w:val="20"/>
        </w:rPr>
        <w:t>articolo 103 comma 8 del d.lgs. n. 50/2016, per la durata di dieci anni.</w:t>
      </w:r>
    </w:p>
    <w:p w:rsidR="00775AD6" w:rsidRDefault="007654BA">
      <w:pPr>
        <w:ind w:firstLine="284"/>
        <w:jc w:val="both"/>
        <w:rPr>
          <w:rFonts w:ascii="Tahoma" w:eastAsia="Tahoma" w:hAnsi="Tahoma" w:cs="Tahoma"/>
          <w:sz w:val="20"/>
          <w:szCs w:val="20"/>
        </w:rPr>
      </w:pPr>
      <w:r>
        <w:rPr>
          <w:rFonts w:ascii="Tahoma" w:hAnsi="Tahoma"/>
          <w:sz w:val="20"/>
          <w:szCs w:val="20"/>
        </w:rPr>
        <w:t>Per i lavori di importo inferiore a 40.000 euro potr</w:t>
      </w:r>
      <w:r>
        <w:rPr>
          <w:rFonts w:ascii="Tahoma" w:hAnsi="Tahoma"/>
          <w:sz w:val="20"/>
          <w:szCs w:val="20"/>
        </w:rPr>
        <w:t xml:space="preserve">à </w:t>
      </w:r>
      <w:r>
        <w:rPr>
          <w:rFonts w:ascii="Tahoma" w:hAnsi="Tahoma"/>
          <w:sz w:val="20"/>
          <w:szCs w:val="20"/>
        </w:rPr>
        <w:t>essere tenuta una contabilit</w:t>
      </w:r>
      <w:r>
        <w:rPr>
          <w:rFonts w:ascii="Tahoma" w:hAnsi="Tahoma"/>
          <w:sz w:val="20"/>
          <w:szCs w:val="20"/>
        </w:rPr>
        <w:t xml:space="preserve">à </w:t>
      </w:r>
      <w:r>
        <w:rPr>
          <w:rFonts w:ascii="Tahoma" w:hAnsi="Tahoma"/>
          <w:sz w:val="20"/>
          <w:szCs w:val="20"/>
        </w:rPr>
        <w:t>semplificata, mediante apposizione sulle fatture di spesa di un visto de</w:t>
      </w:r>
      <w:r>
        <w:rPr>
          <w:rFonts w:ascii="Tahoma" w:hAnsi="Tahoma"/>
          <w:sz w:val="20"/>
          <w:szCs w:val="20"/>
        </w:rPr>
        <w:t>l Direttore dei Lavori, volto ad attestare la corrispondenza del lavoro svolto con quanto fatturato, tenendo conto dei lavori effettivamente eseguiti. In questo caso, il certificato di regolare esecuzione potr</w:t>
      </w:r>
      <w:r>
        <w:rPr>
          <w:rFonts w:ascii="Tahoma" w:hAnsi="Tahoma"/>
          <w:sz w:val="20"/>
          <w:szCs w:val="20"/>
        </w:rPr>
        <w:t xml:space="preserve">à </w:t>
      </w:r>
      <w:r>
        <w:rPr>
          <w:rFonts w:ascii="Tahoma" w:hAnsi="Tahoma"/>
          <w:sz w:val="20"/>
          <w:szCs w:val="20"/>
        </w:rPr>
        <w:t>essere sostituito con l</w:t>
      </w:r>
      <w:r>
        <w:rPr>
          <w:rFonts w:ascii="Tahoma" w:hAnsi="Tahoma"/>
          <w:sz w:val="20"/>
          <w:szCs w:val="20"/>
        </w:rPr>
        <w:t>’</w:t>
      </w:r>
      <w:r>
        <w:rPr>
          <w:rFonts w:ascii="Tahoma" w:hAnsi="Tahoma"/>
          <w:sz w:val="20"/>
          <w:szCs w:val="20"/>
        </w:rPr>
        <w:t>apposizione del visto</w:t>
      </w:r>
      <w:r>
        <w:rPr>
          <w:rFonts w:ascii="Tahoma" w:hAnsi="Tahoma"/>
          <w:sz w:val="20"/>
          <w:szCs w:val="20"/>
        </w:rPr>
        <w:t xml:space="preserve"> del direttore dei lavori sulle fatture di spesa.</w:t>
      </w:r>
    </w:p>
    <w:p w:rsidR="00775AD6" w:rsidRDefault="00775AD6">
      <w:pPr>
        <w:ind w:firstLine="284"/>
        <w:jc w:val="both"/>
        <w:rPr>
          <w:rFonts w:ascii="Tahoma" w:eastAsia="Tahoma" w:hAnsi="Tahoma" w:cs="Tahoma"/>
          <w:sz w:val="20"/>
          <w:szCs w:val="20"/>
        </w:rPr>
      </w:pPr>
    </w:p>
    <w:p w:rsidR="00775AD6" w:rsidRDefault="007654BA">
      <w:pPr>
        <w:jc w:val="center"/>
        <w:rPr>
          <w:rFonts w:ascii="Tahoma" w:eastAsia="Tahoma" w:hAnsi="Tahoma" w:cs="Tahoma"/>
          <w:b/>
          <w:bCs/>
          <w:sz w:val="20"/>
          <w:szCs w:val="20"/>
        </w:rPr>
      </w:pPr>
      <w:bookmarkStart w:id="61" w:name="bookmark29"/>
      <w:bookmarkEnd w:id="61"/>
      <w:r>
        <w:rPr>
          <w:rFonts w:ascii="Tahoma" w:hAnsi="Tahoma"/>
          <w:b/>
          <w:bCs/>
          <w:sz w:val="20"/>
          <w:szCs w:val="20"/>
        </w:rPr>
        <w:lastRenderedPageBreak/>
        <w:t>Art. 2.20 ONERI ED OBBLIGHI A CARICO DELL'APPALTATORE E SUE RESPONSABILIT</w:t>
      </w:r>
      <w:r>
        <w:rPr>
          <w:rFonts w:ascii="Tahoma" w:hAnsi="Tahoma"/>
          <w:b/>
          <w:bCs/>
          <w:sz w:val="20"/>
          <w:szCs w:val="20"/>
        </w:rPr>
        <w:t>À</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Sono a carico dell'Appaltatore, gli oneri e gli obblighi di cui al d.m. 145/2000 Capitolato Generale d'Appalto, alla vigente norm</w:t>
      </w:r>
      <w:r>
        <w:rPr>
          <w:rFonts w:ascii="Tahoma" w:hAnsi="Tahoma"/>
          <w:sz w:val="20"/>
          <w:szCs w:val="20"/>
        </w:rPr>
        <w:t>ativa e al presente Capitolato Speciale d'Appalto, nonch</w:t>
      </w:r>
      <w:r>
        <w:rPr>
          <w:rFonts w:ascii="Tahoma" w:hAnsi="Tahoma"/>
          <w:sz w:val="20"/>
          <w:szCs w:val="20"/>
        </w:rPr>
        <w:t xml:space="preserve">é </w:t>
      </w:r>
      <w:r>
        <w:rPr>
          <w:rFonts w:ascii="Tahoma" w:hAnsi="Tahoma"/>
          <w:sz w:val="20"/>
          <w:szCs w:val="20"/>
        </w:rPr>
        <w:t xml:space="preserve">quanto previsto da tutti i piani per le misure di sicurezza fisica dei lavoratori; in particolare anche gli oneri di seguito </w:t>
      </w:r>
      <w:r>
        <w:rPr>
          <w:rFonts w:ascii="Tahoma" w:hAnsi="Tahoma"/>
          <w:color w:val="0000FF"/>
          <w:sz w:val="20"/>
          <w:szCs w:val="20"/>
          <w:u w:color="0000FF"/>
        </w:rPr>
        <w:t>elencati</w:t>
      </w:r>
      <w:r>
        <w:rPr>
          <w:rFonts w:ascii="Tahoma" w:hAnsi="Tahoma"/>
          <w:sz w:val="20"/>
          <w:szCs w:val="20"/>
        </w:rPr>
        <w:t>:</w:t>
      </w:r>
    </w:p>
    <w:p w:rsidR="00775AD6" w:rsidRDefault="007654BA">
      <w:pPr>
        <w:numPr>
          <w:ilvl w:val="0"/>
          <w:numId w:val="6"/>
        </w:numPr>
        <w:jc w:val="both"/>
        <w:rPr>
          <w:rFonts w:ascii="Tahoma" w:hAnsi="Tahoma"/>
          <w:sz w:val="20"/>
          <w:szCs w:val="20"/>
        </w:rPr>
      </w:pPr>
      <w:r>
        <w:rPr>
          <w:rFonts w:ascii="Tahoma" w:hAnsi="Tahoma"/>
          <w:sz w:val="20"/>
          <w:szCs w:val="20"/>
        </w:rPr>
        <w:t xml:space="preserve">la nomina, prima dell'inizio dei lavori, del Direttore tecnico </w:t>
      </w:r>
      <w:r>
        <w:rPr>
          <w:rFonts w:ascii="Tahoma" w:hAnsi="Tahoma"/>
          <w:sz w:val="20"/>
          <w:szCs w:val="20"/>
        </w:rPr>
        <w:t>di cantiere, che dovr</w:t>
      </w:r>
      <w:r>
        <w:rPr>
          <w:rFonts w:ascii="Tahoma" w:hAnsi="Tahoma"/>
          <w:sz w:val="20"/>
          <w:szCs w:val="20"/>
        </w:rPr>
        <w:t xml:space="preserve">à </w:t>
      </w:r>
      <w:r>
        <w:rPr>
          <w:rFonts w:ascii="Tahoma" w:hAnsi="Tahoma"/>
          <w:sz w:val="20"/>
          <w:szCs w:val="20"/>
        </w:rPr>
        <w:t>essere professionalmente abilitato ed iscritto all'albo professionale e dovr</w:t>
      </w:r>
      <w:r>
        <w:rPr>
          <w:rFonts w:ascii="Tahoma" w:hAnsi="Tahoma"/>
          <w:sz w:val="20"/>
          <w:szCs w:val="20"/>
        </w:rPr>
        <w:t xml:space="preserve">à </w:t>
      </w:r>
      <w:r>
        <w:rPr>
          <w:rFonts w:ascii="Tahoma" w:hAnsi="Tahoma"/>
          <w:sz w:val="20"/>
          <w:szCs w:val="20"/>
        </w:rPr>
        <w:t>fornire alla Direzione dei Lavori apposita dichiarazione di accettazione dell'incarico del Direttore tecnico di cantiere;</w:t>
      </w:r>
    </w:p>
    <w:p w:rsidR="00775AD6" w:rsidRDefault="007654BA">
      <w:pPr>
        <w:numPr>
          <w:ilvl w:val="0"/>
          <w:numId w:val="8"/>
        </w:numPr>
        <w:jc w:val="both"/>
        <w:rPr>
          <w:rFonts w:ascii="Tahoma" w:hAnsi="Tahoma"/>
          <w:sz w:val="20"/>
          <w:szCs w:val="20"/>
        </w:rPr>
      </w:pPr>
      <w:r>
        <w:rPr>
          <w:rFonts w:ascii="Tahoma" w:hAnsi="Tahoma"/>
          <w:sz w:val="20"/>
          <w:szCs w:val="20"/>
        </w:rPr>
        <w:t>i movimenti di terra ed ogni altr</w:t>
      </w:r>
      <w:r>
        <w:rPr>
          <w:rFonts w:ascii="Tahoma" w:hAnsi="Tahoma"/>
          <w:sz w:val="20"/>
          <w:szCs w:val="20"/>
        </w:rPr>
        <w:t>o onere relativo alla formazione del cantiere, in relazione all'entit</w:t>
      </w:r>
      <w:r>
        <w:rPr>
          <w:rFonts w:ascii="Tahoma" w:hAnsi="Tahoma"/>
          <w:sz w:val="20"/>
          <w:szCs w:val="20"/>
        </w:rPr>
        <w:t xml:space="preserve">à </w:t>
      </w:r>
      <w:r>
        <w:rPr>
          <w:rFonts w:ascii="Tahoma" w:hAnsi="Tahoma"/>
          <w:sz w:val="20"/>
          <w:szCs w:val="20"/>
        </w:rPr>
        <w:t>dell'opera, con tutti i pi</w:t>
      </w:r>
      <w:r>
        <w:rPr>
          <w:rFonts w:ascii="Tahoma" w:hAnsi="Tahoma"/>
          <w:sz w:val="20"/>
          <w:szCs w:val="20"/>
        </w:rPr>
        <w:t xml:space="preserve">ù </w:t>
      </w:r>
      <w:r>
        <w:rPr>
          <w:rFonts w:ascii="Tahoma" w:hAnsi="Tahoma"/>
          <w:sz w:val="20"/>
          <w:szCs w:val="20"/>
        </w:rPr>
        <w:t xml:space="preserve">moderni ed avanzati impianti per assicurare una perfetta e rapida esecuzione di tutte le opere prestabilite; </w:t>
      </w:r>
    </w:p>
    <w:p w:rsidR="00775AD6" w:rsidRDefault="007654BA">
      <w:pPr>
        <w:numPr>
          <w:ilvl w:val="0"/>
          <w:numId w:val="8"/>
        </w:numPr>
        <w:jc w:val="both"/>
        <w:rPr>
          <w:rFonts w:ascii="Tahoma" w:hAnsi="Tahoma"/>
          <w:sz w:val="20"/>
          <w:szCs w:val="20"/>
        </w:rPr>
      </w:pPr>
      <w:r>
        <w:rPr>
          <w:rFonts w:ascii="Tahoma" w:hAnsi="Tahoma"/>
          <w:sz w:val="20"/>
          <w:szCs w:val="20"/>
        </w:rPr>
        <w:t xml:space="preserve">la recinzione del cantiere con solido steccato </w:t>
      </w:r>
      <w:r>
        <w:rPr>
          <w:rFonts w:ascii="Tahoma" w:hAnsi="Tahoma"/>
          <w:sz w:val="20"/>
          <w:szCs w:val="20"/>
        </w:rPr>
        <w:t>in materiale idoneo, secondo le prescrizioni del Piano di Sicurezza ovvero della Direzione dei Lavori, nonch</w:t>
      </w:r>
      <w:r>
        <w:rPr>
          <w:rFonts w:ascii="Tahoma" w:hAnsi="Tahoma"/>
          <w:sz w:val="20"/>
          <w:szCs w:val="20"/>
        </w:rPr>
        <w:t xml:space="preserve">é </w:t>
      </w:r>
      <w:r>
        <w:rPr>
          <w:rFonts w:ascii="Tahoma" w:hAnsi="Tahoma"/>
          <w:sz w:val="20"/>
          <w:szCs w:val="20"/>
        </w:rPr>
        <w:t>la pulizia e la manutenzione del cantiere, l'inghiaiamento ove possibile e la sistemazione dei suoi percorsi in modo da renderne sicuri il transit</w:t>
      </w:r>
      <w:r>
        <w:rPr>
          <w:rFonts w:ascii="Tahoma" w:hAnsi="Tahoma"/>
          <w:sz w:val="20"/>
          <w:szCs w:val="20"/>
        </w:rPr>
        <w:t>o e la circolazione dei veicoli e delle persone;</w:t>
      </w:r>
    </w:p>
    <w:p w:rsidR="00775AD6" w:rsidRDefault="007654BA">
      <w:pPr>
        <w:numPr>
          <w:ilvl w:val="0"/>
          <w:numId w:val="10"/>
        </w:numPr>
        <w:jc w:val="both"/>
        <w:rPr>
          <w:rFonts w:ascii="Tahoma" w:hAnsi="Tahoma"/>
          <w:sz w:val="20"/>
          <w:szCs w:val="20"/>
        </w:rPr>
      </w:pPr>
      <w:r>
        <w:rPr>
          <w:rFonts w:ascii="Tahoma" w:hAnsi="Tahoma"/>
          <w:sz w:val="20"/>
          <w:szCs w:val="20"/>
        </w:rPr>
        <w:t>la sorveglianza sia di giorno che di notte del cantiere e di tutti i materiali in esso esistenti, nonch</w:t>
      </w:r>
      <w:r>
        <w:rPr>
          <w:rFonts w:ascii="Tahoma" w:hAnsi="Tahoma"/>
          <w:sz w:val="20"/>
          <w:szCs w:val="20"/>
        </w:rPr>
        <w:t xml:space="preserve">é </w:t>
      </w:r>
      <w:r>
        <w:rPr>
          <w:rFonts w:ascii="Tahoma" w:hAnsi="Tahoma"/>
          <w:sz w:val="20"/>
          <w:szCs w:val="20"/>
        </w:rPr>
        <w:t>di tutti i beni di propriet</w:t>
      </w:r>
      <w:r>
        <w:rPr>
          <w:rFonts w:ascii="Tahoma" w:hAnsi="Tahoma"/>
          <w:sz w:val="20"/>
          <w:szCs w:val="20"/>
        </w:rPr>
        <w:t xml:space="preserve">à </w:t>
      </w:r>
      <w:r>
        <w:rPr>
          <w:rFonts w:ascii="Tahoma" w:hAnsi="Tahoma"/>
          <w:sz w:val="20"/>
          <w:szCs w:val="20"/>
        </w:rPr>
        <w:t>della Stazione Appaltante e delle piantagioni consegnate all'Appaltatore.</w:t>
      </w:r>
      <w:r>
        <w:rPr>
          <w:rFonts w:ascii="Tahoma" w:hAnsi="Tahoma"/>
          <w:sz w:val="20"/>
          <w:szCs w:val="20"/>
        </w:rPr>
        <w:t xml:space="preserve"> Per la custodia di cantieri allestiti per la realizzazione di opere pubbliche, l'Appaltatore dovr</w:t>
      </w:r>
      <w:r>
        <w:rPr>
          <w:rFonts w:ascii="Tahoma" w:hAnsi="Tahoma"/>
          <w:sz w:val="20"/>
          <w:szCs w:val="20"/>
        </w:rPr>
        <w:t xml:space="preserve">à </w:t>
      </w:r>
      <w:r>
        <w:rPr>
          <w:rFonts w:ascii="Tahoma" w:hAnsi="Tahoma"/>
          <w:sz w:val="20"/>
          <w:szCs w:val="20"/>
        </w:rPr>
        <w:t>servirsi di personale addetto  con la qualifica di guardia giurata;</w:t>
      </w:r>
    </w:p>
    <w:p w:rsidR="00775AD6" w:rsidRDefault="007654BA">
      <w:pPr>
        <w:numPr>
          <w:ilvl w:val="0"/>
          <w:numId w:val="12"/>
        </w:numPr>
        <w:jc w:val="both"/>
        <w:rPr>
          <w:rFonts w:ascii="Tahoma" w:hAnsi="Tahoma"/>
          <w:sz w:val="20"/>
          <w:szCs w:val="20"/>
        </w:rPr>
      </w:pPr>
      <w:r>
        <w:rPr>
          <w:rFonts w:ascii="Tahoma" w:hAnsi="Tahoma"/>
          <w:sz w:val="20"/>
          <w:szCs w:val="20"/>
        </w:rPr>
        <w:t xml:space="preserve">la costruzione, entro la recinzione del cantiere e nei luoghi che saranno designati </w:t>
      </w:r>
      <w:r>
        <w:rPr>
          <w:rFonts w:ascii="Tahoma" w:hAnsi="Tahoma"/>
          <w:sz w:val="20"/>
          <w:szCs w:val="20"/>
        </w:rPr>
        <w:t>dalla Direzione dei Lavori, di locali ad uso ufficio del personale, della Direzione ed assistenza, sufficientemente arredati, illuminati e riscaldati, compresa la relativa manutenzione. Tali locali dovranno essere dotati di adeguati servizi igienici con re</w:t>
      </w:r>
      <w:r>
        <w:rPr>
          <w:rFonts w:ascii="Tahoma" w:hAnsi="Tahoma"/>
          <w:sz w:val="20"/>
          <w:szCs w:val="20"/>
        </w:rPr>
        <w:t>lativi impianti di scarico funzionanti;</w:t>
      </w:r>
    </w:p>
    <w:p w:rsidR="00775AD6" w:rsidRDefault="007654BA">
      <w:pPr>
        <w:numPr>
          <w:ilvl w:val="0"/>
          <w:numId w:val="14"/>
        </w:numPr>
        <w:jc w:val="both"/>
        <w:rPr>
          <w:rFonts w:ascii="Tahoma" w:hAnsi="Tahoma"/>
          <w:sz w:val="20"/>
          <w:szCs w:val="20"/>
        </w:rPr>
      </w:pPr>
      <w:r>
        <w:rPr>
          <w:rFonts w:ascii="Tahoma" w:hAnsi="Tahoma"/>
          <w:sz w:val="20"/>
          <w:szCs w:val="20"/>
        </w:rPr>
        <w:t>la fornitura e manutenzione di cartelli di avviso, di fanali di segnalazione notturna nei punti prescritti e di quanto altro venisse particolarmente indicato dalla Direzione dei Lavori o dal Coordinatore in fase di e</w:t>
      </w:r>
      <w:r>
        <w:rPr>
          <w:rFonts w:ascii="Tahoma" w:hAnsi="Tahoma"/>
          <w:sz w:val="20"/>
          <w:szCs w:val="20"/>
        </w:rPr>
        <w:t>secuzione, allo scopo di migliorare la sicurezza del cantiere;</w:t>
      </w:r>
    </w:p>
    <w:p w:rsidR="00775AD6" w:rsidRDefault="007654BA">
      <w:pPr>
        <w:numPr>
          <w:ilvl w:val="0"/>
          <w:numId w:val="16"/>
        </w:numPr>
        <w:jc w:val="both"/>
        <w:rPr>
          <w:rFonts w:ascii="Tahoma" w:hAnsi="Tahoma"/>
          <w:sz w:val="20"/>
          <w:szCs w:val="20"/>
        </w:rPr>
      </w:pPr>
      <w:r>
        <w:rPr>
          <w:rFonts w:ascii="Tahoma" w:hAnsi="Tahoma"/>
          <w:sz w:val="20"/>
          <w:szCs w:val="20"/>
        </w:rPr>
        <w:t>il mantenimento, fino al collaudo, della continuit</w:t>
      </w:r>
      <w:r>
        <w:rPr>
          <w:rFonts w:ascii="Tahoma" w:hAnsi="Tahoma"/>
          <w:sz w:val="20"/>
          <w:szCs w:val="20"/>
        </w:rPr>
        <w:t xml:space="preserve">à </w:t>
      </w:r>
      <w:r>
        <w:rPr>
          <w:rFonts w:ascii="Tahoma" w:hAnsi="Tahoma"/>
          <w:sz w:val="20"/>
          <w:szCs w:val="20"/>
        </w:rPr>
        <w:t>degli scoli delle acque e del transito sulle vie o sentieri pubblici o privati latistanti le opere da eseguire;</w:t>
      </w:r>
    </w:p>
    <w:p w:rsidR="00775AD6" w:rsidRDefault="007654BA">
      <w:pPr>
        <w:numPr>
          <w:ilvl w:val="0"/>
          <w:numId w:val="18"/>
        </w:numPr>
        <w:jc w:val="both"/>
        <w:rPr>
          <w:rFonts w:ascii="Tahoma" w:hAnsi="Tahoma"/>
          <w:sz w:val="20"/>
          <w:szCs w:val="20"/>
        </w:rPr>
      </w:pPr>
      <w:r>
        <w:rPr>
          <w:rFonts w:ascii="Tahoma" w:hAnsi="Tahoma"/>
          <w:sz w:val="20"/>
          <w:szCs w:val="20"/>
        </w:rPr>
        <w:t>la fornitura di acqua potabil</w:t>
      </w:r>
      <w:r>
        <w:rPr>
          <w:rFonts w:ascii="Tahoma" w:hAnsi="Tahoma"/>
          <w:sz w:val="20"/>
          <w:szCs w:val="20"/>
        </w:rPr>
        <w:t>e per il cantiere;</w:t>
      </w:r>
    </w:p>
    <w:p w:rsidR="00775AD6" w:rsidRDefault="007654BA">
      <w:pPr>
        <w:numPr>
          <w:ilvl w:val="0"/>
          <w:numId w:val="20"/>
        </w:numPr>
        <w:jc w:val="both"/>
        <w:rPr>
          <w:rFonts w:ascii="Tahoma" w:hAnsi="Tahoma"/>
          <w:sz w:val="20"/>
          <w:szCs w:val="20"/>
        </w:rPr>
      </w:pPr>
      <w:r>
        <w:rPr>
          <w:rFonts w:ascii="Tahoma" w:hAnsi="Tahoma"/>
          <w:sz w:val="20"/>
          <w:szCs w:val="20"/>
        </w:rPr>
        <w:t>l'osservanza delle norme, leggi e decreti vigenti, relative alle varie assicurazioni degli operai per previdenza, prevenzione infortuni e assistenza sanitaria che potranno intervenire in corso di appalto;</w:t>
      </w:r>
    </w:p>
    <w:p w:rsidR="00775AD6" w:rsidRDefault="007654BA">
      <w:pPr>
        <w:numPr>
          <w:ilvl w:val="0"/>
          <w:numId w:val="22"/>
        </w:numPr>
        <w:jc w:val="both"/>
        <w:rPr>
          <w:rFonts w:ascii="Tahoma" w:hAnsi="Tahoma"/>
          <w:sz w:val="20"/>
          <w:szCs w:val="20"/>
        </w:rPr>
      </w:pPr>
      <w:r>
        <w:rPr>
          <w:rFonts w:ascii="Tahoma" w:hAnsi="Tahoma"/>
          <w:sz w:val="20"/>
          <w:szCs w:val="20"/>
        </w:rPr>
        <w:t xml:space="preserve">la comunicazione all'Ufficio da </w:t>
      </w:r>
      <w:r>
        <w:rPr>
          <w:rFonts w:ascii="Tahoma" w:hAnsi="Tahoma"/>
          <w:sz w:val="20"/>
          <w:szCs w:val="20"/>
        </w:rPr>
        <w:t>cui i lavori dipendono, entro i termini prefissati dallo stesso, di tutte le notizie relative all'impiego della manodopera;</w:t>
      </w:r>
    </w:p>
    <w:p w:rsidR="00775AD6" w:rsidRDefault="007654BA">
      <w:pPr>
        <w:numPr>
          <w:ilvl w:val="0"/>
          <w:numId w:val="24"/>
        </w:numPr>
        <w:jc w:val="both"/>
        <w:rPr>
          <w:rFonts w:ascii="Tahoma" w:hAnsi="Tahoma"/>
          <w:sz w:val="20"/>
          <w:szCs w:val="20"/>
        </w:rPr>
      </w:pPr>
      <w:r>
        <w:rPr>
          <w:rFonts w:ascii="Tahoma" w:hAnsi="Tahoma"/>
          <w:sz w:val="20"/>
          <w:szCs w:val="20"/>
        </w:rPr>
        <w:t>l'osservanza delle norme contenute nelle vigenti disposizioni sulla polizia mineraria di cui al d.P.R. 128/59 e s.m.i.;</w:t>
      </w:r>
    </w:p>
    <w:p w:rsidR="00775AD6" w:rsidRDefault="007654BA">
      <w:pPr>
        <w:numPr>
          <w:ilvl w:val="0"/>
          <w:numId w:val="26"/>
        </w:numPr>
        <w:jc w:val="both"/>
        <w:rPr>
          <w:rFonts w:ascii="Tahoma" w:hAnsi="Tahoma"/>
          <w:sz w:val="20"/>
          <w:szCs w:val="20"/>
        </w:rPr>
      </w:pPr>
      <w:r>
        <w:rPr>
          <w:rFonts w:ascii="Tahoma" w:hAnsi="Tahoma"/>
          <w:sz w:val="20"/>
          <w:szCs w:val="20"/>
        </w:rPr>
        <w:t>le spese per</w:t>
      </w:r>
      <w:r>
        <w:rPr>
          <w:rFonts w:ascii="Tahoma" w:hAnsi="Tahoma"/>
          <w:sz w:val="20"/>
          <w:szCs w:val="20"/>
        </w:rPr>
        <w:t xml:space="preserve"> la realizzazione di fotografie delle opere in corso nei vari periodi dell'appalto, nel numero indicato dalla Direzione dei Lavori;</w:t>
      </w:r>
    </w:p>
    <w:p w:rsidR="00775AD6" w:rsidRDefault="007654BA">
      <w:pPr>
        <w:numPr>
          <w:ilvl w:val="0"/>
          <w:numId w:val="28"/>
        </w:numPr>
        <w:jc w:val="both"/>
        <w:rPr>
          <w:rFonts w:ascii="Tahoma" w:hAnsi="Tahoma"/>
          <w:sz w:val="20"/>
          <w:szCs w:val="20"/>
        </w:rPr>
      </w:pPr>
      <w:r>
        <w:rPr>
          <w:rFonts w:ascii="Tahoma" w:hAnsi="Tahoma"/>
          <w:sz w:val="20"/>
          <w:szCs w:val="20"/>
        </w:rPr>
        <w:t>l'assicurazione che copra i danni subiti dalle stazioni appaltanti a causa del danneggiamento o della distruzione totale o p</w:t>
      </w:r>
      <w:r>
        <w:rPr>
          <w:rFonts w:ascii="Tahoma" w:hAnsi="Tahoma"/>
          <w:sz w:val="20"/>
          <w:szCs w:val="20"/>
        </w:rPr>
        <w:t>arziale di impianti ed opere, anche preesistenti;</w:t>
      </w:r>
    </w:p>
    <w:p w:rsidR="00775AD6" w:rsidRDefault="007654BA">
      <w:pPr>
        <w:numPr>
          <w:ilvl w:val="0"/>
          <w:numId w:val="30"/>
        </w:numPr>
        <w:jc w:val="both"/>
        <w:rPr>
          <w:rFonts w:ascii="Tahoma" w:hAnsi="Tahoma"/>
          <w:sz w:val="20"/>
          <w:szCs w:val="20"/>
        </w:rPr>
      </w:pPr>
      <w:r>
        <w:rPr>
          <w:rFonts w:ascii="Tahoma" w:hAnsi="Tahoma"/>
          <w:sz w:val="20"/>
          <w:szCs w:val="20"/>
        </w:rPr>
        <w:t>il pagamento delle tasse e di altri oneri per concessioni comunali (titoli abilitativi per la costruzione, l'occupazione temporanea di suolo pubblico, passi carrabili, ecc.), nonch</w:t>
      </w:r>
      <w:r>
        <w:rPr>
          <w:rFonts w:ascii="Tahoma" w:hAnsi="Tahoma"/>
          <w:sz w:val="20"/>
          <w:szCs w:val="20"/>
        </w:rPr>
        <w:t xml:space="preserve">é </w:t>
      </w:r>
      <w:r>
        <w:rPr>
          <w:rFonts w:ascii="Tahoma" w:hAnsi="Tahoma"/>
          <w:sz w:val="20"/>
          <w:szCs w:val="20"/>
        </w:rPr>
        <w:t>il pagamento di ogni tas</w:t>
      </w:r>
      <w:r>
        <w:rPr>
          <w:rFonts w:ascii="Tahoma" w:hAnsi="Tahoma"/>
          <w:sz w:val="20"/>
          <w:szCs w:val="20"/>
        </w:rPr>
        <w:t>sa presente e futura inerente i materiali e mezzi d'opera da impiegarsi, ovvero alle stesse opere finite, esclusi, nei Comuni in cui essi sono dovuti, i diritti per gli allacciamenti e gli scarichi;</w:t>
      </w:r>
    </w:p>
    <w:p w:rsidR="00775AD6" w:rsidRDefault="007654BA">
      <w:pPr>
        <w:numPr>
          <w:ilvl w:val="0"/>
          <w:numId w:val="32"/>
        </w:numPr>
        <w:jc w:val="both"/>
        <w:rPr>
          <w:rFonts w:ascii="Tahoma" w:hAnsi="Tahoma"/>
          <w:sz w:val="20"/>
          <w:szCs w:val="20"/>
        </w:rPr>
      </w:pPr>
      <w:r>
        <w:rPr>
          <w:rFonts w:ascii="Tahoma" w:hAnsi="Tahoma"/>
          <w:sz w:val="20"/>
          <w:szCs w:val="20"/>
        </w:rPr>
        <w:t>la pulizia quotidiana dei locali in costruzione e delle v</w:t>
      </w:r>
      <w:r>
        <w:rPr>
          <w:rFonts w:ascii="Tahoma" w:hAnsi="Tahoma"/>
          <w:sz w:val="20"/>
          <w:szCs w:val="20"/>
        </w:rPr>
        <w:t>ie di transito del cantiere, col personale necessario, compreso lo sgombero dei materiali di rifiuto lasciati da altre Ditte;</w:t>
      </w:r>
    </w:p>
    <w:p w:rsidR="00775AD6" w:rsidRDefault="007654BA">
      <w:pPr>
        <w:numPr>
          <w:ilvl w:val="0"/>
          <w:numId w:val="34"/>
        </w:numPr>
        <w:jc w:val="both"/>
        <w:rPr>
          <w:rFonts w:ascii="Tahoma" w:hAnsi="Tahoma"/>
          <w:sz w:val="20"/>
          <w:szCs w:val="20"/>
        </w:rPr>
      </w:pPr>
      <w:r>
        <w:rPr>
          <w:rFonts w:ascii="Tahoma" w:hAnsi="Tahoma"/>
          <w:sz w:val="20"/>
          <w:szCs w:val="20"/>
        </w:rPr>
        <w:t>il libero accesso ed il transito nel cantiere e sulle opere eseguite od in corso d'esecuzione, alle persone addette ed a qualunque</w:t>
      </w:r>
      <w:r>
        <w:rPr>
          <w:rFonts w:ascii="Tahoma" w:hAnsi="Tahoma"/>
          <w:sz w:val="20"/>
          <w:szCs w:val="20"/>
        </w:rPr>
        <w:t xml:space="preserve"> altra Impresa alla quale siano stati affidati lavori per conto diretto della Stazione Appaltante; </w:t>
      </w:r>
    </w:p>
    <w:p w:rsidR="00775AD6" w:rsidRDefault="007654BA">
      <w:pPr>
        <w:numPr>
          <w:ilvl w:val="0"/>
          <w:numId w:val="34"/>
        </w:numPr>
        <w:jc w:val="both"/>
        <w:rPr>
          <w:rFonts w:ascii="Tahoma" w:hAnsi="Tahoma"/>
          <w:sz w:val="20"/>
          <w:szCs w:val="20"/>
        </w:rPr>
      </w:pPr>
      <w:r>
        <w:rPr>
          <w:rFonts w:ascii="Tahoma" w:hAnsi="Tahoma"/>
          <w:sz w:val="20"/>
          <w:szCs w:val="20"/>
        </w:rPr>
        <w:t>l'uso gratuito parziale o totale, a richiesta della Direzione dei Lavori, da parte di dette Imprese o persone, dei ponti di servizio, impalcature, costruzio</w:t>
      </w:r>
      <w:r>
        <w:rPr>
          <w:rFonts w:ascii="Tahoma" w:hAnsi="Tahoma"/>
          <w:sz w:val="20"/>
          <w:szCs w:val="20"/>
        </w:rPr>
        <w:t xml:space="preserve">ni provvisorie, ed </w:t>
      </w:r>
      <w:r>
        <w:rPr>
          <w:rFonts w:ascii="Tahoma" w:hAnsi="Tahoma"/>
          <w:sz w:val="20"/>
          <w:szCs w:val="20"/>
        </w:rPr>
        <w:lastRenderedPageBreak/>
        <w:t>apparecchi di sollevamento, per tutto il tempo occorrente all'esecuzione dei lavori;</w:t>
      </w:r>
    </w:p>
    <w:p w:rsidR="00775AD6" w:rsidRDefault="007654BA">
      <w:pPr>
        <w:numPr>
          <w:ilvl w:val="0"/>
          <w:numId w:val="36"/>
        </w:numPr>
        <w:jc w:val="both"/>
        <w:rPr>
          <w:rFonts w:ascii="Tahoma" w:hAnsi="Tahoma"/>
          <w:sz w:val="20"/>
          <w:szCs w:val="20"/>
        </w:rPr>
      </w:pPr>
      <w:r>
        <w:rPr>
          <w:rFonts w:ascii="Tahoma" w:hAnsi="Tahoma"/>
          <w:sz w:val="20"/>
          <w:szCs w:val="20"/>
        </w:rPr>
        <w:t>il ricevimento, lo scarico ed il trasporto in cantiere e nei luoghi di deposito o a pi</w:t>
      </w:r>
      <w:r>
        <w:rPr>
          <w:rFonts w:ascii="Tahoma" w:hAnsi="Tahoma"/>
          <w:sz w:val="20"/>
          <w:szCs w:val="20"/>
        </w:rPr>
        <w:t xml:space="preserve">è </w:t>
      </w:r>
      <w:r>
        <w:rPr>
          <w:rFonts w:ascii="Tahoma" w:hAnsi="Tahoma"/>
          <w:sz w:val="20"/>
          <w:szCs w:val="20"/>
        </w:rPr>
        <w:t>d'opera, a sua cura e spese, secondo le disposizioni della Direz</w:t>
      </w:r>
      <w:r>
        <w:rPr>
          <w:rFonts w:ascii="Tahoma" w:hAnsi="Tahoma"/>
          <w:sz w:val="20"/>
          <w:szCs w:val="20"/>
        </w:rPr>
        <w:t>ione dei Lavori nonch</w:t>
      </w:r>
      <w:r>
        <w:rPr>
          <w:rFonts w:ascii="Tahoma" w:hAnsi="Tahoma"/>
          <w:sz w:val="20"/>
          <w:szCs w:val="20"/>
        </w:rPr>
        <w:t xml:space="preserve">é </w:t>
      </w:r>
      <w:r>
        <w:rPr>
          <w:rFonts w:ascii="Tahoma" w:hAnsi="Tahoma"/>
          <w:sz w:val="20"/>
          <w:szCs w:val="20"/>
        </w:rPr>
        <w:t>alla buona conservazione ed alla perfetta custodia, dei materiali e dei manufatti esclusi dal presente appalto e provvisti od eseguiti da altre Ditte per conto della Stazione Appaltante. I danni che per cause dipendenti o per sua neg</w:t>
      </w:r>
      <w:r>
        <w:rPr>
          <w:rFonts w:ascii="Tahoma" w:hAnsi="Tahoma"/>
          <w:sz w:val="20"/>
          <w:szCs w:val="20"/>
        </w:rPr>
        <w:t>ligenza fossero apportati a tali materiali e manufatti dovranno essere riparati a carico esclusivo dell'Appaltatore;</w:t>
      </w:r>
    </w:p>
    <w:p w:rsidR="00775AD6" w:rsidRDefault="007654BA">
      <w:pPr>
        <w:numPr>
          <w:ilvl w:val="0"/>
          <w:numId w:val="38"/>
        </w:numPr>
        <w:jc w:val="both"/>
        <w:rPr>
          <w:rFonts w:ascii="Tahoma" w:hAnsi="Tahoma"/>
          <w:sz w:val="20"/>
          <w:szCs w:val="20"/>
        </w:rPr>
      </w:pPr>
      <w:r>
        <w:rPr>
          <w:rFonts w:ascii="Tahoma" w:hAnsi="Tahoma"/>
          <w:sz w:val="20"/>
          <w:szCs w:val="20"/>
        </w:rPr>
        <w:t>la predisposizione, prima dell'inizio dei lavori, del piano delle misure per la sicurezza fisica dei lavoratori di cui al comma 17 dell'art</w:t>
      </w:r>
      <w:r>
        <w:rPr>
          <w:rFonts w:ascii="Tahoma" w:hAnsi="Tahoma"/>
          <w:sz w:val="20"/>
          <w:szCs w:val="20"/>
        </w:rPr>
        <w:t>. 105 del d.lgs. n. 50/2016 e s.m.i.;</w:t>
      </w:r>
    </w:p>
    <w:p w:rsidR="00775AD6" w:rsidRDefault="007654BA">
      <w:pPr>
        <w:numPr>
          <w:ilvl w:val="0"/>
          <w:numId w:val="40"/>
        </w:numPr>
        <w:jc w:val="both"/>
        <w:rPr>
          <w:rFonts w:ascii="Tahoma" w:hAnsi="Tahoma"/>
          <w:sz w:val="20"/>
          <w:szCs w:val="20"/>
        </w:rPr>
      </w:pPr>
      <w:r>
        <w:rPr>
          <w:rFonts w:ascii="Tahoma" w:hAnsi="Tahoma"/>
          <w:sz w:val="20"/>
          <w:szCs w:val="20"/>
        </w:rPr>
        <w:t>l'adozione, nell'esecuzione di tutti i lavori, dei procedimenti e delle cautele necessarie per garantire la salute e la sicurezza dei lavoratori e dei terzi, nonch</w:t>
      </w:r>
      <w:r>
        <w:rPr>
          <w:rFonts w:ascii="Tahoma" w:hAnsi="Tahoma"/>
          <w:sz w:val="20"/>
          <w:szCs w:val="20"/>
        </w:rPr>
        <w:t xml:space="preserve">é </w:t>
      </w:r>
      <w:r>
        <w:rPr>
          <w:rFonts w:ascii="Tahoma" w:hAnsi="Tahoma"/>
          <w:sz w:val="20"/>
          <w:szCs w:val="20"/>
        </w:rPr>
        <w:t xml:space="preserve">per evitare danni ai beni pubblici e privati, </w:t>
      </w:r>
      <w:r>
        <w:rPr>
          <w:rFonts w:ascii="Tahoma" w:hAnsi="Tahoma"/>
          <w:sz w:val="20"/>
          <w:szCs w:val="20"/>
        </w:rPr>
        <w:t>osservando le disposizioni contenute nel d.lgs. 9 aprile 2008, n. 81 e s.m.i. e di tutte le norme in vigore in materia di sicurezza;</w:t>
      </w:r>
    </w:p>
    <w:p w:rsidR="00775AD6" w:rsidRDefault="007654BA">
      <w:pPr>
        <w:numPr>
          <w:ilvl w:val="0"/>
          <w:numId w:val="42"/>
        </w:numPr>
        <w:jc w:val="both"/>
        <w:rPr>
          <w:rFonts w:ascii="Tahoma" w:hAnsi="Tahoma"/>
          <w:sz w:val="20"/>
          <w:szCs w:val="20"/>
        </w:rPr>
      </w:pPr>
      <w:r>
        <w:rPr>
          <w:rFonts w:ascii="Tahoma" w:hAnsi="Tahoma"/>
          <w:sz w:val="20"/>
          <w:szCs w:val="20"/>
        </w:rPr>
        <w:t>il consenso all'uso anticipato delle opere qualora venisse richiesto dalla Direzione dei Lavori, senza che l'Appaltatore ab</w:t>
      </w:r>
      <w:r>
        <w:rPr>
          <w:rFonts w:ascii="Tahoma" w:hAnsi="Tahoma"/>
          <w:sz w:val="20"/>
          <w:szCs w:val="20"/>
        </w:rPr>
        <w:t>bia perci</w:t>
      </w:r>
      <w:r>
        <w:rPr>
          <w:rFonts w:ascii="Tahoma" w:hAnsi="Tahoma"/>
          <w:sz w:val="20"/>
          <w:szCs w:val="20"/>
        </w:rPr>
        <w:t xml:space="preserve">ò </w:t>
      </w:r>
      <w:r>
        <w:rPr>
          <w:rFonts w:ascii="Tahoma" w:hAnsi="Tahoma"/>
          <w:sz w:val="20"/>
          <w:szCs w:val="20"/>
        </w:rPr>
        <w:t>diritto a speciali compensi. Egli potr</w:t>
      </w:r>
      <w:r>
        <w:rPr>
          <w:rFonts w:ascii="Tahoma" w:hAnsi="Tahoma"/>
          <w:sz w:val="20"/>
          <w:szCs w:val="20"/>
        </w:rPr>
        <w:t>à</w:t>
      </w:r>
      <w:r>
        <w:rPr>
          <w:rFonts w:ascii="Tahoma" w:hAnsi="Tahoma"/>
          <w:sz w:val="20"/>
          <w:szCs w:val="20"/>
        </w:rPr>
        <w:t>, per</w:t>
      </w:r>
      <w:r>
        <w:rPr>
          <w:rFonts w:ascii="Tahoma" w:hAnsi="Tahoma"/>
          <w:sz w:val="20"/>
          <w:szCs w:val="20"/>
        </w:rPr>
        <w:t>ò</w:t>
      </w:r>
      <w:r>
        <w:rPr>
          <w:rFonts w:ascii="Tahoma" w:hAnsi="Tahoma"/>
          <w:sz w:val="20"/>
          <w:szCs w:val="20"/>
        </w:rPr>
        <w:t>, richiedere che sia redatto apposito verbale circa lo stato delle opere, per essere garantito dai possibili danni che potrebbero derivarne dall'uso;</w:t>
      </w:r>
    </w:p>
    <w:p w:rsidR="00775AD6" w:rsidRDefault="007654BA">
      <w:pPr>
        <w:numPr>
          <w:ilvl w:val="0"/>
          <w:numId w:val="44"/>
        </w:numPr>
        <w:jc w:val="both"/>
        <w:rPr>
          <w:rFonts w:ascii="Tahoma" w:hAnsi="Tahoma"/>
          <w:sz w:val="20"/>
          <w:szCs w:val="20"/>
        </w:rPr>
      </w:pPr>
      <w:r>
        <w:rPr>
          <w:rFonts w:ascii="Tahoma" w:hAnsi="Tahoma"/>
          <w:sz w:val="20"/>
          <w:szCs w:val="20"/>
        </w:rPr>
        <w:t>la fornitura e posa in opera nel cantiere, a sua c</w:t>
      </w:r>
      <w:r>
        <w:rPr>
          <w:rFonts w:ascii="Tahoma" w:hAnsi="Tahoma"/>
          <w:sz w:val="20"/>
          <w:szCs w:val="20"/>
        </w:rPr>
        <w:t>ura e spese, delle apposite tabelle indicative dei lavori, anche ai sensi di quanto previsto dall'art. 105 comma 15 del d.lgs. 50/2016 e s.m.i.;</w:t>
      </w:r>
    </w:p>
    <w:p w:rsidR="00775AD6" w:rsidRDefault="007654BA">
      <w:pPr>
        <w:numPr>
          <w:ilvl w:val="0"/>
          <w:numId w:val="46"/>
        </w:numPr>
        <w:jc w:val="both"/>
        <w:rPr>
          <w:rFonts w:ascii="Tahoma" w:hAnsi="Tahoma"/>
          <w:sz w:val="20"/>
          <w:szCs w:val="20"/>
        </w:rPr>
      </w:pPr>
      <w:r>
        <w:rPr>
          <w:rFonts w:ascii="Tahoma" w:hAnsi="Tahoma"/>
          <w:sz w:val="20"/>
          <w:szCs w:val="20"/>
        </w:rPr>
        <w:t>la trasmissione alla Stazione Appaltante, a sua cura e spese, degli eventuali contratti di subappalto che doves</w:t>
      </w:r>
      <w:r>
        <w:rPr>
          <w:rFonts w:ascii="Tahoma" w:hAnsi="Tahoma"/>
          <w:sz w:val="20"/>
          <w:szCs w:val="20"/>
        </w:rPr>
        <w:t>se stipulare, almeno 20 giorni prima della data di effettivo inizio dell'esecuzione delle relative prestazioni, ai sensi del comma 7 dell'art. 105 del d.lgs. n. 50/2016 e s.m.i. La disposizione si applica anche ai noli a caldo ed ai contratti similari;</w:t>
      </w:r>
    </w:p>
    <w:p w:rsidR="00775AD6" w:rsidRDefault="007654BA">
      <w:pPr>
        <w:numPr>
          <w:ilvl w:val="0"/>
          <w:numId w:val="48"/>
        </w:numPr>
        <w:jc w:val="both"/>
        <w:rPr>
          <w:rFonts w:ascii="Tahoma" w:hAnsi="Tahoma"/>
          <w:sz w:val="20"/>
          <w:szCs w:val="20"/>
        </w:rPr>
      </w:pPr>
      <w:r>
        <w:rPr>
          <w:rFonts w:ascii="Tahoma" w:hAnsi="Tahoma"/>
          <w:sz w:val="20"/>
          <w:szCs w:val="20"/>
        </w:rPr>
        <w:t xml:space="preserve">la </w:t>
      </w:r>
      <w:r>
        <w:rPr>
          <w:rFonts w:ascii="Tahoma" w:hAnsi="Tahoma"/>
          <w:sz w:val="20"/>
          <w:szCs w:val="20"/>
        </w:rPr>
        <w:t xml:space="preserve">disciplina e il buon ordine dei cantieri. L'appaltatore </w:t>
      </w:r>
      <w:r>
        <w:rPr>
          <w:rFonts w:ascii="Tahoma" w:hAnsi="Tahoma"/>
          <w:sz w:val="20"/>
          <w:szCs w:val="20"/>
        </w:rPr>
        <w:t xml:space="preserve">è </w:t>
      </w:r>
      <w:r>
        <w:rPr>
          <w:rFonts w:ascii="Tahoma" w:hAnsi="Tahoma"/>
          <w:sz w:val="20"/>
          <w:szCs w:val="20"/>
        </w:rPr>
        <w:t>responsabile della disciplina e del buon ordine nel cantiere e ha l'obbligo di osservare e far osservare al proprio personale le norme di legge e di regolamento. L'appaltatore, tramite il direttore di cantiere, assicura l'organizzazione, la gestione tecnic</w:t>
      </w:r>
      <w:r>
        <w:rPr>
          <w:rFonts w:ascii="Tahoma" w:hAnsi="Tahoma"/>
          <w:sz w:val="20"/>
          <w:szCs w:val="20"/>
        </w:rPr>
        <w:t xml:space="preserve">a e la conduzione del cantiere. La direzione del cantiere </w:t>
      </w:r>
      <w:r>
        <w:rPr>
          <w:rFonts w:ascii="Tahoma" w:hAnsi="Tahoma"/>
          <w:sz w:val="20"/>
          <w:szCs w:val="20"/>
        </w:rPr>
        <w:t xml:space="preserve">è </w:t>
      </w:r>
      <w:r>
        <w:rPr>
          <w:rFonts w:ascii="Tahoma" w:hAnsi="Tahoma"/>
          <w:sz w:val="20"/>
          <w:szCs w:val="20"/>
        </w:rPr>
        <w:t>assunta dal direttore tecnico dell'impresa o da altro tecnico formalmente incaricato dall'appaltatore. In caso di appalto affidato ad associazione temporanea di imprese o a consorzio, l'incarico d</w:t>
      </w:r>
      <w:r>
        <w:rPr>
          <w:rFonts w:ascii="Tahoma" w:hAnsi="Tahoma"/>
          <w:sz w:val="20"/>
          <w:szCs w:val="20"/>
        </w:rPr>
        <w:t xml:space="preserve">ella direzione di cantiere </w:t>
      </w:r>
      <w:r>
        <w:rPr>
          <w:rFonts w:ascii="Tahoma" w:hAnsi="Tahoma"/>
          <w:sz w:val="20"/>
          <w:szCs w:val="20"/>
        </w:rPr>
        <w:t xml:space="preserve">è </w:t>
      </w:r>
      <w:r>
        <w:rPr>
          <w:rFonts w:ascii="Tahoma" w:hAnsi="Tahoma"/>
          <w:sz w:val="20"/>
          <w:szCs w:val="20"/>
        </w:rPr>
        <w:t>attribuito mediante delega conferita da tutte le imprese operanti nel cantiere; la delega deve indicare specificamente le attribuzioni da esercitare dal direttore anche in rapporto a quelle degli altri soggetti operanti nel can</w:t>
      </w:r>
      <w:r>
        <w:rPr>
          <w:rFonts w:ascii="Tahoma" w:hAnsi="Tahoma"/>
          <w:sz w:val="20"/>
          <w:szCs w:val="20"/>
        </w:rPr>
        <w:t>tiere. La Direzione dei Lavori ha il diritto, previa motivata comunicazione all'appaltatore, di esigere il cambiamento del direttore di cantiere e del personale per indisciplina, incapacit</w:t>
      </w:r>
      <w:r>
        <w:rPr>
          <w:rFonts w:ascii="Tahoma" w:hAnsi="Tahoma"/>
          <w:sz w:val="20"/>
          <w:szCs w:val="20"/>
        </w:rPr>
        <w:t xml:space="preserve">à </w:t>
      </w:r>
      <w:r>
        <w:rPr>
          <w:rFonts w:ascii="Tahoma" w:hAnsi="Tahoma"/>
          <w:sz w:val="20"/>
          <w:szCs w:val="20"/>
        </w:rPr>
        <w:t xml:space="preserve">o grave negligenza. L'appaltatore </w:t>
      </w:r>
      <w:r>
        <w:rPr>
          <w:rFonts w:ascii="Tahoma" w:hAnsi="Tahoma"/>
          <w:sz w:val="20"/>
          <w:szCs w:val="20"/>
        </w:rPr>
        <w:t xml:space="preserve">è </w:t>
      </w:r>
      <w:r>
        <w:rPr>
          <w:rFonts w:ascii="Tahoma" w:hAnsi="Tahoma"/>
          <w:sz w:val="20"/>
          <w:szCs w:val="20"/>
        </w:rPr>
        <w:t>comunque responsabile dei dann</w:t>
      </w:r>
      <w:r>
        <w:rPr>
          <w:rFonts w:ascii="Tahoma" w:hAnsi="Tahoma"/>
          <w:sz w:val="20"/>
          <w:szCs w:val="20"/>
        </w:rPr>
        <w:t>i causati dall'imperizia o dalla negligenza di detti soggetti, e risponde nei confronti dell'amministrazione committente per la malafede o la frode dei medesimi nell'impiego dei materiali.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Il corrispettivo per tutti gli obblighi ed oneri sopra specificati</w:t>
      </w:r>
      <w:r>
        <w:rPr>
          <w:rFonts w:ascii="Tahoma" w:hAnsi="Tahoma"/>
          <w:sz w:val="20"/>
          <w:szCs w:val="20"/>
        </w:rPr>
        <w:t xml:space="preserve"> </w:t>
      </w:r>
      <w:r>
        <w:rPr>
          <w:rFonts w:ascii="Tahoma" w:hAnsi="Tahoma"/>
          <w:sz w:val="20"/>
          <w:szCs w:val="20"/>
        </w:rPr>
        <w:t xml:space="preserve">è </w:t>
      </w:r>
      <w:r>
        <w:rPr>
          <w:rFonts w:ascii="Tahoma" w:hAnsi="Tahoma"/>
          <w:sz w:val="20"/>
          <w:szCs w:val="20"/>
        </w:rPr>
        <w:t xml:space="preserve">conglobato nei prezzi dei lavori e nell'eventuale compenso di cui all'articolo </w:t>
      </w:r>
      <w:r>
        <w:rPr>
          <w:rFonts w:ascii="Tahoma" w:hAnsi="Tahoma"/>
          <w:color w:val="008000"/>
          <w:sz w:val="20"/>
          <w:szCs w:val="20"/>
          <w:u w:val="single" w:color="008000"/>
        </w:rPr>
        <w:t>"Ammontare dell'Appalto"</w:t>
      </w:r>
      <w:r>
        <w:rPr>
          <w:rFonts w:ascii="Tahoma" w:hAnsi="Tahoma"/>
          <w:sz w:val="20"/>
          <w:szCs w:val="20"/>
        </w:rPr>
        <w:t xml:space="preserve"> del presente Capitolato. Detto eventuale compenso </w:t>
      </w:r>
      <w:r>
        <w:rPr>
          <w:rFonts w:ascii="Tahoma" w:hAnsi="Tahoma"/>
          <w:sz w:val="20"/>
          <w:szCs w:val="20"/>
        </w:rPr>
        <w:t xml:space="preserve">è </w:t>
      </w:r>
      <w:r>
        <w:rPr>
          <w:rFonts w:ascii="Tahoma" w:hAnsi="Tahoma"/>
          <w:sz w:val="20"/>
          <w:szCs w:val="20"/>
        </w:rPr>
        <w:t>fisso ed invariabile, essendo soggetto soltanto alla riduzione relativa all'offerto ribasso contr</w:t>
      </w:r>
      <w:r>
        <w:rPr>
          <w:rFonts w:ascii="Tahoma" w:hAnsi="Tahoma"/>
          <w:sz w:val="20"/>
          <w:szCs w:val="20"/>
        </w:rPr>
        <w:t>attuale.</w:t>
      </w:r>
    </w:p>
    <w:p w:rsidR="00775AD6" w:rsidRDefault="007654BA">
      <w:pPr>
        <w:ind w:firstLine="284"/>
        <w:jc w:val="both"/>
        <w:rPr>
          <w:rFonts w:ascii="Tahoma" w:eastAsia="Tahoma" w:hAnsi="Tahoma" w:cs="Tahoma"/>
          <w:sz w:val="20"/>
          <w:szCs w:val="20"/>
        </w:rPr>
      </w:pPr>
      <w:r>
        <w:rPr>
          <w:rFonts w:ascii="Tahoma" w:hAnsi="Tahoma"/>
          <w:sz w:val="20"/>
          <w:szCs w:val="20"/>
        </w:rPr>
        <w:t>L'Appaltatore si obbliga a garantire il trattamento dei dati acquisiti in merito alle opere appaltate, in conformit</w:t>
      </w:r>
      <w:r>
        <w:rPr>
          <w:rFonts w:ascii="Tahoma" w:hAnsi="Tahoma"/>
          <w:sz w:val="20"/>
          <w:szCs w:val="20"/>
        </w:rPr>
        <w:t xml:space="preserve">à </w:t>
      </w:r>
      <w:r>
        <w:rPr>
          <w:rFonts w:ascii="Tahoma" w:hAnsi="Tahoma"/>
          <w:sz w:val="20"/>
          <w:szCs w:val="20"/>
        </w:rPr>
        <w:t>a quanto previsto dalla normativa sulla privacy di cui al d.lgs. 30 giugno 2003, n. 196 e s.m.i.</w:t>
      </w:r>
    </w:p>
    <w:p w:rsidR="00775AD6" w:rsidRDefault="00775AD6">
      <w:pPr>
        <w:ind w:firstLine="284"/>
        <w:jc w:val="both"/>
        <w:rPr>
          <w:rFonts w:ascii="Tahoma" w:eastAsia="Tahoma" w:hAnsi="Tahoma" w:cs="Tahoma"/>
          <w:sz w:val="20"/>
          <w:szCs w:val="20"/>
        </w:rPr>
      </w:pPr>
    </w:p>
    <w:p w:rsidR="00775AD6" w:rsidRDefault="007654BA">
      <w:pPr>
        <w:pStyle w:val="CAPITOLATO03"/>
        <w:rPr>
          <w:rFonts w:ascii="Tahoma" w:eastAsia="Tahoma" w:hAnsi="Tahoma" w:cs="Tahoma"/>
        </w:rPr>
      </w:pPr>
      <w:bookmarkStart w:id="62" w:name="bookmark30"/>
      <w:bookmarkStart w:id="63" w:name="_Toc31"/>
      <w:bookmarkEnd w:id="62"/>
      <w:r>
        <w:rPr>
          <w:rFonts w:ascii="Tahoma" w:hAnsi="Tahoma"/>
        </w:rPr>
        <w:t>Art. 2.21 CARTELLI ALL'ESTERNO D</w:t>
      </w:r>
      <w:r>
        <w:rPr>
          <w:rFonts w:ascii="Tahoma" w:hAnsi="Tahoma"/>
        </w:rPr>
        <w:t>EL CANTIERE</w:t>
      </w:r>
      <w:bookmarkEnd w:id="63"/>
    </w:p>
    <w:p w:rsidR="00775AD6" w:rsidRDefault="00775AD6">
      <w:pPr>
        <w:jc w:val="both"/>
        <w:rPr>
          <w:rFonts w:ascii="Tahoma" w:eastAsia="Tahoma" w:hAnsi="Tahoma" w:cs="Tahoma"/>
          <w:sz w:val="20"/>
          <w:szCs w:val="20"/>
        </w:rPr>
      </w:pPr>
    </w:p>
    <w:p w:rsidR="00775AD6" w:rsidRDefault="007654BA">
      <w:pPr>
        <w:ind w:firstLine="284"/>
        <w:jc w:val="both"/>
      </w:pPr>
      <w:r>
        <w:rPr>
          <w:rFonts w:ascii="Tahoma" w:hAnsi="Tahoma"/>
          <w:sz w:val="20"/>
          <w:szCs w:val="20"/>
        </w:rPr>
        <w:t>L'Appaltatore ha l'obbligo di fornire in opera a sua cura e spese e di esporre all'esterno del cantiere, come dispone la Circolare Min. LL.PP. 1 giugno 1990, n. 1729/UL, due cartelli di dimensioni non inferiori a m. 1,00 (larghezza) per m. 2,0</w:t>
      </w:r>
      <w:r>
        <w:rPr>
          <w:rFonts w:ascii="Tahoma" w:hAnsi="Tahoma"/>
          <w:sz w:val="20"/>
          <w:szCs w:val="20"/>
        </w:rPr>
        <w:t>0 (altezza) in cui devono essere indicati la Stazione Appaltante, l'oggetto dei lavori, i nominativi dell'Impresa, del Progettista, della Direzione dei Lavori e dell'Assistente ai lavori; in detti cartelli, ai sensi dall'art. 105 comma 15 del d.lgs. 50/201</w:t>
      </w:r>
      <w:r>
        <w:rPr>
          <w:rFonts w:ascii="Tahoma" w:hAnsi="Tahoma"/>
          <w:sz w:val="20"/>
          <w:szCs w:val="20"/>
        </w:rPr>
        <w:t>6 e s.m.i., devono essere indicati, altres</w:t>
      </w:r>
      <w:r>
        <w:rPr>
          <w:rFonts w:ascii="Tahoma" w:hAnsi="Tahoma"/>
          <w:sz w:val="20"/>
          <w:szCs w:val="20"/>
        </w:rPr>
        <w:t>ì</w:t>
      </w:r>
      <w:r>
        <w:rPr>
          <w:rFonts w:ascii="Tahoma" w:hAnsi="Tahoma"/>
          <w:sz w:val="20"/>
          <w:szCs w:val="20"/>
        </w:rPr>
        <w:t>, i nominativi di tutte le imprese subappaltatrici nonch</w:t>
      </w:r>
      <w:r>
        <w:rPr>
          <w:rFonts w:ascii="Tahoma" w:hAnsi="Tahoma"/>
          <w:sz w:val="20"/>
          <w:szCs w:val="20"/>
        </w:rPr>
        <w:t xml:space="preserve">é </w:t>
      </w:r>
      <w:r>
        <w:rPr>
          <w:rFonts w:ascii="Tahoma" w:hAnsi="Tahoma"/>
          <w:sz w:val="20"/>
          <w:szCs w:val="20"/>
        </w:rPr>
        <w:t>tutti i dati richiesti dalle vigenti normative nazionali e locali.</w:t>
      </w:r>
      <w:r>
        <w:rPr>
          <w:rFonts w:ascii="Arial Unicode MS" w:eastAsia="Arial Unicode MS" w:hAnsi="Arial Unicode MS" w:cs="Arial Unicode MS"/>
          <w:sz w:val="20"/>
          <w:szCs w:val="20"/>
        </w:rPr>
        <w:br w:type="page"/>
      </w:r>
    </w:p>
    <w:p w:rsidR="00775AD6" w:rsidRDefault="007654BA">
      <w:pPr>
        <w:pStyle w:val="CAPITOLATO03"/>
        <w:rPr>
          <w:rFonts w:ascii="Tahoma" w:eastAsia="Tahoma" w:hAnsi="Tahoma" w:cs="Tahoma"/>
        </w:rPr>
      </w:pPr>
      <w:bookmarkStart w:id="64" w:name="bookmark31"/>
      <w:bookmarkStart w:id="65" w:name="_Toc32"/>
      <w:bookmarkEnd w:id="64"/>
      <w:r>
        <w:rPr>
          <w:rFonts w:ascii="Tahoma" w:hAnsi="Tahoma"/>
        </w:rPr>
        <w:lastRenderedPageBreak/>
        <w:t>Art. 2.22 PROPRIET</w:t>
      </w:r>
      <w:r>
        <w:rPr>
          <w:rFonts w:ascii="Tahoma" w:hAnsi="Tahoma"/>
        </w:rPr>
        <w:t>À</w:t>
      </w:r>
      <w:r>
        <w:rPr>
          <w:rFonts w:ascii="Tahoma" w:hAnsi="Tahoma"/>
        </w:rPr>
        <w:t xml:space="preserve"> DEI MATERIALI DI ESCAVAZIONE E DI DEMOLIZIONE</w:t>
      </w:r>
      <w:bookmarkEnd w:id="65"/>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In attuazione dell'a</w:t>
      </w:r>
      <w:r>
        <w:rPr>
          <w:rFonts w:ascii="Tahoma" w:hAnsi="Tahoma"/>
          <w:sz w:val="20"/>
          <w:szCs w:val="20"/>
        </w:rPr>
        <w:t>rt. 36 del Capitolato generale d'appalto d.m. 145/2000, i materiali provenienti da escavazioni o demolizioni sono di propriet</w:t>
      </w:r>
      <w:r>
        <w:rPr>
          <w:rFonts w:ascii="Tahoma" w:hAnsi="Tahoma"/>
          <w:sz w:val="20"/>
          <w:szCs w:val="20"/>
        </w:rPr>
        <w:t xml:space="preserve">à </w:t>
      </w:r>
      <w:r>
        <w:rPr>
          <w:rFonts w:ascii="Tahoma" w:hAnsi="Tahoma"/>
          <w:sz w:val="20"/>
          <w:szCs w:val="20"/>
        </w:rPr>
        <w:t>della Stazione Appaltante.</w:t>
      </w:r>
    </w:p>
    <w:p w:rsidR="00775AD6" w:rsidRDefault="007654BA">
      <w:pPr>
        <w:ind w:firstLine="284"/>
        <w:jc w:val="both"/>
        <w:rPr>
          <w:rFonts w:ascii="Tahoma" w:eastAsia="Tahoma" w:hAnsi="Tahoma" w:cs="Tahoma"/>
          <w:sz w:val="20"/>
          <w:szCs w:val="20"/>
        </w:rPr>
      </w:pPr>
      <w:r>
        <w:rPr>
          <w:rFonts w:ascii="Tahoma" w:hAnsi="Tahoma"/>
          <w:sz w:val="20"/>
          <w:szCs w:val="20"/>
        </w:rPr>
        <w:t xml:space="preserve">L'Appaltatore deve trasportarli e regolarmente accatastarli in </w:t>
      </w:r>
      <w:r>
        <w:rPr>
          <w:rFonts w:ascii="Tahoma" w:hAnsi="Tahoma"/>
          <w:color w:val="0000FF"/>
          <w:sz w:val="20"/>
          <w:szCs w:val="20"/>
          <w:u w:color="0000FF"/>
        </w:rPr>
        <w:t>discarica autorizzata</w:t>
      </w:r>
      <w:r>
        <w:rPr>
          <w:rFonts w:ascii="Tahoma" w:hAnsi="Tahoma"/>
          <w:sz w:val="20"/>
          <w:szCs w:val="20"/>
        </w:rPr>
        <w:t xml:space="preserve"> intendendosi di c</w:t>
      </w:r>
      <w:r>
        <w:rPr>
          <w:rFonts w:ascii="Tahoma" w:hAnsi="Tahoma"/>
          <w:sz w:val="20"/>
          <w:szCs w:val="20"/>
        </w:rPr>
        <w:t>i</w:t>
      </w:r>
      <w:r>
        <w:rPr>
          <w:rFonts w:ascii="Tahoma" w:hAnsi="Tahoma"/>
          <w:sz w:val="20"/>
          <w:szCs w:val="20"/>
        </w:rPr>
        <w:t xml:space="preserve">ò </w:t>
      </w:r>
      <w:r>
        <w:rPr>
          <w:rFonts w:ascii="Tahoma" w:hAnsi="Tahoma"/>
          <w:sz w:val="20"/>
          <w:szCs w:val="20"/>
        </w:rPr>
        <w:t>compensato coi prezzi degli scavi e delle demolizioni relative.</w:t>
      </w:r>
    </w:p>
    <w:p w:rsidR="00775AD6" w:rsidRDefault="007654BA">
      <w:pPr>
        <w:ind w:firstLine="284"/>
        <w:jc w:val="both"/>
        <w:rPr>
          <w:rFonts w:ascii="Tahoma" w:eastAsia="Tahoma" w:hAnsi="Tahoma" w:cs="Tahoma"/>
          <w:sz w:val="20"/>
          <w:szCs w:val="20"/>
        </w:rPr>
      </w:pPr>
      <w:r>
        <w:rPr>
          <w:rFonts w:ascii="Tahoma" w:hAnsi="Tahoma"/>
          <w:sz w:val="20"/>
          <w:szCs w:val="20"/>
        </w:rPr>
        <w:t xml:space="preserve">Qualora detti materiali siano ceduti all'Appaltatore, il prezzo ad essi convenzionalmente attribuito deve essere dedotto dall'importo netto dei lavori, salvo che la deduzione non sia stata </w:t>
      </w:r>
      <w:r>
        <w:rPr>
          <w:rFonts w:ascii="Tahoma" w:hAnsi="Tahoma"/>
          <w:sz w:val="20"/>
          <w:szCs w:val="20"/>
        </w:rPr>
        <w:t>gi</w:t>
      </w:r>
      <w:r>
        <w:rPr>
          <w:rFonts w:ascii="Tahoma" w:hAnsi="Tahoma"/>
          <w:sz w:val="20"/>
          <w:szCs w:val="20"/>
        </w:rPr>
        <w:t xml:space="preserve">à </w:t>
      </w:r>
      <w:r>
        <w:rPr>
          <w:rFonts w:ascii="Tahoma" w:hAnsi="Tahoma"/>
          <w:sz w:val="20"/>
          <w:szCs w:val="20"/>
        </w:rPr>
        <w:t>fatta nella determinazione dei prezzi di contratto.</w:t>
      </w:r>
    </w:p>
    <w:p w:rsidR="00775AD6" w:rsidRDefault="00775AD6">
      <w:pPr>
        <w:ind w:firstLine="284"/>
        <w:jc w:val="both"/>
        <w:rPr>
          <w:rFonts w:ascii="Tahoma" w:eastAsia="Tahoma" w:hAnsi="Tahoma" w:cs="Tahoma"/>
          <w:sz w:val="20"/>
          <w:szCs w:val="20"/>
        </w:rPr>
      </w:pPr>
    </w:p>
    <w:p w:rsidR="00775AD6" w:rsidRDefault="007654BA">
      <w:pPr>
        <w:pStyle w:val="CAPITOLATO03"/>
        <w:rPr>
          <w:rFonts w:ascii="Tahoma" w:eastAsia="Tahoma" w:hAnsi="Tahoma" w:cs="Tahoma"/>
        </w:rPr>
      </w:pPr>
      <w:bookmarkStart w:id="66" w:name="bookmark32"/>
      <w:bookmarkStart w:id="67" w:name="_Toc33"/>
      <w:bookmarkEnd w:id="66"/>
      <w:r>
        <w:rPr>
          <w:rFonts w:ascii="Tahoma" w:hAnsi="Tahoma"/>
        </w:rPr>
        <w:t>Art. 2.23 RINVENIMENTI</w:t>
      </w:r>
      <w:bookmarkEnd w:id="67"/>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Nel caso la verifica preventiva di interesse archeologico di cui all'articolo 25 del d.lgs. 50/2016 risultasse negativa, al successivo eventuale rinvenimento di tutti gli ogge</w:t>
      </w:r>
      <w:r>
        <w:rPr>
          <w:rFonts w:ascii="Tahoma" w:hAnsi="Tahoma"/>
          <w:sz w:val="20"/>
          <w:szCs w:val="20"/>
        </w:rPr>
        <w:t>tti di pregio intrinseco ed archeologico esistenti nelle demolizioni, negli scavi e comunque nella zona dei lavori, si applicher</w:t>
      </w:r>
      <w:r>
        <w:rPr>
          <w:rFonts w:ascii="Tahoma" w:hAnsi="Tahoma"/>
          <w:sz w:val="20"/>
          <w:szCs w:val="20"/>
        </w:rPr>
        <w:t xml:space="preserve">à </w:t>
      </w:r>
      <w:r>
        <w:rPr>
          <w:rFonts w:ascii="Tahoma" w:hAnsi="Tahoma"/>
          <w:sz w:val="20"/>
          <w:szCs w:val="20"/>
        </w:rPr>
        <w:t>l'art. 35 del Capitolato generale d'appalto (d.m. 145/2000); essi spettano di pieno diritto alla Stazione Appaltante, salvo qu</w:t>
      </w:r>
      <w:r>
        <w:rPr>
          <w:rFonts w:ascii="Tahoma" w:hAnsi="Tahoma"/>
          <w:sz w:val="20"/>
          <w:szCs w:val="20"/>
        </w:rPr>
        <w:t>anto su di essi possa competere allo Stato. L'Appaltatore dovr</w:t>
      </w:r>
      <w:r>
        <w:rPr>
          <w:rFonts w:ascii="Tahoma" w:hAnsi="Tahoma"/>
          <w:sz w:val="20"/>
          <w:szCs w:val="20"/>
        </w:rPr>
        <w:t xml:space="preserve">à </w:t>
      </w:r>
      <w:r>
        <w:rPr>
          <w:rFonts w:ascii="Tahoma" w:hAnsi="Tahoma"/>
          <w:sz w:val="20"/>
          <w:szCs w:val="20"/>
        </w:rPr>
        <w:t>dare immediato avviso dei loro rinvenimento, quindi depositarli negli uffici della Direzione dei Lavori, ovvero nel sito da questi indicato, che rediger</w:t>
      </w:r>
      <w:r>
        <w:rPr>
          <w:rFonts w:ascii="Tahoma" w:hAnsi="Tahoma"/>
          <w:sz w:val="20"/>
          <w:szCs w:val="20"/>
        </w:rPr>
        <w:t xml:space="preserve">à </w:t>
      </w:r>
      <w:r>
        <w:rPr>
          <w:rFonts w:ascii="Tahoma" w:hAnsi="Tahoma"/>
          <w:sz w:val="20"/>
          <w:szCs w:val="20"/>
        </w:rPr>
        <w:t>regolare verbale in proposito da trasm</w:t>
      </w:r>
      <w:r>
        <w:rPr>
          <w:rFonts w:ascii="Tahoma" w:hAnsi="Tahoma"/>
          <w:sz w:val="20"/>
          <w:szCs w:val="20"/>
        </w:rPr>
        <w:t>ettere alle competenti autorit</w:t>
      </w:r>
      <w:r>
        <w:rPr>
          <w:rFonts w:ascii="Tahoma" w:hAnsi="Tahoma"/>
          <w:sz w:val="20"/>
          <w:szCs w:val="20"/>
        </w:rPr>
        <w:t>à</w:t>
      </w:r>
      <w:r>
        <w:rPr>
          <w:rFonts w:ascii="Tahoma" w:hAnsi="Tahoma"/>
          <w:sz w:val="20"/>
          <w:szCs w:val="20"/>
        </w:rPr>
        <w:t xml:space="preserve">. </w:t>
      </w:r>
    </w:p>
    <w:p w:rsidR="00775AD6" w:rsidRDefault="007654BA">
      <w:pPr>
        <w:ind w:firstLine="284"/>
        <w:jc w:val="both"/>
        <w:rPr>
          <w:rFonts w:ascii="Tahoma" w:eastAsia="Tahoma" w:hAnsi="Tahoma" w:cs="Tahoma"/>
          <w:sz w:val="20"/>
          <w:szCs w:val="20"/>
        </w:rPr>
      </w:pPr>
      <w:r>
        <w:rPr>
          <w:rFonts w:ascii="Tahoma" w:hAnsi="Tahoma"/>
          <w:sz w:val="20"/>
          <w:szCs w:val="20"/>
        </w:rPr>
        <w:t>L'appaltatore avr</w:t>
      </w:r>
      <w:r>
        <w:rPr>
          <w:rFonts w:ascii="Tahoma" w:hAnsi="Tahoma"/>
          <w:sz w:val="20"/>
          <w:szCs w:val="20"/>
        </w:rPr>
        <w:t xml:space="preserve">à </w:t>
      </w:r>
      <w:r>
        <w:rPr>
          <w:rFonts w:ascii="Tahoma" w:hAnsi="Tahoma"/>
          <w:sz w:val="20"/>
          <w:szCs w:val="20"/>
        </w:rPr>
        <w:t>diritto al rimborso delle spese sostenute per la loro conservazione e per le speciali operazioni che fossero state espressamente ordinate al fine di assicurarne l'integrit</w:t>
      </w:r>
      <w:r>
        <w:rPr>
          <w:rFonts w:ascii="Tahoma" w:hAnsi="Tahoma"/>
          <w:sz w:val="20"/>
          <w:szCs w:val="20"/>
        </w:rPr>
        <w:t xml:space="preserve">à </w:t>
      </w:r>
      <w:r>
        <w:rPr>
          <w:rFonts w:ascii="Tahoma" w:hAnsi="Tahoma"/>
          <w:sz w:val="20"/>
          <w:szCs w:val="20"/>
        </w:rPr>
        <w:t xml:space="preserve">ed il diligente recupero. </w:t>
      </w:r>
    </w:p>
    <w:p w:rsidR="00775AD6" w:rsidRDefault="007654BA">
      <w:pPr>
        <w:ind w:firstLine="284"/>
        <w:jc w:val="both"/>
        <w:rPr>
          <w:rFonts w:ascii="Tahoma" w:eastAsia="Tahoma" w:hAnsi="Tahoma" w:cs="Tahoma"/>
          <w:sz w:val="20"/>
          <w:szCs w:val="20"/>
        </w:rPr>
      </w:pPr>
      <w:r>
        <w:rPr>
          <w:rFonts w:ascii="Tahoma" w:hAnsi="Tahoma"/>
          <w:sz w:val="20"/>
          <w:szCs w:val="20"/>
        </w:rPr>
        <w:t>L'a</w:t>
      </w:r>
      <w:r>
        <w:rPr>
          <w:rFonts w:ascii="Tahoma" w:hAnsi="Tahoma"/>
          <w:sz w:val="20"/>
          <w:szCs w:val="20"/>
        </w:rPr>
        <w:t>ppaltatore non pu</w:t>
      </w:r>
      <w:r>
        <w:rPr>
          <w:rFonts w:ascii="Tahoma" w:hAnsi="Tahoma"/>
          <w:sz w:val="20"/>
          <w:szCs w:val="20"/>
        </w:rPr>
        <w:t xml:space="preserve">ò </w:t>
      </w:r>
      <w:r>
        <w:rPr>
          <w:rFonts w:ascii="Tahoma" w:hAnsi="Tahoma"/>
          <w:sz w:val="20"/>
          <w:szCs w:val="20"/>
        </w:rPr>
        <w:t>demolire o comunque alterare i reperti, n</w:t>
      </w:r>
      <w:r>
        <w:rPr>
          <w:rFonts w:ascii="Tahoma" w:hAnsi="Tahoma"/>
          <w:sz w:val="20"/>
          <w:szCs w:val="20"/>
        </w:rPr>
        <w:t xml:space="preserve">é </w:t>
      </w:r>
      <w:r>
        <w:rPr>
          <w:rFonts w:ascii="Tahoma" w:hAnsi="Tahoma"/>
          <w:sz w:val="20"/>
          <w:szCs w:val="20"/>
        </w:rPr>
        <w:t>pu</w:t>
      </w:r>
      <w:r>
        <w:rPr>
          <w:rFonts w:ascii="Tahoma" w:hAnsi="Tahoma"/>
          <w:sz w:val="20"/>
          <w:szCs w:val="20"/>
        </w:rPr>
        <w:t xml:space="preserve">ò </w:t>
      </w:r>
      <w:r>
        <w:rPr>
          <w:rFonts w:ascii="Tahoma" w:hAnsi="Tahoma"/>
          <w:sz w:val="20"/>
          <w:szCs w:val="20"/>
        </w:rPr>
        <w:t>rimuoverli senza autorizzazione della stazione appaltante.</w:t>
      </w:r>
    </w:p>
    <w:p w:rsidR="00775AD6" w:rsidRDefault="007654BA">
      <w:pPr>
        <w:ind w:firstLine="284"/>
        <w:jc w:val="both"/>
        <w:rPr>
          <w:rFonts w:ascii="Tahoma" w:eastAsia="Tahoma" w:hAnsi="Tahoma" w:cs="Tahoma"/>
          <w:sz w:val="20"/>
          <w:szCs w:val="20"/>
        </w:rPr>
      </w:pPr>
      <w:r>
        <w:rPr>
          <w:rFonts w:ascii="Tahoma" w:hAnsi="Tahoma"/>
          <w:sz w:val="20"/>
          <w:szCs w:val="20"/>
        </w:rPr>
        <w:t>Per quanto detto, per</w:t>
      </w:r>
      <w:r>
        <w:rPr>
          <w:rFonts w:ascii="Tahoma" w:hAnsi="Tahoma"/>
          <w:sz w:val="20"/>
          <w:szCs w:val="20"/>
        </w:rPr>
        <w:t>ò</w:t>
      </w:r>
      <w:r>
        <w:rPr>
          <w:rFonts w:ascii="Tahoma" w:hAnsi="Tahoma"/>
          <w:sz w:val="20"/>
          <w:szCs w:val="20"/>
        </w:rPr>
        <w:t>, non saranno pregiudicati i diritti spettanti per legge agli autori della scoperta.</w:t>
      </w:r>
    </w:p>
    <w:p w:rsidR="00775AD6" w:rsidRDefault="00775AD6">
      <w:pPr>
        <w:ind w:firstLine="284"/>
        <w:jc w:val="both"/>
        <w:rPr>
          <w:rFonts w:ascii="Tahoma" w:eastAsia="Tahoma" w:hAnsi="Tahoma" w:cs="Tahoma"/>
          <w:sz w:val="20"/>
          <w:szCs w:val="20"/>
        </w:rPr>
      </w:pPr>
    </w:p>
    <w:p w:rsidR="00775AD6" w:rsidRDefault="007654BA">
      <w:pPr>
        <w:pStyle w:val="CAPITOLATO03"/>
        <w:rPr>
          <w:rFonts w:ascii="Tahoma" w:eastAsia="Tahoma" w:hAnsi="Tahoma" w:cs="Tahoma"/>
        </w:rPr>
      </w:pPr>
      <w:bookmarkStart w:id="68" w:name="bookmark33"/>
      <w:bookmarkStart w:id="69" w:name="_Toc34"/>
      <w:bookmarkEnd w:id="68"/>
      <w:r>
        <w:rPr>
          <w:rFonts w:ascii="Tahoma" w:hAnsi="Tahoma"/>
        </w:rPr>
        <w:t xml:space="preserve">Art. 2.24 BREVETTI DI </w:t>
      </w:r>
      <w:r>
        <w:rPr>
          <w:rFonts w:ascii="Tahoma" w:hAnsi="Tahoma"/>
        </w:rPr>
        <w:t>INVENZIONE</w:t>
      </w:r>
      <w:bookmarkEnd w:id="69"/>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I requisiti tecnici e funzionali dei lavori da eseguire possono riferirsi anche allo specifico processo di produzione o di esecuzione dei lavori, a condizione che siano collegati all'oggetto del contratto e commisurati al valore e agli obiettiv</w:t>
      </w:r>
      <w:r>
        <w:rPr>
          <w:rFonts w:ascii="Tahoma" w:hAnsi="Tahoma"/>
          <w:sz w:val="20"/>
          <w:szCs w:val="20"/>
        </w:rPr>
        <w:t>i dello stesso. A meno che non siano giustificati dall'oggetto del contratto, i requisiti tecnici e funzionali non fanno riferimento a una fabbricazione o provenienza determinata o a un procedimento particolare caratteristico dei prodotti o dei servizi for</w:t>
      </w:r>
      <w:r>
        <w:rPr>
          <w:rFonts w:ascii="Tahoma" w:hAnsi="Tahoma"/>
          <w:sz w:val="20"/>
          <w:szCs w:val="20"/>
        </w:rPr>
        <w:t>niti da un determinato operatore economico, n</w:t>
      </w:r>
      <w:r>
        <w:rPr>
          <w:rFonts w:ascii="Tahoma" w:hAnsi="Tahoma"/>
          <w:sz w:val="20"/>
          <w:szCs w:val="20"/>
        </w:rPr>
        <w:t xml:space="preserve">é </w:t>
      </w:r>
      <w:r>
        <w:rPr>
          <w:rFonts w:ascii="Tahoma" w:hAnsi="Tahoma"/>
          <w:sz w:val="20"/>
          <w:szCs w:val="20"/>
        </w:rPr>
        <w:t xml:space="preserve">a marchi, brevetti, tipi o a una produzione specifica che avrebbero come effetto di favorire o eliminare talune imprese o taluni prodotti. Tale riferimento </w:t>
      </w:r>
      <w:r>
        <w:rPr>
          <w:rFonts w:ascii="Tahoma" w:hAnsi="Tahoma"/>
          <w:sz w:val="20"/>
          <w:szCs w:val="20"/>
        </w:rPr>
        <w:t xml:space="preserve">è </w:t>
      </w:r>
      <w:r>
        <w:rPr>
          <w:rFonts w:ascii="Tahoma" w:hAnsi="Tahoma"/>
          <w:sz w:val="20"/>
          <w:szCs w:val="20"/>
        </w:rPr>
        <w:t>autorizzato, in via eccezionale, nel caso in cui un</w:t>
      </w:r>
      <w:r>
        <w:rPr>
          <w:rFonts w:ascii="Tahoma" w:hAnsi="Tahoma"/>
          <w:sz w:val="20"/>
          <w:szCs w:val="20"/>
        </w:rPr>
        <w:t>a descrizione sufficientemente precisa e intelligibile dell'oggetto del contratto non sia possibile: un siffatto riferimento sar</w:t>
      </w:r>
      <w:r>
        <w:rPr>
          <w:rFonts w:ascii="Tahoma" w:hAnsi="Tahoma"/>
          <w:sz w:val="20"/>
          <w:szCs w:val="20"/>
        </w:rPr>
        <w:t xml:space="preserve">à </w:t>
      </w:r>
      <w:r>
        <w:rPr>
          <w:rFonts w:ascii="Tahoma" w:hAnsi="Tahoma"/>
          <w:sz w:val="20"/>
          <w:szCs w:val="20"/>
        </w:rPr>
        <w:t xml:space="preserve">accompagnato dall'espressione </w:t>
      </w:r>
      <w:r>
        <w:rPr>
          <w:rFonts w:ascii="Tahoma" w:hAnsi="Tahoma"/>
          <w:sz w:val="20"/>
          <w:szCs w:val="20"/>
        </w:rPr>
        <w:t>«</w:t>
      </w:r>
      <w:r>
        <w:rPr>
          <w:rFonts w:ascii="Tahoma" w:hAnsi="Tahoma"/>
          <w:sz w:val="20"/>
          <w:szCs w:val="20"/>
        </w:rPr>
        <w:t>o equivalente</w:t>
      </w:r>
      <w:r>
        <w:rPr>
          <w:rFonts w:ascii="Tahoma" w:hAnsi="Tahoma"/>
          <w:sz w:val="20"/>
          <w:szCs w:val="20"/>
        </w:rPr>
        <w:t>»</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Nel caso la Stazione Appaltante prescriva l'impiego di disposizioni o sistemi p</w:t>
      </w:r>
      <w:r>
        <w:rPr>
          <w:rFonts w:ascii="Tahoma" w:hAnsi="Tahoma"/>
          <w:sz w:val="20"/>
          <w:szCs w:val="20"/>
        </w:rPr>
        <w:t>rotetti da brevetti d'invenzione, ovvero l'Appaltatore vi ricorra di propria iniziativa con il consenso della Direzione dei Lavori, l'Appaltatore deve dimostrare di aver pagato i dovuti canoni e diritti e di aver adempiuto a tutti i relativi obblighi di le</w:t>
      </w:r>
      <w:r>
        <w:rPr>
          <w:rFonts w:ascii="Tahoma" w:hAnsi="Tahoma"/>
          <w:sz w:val="20"/>
          <w:szCs w:val="20"/>
        </w:rPr>
        <w:t>gge.</w:t>
      </w:r>
    </w:p>
    <w:p w:rsidR="00775AD6" w:rsidRDefault="00775AD6">
      <w:pPr>
        <w:ind w:firstLine="284"/>
        <w:jc w:val="both"/>
        <w:rPr>
          <w:rFonts w:ascii="Tahoma" w:eastAsia="Tahoma" w:hAnsi="Tahoma" w:cs="Tahoma"/>
          <w:sz w:val="20"/>
          <w:szCs w:val="20"/>
        </w:rPr>
      </w:pPr>
    </w:p>
    <w:p w:rsidR="00775AD6" w:rsidRDefault="007654BA">
      <w:pPr>
        <w:pStyle w:val="CAPITOLATO03"/>
        <w:rPr>
          <w:rFonts w:ascii="Tahoma" w:eastAsia="Tahoma" w:hAnsi="Tahoma" w:cs="Tahoma"/>
        </w:rPr>
      </w:pPr>
      <w:bookmarkStart w:id="70" w:name="bookmark34"/>
      <w:bookmarkStart w:id="71" w:name="_Toc35"/>
      <w:bookmarkEnd w:id="70"/>
      <w:r>
        <w:rPr>
          <w:rFonts w:ascii="Tahoma" w:hAnsi="Tahoma"/>
        </w:rPr>
        <w:t>Art. 2.25 GESTIONE CONTESTAZIONI E RISERVE - ACCORDO BONARIO - ARBITRATO</w:t>
      </w:r>
      <w:bookmarkEnd w:id="71"/>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b/>
          <w:bCs/>
          <w:sz w:val="20"/>
          <w:szCs w:val="20"/>
        </w:rPr>
      </w:pPr>
      <w:r>
        <w:rPr>
          <w:rFonts w:ascii="Tahoma" w:hAnsi="Tahoma"/>
          <w:b/>
          <w:bCs/>
          <w:sz w:val="20"/>
          <w:szCs w:val="20"/>
        </w:rPr>
        <w:t>Accordo bonario</w:t>
      </w:r>
    </w:p>
    <w:p w:rsidR="00775AD6" w:rsidRDefault="007654BA">
      <w:pPr>
        <w:ind w:firstLine="284"/>
        <w:jc w:val="both"/>
        <w:rPr>
          <w:rFonts w:ascii="Tahoma" w:eastAsia="Tahoma" w:hAnsi="Tahoma" w:cs="Tahoma"/>
          <w:sz w:val="20"/>
          <w:szCs w:val="20"/>
        </w:rPr>
      </w:pPr>
      <w:r>
        <w:rPr>
          <w:rFonts w:ascii="Tahoma" w:hAnsi="Tahoma"/>
          <w:sz w:val="20"/>
          <w:szCs w:val="20"/>
        </w:rPr>
        <w:t>Qualora in seguito all</w:t>
      </w:r>
      <w:r>
        <w:rPr>
          <w:rFonts w:ascii="Tahoma" w:hAnsi="Tahoma"/>
          <w:sz w:val="20"/>
          <w:szCs w:val="20"/>
        </w:rPr>
        <w:t>’</w:t>
      </w:r>
      <w:r>
        <w:rPr>
          <w:rFonts w:ascii="Tahoma" w:hAnsi="Tahoma"/>
          <w:sz w:val="20"/>
          <w:szCs w:val="20"/>
        </w:rPr>
        <w:t>iscrizione di riserve sui documenti contabili, l'importo economico dell'opera possa variare tra il 5 ed il 15 per cento dell</w:t>
      </w:r>
      <w:r>
        <w:rPr>
          <w:rFonts w:ascii="Tahoma" w:hAnsi="Tahoma"/>
          <w:sz w:val="20"/>
          <w:szCs w:val="20"/>
        </w:rPr>
        <w:t>’</w:t>
      </w:r>
      <w:r>
        <w:rPr>
          <w:rFonts w:ascii="Tahoma" w:hAnsi="Tahoma"/>
          <w:sz w:val="20"/>
          <w:szCs w:val="20"/>
        </w:rPr>
        <w:t xml:space="preserve">importo </w:t>
      </w:r>
      <w:r>
        <w:rPr>
          <w:rFonts w:ascii="Tahoma" w:hAnsi="Tahoma"/>
          <w:sz w:val="20"/>
          <w:szCs w:val="20"/>
        </w:rPr>
        <w:t>contrattuale, si attiver</w:t>
      </w:r>
      <w:r>
        <w:rPr>
          <w:rFonts w:ascii="Tahoma" w:hAnsi="Tahoma"/>
          <w:sz w:val="20"/>
          <w:szCs w:val="20"/>
        </w:rPr>
        <w:t xml:space="preserve">à </w:t>
      </w:r>
      <w:r>
        <w:rPr>
          <w:rFonts w:ascii="Tahoma" w:hAnsi="Tahoma"/>
          <w:sz w:val="20"/>
          <w:szCs w:val="20"/>
        </w:rPr>
        <w:t>il procedimento dell</w:t>
      </w:r>
      <w:r>
        <w:rPr>
          <w:rFonts w:ascii="Tahoma" w:hAnsi="Tahoma"/>
          <w:sz w:val="20"/>
          <w:szCs w:val="20"/>
        </w:rPr>
        <w:t>’</w:t>
      </w:r>
      <w:r>
        <w:rPr>
          <w:rFonts w:ascii="Tahoma" w:hAnsi="Tahoma"/>
          <w:sz w:val="20"/>
          <w:szCs w:val="20"/>
        </w:rPr>
        <w:t>accordo bonario di tutte le riserve iscritte fino al momento dell</w:t>
      </w:r>
      <w:r>
        <w:rPr>
          <w:rFonts w:ascii="Tahoma" w:hAnsi="Tahoma"/>
          <w:sz w:val="20"/>
          <w:szCs w:val="20"/>
        </w:rPr>
        <w:t>’</w:t>
      </w:r>
      <w:r>
        <w:rPr>
          <w:rFonts w:ascii="Tahoma" w:hAnsi="Tahoma"/>
          <w:sz w:val="20"/>
          <w:szCs w:val="20"/>
        </w:rPr>
        <w:t>avvio del procedimento stesso.</w:t>
      </w:r>
    </w:p>
    <w:p w:rsidR="00775AD6" w:rsidRDefault="007654BA">
      <w:pPr>
        <w:ind w:firstLine="284"/>
        <w:jc w:val="both"/>
        <w:rPr>
          <w:rFonts w:ascii="Tahoma" w:eastAsia="Tahoma" w:hAnsi="Tahoma" w:cs="Tahoma"/>
          <w:sz w:val="20"/>
          <w:szCs w:val="20"/>
        </w:rPr>
      </w:pPr>
      <w:r>
        <w:rPr>
          <w:rFonts w:ascii="Tahoma" w:hAnsi="Tahoma"/>
          <w:sz w:val="20"/>
          <w:szCs w:val="20"/>
        </w:rPr>
        <w:t>Il procedimento dell'accordo bonario pu</w:t>
      </w:r>
      <w:r>
        <w:rPr>
          <w:rFonts w:ascii="Tahoma" w:hAnsi="Tahoma"/>
          <w:sz w:val="20"/>
          <w:szCs w:val="20"/>
        </w:rPr>
        <w:t xml:space="preserve">ò </w:t>
      </w:r>
      <w:r>
        <w:rPr>
          <w:rFonts w:ascii="Tahoma" w:hAnsi="Tahoma"/>
          <w:sz w:val="20"/>
          <w:szCs w:val="20"/>
        </w:rPr>
        <w:t>essere reiterato quando le riserve iscritte, ulteriori e diverse rispet</w:t>
      </w:r>
      <w:r>
        <w:rPr>
          <w:rFonts w:ascii="Tahoma" w:hAnsi="Tahoma"/>
          <w:sz w:val="20"/>
          <w:szCs w:val="20"/>
        </w:rPr>
        <w:t>to a quelle gi</w:t>
      </w:r>
      <w:r>
        <w:rPr>
          <w:rFonts w:ascii="Tahoma" w:hAnsi="Tahoma"/>
          <w:sz w:val="20"/>
          <w:szCs w:val="20"/>
        </w:rPr>
        <w:t xml:space="preserve">à </w:t>
      </w:r>
      <w:r>
        <w:rPr>
          <w:rFonts w:ascii="Tahoma" w:hAnsi="Tahoma"/>
          <w:sz w:val="20"/>
          <w:szCs w:val="20"/>
        </w:rPr>
        <w:t>esaminate, raggiungano nuovamente l'importo di cui al periodo precedente, nell'ambito comunque di un limite massimo complessivo del 15 per cento dell'importo del contratto.</w:t>
      </w:r>
    </w:p>
    <w:p w:rsidR="00775AD6" w:rsidRDefault="007654BA">
      <w:pPr>
        <w:ind w:firstLine="284"/>
        <w:jc w:val="both"/>
        <w:rPr>
          <w:rFonts w:ascii="Tahoma" w:eastAsia="Tahoma" w:hAnsi="Tahoma" w:cs="Tahoma"/>
          <w:sz w:val="20"/>
          <w:szCs w:val="20"/>
        </w:rPr>
      </w:pPr>
      <w:r>
        <w:rPr>
          <w:rFonts w:ascii="Tahoma" w:hAnsi="Tahoma"/>
          <w:sz w:val="20"/>
          <w:szCs w:val="20"/>
        </w:rPr>
        <w:lastRenderedPageBreak/>
        <w:t>Prima dell</w:t>
      </w:r>
      <w:r>
        <w:rPr>
          <w:rFonts w:ascii="Tahoma" w:hAnsi="Tahoma"/>
          <w:sz w:val="20"/>
          <w:szCs w:val="20"/>
        </w:rPr>
        <w:t>’</w:t>
      </w:r>
      <w:r>
        <w:rPr>
          <w:rFonts w:ascii="Tahoma" w:hAnsi="Tahoma"/>
          <w:sz w:val="20"/>
          <w:szCs w:val="20"/>
        </w:rPr>
        <w:t>approvazione del certificato di collaudo ovvero del cert</w:t>
      </w:r>
      <w:r>
        <w:rPr>
          <w:rFonts w:ascii="Tahoma" w:hAnsi="Tahoma"/>
          <w:sz w:val="20"/>
          <w:szCs w:val="20"/>
        </w:rPr>
        <w:t>ificato di regolare esecuzione, qualunque sia l</w:t>
      </w:r>
      <w:r>
        <w:rPr>
          <w:rFonts w:ascii="Tahoma" w:hAnsi="Tahoma"/>
          <w:sz w:val="20"/>
          <w:szCs w:val="20"/>
        </w:rPr>
        <w:t>’</w:t>
      </w:r>
      <w:r>
        <w:rPr>
          <w:rFonts w:ascii="Tahoma" w:hAnsi="Tahoma"/>
          <w:sz w:val="20"/>
          <w:szCs w:val="20"/>
        </w:rPr>
        <w:t>importo delle riserve, il responsabile unico del procedimento attiver</w:t>
      </w:r>
      <w:r>
        <w:rPr>
          <w:rFonts w:ascii="Tahoma" w:hAnsi="Tahoma"/>
          <w:sz w:val="20"/>
          <w:szCs w:val="20"/>
        </w:rPr>
        <w:t xml:space="preserve">à </w:t>
      </w:r>
      <w:r>
        <w:rPr>
          <w:rFonts w:ascii="Tahoma" w:hAnsi="Tahoma"/>
          <w:sz w:val="20"/>
          <w:szCs w:val="20"/>
        </w:rPr>
        <w:t>l</w:t>
      </w:r>
      <w:r>
        <w:rPr>
          <w:rFonts w:ascii="Tahoma" w:hAnsi="Tahoma"/>
          <w:sz w:val="20"/>
          <w:szCs w:val="20"/>
        </w:rPr>
        <w:t>’</w:t>
      </w:r>
      <w:r>
        <w:rPr>
          <w:rFonts w:ascii="Tahoma" w:hAnsi="Tahoma"/>
          <w:sz w:val="20"/>
          <w:szCs w:val="20"/>
        </w:rPr>
        <w:t>accordo bonario per la risoluzione delle riserve e valuter</w:t>
      </w:r>
      <w:r>
        <w:rPr>
          <w:rFonts w:ascii="Tahoma" w:hAnsi="Tahoma"/>
          <w:sz w:val="20"/>
          <w:szCs w:val="20"/>
        </w:rPr>
        <w:t xml:space="preserve">à </w:t>
      </w:r>
      <w:r>
        <w:rPr>
          <w:rFonts w:ascii="Tahoma" w:hAnsi="Tahoma"/>
          <w:sz w:val="20"/>
          <w:szCs w:val="20"/>
        </w:rPr>
        <w:t>l'ammissibilit</w:t>
      </w:r>
      <w:r>
        <w:rPr>
          <w:rFonts w:ascii="Tahoma" w:hAnsi="Tahoma"/>
          <w:sz w:val="20"/>
          <w:szCs w:val="20"/>
        </w:rPr>
        <w:t xml:space="preserve">à </w:t>
      </w:r>
      <w:r>
        <w:rPr>
          <w:rFonts w:ascii="Tahoma" w:hAnsi="Tahoma"/>
          <w:sz w:val="20"/>
          <w:szCs w:val="20"/>
        </w:rPr>
        <w:t>e la non manifesta infondatezza delle riserve ai fini dell'</w:t>
      </w:r>
      <w:r>
        <w:rPr>
          <w:rFonts w:ascii="Tahoma" w:hAnsi="Tahoma"/>
          <w:sz w:val="20"/>
          <w:szCs w:val="20"/>
        </w:rPr>
        <w:t>effettivo raggiungimento del limite di valore del 15 per cento del contratto. Non potranno essere oggetto di riserva gli aspetti progettuali che sono stati oggetto di verifica ai sensi dell</w:t>
      </w:r>
      <w:r>
        <w:rPr>
          <w:rFonts w:ascii="Tahoma" w:hAnsi="Tahoma"/>
          <w:sz w:val="20"/>
          <w:szCs w:val="20"/>
        </w:rPr>
        <w:t>’</w:t>
      </w:r>
      <w:r>
        <w:rPr>
          <w:rFonts w:ascii="Tahoma" w:hAnsi="Tahoma"/>
          <w:sz w:val="20"/>
          <w:szCs w:val="20"/>
        </w:rPr>
        <w:t>articolo 26 del d.lgs. n. 50/2016.</w:t>
      </w:r>
    </w:p>
    <w:p w:rsidR="00775AD6" w:rsidRDefault="007654BA">
      <w:pPr>
        <w:ind w:firstLine="284"/>
        <w:jc w:val="both"/>
        <w:rPr>
          <w:rFonts w:ascii="Tahoma" w:eastAsia="Tahoma" w:hAnsi="Tahoma" w:cs="Tahoma"/>
          <w:sz w:val="20"/>
          <w:szCs w:val="20"/>
        </w:rPr>
      </w:pPr>
      <w:r>
        <w:rPr>
          <w:rFonts w:ascii="Tahoma" w:hAnsi="Tahoma"/>
          <w:sz w:val="20"/>
          <w:szCs w:val="20"/>
        </w:rPr>
        <w:t>Il direttore dei lavori dar</w:t>
      </w:r>
      <w:r>
        <w:rPr>
          <w:rFonts w:ascii="Tahoma" w:hAnsi="Tahoma"/>
          <w:sz w:val="20"/>
          <w:szCs w:val="20"/>
        </w:rPr>
        <w:t xml:space="preserve">à </w:t>
      </w:r>
      <w:r>
        <w:rPr>
          <w:rFonts w:ascii="Tahoma" w:hAnsi="Tahoma"/>
          <w:sz w:val="20"/>
          <w:szCs w:val="20"/>
        </w:rPr>
        <w:t>im</w:t>
      </w:r>
      <w:r>
        <w:rPr>
          <w:rFonts w:ascii="Tahoma" w:hAnsi="Tahoma"/>
          <w:sz w:val="20"/>
          <w:szCs w:val="20"/>
        </w:rPr>
        <w:t>mediata comunicazione al responsabile unico del procedimento delle riserve, trasmettendo nel pi</w:t>
      </w:r>
      <w:r>
        <w:rPr>
          <w:rFonts w:ascii="Tahoma" w:hAnsi="Tahoma"/>
          <w:sz w:val="20"/>
          <w:szCs w:val="20"/>
        </w:rPr>
        <w:t xml:space="preserve">ù </w:t>
      </w:r>
      <w:r>
        <w:rPr>
          <w:rFonts w:ascii="Tahoma" w:hAnsi="Tahoma"/>
          <w:sz w:val="20"/>
          <w:szCs w:val="20"/>
        </w:rPr>
        <w:t>breve tempo possibile una propria relazione riservata.</w:t>
      </w:r>
    </w:p>
    <w:p w:rsidR="00775AD6" w:rsidRDefault="007654BA">
      <w:pPr>
        <w:ind w:firstLine="284"/>
        <w:jc w:val="both"/>
        <w:rPr>
          <w:rFonts w:ascii="Tahoma" w:eastAsia="Tahoma" w:hAnsi="Tahoma" w:cs="Tahoma"/>
          <w:sz w:val="20"/>
          <w:szCs w:val="20"/>
        </w:rPr>
      </w:pPr>
      <w:r>
        <w:rPr>
          <w:rFonts w:ascii="Tahoma" w:hAnsi="Tahoma"/>
          <w:sz w:val="20"/>
          <w:szCs w:val="20"/>
        </w:rPr>
        <w:t>Il responsabile unico del procedimento, acquisita la relazione riservata del direttore dei lavori e, ove</w:t>
      </w:r>
      <w:r>
        <w:rPr>
          <w:rFonts w:ascii="Tahoma" w:hAnsi="Tahoma"/>
          <w:sz w:val="20"/>
          <w:szCs w:val="20"/>
        </w:rPr>
        <w:t xml:space="preserve"> costituito, dell</w:t>
      </w:r>
      <w:r>
        <w:rPr>
          <w:rFonts w:ascii="Tahoma" w:hAnsi="Tahoma"/>
          <w:sz w:val="20"/>
          <w:szCs w:val="20"/>
        </w:rPr>
        <w:t>’</w:t>
      </w:r>
      <w:r>
        <w:rPr>
          <w:rFonts w:ascii="Tahoma" w:hAnsi="Tahoma"/>
          <w:sz w:val="20"/>
          <w:szCs w:val="20"/>
        </w:rPr>
        <w:t>organo di collaudo, provveder</w:t>
      </w:r>
      <w:r>
        <w:rPr>
          <w:rFonts w:ascii="Tahoma" w:hAnsi="Tahoma"/>
          <w:sz w:val="20"/>
          <w:szCs w:val="20"/>
        </w:rPr>
        <w:t xml:space="preserve">à </w:t>
      </w:r>
      <w:r>
        <w:rPr>
          <w:rFonts w:ascii="Tahoma" w:hAnsi="Tahoma"/>
          <w:sz w:val="20"/>
          <w:szCs w:val="20"/>
        </w:rPr>
        <w:t>direttamente alla formulazione di una proposta di accordo bonario ovvero per il tramite degli esperti segnalati dalla Camera arbitrale istituita presso l'ANAC con le modalit</w:t>
      </w:r>
      <w:r>
        <w:rPr>
          <w:rFonts w:ascii="Tahoma" w:hAnsi="Tahoma"/>
          <w:sz w:val="20"/>
          <w:szCs w:val="20"/>
        </w:rPr>
        <w:t xml:space="preserve">à </w:t>
      </w:r>
      <w:r>
        <w:rPr>
          <w:rFonts w:ascii="Tahoma" w:hAnsi="Tahoma"/>
          <w:sz w:val="20"/>
          <w:szCs w:val="20"/>
        </w:rPr>
        <w:t>previste dall'articolo 205 comma</w:t>
      </w:r>
      <w:r>
        <w:rPr>
          <w:rFonts w:ascii="Tahoma" w:hAnsi="Tahoma"/>
          <w:sz w:val="20"/>
          <w:szCs w:val="20"/>
        </w:rPr>
        <w:t xml:space="preserve"> 5 del d.lgs. n. 50/2016.</w:t>
      </w:r>
    </w:p>
    <w:p w:rsidR="00775AD6" w:rsidRDefault="007654BA">
      <w:pPr>
        <w:ind w:firstLine="284"/>
        <w:jc w:val="both"/>
        <w:rPr>
          <w:rFonts w:ascii="Tahoma" w:eastAsia="Tahoma" w:hAnsi="Tahoma" w:cs="Tahoma"/>
          <w:sz w:val="20"/>
          <w:szCs w:val="20"/>
        </w:rPr>
      </w:pPr>
      <w:r>
        <w:rPr>
          <w:rFonts w:ascii="Tahoma" w:hAnsi="Tahoma"/>
          <w:sz w:val="20"/>
          <w:szCs w:val="20"/>
        </w:rPr>
        <w:t xml:space="preserve">Se la proposta </w:t>
      </w:r>
      <w:r>
        <w:rPr>
          <w:rFonts w:ascii="Tahoma" w:hAnsi="Tahoma"/>
          <w:sz w:val="20"/>
          <w:szCs w:val="20"/>
        </w:rPr>
        <w:t xml:space="preserve">è </w:t>
      </w:r>
      <w:r>
        <w:rPr>
          <w:rFonts w:ascii="Tahoma" w:hAnsi="Tahoma"/>
          <w:sz w:val="20"/>
          <w:szCs w:val="20"/>
        </w:rPr>
        <w:t>accettata dalle parti, entro quarantacinque giorni dal suo ricevimento, l</w:t>
      </w:r>
      <w:r>
        <w:rPr>
          <w:rFonts w:ascii="Tahoma" w:hAnsi="Tahoma"/>
          <w:sz w:val="20"/>
          <w:szCs w:val="20"/>
        </w:rPr>
        <w:t>’</w:t>
      </w:r>
      <w:r>
        <w:rPr>
          <w:rFonts w:ascii="Tahoma" w:hAnsi="Tahoma"/>
          <w:sz w:val="20"/>
          <w:szCs w:val="20"/>
        </w:rPr>
        <w:t xml:space="preserve">accordo bonario </w:t>
      </w:r>
      <w:r>
        <w:rPr>
          <w:rFonts w:ascii="Tahoma" w:hAnsi="Tahoma"/>
          <w:sz w:val="20"/>
          <w:szCs w:val="20"/>
        </w:rPr>
        <w:t xml:space="preserve">è </w:t>
      </w:r>
      <w:r>
        <w:rPr>
          <w:rFonts w:ascii="Tahoma" w:hAnsi="Tahoma"/>
          <w:sz w:val="20"/>
          <w:szCs w:val="20"/>
        </w:rPr>
        <w:t>concluso e viene redatto verbale sottoscritto dalle parti. L</w:t>
      </w:r>
      <w:r>
        <w:rPr>
          <w:rFonts w:ascii="Tahoma" w:hAnsi="Tahoma"/>
          <w:sz w:val="20"/>
          <w:szCs w:val="20"/>
        </w:rPr>
        <w:t>’</w:t>
      </w:r>
      <w:r>
        <w:rPr>
          <w:rFonts w:ascii="Tahoma" w:hAnsi="Tahoma"/>
          <w:sz w:val="20"/>
          <w:szCs w:val="20"/>
        </w:rPr>
        <w:t>accordo ha natura di transazione. Sulla somma riconosciuta i</w:t>
      </w:r>
      <w:r>
        <w:rPr>
          <w:rFonts w:ascii="Tahoma" w:hAnsi="Tahoma"/>
          <w:sz w:val="20"/>
          <w:szCs w:val="20"/>
        </w:rPr>
        <w:t>n sede di accordo bonario sono dovuti gli interessi al tasso legale a decorrere dal sessantesimo giorno successivo alla accettazione dell</w:t>
      </w:r>
      <w:r>
        <w:rPr>
          <w:rFonts w:ascii="Tahoma" w:hAnsi="Tahoma"/>
          <w:sz w:val="20"/>
          <w:szCs w:val="20"/>
        </w:rPr>
        <w:t>’</w:t>
      </w:r>
      <w:r>
        <w:rPr>
          <w:rFonts w:ascii="Tahoma" w:hAnsi="Tahoma"/>
          <w:sz w:val="20"/>
          <w:szCs w:val="20"/>
        </w:rPr>
        <w:t>accordo bonario da parte della stazione appaltante. In caso di reiezione della proposta da parte del soggetto che ha f</w:t>
      </w:r>
      <w:r>
        <w:rPr>
          <w:rFonts w:ascii="Tahoma" w:hAnsi="Tahoma"/>
          <w:sz w:val="20"/>
          <w:szCs w:val="20"/>
        </w:rPr>
        <w:t>ormulato le riserve ovvero di inutile decorso del te</w:t>
      </w:r>
      <w:r>
        <w:rPr>
          <w:rFonts w:ascii="Tahoma" w:hAnsi="Tahoma"/>
          <w:sz w:val="20"/>
          <w:szCs w:val="20"/>
        </w:rPr>
        <w:t>rmine di cui al secondo periodo possono essere aditi gli arbitri o il giudice ordinario.</w:t>
      </w:r>
    </w:p>
    <w:p w:rsidR="00775AD6" w:rsidRDefault="007654BA">
      <w:pPr>
        <w:ind w:firstLine="284"/>
        <w:jc w:val="both"/>
        <w:rPr>
          <w:rFonts w:ascii="Tahoma" w:eastAsia="Tahoma" w:hAnsi="Tahoma" w:cs="Tahoma"/>
          <w:sz w:val="20"/>
          <w:szCs w:val="20"/>
        </w:rPr>
      </w:pPr>
      <w:r>
        <w:rPr>
          <w:rFonts w:ascii="Tahoma" w:hAnsi="Tahoma"/>
          <w:sz w:val="20"/>
          <w:szCs w:val="20"/>
        </w:rPr>
        <w:t>L'impresa, in caso di rifiuto della proposta di accordo bonario ovvero di inutile decorso del termine per l'accetta</w:t>
      </w:r>
      <w:r>
        <w:rPr>
          <w:rFonts w:ascii="Tahoma" w:hAnsi="Tahoma"/>
          <w:sz w:val="20"/>
          <w:szCs w:val="20"/>
        </w:rPr>
        <w:t>zione, pu</w:t>
      </w:r>
      <w:r>
        <w:rPr>
          <w:rFonts w:ascii="Tahoma" w:hAnsi="Tahoma"/>
          <w:sz w:val="20"/>
          <w:szCs w:val="20"/>
        </w:rPr>
        <w:t xml:space="preserve">ò </w:t>
      </w:r>
      <w:r>
        <w:rPr>
          <w:rFonts w:ascii="Tahoma" w:hAnsi="Tahoma"/>
          <w:sz w:val="20"/>
          <w:szCs w:val="20"/>
        </w:rPr>
        <w:t>instaurare un contenzioso giudiziario entro i successivi sessanta giorni, a pena di decadenza.</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b/>
          <w:bCs/>
          <w:color w:val="0000FF"/>
          <w:sz w:val="20"/>
          <w:szCs w:val="20"/>
          <w:u w:color="0000FF"/>
        </w:rPr>
        <w:t>Arbitrato</w:t>
      </w:r>
    </w:p>
    <w:p w:rsidR="00775AD6" w:rsidRDefault="007654BA">
      <w:pPr>
        <w:ind w:firstLine="284"/>
        <w:jc w:val="both"/>
        <w:rPr>
          <w:rFonts w:ascii="Tahoma" w:eastAsia="Tahoma" w:hAnsi="Tahoma" w:cs="Tahoma"/>
          <w:sz w:val="20"/>
          <w:szCs w:val="20"/>
        </w:rPr>
      </w:pPr>
      <w:r>
        <w:rPr>
          <w:rFonts w:ascii="Tahoma" w:hAnsi="Tahoma"/>
          <w:sz w:val="20"/>
          <w:szCs w:val="20"/>
        </w:rPr>
        <w:t>Se non si procede all</w:t>
      </w:r>
      <w:r>
        <w:rPr>
          <w:rFonts w:ascii="Tahoma" w:hAnsi="Tahoma"/>
          <w:sz w:val="20"/>
          <w:szCs w:val="20"/>
        </w:rPr>
        <w:t>’</w:t>
      </w:r>
      <w:r>
        <w:rPr>
          <w:rFonts w:ascii="Tahoma" w:hAnsi="Tahoma"/>
          <w:sz w:val="20"/>
          <w:szCs w:val="20"/>
        </w:rPr>
        <w:t>accordo bonario e l</w:t>
      </w:r>
      <w:r>
        <w:rPr>
          <w:rFonts w:ascii="Tahoma" w:hAnsi="Tahoma"/>
          <w:sz w:val="20"/>
          <w:szCs w:val="20"/>
        </w:rPr>
        <w:t>’</w:t>
      </w:r>
      <w:r>
        <w:rPr>
          <w:rFonts w:ascii="Tahoma" w:hAnsi="Tahoma"/>
          <w:sz w:val="20"/>
          <w:szCs w:val="20"/>
        </w:rPr>
        <w:t xml:space="preserve">appaltatore conferma le riserve, la definizione di tutte le controversie derivanti dall'esecuzione del contratto </w:t>
      </w:r>
      <w:r>
        <w:rPr>
          <w:rFonts w:ascii="Tahoma" w:hAnsi="Tahoma"/>
          <w:sz w:val="20"/>
          <w:szCs w:val="20"/>
        </w:rPr>
        <w:t xml:space="preserve">è </w:t>
      </w:r>
      <w:r>
        <w:rPr>
          <w:rFonts w:ascii="Tahoma" w:hAnsi="Tahoma"/>
          <w:sz w:val="20"/>
          <w:szCs w:val="20"/>
        </w:rPr>
        <w:t>attribuita al procedimento arbitrale ai sensi dell</w:t>
      </w:r>
      <w:r>
        <w:rPr>
          <w:rFonts w:ascii="Tahoma" w:hAnsi="Tahoma"/>
          <w:sz w:val="20"/>
          <w:szCs w:val="20"/>
        </w:rPr>
        <w:t>’</w:t>
      </w:r>
      <w:r>
        <w:rPr>
          <w:rFonts w:ascii="Tahoma" w:hAnsi="Tahoma"/>
          <w:sz w:val="20"/>
          <w:szCs w:val="20"/>
        </w:rPr>
        <w:t>articolo 209 del Codice dei contratti, in quanto applicabile, come previsto dall</w:t>
      </w:r>
      <w:r>
        <w:rPr>
          <w:rFonts w:ascii="Tahoma" w:hAnsi="Tahoma"/>
          <w:sz w:val="20"/>
          <w:szCs w:val="20"/>
        </w:rPr>
        <w:t>’</w:t>
      </w:r>
      <w:r>
        <w:rPr>
          <w:rFonts w:ascii="Tahoma" w:hAnsi="Tahoma"/>
          <w:sz w:val="20"/>
          <w:szCs w:val="20"/>
        </w:rPr>
        <w:t>autorizza</w:t>
      </w:r>
      <w:r>
        <w:rPr>
          <w:rFonts w:ascii="Tahoma" w:hAnsi="Tahoma"/>
          <w:sz w:val="20"/>
          <w:szCs w:val="20"/>
        </w:rPr>
        <w:t xml:space="preserve">zione disposta dalla Stazione appaltante con deliberazione del </w:t>
      </w:r>
      <w:r>
        <w:rPr>
          <w:rFonts w:ascii="Tahoma" w:hAnsi="Tahoma"/>
          <w:color w:val="0000FF"/>
          <w:sz w:val="20"/>
          <w:szCs w:val="20"/>
          <w:u w:color="0000FF"/>
        </w:rPr>
        <w:t>____________________</w:t>
      </w:r>
      <w:r>
        <w:rPr>
          <w:rFonts w:ascii="Tahoma" w:hAnsi="Tahoma"/>
          <w:sz w:val="20"/>
          <w:szCs w:val="20"/>
        </w:rPr>
        <w:t>.</w:t>
      </w:r>
      <w:r>
        <w:rPr>
          <w:rFonts w:ascii="Tahoma" w:hAnsi="Tahoma"/>
          <w:sz w:val="20"/>
          <w:szCs w:val="20"/>
        </w:rPr>
        <w:t xml:space="preserve"> L</w:t>
      </w:r>
      <w:r>
        <w:rPr>
          <w:rFonts w:ascii="Tahoma" w:hAnsi="Tahoma"/>
          <w:sz w:val="20"/>
          <w:szCs w:val="20"/>
        </w:rPr>
        <w:t>’</w:t>
      </w:r>
      <w:r>
        <w:rPr>
          <w:rFonts w:ascii="Tahoma" w:hAnsi="Tahoma"/>
          <w:sz w:val="20"/>
          <w:szCs w:val="20"/>
        </w:rPr>
        <w:t xml:space="preserve">arbitrato </w:t>
      </w:r>
      <w:r>
        <w:rPr>
          <w:rFonts w:ascii="Tahoma" w:hAnsi="Tahoma"/>
          <w:sz w:val="20"/>
          <w:szCs w:val="20"/>
        </w:rPr>
        <w:t xml:space="preserve">è </w:t>
      </w:r>
      <w:r>
        <w:rPr>
          <w:rFonts w:ascii="Tahoma" w:hAnsi="Tahoma"/>
          <w:sz w:val="20"/>
          <w:szCs w:val="20"/>
        </w:rPr>
        <w:t xml:space="preserve">nullo in assenza della preventiva autorizzazione o di inclusione della clausola compromissoria, senza preventiva autorizzazione, nel bando o nell'avviso con </w:t>
      </w:r>
      <w:r>
        <w:rPr>
          <w:rFonts w:ascii="Tahoma" w:hAnsi="Tahoma"/>
          <w:sz w:val="20"/>
          <w:szCs w:val="20"/>
        </w:rPr>
        <w:t xml:space="preserve">cui </w:t>
      </w:r>
      <w:r>
        <w:rPr>
          <w:rFonts w:ascii="Tahoma" w:hAnsi="Tahoma"/>
          <w:sz w:val="20"/>
          <w:szCs w:val="20"/>
        </w:rPr>
        <w:t xml:space="preserve">è </w:t>
      </w:r>
      <w:r>
        <w:rPr>
          <w:rFonts w:ascii="Tahoma" w:hAnsi="Tahoma"/>
          <w:sz w:val="20"/>
          <w:szCs w:val="20"/>
        </w:rPr>
        <w:t>indetta la gara, ovvero, per le procedure senza bando, nell'invito.</w:t>
      </w:r>
    </w:p>
    <w:p w:rsidR="00775AD6" w:rsidRDefault="007654BA">
      <w:pPr>
        <w:ind w:firstLine="284"/>
        <w:jc w:val="both"/>
        <w:rPr>
          <w:rFonts w:ascii="Tahoma" w:eastAsia="Tahoma" w:hAnsi="Tahoma" w:cs="Tahoma"/>
          <w:sz w:val="20"/>
          <w:szCs w:val="20"/>
        </w:rPr>
      </w:pPr>
      <w:r>
        <w:rPr>
          <w:rFonts w:ascii="Tahoma" w:hAnsi="Tahoma"/>
          <w:sz w:val="20"/>
          <w:szCs w:val="20"/>
        </w:rPr>
        <w:t>L</w:t>
      </w:r>
      <w:r>
        <w:rPr>
          <w:rFonts w:ascii="Tahoma" w:hAnsi="Tahoma"/>
          <w:sz w:val="20"/>
          <w:szCs w:val="20"/>
        </w:rPr>
        <w:t>’</w:t>
      </w:r>
      <w:r>
        <w:rPr>
          <w:rFonts w:ascii="Tahoma" w:hAnsi="Tahoma"/>
          <w:sz w:val="20"/>
          <w:szCs w:val="20"/>
        </w:rPr>
        <w:t>appaltatore pu</w:t>
      </w:r>
      <w:r>
        <w:rPr>
          <w:rFonts w:ascii="Tahoma" w:hAnsi="Tahoma"/>
          <w:sz w:val="20"/>
          <w:szCs w:val="20"/>
        </w:rPr>
        <w:t xml:space="preserve">ò </w:t>
      </w:r>
      <w:r>
        <w:rPr>
          <w:rFonts w:ascii="Tahoma" w:hAnsi="Tahoma"/>
          <w:sz w:val="20"/>
          <w:szCs w:val="20"/>
        </w:rPr>
        <w:t>ricusare la clausola compromissoria, che in tale caso non sar</w:t>
      </w:r>
      <w:r>
        <w:rPr>
          <w:rFonts w:ascii="Tahoma" w:hAnsi="Tahoma"/>
          <w:sz w:val="20"/>
          <w:szCs w:val="20"/>
        </w:rPr>
        <w:t xml:space="preserve">à </w:t>
      </w:r>
      <w:r>
        <w:rPr>
          <w:rFonts w:ascii="Tahoma" w:hAnsi="Tahoma"/>
          <w:sz w:val="20"/>
          <w:szCs w:val="20"/>
        </w:rPr>
        <w:t>inserita nel contratto, comunicandolo alla stazione appaltante entro 20 (venti) giorni dalla conoscen</w:t>
      </w:r>
      <w:r>
        <w:rPr>
          <w:rFonts w:ascii="Tahoma" w:hAnsi="Tahoma"/>
          <w:sz w:val="20"/>
          <w:szCs w:val="20"/>
        </w:rPr>
        <w:t xml:space="preserve">za dell'aggiudicazione. In ogni caso </w:t>
      </w:r>
      <w:r>
        <w:rPr>
          <w:rFonts w:ascii="Tahoma" w:hAnsi="Tahoma"/>
          <w:sz w:val="20"/>
          <w:szCs w:val="20"/>
        </w:rPr>
        <w:t xml:space="preserve">è </w:t>
      </w:r>
      <w:r>
        <w:rPr>
          <w:rFonts w:ascii="Tahoma" w:hAnsi="Tahoma"/>
          <w:sz w:val="20"/>
          <w:szCs w:val="20"/>
        </w:rPr>
        <w:t>vietato il compromesso.</w:t>
      </w:r>
    </w:p>
    <w:p w:rsidR="00775AD6" w:rsidRDefault="007654BA">
      <w:pPr>
        <w:ind w:firstLine="284"/>
        <w:jc w:val="both"/>
        <w:rPr>
          <w:rFonts w:ascii="Tahoma" w:eastAsia="Tahoma" w:hAnsi="Tahoma" w:cs="Tahoma"/>
          <w:sz w:val="20"/>
          <w:szCs w:val="20"/>
        </w:rPr>
      </w:pPr>
      <w:r>
        <w:rPr>
          <w:rFonts w:ascii="Tahoma" w:hAnsi="Tahoma"/>
          <w:sz w:val="20"/>
          <w:szCs w:val="20"/>
        </w:rPr>
        <w:t>Ciascuna delle parti, nella domanda di arbitrato o nell'atto di resistenza alla domanda, designer</w:t>
      </w:r>
      <w:r>
        <w:rPr>
          <w:rFonts w:ascii="Tahoma" w:hAnsi="Tahoma"/>
          <w:sz w:val="20"/>
          <w:szCs w:val="20"/>
        </w:rPr>
        <w:t xml:space="preserve">à </w:t>
      </w:r>
      <w:r>
        <w:rPr>
          <w:rFonts w:ascii="Tahoma" w:hAnsi="Tahoma"/>
          <w:sz w:val="20"/>
          <w:szCs w:val="20"/>
        </w:rPr>
        <w:t>l'arbitro di propria competenza scelto tra soggetti di provata esperienza e indipendenza nella</w:t>
      </w:r>
      <w:r>
        <w:rPr>
          <w:rFonts w:ascii="Tahoma" w:hAnsi="Tahoma"/>
          <w:sz w:val="20"/>
          <w:szCs w:val="20"/>
        </w:rPr>
        <w:t xml:space="preserve"> materia oggetto del contratto cui l'arbitrato si riferisce. Il Presidente del collegio arbitrale sar</w:t>
      </w:r>
      <w:r>
        <w:rPr>
          <w:rFonts w:ascii="Tahoma" w:hAnsi="Tahoma"/>
          <w:sz w:val="20"/>
          <w:szCs w:val="20"/>
        </w:rPr>
        <w:t xml:space="preserve">à </w:t>
      </w:r>
      <w:r>
        <w:rPr>
          <w:rFonts w:ascii="Tahoma" w:hAnsi="Tahoma"/>
          <w:sz w:val="20"/>
          <w:szCs w:val="20"/>
        </w:rPr>
        <w:t>designato dalla Camera arbitrale istituita presso l'ANAC tra i soggetti iscritti all</w:t>
      </w:r>
      <w:r>
        <w:rPr>
          <w:rFonts w:ascii="Tahoma" w:hAnsi="Tahoma"/>
          <w:sz w:val="20"/>
          <w:szCs w:val="20"/>
        </w:rPr>
        <w:t>’</w:t>
      </w:r>
      <w:r>
        <w:rPr>
          <w:rFonts w:ascii="Tahoma" w:hAnsi="Tahoma"/>
          <w:sz w:val="20"/>
          <w:szCs w:val="20"/>
        </w:rPr>
        <w:t xml:space="preserve">albo in possesso di particolare esperienza nella materia. La nomina </w:t>
      </w:r>
      <w:r>
        <w:rPr>
          <w:rFonts w:ascii="Tahoma" w:hAnsi="Tahoma"/>
          <w:sz w:val="20"/>
          <w:szCs w:val="20"/>
        </w:rPr>
        <w:t>del collegio arbitrale effettuata in violazione delle disposizioni di cui ai commi 4, 5 e 6 dell'articolo 209 del d.lgs. n. 50/2016, determina la nullit</w:t>
      </w:r>
      <w:r>
        <w:rPr>
          <w:rFonts w:ascii="Tahoma" w:hAnsi="Tahoma"/>
          <w:sz w:val="20"/>
          <w:szCs w:val="20"/>
        </w:rPr>
        <w:t xml:space="preserve">à </w:t>
      </w:r>
      <w:r>
        <w:rPr>
          <w:rFonts w:ascii="Tahoma" w:hAnsi="Tahoma"/>
          <w:sz w:val="20"/>
          <w:szCs w:val="20"/>
        </w:rPr>
        <w:t>del lodo.</w:t>
      </w:r>
    </w:p>
    <w:p w:rsidR="00775AD6" w:rsidRDefault="007654BA">
      <w:pPr>
        <w:ind w:firstLine="284"/>
        <w:jc w:val="both"/>
        <w:rPr>
          <w:rFonts w:ascii="Tahoma" w:eastAsia="Tahoma" w:hAnsi="Tahoma" w:cs="Tahoma"/>
          <w:sz w:val="20"/>
          <w:szCs w:val="20"/>
        </w:rPr>
      </w:pPr>
      <w:r>
        <w:rPr>
          <w:rFonts w:ascii="Tahoma" w:hAnsi="Tahoma"/>
          <w:sz w:val="20"/>
          <w:szCs w:val="20"/>
        </w:rPr>
        <w:t>Esauriti gli adempimenti necessari alla costituzione del collegio, il giudizio si svolger</w:t>
      </w:r>
      <w:r>
        <w:rPr>
          <w:rFonts w:ascii="Tahoma" w:hAnsi="Tahoma"/>
          <w:sz w:val="20"/>
          <w:szCs w:val="20"/>
        </w:rPr>
        <w:t xml:space="preserve">à </w:t>
      </w:r>
      <w:r>
        <w:rPr>
          <w:rFonts w:ascii="Tahoma" w:hAnsi="Tahoma"/>
          <w:sz w:val="20"/>
          <w:szCs w:val="20"/>
        </w:rPr>
        <w:t>s</w:t>
      </w:r>
      <w:r>
        <w:rPr>
          <w:rFonts w:ascii="Tahoma" w:hAnsi="Tahoma"/>
          <w:sz w:val="20"/>
          <w:szCs w:val="20"/>
        </w:rPr>
        <w:t>econdo i disposti dell'articolo 209 e 210 del d.lgs. n. 50/2016 e s.m.i.</w:t>
      </w:r>
    </w:p>
    <w:p w:rsidR="00775AD6" w:rsidRDefault="007654BA">
      <w:pPr>
        <w:ind w:firstLine="284"/>
        <w:jc w:val="both"/>
        <w:rPr>
          <w:rFonts w:ascii="Tahoma" w:eastAsia="Tahoma" w:hAnsi="Tahoma" w:cs="Tahoma"/>
          <w:sz w:val="20"/>
          <w:szCs w:val="20"/>
        </w:rPr>
      </w:pPr>
      <w:r>
        <w:rPr>
          <w:rFonts w:ascii="Tahoma" w:hAnsi="Tahoma"/>
          <w:sz w:val="20"/>
          <w:szCs w:val="20"/>
        </w:rPr>
        <w:t>Le parti sono tenute solidalmente al pagamento del compenso dovuto agli arbitri e delle spese relative al collegio e al giudizio arbitrale, salvo rivalsa fra loro.</w:t>
      </w:r>
    </w:p>
    <w:p w:rsidR="00775AD6" w:rsidRDefault="00775AD6">
      <w:pPr>
        <w:ind w:firstLine="284"/>
        <w:jc w:val="both"/>
        <w:rPr>
          <w:rFonts w:ascii="Tahoma" w:eastAsia="Tahoma" w:hAnsi="Tahoma" w:cs="Tahoma"/>
          <w:strike/>
          <w:sz w:val="20"/>
          <w:szCs w:val="20"/>
        </w:rPr>
      </w:pPr>
    </w:p>
    <w:p w:rsidR="00775AD6" w:rsidRDefault="007654BA">
      <w:pPr>
        <w:pStyle w:val="CAPITOLATO03"/>
        <w:rPr>
          <w:rFonts w:ascii="Tahoma" w:eastAsia="Tahoma" w:hAnsi="Tahoma" w:cs="Tahoma"/>
        </w:rPr>
      </w:pPr>
      <w:bookmarkStart w:id="72" w:name="bookmark35"/>
      <w:bookmarkStart w:id="73" w:name="_Toc36"/>
      <w:bookmarkEnd w:id="72"/>
      <w:r>
        <w:rPr>
          <w:rFonts w:ascii="Tahoma" w:hAnsi="Tahoma"/>
        </w:rPr>
        <w:t xml:space="preserve">Art. 2.26 </w:t>
      </w:r>
      <w:r>
        <w:rPr>
          <w:rFonts w:ascii="Tahoma" w:hAnsi="Tahoma"/>
        </w:rPr>
        <w:t>DISPOSIZIONI GENERALI RELATIVE AI PREZZI - INVARIABILITA' DEI PREZZI - NUOVI PREZZI</w:t>
      </w:r>
      <w:bookmarkEnd w:id="73"/>
    </w:p>
    <w:p w:rsidR="00775AD6" w:rsidRDefault="00775AD6">
      <w:pPr>
        <w:jc w:val="center"/>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I prezzi unitari in base ai quali, dopo deduzione del pattuito ribasso d'asta calcolato sull'importo complessivo a base d'asta (o sulle singole voci di elenco nel caso di </w:t>
      </w:r>
      <w:r>
        <w:rPr>
          <w:rFonts w:ascii="Tahoma" w:hAnsi="Tahoma"/>
          <w:sz w:val="20"/>
          <w:szCs w:val="20"/>
        </w:rPr>
        <w:t>affidamento mediante offerta a prezzi unitari), saranno pagati i lavori appaltati a misura e le somministrazioni, sono quelli risultanti dall'elenco prezzi allegato al contratto.</w:t>
      </w:r>
    </w:p>
    <w:p w:rsidR="00775AD6" w:rsidRDefault="007654BA">
      <w:pPr>
        <w:ind w:firstLine="284"/>
        <w:jc w:val="both"/>
        <w:rPr>
          <w:rFonts w:ascii="Tahoma" w:eastAsia="Tahoma" w:hAnsi="Tahoma" w:cs="Tahoma"/>
          <w:sz w:val="20"/>
          <w:szCs w:val="20"/>
        </w:rPr>
      </w:pPr>
      <w:r>
        <w:rPr>
          <w:rFonts w:ascii="Tahoma" w:hAnsi="Tahoma"/>
          <w:sz w:val="20"/>
          <w:szCs w:val="20"/>
        </w:rPr>
        <w:t>Essi compensano:</w:t>
      </w:r>
    </w:p>
    <w:p w:rsidR="00775AD6" w:rsidRDefault="007654BA">
      <w:pPr>
        <w:ind w:firstLine="284"/>
        <w:jc w:val="both"/>
        <w:rPr>
          <w:rFonts w:ascii="Tahoma" w:eastAsia="Tahoma" w:hAnsi="Tahoma" w:cs="Tahoma"/>
          <w:sz w:val="20"/>
          <w:szCs w:val="20"/>
        </w:rPr>
      </w:pPr>
      <w:r>
        <w:rPr>
          <w:rFonts w:ascii="Tahoma" w:hAnsi="Tahoma"/>
          <w:sz w:val="20"/>
          <w:szCs w:val="20"/>
        </w:rPr>
        <w:t xml:space="preserve">a) circa i materiali, ogni spesa (per fornitura, trasporto, </w:t>
      </w:r>
      <w:r>
        <w:rPr>
          <w:rFonts w:ascii="Tahoma" w:hAnsi="Tahoma"/>
          <w:sz w:val="20"/>
          <w:szCs w:val="20"/>
        </w:rPr>
        <w:t>dazi, cali, perdite, sprechi, ecc.), nessuna eccettuata, che venga sostenuta per darli pronti all'impiego, a piede di qualunque opera;</w:t>
      </w:r>
    </w:p>
    <w:p w:rsidR="00775AD6" w:rsidRDefault="007654BA">
      <w:pPr>
        <w:ind w:firstLine="284"/>
        <w:jc w:val="both"/>
        <w:rPr>
          <w:rFonts w:ascii="Tahoma" w:eastAsia="Tahoma" w:hAnsi="Tahoma" w:cs="Tahoma"/>
          <w:sz w:val="20"/>
          <w:szCs w:val="20"/>
        </w:rPr>
      </w:pPr>
      <w:r>
        <w:rPr>
          <w:rFonts w:ascii="Tahoma" w:hAnsi="Tahoma"/>
          <w:sz w:val="20"/>
          <w:szCs w:val="20"/>
        </w:rPr>
        <w:lastRenderedPageBreak/>
        <w:t>b) circa gli operai e mezzi d'opera, ogni spesa per fornire i medesimi di attrezzi e utensili del mestiere, nonch</w:t>
      </w:r>
      <w:r>
        <w:rPr>
          <w:rFonts w:ascii="Tahoma" w:hAnsi="Tahoma"/>
          <w:sz w:val="20"/>
          <w:szCs w:val="20"/>
        </w:rPr>
        <w:t xml:space="preserve">é </w:t>
      </w:r>
      <w:r>
        <w:rPr>
          <w:rFonts w:ascii="Tahoma" w:hAnsi="Tahoma"/>
          <w:sz w:val="20"/>
          <w:szCs w:val="20"/>
        </w:rPr>
        <w:t>per pr</w:t>
      </w:r>
      <w:r>
        <w:rPr>
          <w:rFonts w:ascii="Tahoma" w:hAnsi="Tahoma"/>
          <w:sz w:val="20"/>
          <w:szCs w:val="20"/>
        </w:rPr>
        <w:t>emi di assicurazioni sociali, per illuminazione dei cantieri in caso di lavoro notturno;</w:t>
      </w:r>
    </w:p>
    <w:p w:rsidR="00775AD6" w:rsidRDefault="007654BA">
      <w:pPr>
        <w:ind w:firstLine="284"/>
        <w:jc w:val="both"/>
        <w:rPr>
          <w:rFonts w:ascii="Tahoma" w:eastAsia="Tahoma" w:hAnsi="Tahoma" w:cs="Tahoma"/>
          <w:sz w:val="20"/>
          <w:szCs w:val="20"/>
        </w:rPr>
      </w:pPr>
      <w:r>
        <w:rPr>
          <w:rFonts w:ascii="Tahoma" w:hAnsi="Tahoma"/>
          <w:sz w:val="20"/>
          <w:szCs w:val="20"/>
        </w:rPr>
        <w:t>c) circa i noli, ogni spesa per dare a pi</w:t>
      </w:r>
      <w:r>
        <w:rPr>
          <w:rFonts w:ascii="Tahoma" w:hAnsi="Tahoma"/>
          <w:sz w:val="20"/>
          <w:szCs w:val="20"/>
        </w:rPr>
        <w:t xml:space="preserve">è </w:t>
      </w:r>
      <w:r>
        <w:rPr>
          <w:rFonts w:ascii="Tahoma" w:hAnsi="Tahoma"/>
          <w:sz w:val="20"/>
          <w:szCs w:val="20"/>
        </w:rPr>
        <w:t>d'opera i macchinari e mezzi pronti al loro uso;</w:t>
      </w:r>
    </w:p>
    <w:p w:rsidR="00775AD6" w:rsidRDefault="007654BA">
      <w:pPr>
        <w:ind w:firstLine="284"/>
        <w:jc w:val="both"/>
        <w:rPr>
          <w:rFonts w:ascii="Tahoma" w:eastAsia="Tahoma" w:hAnsi="Tahoma" w:cs="Tahoma"/>
          <w:sz w:val="20"/>
          <w:szCs w:val="20"/>
        </w:rPr>
      </w:pPr>
      <w:r>
        <w:rPr>
          <w:rFonts w:ascii="Tahoma" w:hAnsi="Tahoma"/>
          <w:sz w:val="20"/>
          <w:szCs w:val="20"/>
        </w:rPr>
        <w:t>d) circa i lavori a misura ed a corpo, tutte le spese per forniture, lavora</w:t>
      </w:r>
      <w:r>
        <w:rPr>
          <w:rFonts w:ascii="Tahoma" w:hAnsi="Tahoma"/>
          <w:sz w:val="20"/>
          <w:szCs w:val="20"/>
        </w:rPr>
        <w:t>zioni, mezzi d'opera, assicurazioni d'ogni specie, indennit</w:t>
      </w:r>
      <w:r>
        <w:rPr>
          <w:rFonts w:ascii="Tahoma" w:hAnsi="Tahoma"/>
          <w:sz w:val="20"/>
          <w:szCs w:val="20"/>
        </w:rPr>
        <w:t xml:space="preserve">à </w:t>
      </w:r>
      <w:r>
        <w:rPr>
          <w:rFonts w:ascii="Tahoma" w:hAnsi="Tahoma"/>
          <w:sz w:val="20"/>
          <w:szCs w:val="20"/>
        </w:rPr>
        <w:t>di cave, di passaggi o di deposito, di cantiere, di occupazione temporanea e d'altra specie, mezzi d'opera provvisionali, carichi, trasporti e scarichi in ascesa o discesa, ecc., e per quanto occ</w:t>
      </w:r>
      <w:r>
        <w:rPr>
          <w:rFonts w:ascii="Tahoma" w:hAnsi="Tahoma"/>
          <w:sz w:val="20"/>
          <w:szCs w:val="20"/>
        </w:rPr>
        <w:t>orre per dare il lavoro compiuto a perfetta regola d'arte, intendendosi nei prezzi stessi compreso ogni compenso per tutti gli oneri che l'Appaltatore dovr</w:t>
      </w:r>
      <w:r>
        <w:rPr>
          <w:rFonts w:ascii="Tahoma" w:hAnsi="Tahoma"/>
          <w:sz w:val="20"/>
          <w:szCs w:val="20"/>
        </w:rPr>
        <w:t xml:space="preserve">à </w:t>
      </w:r>
      <w:r>
        <w:rPr>
          <w:rFonts w:ascii="Tahoma" w:hAnsi="Tahoma"/>
          <w:sz w:val="20"/>
          <w:szCs w:val="20"/>
        </w:rPr>
        <w:t>sostenere a tale scopo, anche se non esplicitamente detti o richiamati nei vari articoli e nell'ele</w:t>
      </w:r>
      <w:r>
        <w:rPr>
          <w:rFonts w:ascii="Tahoma" w:hAnsi="Tahoma"/>
          <w:sz w:val="20"/>
          <w:szCs w:val="20"/>
        </w:rPr>
        <w:t>nco dei prezzi del presente Capitolato.</w:t>
      </w:r>
    </w:p>
    <w:p w:rsidR="00775AD6" w:rsidRDefault="007654BA">
      <w:pPr>
        <w:ind w:firstLine="284"/>
        <w:jc w:val="both"/>
        <w:rPr>
          <w:rFonts w:ascii="Tahoma" w:eastAsia="Tahoma" w:hAnsi="Tahoma" w:cs="Tahoma"/>
          <w:sz w:val="20"/>
          <w:szCs w:val="20"/>
        </w:rPr>
      </w:pPr>
      <w:r>
        <w:rPr>
          <w:rFonts w:ascii="Tahoma" w:hAnsi="Tahoma"/>
          <w:sz w:val="20"/>
          <w:szCs w:val="20"/>
        </w:rPr>
        <w:t>I prezzi medesimi, per lavori a misura ed a corpo, nonch</w:t>
      </w:r>
      <w:r>
        <w:rPr>
          <w:rFonts w:ascii="Tahoma" w:hAnsi="Tahoma"/>
          <w:sz w:val="20"/>
          <w:szCs w:val="20"/>
        </w:rPr>
        <w:t xml:space="preserve">é </w:t>
      </w:r>
      <w:r>
        <w:rPr>
          <w:rFonts w:ascii="Tahoma" w:hAnsi="Tahoma"/>
          <w:sz w:val="20"/>
          <w:szCs w:val="20"/>
        </w:rPr>
        <w:t xml:space="preserve">il compenso a corpo, diminuiti del ribasso offerto, si intendono accettati dall'Appaltatore in base ai calcoli di sua convenienza, a tutto suo rischio e sono </w:t>
      </w:r>
      <w:r>
        <w:rPr>
          <w:rFonts w:ascii="Tahoma" w:hAnsi="Tahoma"/>
          <w:sz w:val="20"/>
          <w:szCs w:val="20"/>
        </w:rPr>
        <w:t>fissi ed invariabili.</w:t>
      </w:r>
    </w:p>
    <w:p w:rsidR="00775AD6" w:rsidRDefault="007654BA">
      <w:pPr>
        <w:ind w:firstLine="284"/>
        <w:jc w:val="both"/>
        <w:rPr>
          <w:rFonts w:ascii="Tahoma" w:eastAsia="Tahoma" w:hAnsi="Tahoma" w:cs="Tahoma"/>
          <w:sz w:val="20"/>
          <w:szCs w:val="20"/>
        </w:rPr>
      </w:pPr>
      <w:r>
        <w:rPr>
          <w:rFonts w:ascii="Tahoma" w:hAnsi="Tahoma"/>
          <w:sz w:val="20"/>
          <w:szCs w:val="20"/>
        </w:rPr>
        <w:t>E' esclusa ogni forma di revisione prezzi se le modifiche del contratto, a prescindere dal loro valore monetario, non sono previste in clausole chiare, precise e inequivocabili, comprensive di quelle relative alla revisione dei prezzi</w:t>
      </w:r>
      <w:r>
        <w:rPr>
          <w:rFonts w:ascii="Tahoma" w:hAnsi="Tahoma"/>
          <w:sz w:val="20"/>
          <w:szCs w:val="20"/>
        </w:rPr>
        <w:t>. Tali clausole fissano la portata e la natura di eventuali modifiche nonch</w:t>
      </w:r>
      <w:r>
        <w:rPr>
          <w:rFonts w:ascii="Tahoma" w:hAnsi="Tahoma"/>
          <w:sz w:val="20"/>
          <w:szCs w:val="20"/>
        </w:rPr>
        <w:t xml:space="preserve">é </w:t>
      </w:r>
      <w:r>
        <w:rPr>
          <w:rFonts w:ascii="Tahoma" w:hAnsi="Tahoma"/>
          <w:sz w:val="20"/>
          <w:szCs w:val="20"/>
        </w:rPr>
        <w:t>le condizioni alle quali esse possono essere impiegate, facendo riferimento alle variazione dei prezzi e dei costi standard, ove definiti. Esse non apportano modifiche che avrebbe</w:t>
      </w:r>
      <w:r>
        <w:rPr>
          <w:rFonts w:ascii="Tahoma" w:hAnsi="Tahoma"/>
          <w:sz w:val="20"/>
          <w:szCs w:val="20"/>
        </w:rPr>
        <w:t xml:space="preserve">ro l'effetto di alterare la natura generale del contratto o dell'accordo quadro. </w:t>
      </w:r>
    </w:p>
    <w:p w:rsidR="00775AD6" w:rsidRDefault="00775AD6">
      <w:pPr>
        <w:ind w:firstLine="284"/>
        <w:jc w:val="both"/>
        <w:rPr>
          <w:rFonts w:ascii="Tahoma" w:eastAsia="Tahoma" w:hAnsi="Tahoma" w:cs="Tahoma"/>
          <w:color w:val="000080"/>
          <w:sz w:val="20"/>
          <w:szCs w:val="20"/>
          <w:u w:color="000080"/>
        </w:rPr>
      </w:pPr>
    </w:p>
    <w:p w:rsidR="00775AD6" w:rsidRDefault="007654BA">
      <w:pPr>
        <w:ind w:firstLine="284"/>
        <w:jc w:val="both"/>
        <w:rPr>
          <w:rFonts w:ascii="Tahoma" w:eastAsia="Tahoma" w:hAnsi="Tahoma" w:cs="Tahoma"/>
          <w:color w:val="000080"/>
          <w:sz w:val="20"/>
          <w:szCs w:val="20"/>
          <w:u w:color="000080"/>
        </w:rPr>
      </w:pPr>
      <w:r>
        <w:rPr>
          <w:rFonts w:ascii="Tahoma" w:hAnsi="Tahoma"/>
          <w:color w:val="0000FF"/>
          <w:sz w:val="20"/>
          <w:szCs w:val="20"/>
          <w:u w:color="0000FF"/>
        </w:rPr>
        <w:t>____________________</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Per i contratti relativi ai lavori, le variazioni di prezzo in aumento o in diminuzione saranno valutate, sulla base dei prezzari predisposti dalle reg</w:t>
      </w:r>
      <w:r>
        <w:rPr>
          <w:rFonts w:ascii="Tahoma" w:hAnsi="Tahoma"/>
          <w:sz w:val="20"/>
          <w:szCs w:val="20"/>
        </w:rPr>
        <w:t>ioni e dalle province autonome territorialmente competenti, solo per l</w:t>
      </w:r>
      <w:r>
        <w:rPr>
          <w:rFonts w:ascii="Tahoma" w:hAnsi="Tahoma"/>
          <w:sz w:val="20"/>
          <w:szCs w:val="20"/>
        </w:rPr>
        <w:t>’</w:t>
      </w:r>
      <w:r>
        <w:rPr>
          <w:rFonts w:ascii="Tahoma" w:hAnsi="Tahoma"/>
          <w:sz w:val="20"/>
          <w:szCs w:val="20"/>
        </w:rPr>
        <w:t xml:space="preserve">eccedenza rispetto al </w:t>
      </w:r>
      <w:r>
        <w:rPr>
          <w:rFonts w:ascii="Tahoma" w:hAnsi="Tahoma"/>
          <w:color w:val="0000FF"/>
          <w:sz w:val="20"/>
          <w:szCs w:val="20"/>
          <w:u w:color="0000FF"/>
        </w:rPr>
        <w:t>dieci per cento</w:t>
      </w:r>
      <w:r>
        <w:rPr>
          <w:rFonts w:ascii="Tahoma" w:hAnsi="Tahoma"/>
          <w:sz w:val="20"/>
          <w:szCs w:val="20"/>
        </w:rPr>
        <w:t xml:space="preserve"> rispetto al prezzo originario e comunque in misura pari alla met</w:t>
      </w:r>
      <w:r>
        <w:rPr>
          <w:rFonts w:ascii="Tahoma" w:hAnsi="Tahoma"/>
          <w:sz w:val="20"/>
          <w:szCs w:val="20"/>
        </w:rPr>
        <w:t>à</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 xml:space="preserve">Se le variazioni ai prezzi di contratto comportino categorie di lavorazioni non </w:t>
      </w:r>
      <w:r>
        <w:rPr>
          <w:rFonts w:ascii="Tahoma" w:hAnsi="Tahoma"/>
          <w:sz w:val="20"/>
          <w:szCs w:val="20"/>
        </w:rPr>
        <w:t>previste o si debbano impiegare materiali per i quali non risulta fissato il prezzo contrattuale si provveder</w:t>
      </w:r>
      <w:r>
        <w:rPr>
          <w:rFonts w:ascii="Tahoma" w:hAnsi="Tahoma"/>
          <w:sz w:val="20"/>
          <w:szCs w:val="20"/>
        </w:rPr>
        <w:t xml:space="preserve">à </w:t>
      </w:r>
      <w:r>
        <w:rPr>
          <w:rFonts w:ascii="Tahoma" w:hAnsi="Tahoma"/>
          <w:sz w:val="20"/>
          <w:szCs w:val="20"/>
        </w:rPr>
        <w:t>alla formazione di nuovi prezzi. I nuovi prezzi delle lavorazioni o materiali saranno valutati:</w:t>
      </w:r>
    </w:p>
    <w:p w:rsidR="00775AD6" w:rsidRDefault="007654BA">
      <w:pPr>
        <w:ind w:firstLine="284"/>
        <w:jc w:val="both"/>
        <w:rPr>
          <w:rFonts w:ascii="Tahoma" w:eastAsia="Tahoma" w:hAnsi="Tahoma" w:cs="Tahoma"/>
          <w:sz w:val="20"/>
          <w:szCs w:val="20"/>
        </w:rPr>
      </w:pPr>
      <w:r>
        <w:rPr>
          <w:rFonts w:ascii="Tahoma" w:hAnsi="Tahoma"/>
          <w:sz w:val="20"/>
          <w:szCs w:val="20"/>
        </w:rPr>
        <w:t>a) desumendoli dal prezzario della stazione appal</w:t>
      </w:r>
      <w:r>
        <w:rPr>
          <w:rFonts w:ascii="Tahoma" w:hAnsi="Tahoma"/>
          <w:sz w:val="20"/>
          <w:szCs w:val="20"/>
        </w:rPr>
        <w:t xml:space="preserve">tante o dal prezziario </w:t>
      </w:r>
      <w:r>
        <w:rPr>
          <w:rFonts w:ascii="Tahoma" w:hAnsi="Tahoma"/>
          <w:sz w:val="20"/>
          <w:szCs w:val="20"/>
        </w:rPr>
        <w:t>predisposti dalle regioni e dalle province autonome territorialmente competenti</w:t>
      </w:r>
      <w:r>
        <w:rPr>
          <w:rFonts w:ascii="Tahoma" w:hAnsi="Tahoma"/>
          <w:sz w:val="20"/>
          <w:szCs w:val="20"/>
        </w:rPr>
        <w:t>, ove esistenti;</w:t>
      </w:r>
    </w:p>
    <w:p w:rsidR="00775AD6" w:rsidRDefault="007654BA">
      <w:pPr>
        <w:ind w:firstLine="284"/>
        <w:jc w:val="both"/>
        <w:rPr>
          <w:rFonts w:ascii="Tahoma" w:eastAsia="Tahoma" w:hAnsi="Tahoma" w:cs="Tahoma"/>
          <w:sz w:val="20"/>
          <w:szCs w:val="20"/>
        </w:rPr>
      </w:pPr>
      <w:r>
        <w:rPr>
          <w:rFonts w:ascii="Tahoma" w:hAnsi="Tahoma"/>
          <w:sz w:val="20"/>
          <w:szCs w:val="20"/>
        </w:rPr>
        <w:t xml:space="preserve">b) </w:t>
      </w:r>
      <w:r>
        <w:rPr>
          <w:rFonts w:ascii="Tahoma" w:hAnsi="Tahoma"/>
          <w:sz w:val="20"/>
          <w:szCs w:val="20"/>
        </w:rPr>
        <w:t>ricavandoli totalmente o parzialmente da nuove analisi effettuate avendo a riferimento i prezzi elementari di mano d</w:t>
      </w:r>
      <w:r>
        <w:rPr>
          <w:rFonts w:ascii="Tahoma" w:hAnsi="Tahoma"/>
          <w:sz w:val="20"/>
          <w:szCs w:val="20"/>
        </w:rPr>
        <w:t>’</w:t>
      </w:r>
      <w:r>
        <w:rPr>
          <w:rFonts w:ascii="Tahoma" w:hAnsi="Tahoma"/>
          <w:sz w:val="20"/>
          <w:szCs w:val="20"/>
        </w:rPr>
        <w:t>opera, materiali,</w:t>
      </w:r>
      <w:r>
        <w:rPr>
          <w:rFonts w:ascii="Tahoma" w:hAnsi="Tahoma"/>
          <w:sz w:val="20"/>
          <w:szCs w:val="20"/>
        </w:rPr>
        <w:t xml:space="preserve"> noli e trasporti alla data di formulazione dell</w:t>
      </w:r>
      <w:r>
        <w:rPr>
          <w:rFonts w:ascii="Tahoma" w:hAnsi="Tahoma"/>
          <w:sz w:val="20"/>
          <w:szCs w:val="20"/>
        </w:rPr>
        <w:t>’</w:t>
      </w:r>
      <w:r>
        <w:rPr>
          <w:rFonts w:ascii="Tahoma" w:hAnsi="Tahoma"/>
          <w:sz w:val="20"/>
          <w:szCs w:val="20"/>
        </w:rPr>
        <w:t>offerta, attraverso un contraddittorio tra il direttore dei lavori e l</w:t>
      </w:r>
      <w:r>
        <w:rPr>
          <w:rFonts w:ascii="Tahoma" w:hAnsi="Tahoma"/>
          <w:sz w:val="20"/>
          <w:szCs w:val="20"/>
        </w:rPr>
        <w:t>’</w:t>
      </w:r>
      <w:r>
        <w:rPr>
          <w:rFonts w:ascii="Tahoma" w:hAnsi="Tahoma"/>
          <w:sz w:val="20"/>
          <w:szCs w:val="20"/>
        </w:rPr>
        <w:t xml:space="preserve">esecutore, e approvati dal RUP. </w:t>
      </w:r>
    </w:p>
    <w:p w:rsidR="00775AD6" w:rsidRDefault="007654BA">
      <w:pPr>
        <w:ind w:firstLine="284"/>
        <w:jc w:val="both"/>
        <w:rPr>
          <w:rFonts w:ascii="Tahoma" w:eastAsia="Tahoma" w:hAnsi="Tahoma" w:cs="Tahoma"/>
          <w:sz w:val="20"/>
          <w:szCs w:val="20"/>
        </w:rPr>
      </w:pPr>
      <w:r>
        <w:rPr>
          <w:rFonts w:ascii="Tahoma" w:hAnsi="Tahoma"/>
          <w:sz w:val="20"/>
          <w:szCs w:val="20"/>
        </w:rPr>
        <w:t>Ove da tali calcoli risultino maggiori spese rispetto alle somme previste nel quadro economico, i prezz</w:t>
      </w:r>
      <w:r>
        <w:rPr>
          <w:rFonts w:ascii="Tahoma" w:hAnsi="Tahoma"/>
          <w:sz w:val="20"/>
          <w:szCs w:val="20"/>
        </w:rPr>
        <w:t>i prima di essere ammessi nella contabilit</w:t>
      </w:r>
      <w:r>
        <w:rPr>
          <w:rFonts w:ascii="Tahoma" w:hAnsi="Tahoma"/>
          <w:sz w:val="20"/>
          <w:szCs w:val="20"/>
        </w:rPr>
        <w:t xml:space="preserve">à </w:t>
      </w:r>
      <w:r>
        <w:rPr>
          <w:rFonts w:ascii="Tahoma" w:hAnsi="Tahoma"/>
          <w:sz w:val="20"/>
          <w:szCs w:val="20"/>
        </w:rPr>
        <w:t>dei lavori saranno approvati dalla stazione appaltante, su proposta del Rup.</w:t>
      </w:r>
    </w:p>
    <w:p w:rsidR="00775AD6" w:rsidRDefault="007654BA">
      <w:pPr>
        <w:ind w:firstLine="284"/>
        <w:jc w:val="both"/>
        <w:rPr>
          <w:rFonts w:ascii="Tahoma" w:eastAsia="Tahoma" w:hAnsi="Tahoma" w:cs="Tahoma"/>
          <w:sz w:val="20"/>
          <w:szCs w:val="20"/>
        </w:rPr>
      </w:pPr>
      <w:r>
        <w:rPr>
          <w:rFonts w:ascii="Tahoma" w:hAnsi="Tahoma"/>
          <w:sz w:val="20"/>
          <w:szCs w:val="20"/>
        </w:rPr>
        <w:t>Se l</w:t>
      </w:r>
      <w:r>
        <w:rPr>
          <w:rFonts w:ascii="Tahoma" w:hAnsi="Tahoma"/>
          <w:sz w:val="20"/>
          <w:szCs w:val="20"/>
        </w:rPr>
        <w:t>’</w:t>
      </w:r>
      <w:r>
        <w:rPr>
          <w:rFonts w:ascii="Tahoma" w:hAnsi="Tahoma"/>
          <w:sz w:val="20"/>
          <w:szCs w:val="20"/>
        </w:rPr>
        <w:t>esecutore non accetter</w:t>
      </w:r>
      <w:r>
        <w:rPr>
          <w:rFonts w:ascii="Tahoma" w:hAnsi="Tahoma"/>
          <w:sz w:val="20"/>
          <w:szCs w:val="20"/>
        </w:rPr>
        <w:t xml:space="preserve">à </w:t>
      </w:r>
      <w:r>
        <w:rPr>
          <w:rFonts w:ascii="Tahoma" w:hAnsi="Tahoma"/>
          <w:sz w:val="20"/>
          <w:szCs w:val="20"/>
        </w:rPr>
        <w:t>i nuovi prezzi cos</w:t>
      </w:r>
      <w:r>
        <w:rPr>
          <w:rFonts w:ascii="Tahoma" w:hAnsi="Tahoma"/>
          <w:sz w:val="20"/>
          <w:szCs w:val="20"/>
        </w:rPr>
        <w:t xml:space="preserve">ì </w:t>
      </w:r>
      <w:r>
        <w:rPr>
          <w:rFonts w:ascii="Tahoma" w:hAnsi="Tahoma"/>
          <w:sz w:val="20"/>
          <w:szCs w:val="20"/>
        </w:rPr>
        <w:t>determinati e approvati, la stazione appaltante pu</w:t>
      </w:r>
      <w:r>
        <w:rPr>
          <w:rFonts w:ascii="Tahoma" w:hAnsi="Tahoma"/>
          <w:sz w:val="20"/>
          <w:szCs w:val="20"/>
        </w:rPr>
        <w:t xml:space="preserve">ò </w:t>
      </w:r>
      <w:r>
        <w:rPr>
          <w:rFonts w:ascii="Tahoma" w:hAnsi="Tahoma"/>
          <w:sz w:val="20"/>
          <w:szCs w:val="20"/>
        </w:rPr>
        <w:t xml:space="preserve">ingiungere </w:t>
      </w:r>
      <w:r>
        <w:rPr>
          <w:rFonts w:ascii="Tahoma" w:hAnsi="Tahoma"/>
          <w:sz w:val="20"/>
          <w:szCs w:val="20"/>
        </w:rPr>
        <w:t>l</w:t>
      </w:r>
      <w:r>
        <w:rPr>
          <w:rFonts w:ascii="Tahoma" w:hAnsi="Tahoma"/>
          <w:sz w:val="20"/>
          <w:szCs w:val="20"/>
        </w:rPr>
        <w:t>’</w:t>
      </w:r>
      <w:r>
        <w:rPr>
          <w:rFonts w:ascii="Tahoma" w:hAnsi="Tahoma"/>
          <w:sz w:val="20"/>
          <w:szCs w:val="20"/>
        </w:rPr>
        <w:t>esecuzione delle lavo</w:t>
      </w:r>
      <w:r>
        <w:rPr>
          <w:rFonts w:ascii="Tahoma" w:hAnsi="Tahoma"/>
          <w:sz w:val="20"/>
          <w:szCs w:val="20"/>
        </w:rPr>
        <w:t>razioni o la somministrazione dei materiali sulla base di detti prezzi, comunque ammessi nella contabilit</w:t>
      </w:r>
      <w:r>
        <w:rPr>
          <w:rFonts w:ascii="Tahoma" w:hAnsi="Tahoma"/>
          <w:sz w:val="20"/>
          <w:szCs w:val="20"/>
        </w:rPr>
        <w:t>à</w:t>
      </w:r>
      <w:r>
        <w:rPr>
          <w:rFonts w:ascii="Tahoma" w:hAnsi="Tahoma"/>
          <w:sz w:val="20"/>
          <w:szCs w:val="20"/>
        </w:rPr>
        <w:t>; ove l</w:t>
      </w:r>
      <w:r>
        <w:rPr>
          <w:rFonts w:ascii="Tahoma" w:hAnsi="Tahoma"/>
          <w:sz w:val="20"/>
          <w:szCs w:val="20"/>
        </w:rPr>
        <w:t>’</w:t>
      </w:r>
      <w:r>
        <w:rPr>
          <w:rFonts w:ascii="Tahoma" w:hAnsi="Tahoma"/>
          <w:sz w:val="20"/>
          <w:szCs w:val="20"/>
        </w:rPr>
        <w:t>impresa affidataria non iscriva riserva negli atti contabili, i prezzi si intenderanno definitivamente accettati.</w:t>
      </w:r>
    </w:p>
    <w:p w:rsidR="00775AD6" w:rsidRDefault="00775AD6">
      <w:pPr>
        <w:ind w:firstLine="284"/>
        <w:jc w:val="both"/>
        <w:rPr>
          <w:rFonts w:ascii="Tahoma" w:eastAsia="Tahoma" w:hAnsi="Tahoma" w:cs="Tahoma"/>
          <w:sz w:val="20"/>
          <w:szCs w:val="20"/>
        </w:rPr>
      </w:pPr>
    </w:p>
    <w:p w:rsidR="00775AD6" w:rsidRDefault="007654BA">
      <w:pPr>
        <w:pStyle w:val="CAPITOLATO03"/>
        <w:rPr>
          <w:rFonts w:ascii="Tahoma" w:eastAsia="Tahoma" w:hAnsi="Tahoma" w:cs="Tahoma"/>
        </w:rPr>
      </w:pPr>
      <w:bookmarkStart w:id="74" w:name="bookmark36"/>
      <w:bookmarkStart w:id="75" w:name="_Toc37"/>
      <w:bookmarkEnd w:id="74"/>
      <w:r>
        <w:rPr>
          <w:rFonts w:ascii="Tahoma" w:hAnsi="Tahoma"/>
        </w:rPr>
        <w:t>Art. 2.27 OSSERVANZA REGOLA</w:t>
      </w:r>
      <w:r>
        <w:rPr>
          <w:rFonts w:ascii="Tahoma" w:hAnsi="Tahoma"/>
        </w:rPr>
        <w:t xml:space="preserve">MENTO UE SUI MATERIALI </w:t>
      </w:r>
      <w:bookmarkEnd w:id="75"/>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La progettazione, i materiali prescritti e utilizzati nell'opera dovranno essere conformi sia alla direttiva del Parlamento Europeo UE n.305/2011 sia a quelle del Consiglio dei LL.PP. Le nuove regole sulla armonizzazione e la comme</w:t>
      </w:r>
      <w:r>
        <w:rPr>
          <w:rFonts w:ascii="Tahoma" w:hAnsi="Tahoma"/>
          <w:sz w:val="20"/>
          <w:szCs w:val="20"/>
        </w:rPr>
        <w:t xml:space="preserve">rcializzazione dei prodotti da costruzione sono contenute nel Decreto Legislativo 16 giugno 2017 n. 106, riguardante il </w:t>
      </w:r>
      <w:r>
        <w:rPr>
          <w:rFonts w:ascii="Tahoma" w:hAnsi="Tahoma"/>
          <w:sz w:val="20"/>
          <w:szCs w:val="20"/>
        </w:rPr>
        <w:t>“</w:t>
      </w:r>
      <w:r>
        <w:rPr>
          <w:rFonts w:ascii="Tahoma" w:hAnsi="Tahoma"/>
          <w:sz w:val="20"/>
          <w:szCs w:val="20"/>
        </w:rPr>
        <w:t>Regolamento dei prodotti da costruzione</w:t>
      </w:r>
      <w:r>
        <w:rPr>
          <w:rFonts w:ascii="Tahoma" w:hAnsi="Tahoma"/>
          <w:sz w:val="20"/>
          <w:szCs w:val="20"/>
        </w:rPr>
        <w:t>”</w:t>
      </w:r>
      <w:r>
        <w:rPr>
          <w:rFonts w:ascii="Tahoma" w:hAnsi="Tahoma"/>
          <w:sz w:val="20"/>
          <w:szCs w:val="20"/>
        </w:rPr>
        <w:t>.</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L'appaltatore, il progettista, il direttore dei lavori, il direttore dell</w:t>
      </w:r>
      <w:r>
        <w:rPr>
          <w:rFonts w:ascii="Tahoma" w:hAnsi="Tahoma"/>
          <w:sz w:val="20"/>
          <w:szCs w:val="20"/>
        </w:rPr>
        <w:t>’</w:t>
      </w:r>
      <w:r>
        <w:rPr>
          <w:rFonts w:ascii="Tahoma" w:hAnsi="Tahoma"/>
          <w:sz w:val="20"/>
          <w:szCs w:val="20"/>
        </w:rPr>
        <w:t>esecuzione o il co</w:t>
      </w:r>
      <w:r>
        <w:rPr>
          <w:rFonts w:ascii="Tahoma" w:hAnsi="Tahoma"/>
          <w:sz w:val="20"/>
          <w:szCs w:val="20"/>
        </w:rPr>
        <w:t>llaudatore, ognuno secondo la propria sfera d'azione e competenza, saranno tenuti a rispettare l</w:t>
      </w:r>
      <w:r>
        <w:rPr>
          <w:rFonts w:ascii="Tahoma" w:hAnsi="Tahoma"/>
          <w:sz w:val="20"/>
          <w:szCs w:val="20"/>
        </w:rPr>
        <w:t>’</w:t>
      </w:r>
      <w:r>
        <w:rPr>
          <w:rFonts w:ascii="Tahoma" w:hAnsi="Tahoma"/>
          <w:sz w:val="20"/>
          <w:szCs w:val="20"/>
        </w:rPr>
        <w:t xml:space="preserve">obbligo di impiego di prodotti da costruzione di cui al citato Regolamento UE. </w:t>
      </w:r>
    </w:p>
    <w:p w:rsidR="00775AD6" w:rsidRDefault="007654BA">
      <w:pPr>
        <w:ind w:firstLine="284"/>
        <w:jc w:val="both"/>
        <w:rPr>
          <w:rFonts w:ascii="Tahoma" w:eastAsia="Tahoma" w:hAnsi="Tahoma" w:cs="Tahoma"/>
          <w:sz w:val="20"/>
          <w:szCs w:val="20"/>
        </w:rPr>
      </w:pPr>
      <w:r>
        <w:rPr>
          <w:rFonts w:ascii="Tahoma" w:hAnsi="Tahoma"/>
          <w:sz w:val="20"/>
          <w:szCs w:val="20"/>
        </w:rPr>
        <w:t>Anche qualora il progettista avesse per errore prescritto prodotti non conformi</w:t>
      </w:r>
      <w:r>
        <w:rPr>
          <w:rFonts w:ascii="Tahoma" w:hAnsi="Tahoma"/>
          <w:sz w:val="20"/>
          <w:szCs w:val="20"/>
        </w:rPr>
        <w:t xml:space="preserve"> alla norma, rendendosi soggetto alle sanzioni previste dal D.lgs. 106/2017, l'appaltatore </w:t>
      </w:r>
      <w:r>
        <w:rPr>
          <w:rFonts w:ascii="Tahoma" w:hAnsi="Tahoma"/>
          <w:sz w:val="20"/>
          <w:szCs w:val="20"/>
        </w:rPr>
        <w:t xml:space="preserve">è </w:t>
      </w:r>
      <w:r>
        <w:rPr>
          <w:rFonts w:ascii="Tahoma" w:hAnsi="Tahoma"/>
          <w:sz w:val="20"/>
          <w:szCs w:val="20"/>
        </w:rPr>
        <w:t xml:space="preserve">tenuto a </w:t>
      </w:r>
      <w:r>
        <w:rPr>
          <w:rFonts w:ascii="Tahoma" w:hAnsi="Tahoma"/>
          <w:sz w:val="20"/>
          <w:szCs w:val="20"/>
        </w:rPr>
        <w:lastRenderedPageBreak/>
        <w:t>comunicare per iscritto alla Stazione appaltante ed al Direttore dei lavori il proprio dissenso in merito e ad astenersi dalla fornitura e/o messa in oper</w:t>
      </w:r>
      <w:r>
        <w:rPr>
          <w:rFonts w:ascii="Tahoma" w:hAnsi="Tahoma"/>
          <w:sz w:val="20"/>
          <w:szCs w:val="20"/>
        </w:rPr>
        <w:t>a dei prodotti prescritti non conformi.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Particolare attenzione si dovr</w:t>
      </w:r>
      <w:r>
        <w:rPr>
          <w:rFonts w:ascii="Tahoma" w:hAnsi="Tahoma"/>
          <w:sz w:val="20"/>
          <w:szCs w:val="20"/>
        </w:rPr>
        <w:t xml:space="preserve">à </w:t>
      </w:r>
      <w:r>
        <w:rPr>
          <w:rFonts w:ascii="Tahoma" w:hAnsi="Tahoma"/>
          <w:sz w:val="20"/>
          <w:szCs w:val="20"/>
        </w:rPr>
        <w:t>prestare alle certificazioni del fabbricante all</w:t>
      </w:r>
      <w:r>
        <w:rPr>
          <w:rFonts w:ascii="Tahoma" w:hAnsi="Tahoma"/>
          <w:sz w:val="20"/>
          <w:szCs w:val="20"/>
        </w:rPr>
        <w:t>’</w:t>
      </w:r>
      <w:r>
        <w:rPr>
          <w:rFonts w:ascii="Tahoma" w:hAnsi="Tahoma"/>
          <w:sz w:val="20"/>
          <w:szCs w:val="20"/>
        </w:rPr>
        <w:t>origine, che, redigendo una apposita dichiarazione, dovr</w:t>
      </w:r>
      <w:r>
        <w:rPr>
          <w:rFonts w:ascii="Tahoma" w:hAnsi="Tahoma"/>
          <w:sz w:val="20"/>
          <w:szCs w:val="20"/>
        </w:rPr>
        <w:t xml:space="preserve">à </w:t>
      </w:r>
      <w:r>
        <w:rPr>
          <w:rFonts w:ascii="Tahoma" w:hAnsi="Tahoma"/>
          <w:sz w:val="20"/>
          <w:szCs w:val="20"/>
        </w:rPr>
        <w:t>attestare la prestazione del prodotto secondo le direttive comunitarie.</w:t>
      </w:r>
    </w:p>
    <w:p w:rsidR="00775AD6" w:rsidRDefault="00775AD6">
      <w:pPr>
        <w:ind w:firstLine="284"/>
        <w:jc w:val="both"/>
        <w:rPr>
          <w:rFonts w:ascii="Tahoma" w:eastAsia="Tahoma" w:hAnsi="Tahoma" w:cs="Tahoma"/>
          <w:sz w:val="20"/>
          <w:szCs w:val="20"/>
        </w:rPr>
      </w:pPr>
    </w:p>
    <w:p w:rsidR="00775AD6" w:rsidRDefault="007654BA">
      <w:pPr>
        <w:pStyle w:val="CAPITOLATO03"/>
        <w:rPr>
          <w:rFonts w:ascii="Tahoma" w:eastAsia="Tahoma" w:hAnsi="Tahoma" w:cs="Tahoma"/>
        </w:rPr>
      </w:pPr>
      <w:bookmarkStart w:id="76" w:name="bookmark37"/>
      <w:bookmarkStart w:id="77" w:name="_Toc38"/>
      <w:bookmarkEnd w:id="76"/>
      <w:r>
        <w:rPr>
          <w:rFonts w:ascii="Tahoma" w:hAnsi="Tahoma"/>
        </w:rPr>
        <w:t>A</w:t>
      </w:r>
      <w:r>
        <w:rPr>
          <w:rFonts w:ascii="Tahoma" w:hAnsi="Tahoma"/>
        </w:rPr>
        <w:t>rt. 2.28 ULTERIORI DISPOSIZIONI</w:t>
      </w:r>
      <w:bookmarkEnd w:id="77"/>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color w:val="0000FF"/>
          <w:sz w:val="20"/>
          <w:szCs w:val="20"/>
          <w:u w:color="0000FF"/>
        </w:rPr>
      </w:pPr>
      <w:r>
        <w:rPr>
          <w:rFonts w:ascii="Tahoma" w:hAnsi="Tahoma"/>
          <w:color w:val="0000FF"/>
          <w:sz w:val="20"/>
          <w:szCs w:val="20"/>
          <w:u w:color="0000FF"/>
        </w:rPr>
        <w:t>NESSUNA</w:t>
      </w:r>
    </w:p>
    <w:p w:rsidR="00775AD6" w:rsidRDefault="00775AD6">
      <w:pPr>
        <w:ind w:firstLine="284"/>
        <w:jc w:val="both"/>
        <w:rPr>
          <w:rFonts w:ascii="Tahoma" w:eastAsia="Tahoma" w:hAnsi="Tahoma" w:cs="Tahoma"/>
          <w:color w:val="0000FF"/>
          <w:sz w:val="20"/>
          <w:szCs w:val="20"/>
          <w:u w:color="0000FF"/>
        </w:rPr>
      </w:pPr>
    </w:p>
    <w:p w:rsidR="00775AD6" w:rsidRDefault="00775AD6">
      <w:pPr>
        <w:ind w:firstLine="284"/>
        <w:jc w:val="both"/>
        <w:rPr>
          <w:rFonts w:ascii="Tahoma" w:eastAsia="Tahoma" w:hAnsi="Tahoma" w:cs="Tahoma"/>
          <w:color w:val="0000FF"/>
          <w:sz w:val="20"/>
          <w:szCs w:val="20"/>
          <w:u w:color="0000FF"/>
        </w:rPr>
      </w:pPr>
    </w:p>
    <w:p w:rsidR="00775AD6" w:rsidRDefault="007654BA">
      <w:pPr>
        <w:pStyle w:val="CAPITOLATO01"/>
      </w:pPr>
      <w:bookmarkStart w:id="78" w:name="bookmark38"/>
      <w:bookmarkStart w:id="79" w:name="_Toc39"/>
      <w:bookmarkEnd w:id="78"/>
      <w:r>
        <w:rPr>
          <w:rFonts w:eastAsia="Arial Unicode MS" w:cs="Arial Unicode MS"/>
        </w:rPr>
        <w:t>CAPITOLO 3</w:t>
      </w:r>
      <w:bookmarkEnd w:id="79"/>
    </w:p>
    <w:p w:rsidR="00775AD6" w:rsidRDefault="00775AD6">
      <w:pPr>
        <w:jc w:val="center"/>
        <w:rPr>
          <w:rFonts w:ascii="Tahoma" w:eastAsia="Tahoma" w:hAnsi="Tahoma" w:cs="Tahoma"/>
          <w:b/>
          <w:bCs/>
        </w:rPr>
      </w:pPr>
    </w:p>
    <w:p w:rsidR="00775AD6" w:rsidRDefault="007654BA">
      <w:pPr>
        <w:pStyle w:val="CAPIOLATO02"/>
      </w:pPr>
      <w:bookmarkStart w:id="80" w:name="_Toc40"/>
      <w:r>
        <w:rPr>
          <w:rFonts w:eastAsia="Arial Unicode MS" w:cs="Arial Unicode MS"/>
        </w:rPr>
        <w:t>NORME PER LA MISURAZIONE E VALUTAZIONE DEI LAVORI</w:t>
      </w:r>
      <w:bookmarkEnd w:id="80"/>
    </w:p>
    <w:p w:rsidR="00775AD6" w:rsidRDefault="00775AD6">
      <w:pPr>
        <w:spacing w:line="360" w:lineRule="atLeast"/>
        <w:jc w:val="center"/>
        <w:rPr>
          <w:rFonts w:ascii="Tahoma" w:eastAsia="Tahoma" w:hAnsi="Tahoma" w:cs="Tahoma"/>
        </w:rPr>
      </w:pPr>
    </w:p>
    <w:p w:rsidR="00775AD6" w:rsidRDefault="00775AD6"/>
    <w:p w:rsidR="00775AD6" w:rsidRDefault="007654BA">
      <w:pPr>
        <w:pStyle w:val="CAPITOLATO03"/>
        <w:rPr>
          <w:rFonts w:ascii="Tahoma" w:eastAsia="Tahoma" w:hAnsi="Tahoma" w:cs="Tahoma"/>
        </w:rPr>
      </w:pPr>
      <w:bookmarkStart w:id="81" w:name="bookmark39"/>
      <w:bookmarkStart w:id="82" w:name="_Toc41"/>
      <w:bookmarkEnd w:id="81"/>
      <w:r>
        <w:rPr>
          <w:rFonts w:ascii="Tahoma" w:hAnsi="Tahoma"/>
        </w:rPr>
        <w:t xml:space="preserve">Art. 3.1 </w:t>
      </w:r>
      <w:r>
        <w:rPr>
          <w:rFonts w:ascii="Tahoma" w:hAnsi="Tahoma"/>
        </w:rPr>
        <w:t>NORME GENERALI</w:t>
      </w:r>
      <w:bookmarkEnd w:id="82"/>
    </w:p>
    <w:p w:rsidR="00775AD6" w:rsidRDefault="00775AD6">
      <w:pPr>
        <w:pStyle w:val="Intestazione"/>
        <w:widowControl/>
        <w:jc w:val="both"/>
        <w:rPr>
          <w:rFonts w:ascii="Tahoma" w:eastAsia="Tahoma" w:hAnsi="Tahoma" w:cs="Tahoma"/>
        </w:rPr>
      </w:pPr>
    </w:p>
    <w:p w:rsidR="00775AD6" w:rsidRDefault="007654BA">
      <w:pPr>
        <w:widowControl/>
        <w:jc w:val="both"/>
        <w:rPr>
          <w:rFonts w:ascii="Tahoma" w:eastAsia="Tahoma" w:hAnsi="Tahoma" w:cs="Tahoma"/>
          <w:b/>
          <w:bCs/>
          <w:sz w:val="20"/>
          <w:szCs w:val="20"/>
        </w:rPr>
      </w:pPr>
      <w:r>
        <w:rPr>
          <w:rFonts w:ascii="Tahoma" w:hAnsi="Tahoma"/>
          <w:b/>
          <w:bCs/>
          <w:sz w:val="20"/>
          <w:szCs w:val="20"/>
        </w:rPr>
        <w:t>Generalit</w:t>
      </w:r>
      <w:r>
        <w:rPr>
          <w:rFonts w:ascii="Tahoma" w:hAnsi="Tahoma"/>
          <w:b/>
          <w:bCs/>
          <w:sz w:val="20"/>
          <w:szCs w:val="20"/>
        </w:rPr>
        <w:t>à</w:t>
      </w:r>
    </w:p>
    <w:p w:rsidR="00775AD6" w:rsidRDefault="007654BA">
      <w:pPr>
        <w:widowControl/>
        <w:ind w:firstLine="284"/>
        <w:jc w:val="both"/>
        <w:rPr>
          <w:rFonts w:ascii="Tahoma" w:eastAsia="Tahoma" w:hAnsi="Tahoma" w:cs="Tahoma"/>
          <w:sz w:val="20"/>
          <w:szCs w:val="20"/>
        </w:rPr>
      </w:pPr>
      <w:r>
        <w:rPr>
          <w:rFonts w:ascii="Tahoma" w:hAnsi="Tahoma"/>
          <w:sz w:val="20"/>
          <w:szCs w:val="20"/>
        </w:rPr>
        <w:t>La quantit</w:t>
      </w:r>
      <w:r>
        <w:rPr>
          <w:rFonts w:ascii="Tahoma" w:hAnsi="Tahoma"/>
          <w:sz w:val="20"/>
          <w:szCs w:val="20"/>
        </w:rPr>
        <w:t xml:space="preserve">à </w:t>
      </w:r>
      <w:r>
        <w:rPr>
          <w:rFonts w:ascii="Tahoma" w:hAnsi="Tahoma"/>
          <w:sz w:val="20"/>
          <w:szCs w:val="20"/>
        </w:rPr>
        <w:t>dei lavori e delle provviste sar</w:t>
      </w:r>
      <w:r>
        <w:rPr>
          <w:rFonts w:ascii="Tahoma" w:hAnsi="Tahoma"/>
          <w:sz w:val="20"/>
          <w:szCs w:val="20"/>
        </w:rPr>
        <w:t xml:space="preserve">à </w:t>
      </w:r>
      <w:r>
        <w:rPr>
          <w:rFonts w:ascii="Tahoma" w:hAnsi="Tahoma"/>
          <w:sz w:val="20"/>
          <w:szCs w:val="20"/>
        </w:rPr>
        <w:t xml:space="preserve">determinata a misura, a peso, a corpo, in relazione a quanto </w:t>
      </w:r>
      <w:r>
        <w:rPr>
          <w:rFonts w:ascii="Tahoma" w:hAnsi="Tahoma"/>
          <w:sz w:val="20"/>
          <w:szCs w:val="20"/>
        </w:rPr>
        <w:t>previsto nell'elenco dei prezzi allegato.</w:t>
      </w:r>
    </w:p>
    <w:p w:rsidR="00775AD6" w:rsidRDefault="007654BA">
      <w:pPr>
        <w:widowControl/>
        <w:ind w:firstLine="284"/>
        <w:jc w:val="both"/>
        <w:rPr>
          <w:rFonts w:ascii="Tahoma" w:eastAsia="Tahoma" w:hAnsi="Tahoma" w:cs="Tahoma"/>
          <w:sz w:val="20"/>
          <w:szCs w:val="20"/>
        </w:rPr>
      </w:pPr>
      <w:r>
        <w:rPr>
          <w:rFonts w:ascii="Tahoma" w:hAnsi="Tahoma"/>
          <w:sz w:val="20"/>
          <w:szCs w:val="20"/>
        </w:rPr>
        <w:t>Le misure verranno rilevate in contraddittorio in base all'effettiva esecuzione. Qualora esse risultino maggiori di quelle indicate nei grafici di progetto o di quelle ordinate dalla Direzione, le eccedenze non ver</w:t>
      </w:r>
      <w:r>
        <w:rPr>
          <w:rFonts w:ascii="Tahoma" w:hAnsi="Tahoma"/>
          <w:sz w:val="20"/>
          <w:szCs w:val="20"/>
        </w:rPr>
        <w:t>ranno contabilizzate. Soltanto nel caso che la Direzione dei Lavori abbia ordinato per iscritto maggiori dimensioni se ne terr</w:t>
      </w:r>
      <w:r>
        <w:rPr>
          <w:rFonts w:ascii="Tahoma" w:hAnsi="Tahoma"/>
          <w:sz w:val="20"/>
          <w:szCs w:val="20"/>
        </w:rPr>
        <w:t xml:space="preserve">à </w:t>
      </w:r>
      <w:r>
        <w:rPr>
          <w:rFonts w:ascii="Tahoma" w:hAnsi="Tahoma"/>
          <w:sz w:val="20"/>
          <w:szCs w:val="20"/>
        </w:rPr>
        <w:t>conto nella contabilizzazione.</w:t>
      </w:r>
    </w:p>
    <w:p w:rsidR="00775AD6" w:rsidRDefault="007654BA">
      <w:pPr>
        <w:widowControl/>
        <w:ind w:firstLine="284"/>
        <w:jc w:val="both"/>
        <w:rPr>
          <w:rFonts w:ascii="Tahoma" w:eastAsia="Tahoma" w:hAnsi="Tahoma" w:cs="Tahoma"/>
          <w:sz w:val="20"/>
          <w:szCs w:val="20"/>
        </w:rPr>
      </w:pPr>
      <w:r>
        <w:rPr>
          <w:rFonts w:ascii="Tahoma" w:hAnsi="Tahoma"/>
          <w:sz w:val="20"/>
          <w:szCs w:val="20"/>
        </w:rPr>
        <w:t>In nessun caso saranno tollerate dimensioni minori di quelle ordinate, le quali potranno essere m</w:t>
      </w:r>
      <w:r>
        <w:rPr>
          <w:rFonts w:ascii="Tahoma" w:hAnsi="Tahoma"/>
          <w:sz w:val="20"/>
          <w:szCs w:val="20"/>
        </w:rPr>
        <w:t>otivo di rifacimento a carico dell'Appaltatore. Resta sempre salva in ogni caso la possibilit</w:t>
      </w:r>
      <w:r>
        <w:rPr>
          <w:rFonts w:ascii="Tahoma" w:hAnsi="Tahoma"/>
          <w:sz w:val="20"/>
          <w:szCs w:val="20"/>
        </w:rPr>
        <w:t xml:space="preserve">à </w:t>
      </w:r>
      <w:r>
        <w:rPr>
          <w:rFonts w:ascii="Tahoma" w:hAnsi="Tahoma"/>
          <w:sz w:val="20"/>
          <w:szCs w:val="20"/>
        </w:rPr>
        <w:t>di verifica e rettifica in occasione delle operazioni di collaudo.</w:t>
      </w:r>
    </w:p>
    <w:p w:rsidR="00775AD6" w:rsidRDefault="00775AD6">
      <w:pPr>
        <w:widowControl/>
        <w:jc w:val="both"/>
        <w:rPr>
          <w:rFonts w:ascii="Tahoma" w:eastAsia="Tahoma" w:hAnsi="Tahoma" w:cs="Tahoma"/>
          <w:b/>
          <w:bCs/>
          <w:sz w:val="20"/>
          <w:szCs w:val="20"/>
        </w:rPr>
      </w:pPr>
    </w:p>
    <w:p w:rsidR="00775AD6" w:rsidRDefault="007654BA">
      <w:pPr>
        <w:widowControl/>
        <w:jc w:val="both"/>
        <w:rPr>
          <w:rFonts w:ascii="Tahoma" w:eastAsia="Tahoma" w:hAnsi="Tahoma" w:cs="Tahoma"/>
          <w:b/>
          <w:bCs/>
          <w:sz w:val="20"/>
          <w:szCs w:val="20"/>
        </w:rPr>
      </w:pPr>
      <w:r>
        <w:rPr>
          <w:rFonts w:ascii="Tahoma" w:hAnsi="Tahoma"/>
          <w:b/>
          <w:bCs/>
          <w:sz w:val="20"/>
          <w:szCs w:val="20"/>
        </w:rPr>
        <w:t>Contabilizzazione dei lavori a corpo e/o a misura</w:t>
      </w:r>
    </w:p>
    <w:p w:rsidR="00775AD6" w:rsidRDefault="007654BA">
      <w:pPr>
        <w:widowControl/>
        <w:ind w:firstLine="284"/>
        <w:jc w:val="both"/>
        <w:rPr>
          <w:rFonts w:ascii="Tahoma" w:eastAsia="Tahoma" w:hAnsi="Tahoma" w:cs="Tahoma"/>
          <w:sz w:val="20"/>
          <w:szCs w:val="20"/>
        </w:rPr>
      </w:pPr>
      <w:r>
        <w:rPr>
          <w:rFonts w:ascii="Tahoma" w:hAnsi="Tahoma"/>
          <w:sz w:val="20"/>
          <w:szCs w:val="20"/>
        </w:rPr>
        <w:t>La contabilizzazione dei lavori a misura sa</w:t>
      </w:r>
      <w:r>
        <w:rPr>
          <w:rFonts w:ascii="Tahoma" w:hAnsi="Tahoma"/>
          <w:sz w:val="20"/>
          <w:szCs w:val="20"/>
        </w:rPr>
        <w:t>r</w:t>
      </w:r>
      <w:r>
        <w:rPr>
          <w:rFonts w:ascii="Tahoma" w:hAnsi="Tahoma"/>
          <w:sz w:val="20"/>
          <w:szCs w:val="20"/>
        </w:rPr>
        <w:t xml:space="preserve">à </w:t>
      </w:r>
      <w:r>
        <w:rPr>
          <w:rFonts w:ascii="Tahoma" w:hAnsi="Tahoma"/>
          <w:sz w:val="20"/>
          <w:szCs w:val="20"/>
        </w:rPr>
        <w:t>realizzata secondo le specificazioni date nelle norme del presente Capitolato speciale e nella descrizione delle singole voci di elenco prezzi; in caso diverso verranno utilizzate per la valutazione dei lavori le dimensioni nette delle opere eseguite ri</w:t>
      </w:r>
      <w:r>
        <w:rPr>
          <w:rFonts w:ascii="Tahoma" w:hAnsi="Tahoma"/>
          <w:sz w:val="20"/>
          <w:szCs w:val="20"/>
        </w:rPr>
        <w:t>levate in sito, senza che l</w:t>
      </w:r>
      <w:r>
        <w:rPr>
          <w:rFonts w:ascii="Tahoma" w:hAnsi="Tahoma"/>
          <w:sz w:val="20"/>
          <w:szCs w:val="20"/>
        </w:rPr>
        <w:t>’</w:t>
      </w:r>
      <w:r>
        <w:rPr>
          <w:rFonts w:ascii="Tahoma" w:hAnsi="Tahoma"/>
          <w:sz w:val="20"/>
          <w:szCs w:val="20"/>
        </w:rPr>
        <w:t>appaltatore possa far valere criteri di misurazione o coefficienti moltiplicatori che modifichino le quantit</w:t>
      </w:r>
      <w:r>
        <w:rPr>
          <w:rFonts w:ascii="Tahoma" w:hAnsi="Tahoma"/>
          <w:sz w:val="20"/>
          <w:szCs w:val="20"/>
        </w:rPr>
        <w:t xml:space="preserve">à </w:t>
      </w:r>
      <w:r>
        <w:rPr>
          <w:rFonts w:ascii="Tahoma" w:hAnsi="Tahoma"/>
          <w:sz w:val="20"/>
          <w:szCs w:val="20"/>
        </w:rPr>
        <w:t>realmente poste in opera.</w:t>
      </w:r>
    </w:p>
    <w:p w:rsidR="00775AD6" w:rsidRDefault="007654BA">
      <w:pPr>
        <w:widowControl/>
        <w:ind w:firstLine="284"/>
        <w:jc w:val="both"/>
        <w:rPr>
          <w:rFonts w:ascii="Tahoma" w:eastAsia="Tahoma" w:hAnsi="Tahoma" w:cs="Tahoma"/>
          <w:sz w:val="20"/>
          <w:szCs w:val="20"/>
        </w:rPr>
      </w:pPr>
      <w:r>
        <w:rPr>
          <w:rFonts w:ascii="Tahoma" w:hAnsi="Tahoma"/>
          <w:sz w:val="20"/>
          <w:szCs w:val="20"/>
        </w:rPr>
        <w:t>La contabilizzazione delle opere sar</w:t>
      </w:r>
      <w:r>
        <w:rPr>
          <w:rFonts w:ascii="Tahoma" w:hAnsi="Tahoma"/>
          <w:sz w:val="20"/>
          <w:szCs w:val="20"/>
        </w:rPr>
        <w:t xml:space="preserve">à </w:t>
      </w:r>
      <w:r>
        <w:rPr>
          <w:rFonts w:ascii="Tahoma" w:hAnsi="Tahoma"/>
          <w:sz w:val="20"/>
          <w:szCs w:val="20"/>
        </w:rPr>
        <w:t>effettuata applicando alle quantit</w:t>
      </w:r>
      <w:r>
        <w:rPr>
          <w:rFonts w:ascii="Tahoma" w:hAnsi="Tahoma"/>
          <w:sz w:val="20"/>
          <w:szCs w:val="20"/>
        </w:rPr>
        <w:t xml:space="preserve">à </w:t>
      </w:r>
      <w:r>
        <w:rPr>
          <w:rFonts w:ascii="Tahoma" w:hAnsi="Tahoma"/>
          <w:sz w:val="20"/>
          <w:szCs w:val="20"/>
        </w:rPr>
        <w:t xml:space="preserve">eseguite i prezzi </w:t>
      </w:r>
      <w:r>
        <w:rPr>
          <w:rFonts w:ascii="Tahoma" w:hAnsi="Tahoma"/>
          <w:sz w:val="20"/>
          <w:szCs w:val="20"/>
        </w:rPr>
        <w:t>unitari di contratto. Nel caso di appalti aggiudicati col criterio dell</w:t>
      </w:r>
      <w:r>
        <w:rPr>
          <w:rFonts w:ascii="Tahoma" w:hAnsi="Tahoma"/>
          <w:sz w:val="20"/>
          <w:szCs w:val="20"/>
        </w:rPr>
        <w:t>’</w:t>
      </w:r>
      <w:r>
        <w:rPr>
          <w:rFonts w:ascii="Tahoma" w:hAnsi="Tahoma"/>
          <w:sz w:val="20"/>
          <w:szCs w:val="20"/>
        </w:rPr>
        <w:t>OEPV (Offerta Economicamente Pi</w:t>
      </w:r>
      <w:r>
        <w:rPr>
          <w:rFonts w:ascii="Tahoma" w:hAnsi="Tahoma"/>
          <w:sz w:val="20"/>
          <w:szCs w:val="20"/>
        </w:rPr>
        <w:t xml:space="preserve">ù </w:t>
      </w:r>
      <w:r>
        <w:rPr>
          <w:rFonts w:ascii="Tahoma" w:hAnsi="Tahoma"/>
          <w:sz w:val="20"/>
          <w:szCs w:val="20"/>
        </w:rPr>
        <w:t>Vantaggiosa) si terr</w:t>
      </w:r>
      <w:r>
        <w:rPr>
          <w:rFonts w:ascii="Tahoma" w:hAnsi="Tahoma"/>
          <w:sz w:val="20"/>
          <w:szCs w:val="20"/>
        </w:rPr>
        <w:t xml:space="preserve">à </w:t>
      </w:r>
      <w:r>
        <w:rPr>
          <w:rFonts w:ascii="Tahoma" w:hAnsi="Tahoma"/>
          <w:sz w:val="20"/>
          <w:szCs w:val="20"/>
        </w:rPr>
        <w:t>conto di eventuali lavorazioni diverse o aggiuntive derivanti dall</w:t>
      </w:r>
      <w:r>
        <w:rPr>
          <w:rFonts w:ascii="Tahoma" w:hAnsi="Tahoma"/>
          <w:sz w:val="20"/>
          <w:szCs w:val="20"/>
        </w:rPr>
        <w:t>’</w:t>
      </w:r>
      <w:r>
        <w:rPr>
          <w:rFonts w:ascii="Tahoma" w:hAnsi="Tahoma"/>
          <w:sz w:val="20"/>
          <w:szCs w:val="20"/>
        </w:rPr>
        <w:t>offerta tecnica dell'appaltatore, contabilizzandole utilizzand</w:t>
      </w:r>
      <w:r>
        <w:rPr>
          <w:rFonts w:ascii="Tahoma" w:hAnsi="Tahoma"/>
          <w:sz w:val="20"/>
          <w:szCs w:val="20"/>
        </w:rPr>
        <w:t>o i prezzi unitari relativi alle lavorazioni sostituite, come desunti dall</w:t>
      </w:r>
      <w:r>
        <w:rPr>
          <w:rFonts w:ascii="Tahoma" w:hAnsi="Tahoma"/>
          <w:sz w:val="20"/>
          <w:szCs w:val="20"/>
        </w:rPr>
        <w:t>’</w:t>
      </w:r>
      <w:r>
        <w:rPr>
          <w:rFonts w:ascii="Tahoma" w:hAnsi="Tahoma"/>
          <w:sz w:val="20"/>
          <w:szCs w:val="20"/>
        </w:rPr>
        <w:t>offerta stessa.</w:t>
      </w:r>
    </w:p>
    <w:p w:rsidR="00775AD6" w:rsidRDefault="007654BA">
      <w:pPr>
        <w:widowControl/>
        <w:ind w:firstLine="284"/>
        <w:jc w:val="both"/>
        <w:rPr>
          <w:rFonts w:ascii="Tahoma" w:eastAsia="Tahoma" w:hAnsi="Tahoma" w:cs="Tahoma"/>
          <w:b/>
          <w:bCs/>
          <w:sz w:val="20"/>
          <w:szCs w:val="20"/>
        </w:rPr>
      </w:pPr>
      <w:r>
        <w:rPr>
          <w:rFonts w:ascii="Tahoma" w:hAnsi="Tahoma"/>
          <w:sz w:val="20"/>
          <w:szCs w:val="20"/>
        </w:rPr>
        <w:t>La contabilizzazione dei lavori a corpo sar</w:t>
      </w:r>
      <w:r>
        <w:rPr>
          <w:rFonts w:ascii="Tahoma" w:hAnsi="Tahoma"/>
          <w:sz w:val="20"/>
          <w:szCs w:val="20"/>
        </w:rPr>
        <w:t xml:space="preserve">à </w:t>
      </w:r>
      <w:r>
        <w:rPr>
          <w:rFonts w:ascii="Tahoma" w:hAnsi="Tahoma"/>
          <w:sz w:val="20"/>
          <w:szCs w:val="20"/>
        </w:rPr>
        <w:t>effettuata applicando all</w:t>
      </w:r>
      <w:r>
        <w:rPr>
          <w:rFonts w:ascii="Tahoma" w:hAnsi="Tahoma"/>
          <w:sz w:val="20"/>
          <w:szCs w:val="20"/>
        </w:rPr>
        <w:t>’</w:t>
      </w:r>
      <w:r>
        <w:rPr>
          <w:rFonts w:ascii="Tahoma" w:hAnsi="Tahoma"/>
          <w:sz w:val="20"/>
          <w:szCs w:val="20"/>
        </w:rPr>
        <w:t>importo delle opere a corpo, al netto del ribasso contrattuale, le percentuali convenzionali r</w:t>
      </w:r>
      <w:r>
        <w:rPr>
          <w:rFonts w:ascii="Tahoma" w:hAnsi="Tahoma"/>
          <w:sz w:val="20"/>
          <w:szCs w:val="20"/>
        </w:rPr>
        <w:t>elative alle singole categorie di lavoro indicate in perizia, di ciascuna delle quali andr</w:t>
      </w:r>
      <w:r>
        <w:rPr>
          <w:rFonts w:ascii="Tahoma" w:hAnsi="Tahoma"/>
          <w:sz w:val="20"/>
          <w:szCs w:val="20"/>
        </w:rPr>
        <w:t xml:space="preserve">à </w:t>
      </w:r>
      <w:r>
        <w:rPr>
          <w:rFonts w:ascii="Tahoma" w:hAnsi="Tahoma"/>
          <w:sz w:val="20"/>
          <w:szCs w:val="20"/>
        </w:rPr>
        <w:t>contabilizzata la quota parte in proporzione al lavoro eseguito.</w:t>
      </w:r>
    </w:p>
    <w:p w:rsidR="00775AD6" w:rsidRDefault="00775AD6">
      <w:pPr>
        <w:widowControl/>
        <w:jc w:val="both"/>
        <w:rPr>
          <w:rFonts w:ascii="Tahoma" w:eastAsia="Tahoma" w:hAnsi="Tahoma" w:cs="Tahoma"/>
          <w:b/>
          <w:bCs/>
          <w:sz w:val="20"/>
          <w:szCs w:val="20"/>
        </w:rPr>
      </w:pPr>
    </w:p>
    <w:p w:rsidR="00775AD6" w:rsidRDefault="007654BA">
      <w:pPr>
        <w:widowControl/>
        <w:jc w:val="both"/>
        <w:rPr>
          <w:rFonts w:ascii="Tahoma" w:eastAsia="Tahoma" w:hAnsi="Tahoma" w:cs="Tahoma"/>
          <w:b/>
          <w:bCs/>
          <w:sz w:val="20"/>
          <w:szCs w:val="20"/>
        </w:rPr>
      </w:pPr>
      <w:r>
        <w:rPr>
          <w:rFonts w:ascii="Tahoma" w:hAnsi="Tahoma"/>
          <w:b/>
          <w:bCs/>
          <w:sz w:val="20"/>
          <w:szCs w:val="20"/>
        </w:rPr>
        <w:t>Lavori in economia</w:t>
      </w:r>
    </w:p>
    <w:p w:rsidR="00775AD6" w:rsidRDefault="007654BA">
      <w:pPr>
        <w:widowControl/>
        <w:ind w:firstLine="284"/>
        <w:jc w:val="both"/>
        <w:rPr>
          <w:rFonts w:ascii="Tahoma" w:eastAsia="Tahoma" w:hAnsi="Tahoma" w:cs="Tahoma"/>
          <w:sz w:val="20"/>
          <w:szCs w:val="20"/>
        </w:rPr>
      </w:pPr>
      <w:r>
        <w:rPr>
          <w:rFonts w:ascii="Tahoma" w:hAnsi="Tahoma"/>
          <w:sz w:val="20"/>
          <w:szCs w:val="20"/>
        </w:rPr>
        <w:t>Nell</w:t>
      </w:r>
      <w:r>
        <w:rPr>
          <w:rFonts w:ascii="Tahoma" w:hAnsi="Tahoma"/>
          <w:sz w:val="20"/>
          <w:szCs w:val="20"/>
        </w:rPr>
        <w:t>’</w:t>
      </w:r>
      <w:r>
        <w:rPr>
          <w:rFonts w:ascii="Tahoma" w:hAnsi="Tahoma"/>
          <w:sz w:val="20"/>
          <w:szCs w:val="20"/>
        </w:rPr>
        <w:t>eventualit</w:t>
      </w:r>
      <w:r>
        <w:rPr>
          <w:rFonts w:ascii="Tahoma" w:hAnsi="Tahoma"/>
          <w:sz w:val="20"/>
          <w:szCs w:val="20"/>
        </w:rPr>
        <w:t xml:space="preserve">à </w:t>
      </w:r>
      <w:r>
        <w:rPr>
          <w:rFonts w:ascii="Tahoma" w:hAnsi="Tahoma"/>
          <w:sz w:val="20"/>
          <w:szCs w:val="20"/>
        </w:rPr>
        <w:t xml:space="preserve">siano contemplate delle somme a disposizione per lavori in </w:t>
      </w:r>
      <w:r>
        <w:rPr>
          <w:rFonts w:ascii="Tahoma" w:hAnsi="Tahoma"/>
          <w:sz w:val="20"/>
          <w:szCs w:val="20"/>
        </w:rPr>
        <w:t>economia tali lavori non daranno luogo ad una valutazione a misura, ma saranno inseriti nella contabilit</w:t>
      </w:r>
      <w:r>
        <w:rPr>
          <w:rFonts w:ascii="Tahoma" w:hAnsi="Tahoma"/>
          <w:sz w:val="20"/>
          <w:szCs w:val="20"/>
        </w:rPr>
        <w:t xml:space="preserve">à </w:t>
      </w:r>
      <w:r>
        <w:rPr>
          <w:rFonts w:ascii="Tahoma" w:hAnsi="Tahoma"/>
          <w:sz w:val="20"/>
          <w:szCs w:val="20"/>
        </w:rPr>
        <w:t>secondo i prezzi di elenco per l'importo delle somministrazioni al netto del ribasso d'asta, per quanto riguarda i materiali. Per la mano d'opera, tra</w:t>
      </w:r>
      <w:r>
        <w:rPr>
          <w:rFonts w:ascii="Tahoma" w:hAnsi="Tahoma"/>
          <w:sz w:val="20"/>
          <w:szCs w:val="20"/>
        </w:rPr>
        <w:t>sporti e noli, saranno liquidati secondo le tariffe locali vigenti al momento dell'esecuzione dei lavori incrementati di spese generali ed utili e con applicazione del ribasso d'asta esclusivamente su questi ultimi due addendi.</w:t>
      </w:r>
    </w:p>
    <w:p w:rsidR="00775AD6" w:rsidRDefault="00775AD6">
      <w:pPr>
        <w:widowControl/>
        <w:jc w:val="both"/>
        <w:rPr>
          <w:rFonts w:ascii="Tahoma" w:eastAsia="Tahoma" w:hAnsi="Tahoma" w:cs="Tahoma"/>
          <w:b/>
          <w:bCs/>
          <w:sz w:val="20"/>
          <w:szCs w:val="20"/>
        </w:rPr>
      </w:pPr>
    </w:p>
    <w:p w:rsidR="00775AD6" w:rsidRDefault="007654BA">
      <w:pPr>
        <w:widowControl/>
        <w:jc w:val="both"/>
        <w:rPr>
          <w:rFonts w:ascii="Tahoma" w:eastAsia="Tahoma" w:hAnsi="Tahoma" w:cs="Tahoma"/>
          <w:b/>
          <w:bCs/>
          <w:sz w:val="20"/>
          <w:szCs w:val="20"/>
        </w:rPr>
      </w:pPr>
      <w:r>
        <w:rPr>
          <w:rFonts w:ascii="Tahoma" w:hAnsi="Tahoma"/>
          <w:b/>
          <w:bCs/>
          <w:sz w:val="20"/>
          <w:szCs w:val="20"/>
        </w:rPr>
        <w:lastRenderedPageBreak/>
        <w:t>Contabilizzazione delle var</w:t>
      </w:r>
      <w:r>
        <w:rPr>
          <w:rFonts w:ascii="Tahoma" w:hAnsi="Tahoma"/>
          <w:b/>
          <w:bCs/>
          <w:sz w:val="20"/>
          <w:szCs w:val="20"/>
        </w:rPr>
        <w:t>ianti</w:t>
      </w:r>
    </w:p>
    <w:p w:rsidR="00775AD6" w:rsidRDefault="007654BA">
      <w:pPr>
        <w:widowControl/>
        <w:ind w:firstLine="284"/>
        <w:jc w:val="both"/>
        <w:rPr>
          <w:rFonts w:ascii="Tahoma" w:eastAsia="Tahoma" w:hAnsi="Tahoma" w:cs="Tahoma"/>
          <w:sz w:val="20"/>
          <w:szCs w:val="20"/>
        </w:rPr>
      </w:pPr>
      <w:r>
        <w:rPr>
          <w:rFonts w:ascii="Tahoma" w:hAnsi="Tahoma"/>
          <w:sz w:val="20"/>
          <w:szCs w:val="20"/>
        </w:rPr>
        <w:t>Nel caso di variante in corso d'opera gli importi in pi</w:t>
      </w:r>
      <w:r>
        <w:rPr>
          <w:rFonts w:ascii="Tahoma" w:hAnsi="Tahoma"/>
          <w:sz w:val="20"/>
          <w:szCs w:val="20"/>
        </w:rPr>
        <w:t xml:space="preserve">ù </w:t>
      </w:r>
      <w:r>
        <w:rPr>
          <w:rFonts w:ascii="Tahoma" w:hAnsi="Tahoma"/>
          <w:sz w:val="20"/>
          <w:szCs w:val="20"/>
        </w:rPr>
        <w:t>ed in meno sono valutati con i prezzi di progetto e soggetti al ribasso d'asta che ha determinato l'aggiudicazione della gara ovvero con i prezzi offerti dall'appaltatore nella lista in sede di</w:t>
      </w:r>
      <w:r>
        <w:rPr>
          <w:rFonts w:ascii="Tahoma" w:hAnsi="Tahoma"/>
          <w:sz w:val="20"/>
          <w:szCs w:val="20"/>
        </w:rPr>
        <w:t xml:space="preserve"> gara.</w:t>
      </w:r>
    </w:p>
    <w:p w:rsidR="00775AD6" w:rsidRDefault="00775AD6">
      <w:pPr>
        <w:widowControl/>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Le norme di misurazione per la contabilizzazione saranno le seguenti:</w:t>
      </w:r>
    </w:p>
    <w:p w:rsidR="00775AD6" w:rsidRDefault="00775AD6"/>
    <w:p w:rsidR="00775AD6" w:rsidRDefault="007654BA">
      <w:pPr>
        <w:jc w:val="both"/>
        <w:rPr>
          <w:rFonts w:ascii="Tahoma" w:eastAsia="Tahoma" w:hAnsi="Tahoma" w:cs="Tahoma"/>
          <w:sz w:val="20"/>
          <w:szCs w:val="20"/>
        </w:rPr>
      </w:pPr>
      <w:bookmarkStart w:id="83" w:name="bookmark40"/>
      <w:bookmarkEnd w:id="83"/>
      <w:r>
        <w:rPr>
          <w:rFonts w:ascii="Tahoma" w:hAnsi="Tahoma"/>
          <w:b/>
          <w:bCs/>
          <w:sz w:val="20"/>
          <w:szCs w:val="20"/>
        </w:rPr>
        <w:t>3.1.1) Scavi in genere</w:t>
      </w:r>
    </w:p>
    <w:p w:rsidR="00775AD6" w:rsidRDefault="007654BA">
      <w:pPr>
        <w:widowControl/>
        <w:ind w:firstLine="284"/>
        <w:jc w:val="both"/>
        <w:rPr>
          <w:rFonts w:ascii="Tahoma" w:eastAsia="Tahoma" w:hAnsi="Tahoma" w:cs="Tahoma"/>
          <w:sz w:val="20"/>
          <w:szCs w:val="20"/>
        </w:rPr>
      </w:pPr>
      <w:r>
        <w:rPr>
          <w:rFonts w:ascii="Tahoma" w:hAnsi="Tahoma"/>
          <w:sz w:val="20"/>
          <w:szCs w:val="20"/>
        </w:rPr>
        <w:t>Oltre che per gli obblighi particolari emergenti dal presente articolo, con i prezzi di elenco per gli scavi in genere l'Appaltatore si deve ritenere comp</w:t>
      </w:r>
      <w:r>
        <w:rPr>
          <w:rFonts w:ascii="Tahoma" w:hAnsi="Tahoma"/>
          <w:sz w:val="20"/>
          <w:szCs w:val="20"/>
        </w:rPr>
        <w:t>ensato per tutti gli oneri che incontrer</w:t>
      </w:r>
      <w:r>
        <w:rPr>
          <w:rFonts w:ascii="Tahoma" w:hAnsi="Tahoma"/>
          <w:sz w:val="20"/>
          <w:szCs w:val="20"/>
        </w:rPr>
        <w:t>à</w:t>
      </w:r>
      <w:r>
        <w:rPr>
          <w:rFonts w:ascii="Tahoma" w:hAnsi="Tahoma"/>
          <w:sz w:val="20"/>
          <w:szCs w:val="20"/>
        </w:rPr>
        <w:t>:</w:t>
      </w:r>
    </w:p>
    <w:p w:rsidR="00775AD6" w:rsidRDefault="007654BA">
      <w:pPr>
        <w:widowControl/>
        <w:ind w:left="426"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per taglio di piante, estirpazione di ceppaie, radici, ecc.;</w:t>
      </w:r>
    </w:p>
    <w:p w:rsidR="00775AD6" w:rsidRDefault="007654BA">
      <w:pPr>
        <w:widowControl/>
        <w:ind w:left="426"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per il taglio e lo scavo con qualsiasi mezzo delle materie sia asciutte che bagnate, di qualsiasi consistenza ed anche in presenza d'acqua;</w:t>
      </w:r>
    </w:p>
    <w:p w:rsidR="00775AD6" w:rsidRDefault="007654BA">
      <w:pPr>
        <w:widowControl/>
        <w:ind w:left="426"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per pa</w:t>
      </w:r>
      <w:r>
        <w:rPr>
          <w:rFonts w:ascii="Tahoma" w:hAnsi="Tahoma"/>
          <w:sz w:val="20"/>
          <w:szCs w:val="20"/>
        </w:rPr>
        <w:t>leggi, innalzamento, carico, trasporto e scarico a rinterro od a rifiuto entro i limiti previsti in elenco prezzi, sistemazione della materie di rifiuto, deposito provvisorio e successiva ripresa;</w:t>
      </w:r>
    </w:p>
    <w:p w:rsidR="00775AD6" w:rsidRDefault="007654BA">
      <w:pPr>
        <w:widowControl/>
        <w:ind w:left="426"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per la regolazione delle scarpate o pareti, per lo spiana</w:t>
      </w:r>
      <w:r>
        <w:rPr>
          <w:rFonts w:ascii="Tahoma" w:hAnsi="Tahoma"/>
          <w:sz w:val="20"/>
          <w:szCs w:val="20"/>
        </w:rPr>
        <w:t>mento del fondo, per la formazione di gradoni, attorno e sopra le condotte di acqua od altre condotte in genere, e sopra le fognature o drenaggi secondo le sagome definitive di progetto;</w:t>
      </w:r>
    </w:p>
    <w:p w:rsidR="00775AD6" w:rsidRDefault="007654BA">
      <w:pPr>
        <w:widowControl/>
        <w:ind w:left="426"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per puntellature, sbadacchiature ed armature di qualsiasi importanz</w:t>
      </w:r>
      <w:r>
        <w:rPr>
          <w:rFonts w:ascii="Tahoma" w:hAnsi="Tahoma"/>
          <w:sz w:val="20"/>
          <w:szCs w:val="20"/>
        </w:rPr>
        <w:t>a e genere secondo tutte le prescrizioni contenute nel presente capitolato, comprese le composizioni, scomposizioni, estrazioni ed allontanamento, nonch</w:t>
      </w:r>
      <w:r>
        <w:rPr>
          <w:rFonts w:ascii="Tahoma" w:hAnsi="Tahoma"/>
          <w:sz w:val="20"/>
          <w:szCs w:val="20"/>
        </w:rPr>
        <w:t xml:space="preserve">é </w:t>
      </w:r>
      <w:r>
        <w:rPr>
          <w:rFonts w:ascii="Tahoma" w:hAnsi="Tahoma"/>
          <w:sz w:val="20"/>
          <w:szCs w:val="20"/>
        </w:rPr>
        <w:t>sfridi, deterioramenti, perdite parziali o totali del legname o dei ferri;</w:t>
      </w:r>
    </w:p>
    <w:p w:rsidR="00775AD6" w:rsidRDefault="007654BA">
      <w:pPr>
        <w:widowControl/>
        <w:ind w:left="426"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per impalcature ponti e c</w:t>
      </w:r>
      <w:r>
        <w:rPr>
          <w:rFonts w:ascii="Tahoma" w:hAnsi="Tahoma"/>
          <w:sz w:val="20"/>
          <w:szCs w:val="20"/>
        </w:rPr>
        <w:t>ostruzioni provvisorie, occorrenti sia per il trasporto delle materie di scavo e sia per la formazione di rilevati, per passaggi, attraversamenti, ecc.;</w:t>
      </w:r>
    </w:p>
    <w:p w:rsidR="00775AD6" w:rsidRDefault="007654BA">
      <w:pPr>
        <w:widowControl/>
        <w:ind w:left="426"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per ogni altra spesa necessaria per l'esecuzione completa degli scavi.</w:t>
      </w:r>
    </w:p>
    <w:p w:rsidR="00775AD6" w:rsidRDefault="00775AD6">
      <w:pPr>
        <w:widowControl/>
        <w:ind w:left="426" w:hanging="142"/>
        <w:jc w:val="both"/>
        <w:rPr>
          <w:rFonts w:ascii="Tahoma" w:eastAsia="Tahoma" w:hAnsi="Tahoma" w:cs="Tahoma"/>
          <w:sz w:val="20"/>
          <w:szCs w:val="20"/>
        </w:rPr>
      </w:pPr>
    </w:p>
    <w:p w:rsidR="00775AD6" w:rsidRDefault="007654BA">
      <w:pPr>
        <w:widowControl/>
        <w:ind w:left="426" w:hanging="142"/>
        <w:jc w:val="both"/>
        <w:rPr>
          <w:rFonts w:ascii="Tahoma" w:eastAsia="Tahoma" w:hAnsi="Tahoma" w:cs="Tahoma"/>
          <w:sz w:val="20"/>
          <w:szCs w:val="20"/>
        </w:rPr>
      </w:pPr>
      <w:r>
        <w:rPr>
          <w:rFonts w:ascii="Tahoma" w:hAnsi="Tahoma"/>
          <w:sz w:val="20"/>
          <w:szCs w:val="20"/>
        </w:rPr>
        <w:t>La misurazione degli scavi ve</w:t>
      </w:r>
      <w:r>
        <w:rPr>
          <w:rFonts w:ascii="Tahoma" w:hAnsi="Tahoma"/>
          <w:sz w:val="20"/>
          <w:szCs w:val="20"/>
        </w:rPr>
        <w:t>rr</w:t>
      </w:r>
      <w:r>
        <w:rPr>
          <w:rFonts w:ascii="Tahoma" w:hAnsi="Tahoma"/>
          <w:sz w:val="20"/>
          <w:szCs w:val="20"/>
        </w:rPr>
        <w:t xml:space="preserve">à </w:t>
      </w:r>
      <w:r>
        <w:rPr>
          <w:rFonts w:ascii="Tahoma" w:hAnsi="Tahoma"/>
          <w:sz w:val="20"/>
          <w:szCs w:val="20"/>
        </w:rPr>
        <w:t>effettuata nei seguenti modi:</w:t>
      </w:r>
    </w:p>
    <w:p w:rsidR="00775AD6" w:rsidRDefault="007654BA">
      <w:pPr>
        <w:widowControl/>
        <w:ind w:left="426"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il volume degli scavi di sbancamento verr</w:t>
      </w:r>
      <w:r>
        <w:rPr>
          <w:rFonts w:ascii="Tahoma" w:hAnsi="Tahoma"/>
          <w:sz w:val="20"/>
          <w:szCs w:val="20"/>
        </w:rPr>
        <w:t xml:space="preserve">à </w:t>
      </w:r>
      <w:r>
        <w:rPr>
          <w:rFonts w:ascii="Tahoma" w:hAnsi="Tahoma"/>
          <w:sz w:val="20"/>
          <w:szCs w:val="20"/>
        </w:rPr>
        <w:t>determinato con il metodo delle sezioni ragguagliate in base ai rilevamenti eseguiti in contraddittorio con l'Appaltatore, prima e dopo i relativi lavori;</w:t>
      </w:r>
    </w:p>
    <w:p w:rsidR="00775AD6" w:rsidRDefault="007654BA">
      <w:pPr>
        <w:widowControl/>
        <w:ind w:left="426" w:hanging="142"/>
        <w:jc w:val="both"/>
        <w:rPr>
          <w:rFonts w:ascii="Tahoma" w:eastAsia="Tahoma" w:hAnsi="Tahoma" w:cs="Tahoma"/>
          <w:spacing w:val="-5"/>
          <w:sz w:val="20"/>
          <w:szCs w:val="20"/>
        </w:rPr>
      </w:pPr>
      <w:r>
        <w:rPr>
          <w:rFonts w:ascii="Tahoma" w:hAnsi="Tahoma"/>
          <w:spacing w:val="-5"/>
          <w:sz w:val="20"/>
          <w:szCs w:val="20"/>
        </w:rPr>
        <w:t>-</w:t>
      </w:r>
      <w:r>
        <w:rPr>
          <w:rFonts w:ascii="Tahoma" w:hAnsi="Tahoma"/>
          <w:spacing w:val="-5"/>
          <w:sz w:val="20"/>
          <w:szCs w:val="20"/>
        </w:rPr>
        <w:tab/>
        <w:t>gli scavi di fondazi</w:t>
      </w:r>
      <w:r>
        <w:rPr>
          <w:rFonts w:ascii="Tahoma" w:hAnsi="Tahoma"/>
          <w:spacing w:val="-5"/>
          <w:sz w:val="20"/>
          <w:szCs w:val="20"/>
        </w:rPr>
        <w:t>one saranno computati per un volume uguale a quello risultante dal prodotto della base di fondazione per la sua profondit</w:t>
      </w:r>
      <w:r>
        <w:rPr>
          <w:rFonts w:ascii="Tahoma" w:hAnsi="Tahoma"/>
          <w:spacing w:val="-5"/>
          <w:sz w:val="20"/>
          <w:szCs w:val="20"/>
        </w:rPr>
        <w:t xml:space="preserve">à </w:t>
      </w:r>
      <w:r>
        <w:rPr>
          <w:rFonts w:ascii="Tahoma" w:hAnsi="Tahoma"/>
          <w:spacing w:val="-5"/>
          <w:sz w:val="20"/>
          <w:szCs w:val="20"/>
        </w:rPr>
        <w:t>sotto il piano degli scavi di sbancamento, ovvero del terreno naturale quando detto scavo di sbancamento non viene effettuato.</w:t>
      </w:r>
    </w:p>
    <w:p w:rsidR="00775AD6" w:rsidRDefault="007654BA">
      <w:pPr>
        <w:widowControl/>
        <w:ind w:firstLine="284"/>
        <w:jc w:val="both"/>
        <w:rPr>
          <w:rFonts w:ascii="Tahoma" w:eastAsia="Tahoma" w:hAnsi="Tahoma" w:cs="Tahoma"/>
          <w:spacing w:val="-5"/>
          <w:sz w:val="20"/>
          <w:szCs w:val="20"/>
        </w:rPr>
      </w:pPr>
      <w:r>
        <w:rPr>
          <w:rFonts w:ascii="Tahoma" w:hAnsi="Tahoma"/>
          <w:spacing w:val="-5"/>
          <w:sz w:val="20"/>
          <w:szCs w:val="20"/>
        </w:rPr>
        <w:t>Al vol</w:t>
      </w:r>
      <w:r>
        <w:rPr>
          <w:rFonts w:ascii="Tahoma" w:hAnsi="Tahoma"/>
          <w:spacing w:val="-5"/>
          <w:sz w:val="20"/>
          <w:szCs w:val="20"/>
        </w:rPr>
        <w:t>ume cos</w:t>
      </w:r>
      <w:r>
        <w:rPr>
          <w:rFonts w:ascii="Tahoma" w:hAnsi="Tahoma"/>
          <w:spacing w:val="-5"/>
          <w:sz w:val="20"/>
          <w:szCs w:val="20"/>
        </w:rPr>
        <w:t xml:space="preserve">ì </w:t>
      </w:r>
      <w:r>
        <w:rPr>
          <w:rFonts w:ascii="Tahoma" w:hAnsi="Tahoma"/>
          <w:spacing w:val="-5"/>
          <w:sz w:val="20"/>
          <w:szCs w:val="20"/>
        </w:rPr>
        <w:t>calcolato si applicheranno i vari prezzi fissati nell'elenco per tali scavi; vale a dire che essi saranno valutati sempre come eseguiti a pareti verticali ritenendosi gi</w:t>
      </w:r>
      <w:r>
        <w:rPr>
          <w:rFonts w:ascii="Tahoma" w:hAnsi="Tahoma"/>
          <w:spacing w:val="-5"/>
          <w:sz w:val="20"/>
          <w:szCs w:val="20"/>
        </w:rPr>
        <w:t xml:space="preserve">à </w:t>
      </w:r>
      <w:r>
        <w:rPr>
          <w:rFonts w:ascii="Tahoma" w:hAnsi="Tahoma"/>
          <w:spacing w:val="-5"/>
          <w:sz w:val="20"/>
          <w:szCs w:val="20"/>
        </w:rPr>
        <w:t>compreso e compensato con il prezzo unitario di elenco ogni maggiore scavo.</w:t>
      </w:r>
    </w:p>
    <w:p w:rsidR="00775AD6" w:rsidRDefault="007654BA">
      <w:pPr>
        <w:widowControl/>
        <w:ind w:firstLine="284"/>
        <w:jc w:val="both"/>
        <w:rPr>
          <w:rFonts w:ascii="Tahoma" w:eastAsia="Tahoma" w:hAnsi="Tahoma" w:cs="Tahoma"/>
          <w:spacing w:val="-5"/>
          <w:sz w:val="20"/>
          <w:szCs w:val="20"/>
        </w:rPr>
      </w:pPr>
      <w:r>
        <w:rPr>
          <w:rFonts w:ascii="Tahoma" w:hAnsi="Tahoma"/>
          <w:spacing w:val="-5"/>
          <w:sz w:val="20"/>
          <w:szCs w:val="20"/>
        </w:rPr>
        <w:t>Tuttavia per gli scavi di fondazione da eseguire con l'impiego di casseri, paratie o simili strutture, sar</w:t>
      </w:r>
      <w:r>
        <w:rPr>
          <w:rFonts w:ascii="Tahoma" w:hAnsi="Tahoma"/>
          <w:spacing w:val="-5"/>
          <w:sz w:val="20"/>
          <w:szCs w:val="20"/>
        </w:rPr>
        <w:t xml:space="preserve">à </w:t>
      </w:r>
      <w:r>
        <w:rPr>
          <w:rFonts w:ascii="Tahoma" w:hAnsi="Tahoma"/>
          <w:spacing w:val="-5"/>
          <w:sz w:val="20"/>
          <w:szCs w:val="20"/>
        </w:rPr>
        <w:t>incluso nel volume di scavo per fondazione anche lo spazio occupato dalle strutture stesse.</w:t>
      </w:r>
    </w:p>
    <w:p w:rsidR="00775AD6" w:rsidRDefault="007654BA">
      <w:pPr>
        <w:widowControl/>
        <w:ind w:firstLine="284"/>
        <w:jc w:val="both"/>
        <w:rPr>
          <w:rFonts w:ascii="Tahoma" w:eastAsia="Tahoma" w:hAnsi="Tahoma" w:cs="Tahoma"/>
          <w:spacing w:val="-5"/>
          <w:sz w:val="20"/>
          <w:szCs w:val="20"/>
        </w:rPr>
      </w:pPr>
      <w:r>
        <w:rPr>
          <w:rFonts w:ascii="Tahoma" w:hAnsi="Tahoma"/>
          <w:spacing w:val="-5"/>
          <w:sz w:val="20"/>
          <w:szCs w:val="20"/>
        </w:rPr>
        <w:t>I prezzi di elenco, relativi agli scavi di fondazione, s</w:t>
      </w:r>
      <w:r>
        <w:rPr>
          <w:rFonts w:ascii="Tahoma" w:hAnsi="Tahoma"/>
          <w:spacing w:val="-5"/>
          <w:sz w:val="20"/>
          <w:szCs w:val="20"/>
        </w:rPr>
        <w:t>ono applicabili unicamente e rispettivamente ai volumi di scavo compresi fra piani orizzontali consecutivi, stabiliti per diverse profondit</w:t>
      </w:r>
      <w:r>
        <w:rPr>
          <w:rFonts w:ascii="Tahoma" w:hAnsi="Tahoma"/>
          <w:spacing w:val="-5"/>
          <w:sz w:val="20"/>
          <w:szCs w:val="20"/>
        </w:rPr>
        <w:t>à</w:t>
      </w:r>
      <w:r>
        <w:rPr>
          <w:rFonts w:ascii="Tahoma" w:hAnsi="Tahoma"/>
          <w:spacing w:val="-5"/>
          <w:sz w:val="20"/>
          <w:szCs w:val="20"/>
        </w:rPr>
        <w:t>, nello stesso elenco dei prezzi. Pertanto la valutazione dello scavo risulter</w:t>
      </w:r>
      <w:r>
        <w:rPr>
          <w:rFonts w:ascii="Tahoma" w:hAnsi="Tahoma"/>
          <w:spacing w:val="-5"/>
          <w:sz w:val="20"/>
          <w:szCs w:val="20"/>
        </w:rPr>
        <w:t xml:space="preserve">à </w:t>
      </w:r>
      <w:r>
        <w:rPr>
          <w:rFonts w:ascii="Tahoma" w:hAnsi="Tahoma"/>
          <w:spacing w:val="-5"/>
          <w:sz w:val="20"/>
          <w:szCs w:val="20"/>
        </w:rPr>
        <w:t>definita per ciascuna zona, dal volu</w:t>
      </w:r>
      <w:r>
        <w:rPr>
          <w:rFonts w:ascii="Tahoma" w:hAnsi="Tahoma"/>
          <w:spacing w:val="-5"/>
          <w:sz w:val="20"/>
          <w:szCs w:val="20"/>
        </w:rPr>
        <w:t>me ricadente nella zona stessa e dall'applicazione ad esso del relativo prezzo di elenco.</w:t>
      </w:r>
    </w:p>
    <w:p w:rsidR="00775AD6" w:rsidRDefault="007654BA">
      <w:pPr>
        <w:ind w:firstLine="284"/>
        <w:jc w:val="both"/>
        <w:rPr>
          <w:rFonts w:ascii="Tahoma" w:eastAsia="Tahoma" w:hAnsi="Tahoma" w:cs="Tahoma"/>
          <w:sz w:val="20"/>
          <w:szCs w:val="20"/>
        </w:rPr>
      </w:pPr>
      <w:r>
        <w:rPr>
          <w:rFonts w:ascii="Tahoma" w:hAnsi="Tahoma"/>
          <w:sz w:val="20"/>
          <w:szCs w:val="20"/>
        </w:rPr>
        <w:t>Dal volume degli scavi non si detrarr</w:t>
      </w:r>
      <w:r>
        <w:rPr>
          <w:rFonts w:ascii="Tahoma" w:hAnsi="Tahoma"/>
          <w:sz w:val="20"/>
          <w:szCs w:val="20"/>
        </w:rPr>
        <w:t xml:space="preserve">à </w:t>
      </w:r>
      <w:r>
        <w:rPr>
          <w:rFonts w:ascii="Tahoma" w:hAnsi="Tahoma"/>
          <w:sz w:val="20"/>
          <w:szCs w:val="20"/>
        </w:rPr>
        <w:t xml:space="preserve">quello delle condutture in essi contenute, delle parti non scavate per lasciare passaggi o per naturali contrafforti, quelli </w:t>
      </w:r>
      <w:r>
        <w:rPr>
          <w:rFonts w:ascii="Tahoma" w:hAnsi="Tahoma"/>
          <w:sz w:val="20"/>
          <w:szCs w:val="20"/>
        </w:rPr>
        <w:t>delle fognature e dei muri che si debbono demolire.</w:t>
      </w:r>
    </w:p>
    <w:p w:rsidR="00775AD6" w:rsidRDefault="007654BA">
      <w:pPr>
        <w:ind w:firstLine="284"/>
        <w:jc w:val="both"/>
        <w:rPr>
          <w:rFonts w:ascii="Tahoma" w:eastAsia="Tahoma" w:hAnsi="Tahoma" w:cs="Tahoma"/>
          <w:sz w:val="20"/>
          <w:szCs w:val="20"/>
        </w:rPr>
      </w:pPr>
      <w:r>
        <w:rPr>
          <w:rFonts w:ascii="Tahoma" w:hAnsi="Tahoma"/>
          <w:sz w:val="20"/>
          <w:szCs w:val="20"/>
        </w:rPr>
        <w:t>Non verranno valutati come scavi di sbancamento maggiori volumi di scavo effettuati dall'impresa per motivi di qualsiasi natura quando il loro tracciato non sia quello di stretta pertinenza delle opere da</w:t>
      </w:r>
      <w:r>
        <w:rPr>
          <w:rFonts w:ascii="Tahoma" w:hAnsi="Tahoma"/>
          <w:sz w:val="20"/>
          <w:szCs w:val="20"/>
        </w:rPr>
        <w:t xml:space="preserve"> edificare.</w:t>
      </w:r>
    </w:p>
    <w:p w:rsidR="00775AD6" w:rsidRDefault="007654BA">
      <w:pPr>
        <w:widowControl/>
        <w:ind w:firstLine="284"/>
        <w:jc w:val="both"/>
        <w:rPr>
          <w:rFonts w:ascii="Tahoma" w:eastAsia="Tahoma" w:hAnsi="Tahoma" w:cs="Tahoma"/>
          <w:spacing w:val="-5"/>
          <w:sz w:val="20"/>
          <w:szCs w:val="20"/>
        </w:rPr>
      </w:pPr>
      <w:r>
        <w:rPr>
          <w:rFonts w:ascii="Tahoma" w:hAnsi="Tahoma"/>
          <w:sz w:val="20"/>
          <w:szCs w:val="20"/>
        </w:rPr>
        <w:t>Non verranno riconosciute maggiorazioni al volume di scavo per allargamenti della base effettuati per motivi operativi quali spazi di predisposizione dei casseri, indisponibilit</w:t>
      </w:r>
      <w:r>
        <w:rPr>
          <w:rFonts w:ascii="Tahoma" w:hAnsi="Tahoma"/>
          <w:sz w:val="20"/>
          <w:szCs w:val="20"/>
        </w:rPr>
        <w:t xml:space="preserve">à </w:t>
      </w:r>
      <w:r>
        <w:rPr>
          <w:rFonts w:ascii="Tahoma" w:hAnsi="Tahoma"/>
          <w:sz w:val="20"/>
          <w:szCs w:val="20"/>
        </w:rPr>
        <w:t xml:space="preserve">nel cantiere di accessori per lo scavatore di larghezza conforme </w:t>
      </w:r>
      <w:r>
        <w:rPr>
          <w:rFonts w:ascii="Tahoma" w:hAnsi="Tahoma"/>
          <w:sz w:val="20"/>
          <w:szCs w:val="20"/>
        </w:rPr>
        <w:t>agli scavi previsti, ecc.</w:t>
      </w:r>
    </w:p>
    <w:p w:rsidR="00775AD6" w:rsidRDefault="00775AD6">
      <w:pPr>
        <w:widowControl/>
        <w:ind w:firstLine="284"/>
        <w:jc w:val="both"/>
        <w:rPr>
          <w:rFonts w:ascii="Tahoma" w:eastAsia="Tahoma" w:hAnsi="Tahoma" w:cs="Tahoma"/>
          <w:spacing w:val="-5"/>
          <w:sz w:val="20"/>
          <w:szCs w:val="20"/>
        </w:rPr>
      </w:pPr>
    </w:p>
    <w:p w:rsidR="00775AD6" w:rsidRDefault="007654BA">
      <w:pPr>
        <w:jc w:val="both"/>
        <w:rPr>
          <w:rFonts w:ascii="Tahoma" w:eastAsia="Tahoma" w:hAnsi="Tahoma" w:cs="Tahoma"/>
          <w:b/>
          <w:bCs/>
          <w:sz w:val="20"/>
          <w:szCs w:val="20"/>
        </w:rPr>
      </w:pPr>
      <w:bookmarkStart w:id="84" w:name="bookmark41"/>
      <w:bookmarkEnd w:id="84"/>
      <w:r>
        <w:rPr>
          <w:rFonts w:ascii="Tahoma" w:hAnsi="Tahoma"/>
          <w:b/>
          <w:bCs/>
          <w:sz w:val="20"/>
          <w:szCs w:val="20"/>
        </w:rPr>
        <w:t>3.1.2) Rilevati e rinterri</w:t>
      </w:r>
    </w:p>
    <w:p w:rsidR="00775AD6" w:rsidRDefault="007654BA">
      <w:pPr>
        <w:ind w:right="1" w:firstLine="283"/>
        <w:jc w:val="both"/>
        <w:rPr>
          <w:rFonts w:ascii="Tahoma" w:eastAsia="Tahoma" w:hAnsi="Tahoma" w:cs="Tahoma"/>
          <w:sz w:val="20"/>
          <w:szCs w:val="20"/>
        </w:rPr>
      </w:pPr>
      <w:r>
        <w:rPr>
          <w:rFonts w:ascii="Tahoma" w:hAnsi="Tahoma"/>
          <w:sz w:val="20"/>
          <w:szCs w:val="20"/>
        </w:rPr>
        <w:t>Il volume dei rilevati sar</w:t>
      </w:r>
      <w:r>
        <w:rPr>
          <w:rFonts w:ascii="Tahoma" w:hAnsi="Tahoma"/>
          <w:sz w:val="20"/>
          <w:szCs w:val="20"/>
        </w:rPr>
        <w:t xml:space="preserve">à </w:t>
      </w:r>
      <w:r>
        <w:rPr>
          <w:rFonts w:ascii="Tahoma" w:hAnsi="Tahoma"/>
          <w:sz w:val="20"/>
          <w:szCs w:val="20"/>
        </w:rPr>
        <w:t xml:space="preserve">determinato con il metodo delle sezioni ragguagliate, in base a </w:t>
      </w:r>
      <w:r>
        <w:rPr>
          <w:rFonts w:ascii="Tahoma" w:hAnsi="Tahoma"/>
          <w:sz w:val="20"/>
          <w:szCs w:val="20"/>
        </w:rPr>
        <w:lastRenderedPageBreak/>
        <w:t>rilevamenti eseguiti come per gli scavi di sbancamento. I rinterri di cavi a sezione ristretta saranno valutat</w:t>
      </w:r>
      <w:r>
        <w:rPr>
          <w:rFonts w:ascii="Tahoma" w:hAnsi="Tahoma"/>
          <w:sz w:val="20"/>
          <w:szCs w:val="20"/>
        </w:rPr>
        <w:t xml:space="preserve">i a metro cubo per il loro volume effettivo misurato in opera. </w:t>
      </w:r>
      <w:r>
        <w:rPr>
          <w:rFonts w:ascii="Tahoma" w:hAnsi="Tahoma"/>
          <w:sz w:val="20"/>
          <w:szCs w:val="20"/>
        </w:rPr>
        <w:t>Salvo diversa disposizione, la formazione di rilevati ed il riempimento di cavi con materiali provenienti da localit</w:t>
      </w:r>
      <w:r>
        <w:rPr>
          <w:rFonts w:ascii="Tahoma" w:hAnsi="Tahoma"/>
          <w:sz w:val="20"/>
          <w:szCs w:val="20"/>
        </w:rPr>
        <w:t xml:space="preserve">à </w:t>
      </w:r>
      <w:r>
        <w:rPr>
          <w:rFonts w:ascii="Tahoma" w:hAnsi="Tahoma"/>
          <w:sz w:val="20"/>
          <w:szCs w:val="20"/>
        </w:rPr>
        <w:t xml:space="preserve">esterne al cantiere verranno valutati in base al volume del rilevato o del </w:t>
      </w:r>
      <w:r>
        <w:rPr>
          <w:rFonts w:ascii="Tahoma" w:hAnsi="Tahoma"/>
          <w:sz w:val="20"/>
          <w:szCs w:val="20"/>
        </w:rPr>
        <w:t>rinterro eseguito secondo le sagome ordinate e quindi senza tener conto del maggior volume dei materiali che l'Appaltatore dovesse impiegare per garantire i naturali assestamenti e far s</w:t>
      </w:r>
      <w:r>
        <w:rPr>
          <w:rFonts w:ascii="Tahoma" w:hAnsi="Tahoma"/>
          <w:sz w:val="20"/>
          <w:szCs w:val="20"/>
        </w:rPr>
        <w:t xml:space="preserve">ì </w:t>
      </w:r>
      <w:r>
        <w:rPr>
          <w:rFonts w:ascii="Tahoma" w:hAnsi="Tahoma"/>
          <w:sz w:val="20"/>
          <w:szCs w:val="20"/>
        </w:rPr>
        <w:t>che i rinterri ed i rilevati assumano la sagoma prescritta al cessar</w:t>
      </w:r>
      <w:r>
        <w:rPr>
          <w:rFonts w:ascii="Tahoma" w:hAnsi="Tahoma"/>
          <w:sz w:val="20"/>
          <w:szCs w:val="20"/>
        </w:rPr>
        <w:t xml:space="preserve">e degli stessi. </w:t>
      </w:r>
      <w:r>
        <w:rPr>
          <w:rFonts w:ascii="Tahoma" w:hAnsi="Tahoma"/>
          <w:sz w:val="20"/>
          <w:szCs w:val="20"/>
        </w:rPr>
        <w:t>Nei prezzi di elenco sono previsti tutti gli oneri per il trasporto dei terreni da qualsiasi distanza e per gli eventuali indennizzi a cave di prestito.</w:t>
      </w:r>
    </w:p>
    <w:p w:rsidR="00775AD6" w:rsidRDefault="00775AD6">
      <w:pPr>
        <w:ind w:right="1" w:firstLine="283"/>
        <w:jc w:val="both"/>
        <w:rPr>
          <w:rFonts w:ascii="Tahoma" w:eastAsia="Tahoma" w:hAnsi="Tahoma" w:cs="Tahoma"/>
          <w:sz w:val="20"/>
          <w:szCs w:val="20"/>
        </w:rPr>
      </w:pPr>
    </w:p>
    <w:p w:rsidR="00775AD6" w:rsidRDefault="007654BA">
      <w:pPr>
        <w:jc w:val="both"/>
        <w:rPr>
          <w:rFonts w:ascii="Tahoma" w:eastAsia="Tahoma" w:hAnsi="Tahoma" w:cs="Tahoma"/>
          <w:sz w:val="20"/>
          <w:szCs w:val="20"/>
        </w:rPr>
      </w:pPr>
      <w:bookmarkStart w:id="85" w:name="bookmark42"/>
      <w:bookmarkEnd w:id="85"/>
      <w:r>
        <w:rPr>
          <w:rFonts w:ascii="Tahoma" w:hAnsi="Tahoma"/>
          <w:b/>
          <w:bCs/>
          <w:sz w:val="20"/>
          <w:szCs w:val="20"/>
        </w:rPr>
        <w:t>3.1.3) Rimozioni, demolizioni</w:t>
      </w:r>
    </w:p>
    <w:p w:rsidR="00775AD6" w:rsidRDefault="007654BA">
      <w:pPr>
        <w:ind w:firstLine="284"/>
        <w:jc w:val="both"/>
        <w:rPr>
          <w:rFonts w:ascii="Tahoma" w:eastAsia="Tahoma" w:hAnsi="Tahoma" w:cs="Tahoma"/>
          <w:sz w:val="20"/>
          <w:szCs w:val="20"/>
        </w:rPr>
      </w:pPr>
      <w:r>
        <w:rPr>
          <w:rFonts w:ascii="Tahoma" w:hAnsi="Tahoma"/>
          <w:sz w:val="20"/>
          <w:szCs w:val="20"/>
        </w:rPr>
        <w:t>Nei prezzi relativi a lavori che comportino demolizioni,</w:t>
      </w:r>
      <w:r>
        <w:rPr>
          <w:rFonts w:ascii="Tahoma" w:hAnsi="Tahoma"/>
          <w:sz w:val="20"/>
          <w:szCs w:val="20"/>
        </w:rPr>
        <w:t xml:space="preserve"> anche parziali, deve intendersi sempre compensato ogni onere per il recupero del materiale riutilizzabile e per il carico e trasporto a rifiuto di quello non riutilizzabile.</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bookmarkStart w:id="86" w:name="bookmark43"/>
      <w:bookmarkEnd w:id="86"/>
      <w:r>
        <w:rPr>
          <w:rFonts w:ascii="Tahoma" w:hAnsi="Tahoma"/>
          <w:b/>
          <w:bCs/>
          <w:sz w:val="20"/>
          <w:szCs w:val="20"/>
        </w:rPr>
        <w:t>3.1.4) Riempimenti con misto granulare</w:t>
      </w:r>
    </w:p>
    <w:p w:rsidR="00775AD6" w:rsidRDefault="007654BA">
      <w:pPr>
        <w:ind w:right="1" w:firstLine="283"/>
        <w:jc w:val="both"/>
        <w:rPr>
          <w:rFonts w:ascii="Tahoma" w:eastAsia="Tahoma" w:hAnsi="Tahoma" w:cs="Tahoma"/>
          <w:sz w:val="20"/>
          <w:szCs w:val="20"/>
        </w:rPr>
      </w:pPr>
      <w:r>
        <w:rPr>
          <w:rFonts w:ascii="Tahoma" w:hAnsi="Tahoma"/>
          <w:sz w:val="20"/>
          <w:szCs w:val="20"/>
        </w:rPr>
        <w:t>Il riempimento con misto granulare a rido</w:t>
      </w:r>
      <w:r>
        <w:rPr>
          <w:rFonts w:ascii="Tahoma" w:hAnsi="Tahoma"/>
          <w:sz w:val="20"/>
          <w:szCs w:val="20"/>
        </w:rPr>
        <w:t>sso delle murature per drenaggi, vespai, ecc., sar</w:t>
      </w:r>
      <w:r>
        <w:rPr>
          <w:rFonts w:ascii="Tahoma" w:hAnsi="Tahoma"/>
          <w:sz w:val="20"/>
          <w:szCs w:val="20"/>
        </w:rPr>
        <w:t xml:space="preserve">à </w:t>
      </w:r>
      <w:r>
        <w:rPr>
          <w:rFonts w:ascii="Tahoma" w:hAnsi="Tahoma"/>
          <w:sz w:val="20"/>
          <w:szCs w:val="20"/>
        </w:rPr>
        <w:t>valutato a metro cubo per il suo volume effettivo misurato in opera.</w:t>
      </w:r>
    </w:p>
    <w:p w:rsidR="00775AD6" w:rsidRDefault="00775AD6">
      <w:pPr>
        <w:ind w:right="1" w:firstLine="283"/>
        <w:jc w:val="both"/>
        <w:rPr>
          <w:rFonts w:ascii="Tahoma" w:eastAsia="Tahoma" w:hAnsi="Tahoma" w:cs="Tahoma"/>
          <w:sz w:val="20"/>
          <w:szCs w:val="20"/>
        </w:rPr>
      </w:pPr>
    </w:p>
    <w:p w:rsidR="00775AD6" w:rsidRDefault="007654BA">
      <w:pPr>
        <w:jc w:val="both"/>
        <w:rPr>
          <w:rFonts w:ascii="Tahoma" w:eastAsia="Tahoma" w:hAnsi="Tahoma" w:cs="Tahoma"/>
          <w:sz w:val="20"/>
          <w:szCs w:val="20"/>
        </w:rPr>
      </w:pPr>
      <w:bookmarkStart w:id="87" w:name="bookmark44"/>
      <w:bookmarkEnd w:id="87"/>
      <w:r>
        <w:rPr>
          <w:rFonts w:ascii="Tahoma" w:hAnsi="Tahoma"/>
          <w:b/>
          <w:bCs/>
          <w:sz w:val="20"/>
          <w:szCs w:val="20"/>
        </w:rPr>
        <w:t>3.1.5) Paratie di calcestruzzo armato</w:t>
      </w:r>
    </w:p>
    <w:p w:rsidR="00775AD6" w:rsidRDefault="007654BA">
      <w:pPr>
        <w:ind w:right="1" w:firstLine="283"/>
        <w:jc w:val="both"/>
        <w:rPr>
          <w:rFonts w:ascii="Tahoma" w:eastAsia="Tahoma" w:hAnsi="Tahoma" w:cs="Tahoma"/>
          <w:sz w:val="20"/>
          <w:szCs w:val="20"/>
        </w:rPr>
      </w:pPr>
      <w:r>
        <w:rPr>
          <w:rFonts w:ascii="Tahoma" w:hAnsi="Tahoma"/>
          <w:sz w:val="20"/>
          <w:szCs w:val="20"/>
        </w:rPr>
        <w:t>Saranno valutate per la loro superficie misurata tra le quote di imposta e la quota di testata d</w:t>
      </w:r>
      <w:r>
        <w:rPr>
          <w:rFonts w:ascii="Tahoma" w:hAnsi="Tahoma"/>
          <w:sz w:val="20"/>
          <w:szCs w:val="20"/>
        </w:rPr>
        <w:t>ella trave superiore di collegamento.</w:t>
      </w:r>
    </w:p>
    <w:p w:rsidR="00775AD6" w:rsidRDefault="007654BA">
      <w:pPr>
        <w:ind w:right="1" w:firstLine="283"/>
        <w:jc w:val="both"/>
        <w:rPr>
          <w:rFonts w:ascii="Tahoma" w:eastAsia="Tahoma" w:hAnsi="Tahoma" w:cs="Tahoma"/>
          <w:sz w:val="20"/>
          <w:szCs w:val="20"/>
        </w:rPr>
      </w:pPr>
      <w:r>
        <w:rPr>
          <w:rFonts w:ascii="Tahoma" w:hAnsi="Tahoma"/>
          <w:sz w:val="20"/>
          <w:szCs w:val="20"/>
        </w:rPr>
        <w:t>Nel prezzo sono compresi tutti gli oneri per la trivellazione, la fornitura ed il getto del calcestruzzo, la fornitura e posa del ferro d'armatura, la formazione e successiva demolizione delle corree di guida nonch</w:t>
      </w:r>
      <w:r>
        <w:rPr>
          <w:rFonts w:ascii="Tahoma" w:hAnsi="Tahoma"/>
          <w:sz w:val="20"/>
          <w:szCs w:val="20"/>
        </w:rPr>
        <w:t xml:space="preserve">é </w:t>
      </w:r>
      <w:r>
        <w:rPr>
          <w:rFonts w:ascii="Tahoma" w:hAnsi="Tahoma"/>
          <w:sz w:val="20"/>
          <w:szCs w:val="20"/>
        </w:rPr>
        <w:t>la</w:t>
      </w:r>
      <w:r>
        <w:rPr>
          <w:rFonts w:ascii="Tahoma" w:hAnsi="Tahoma"/>
          <w:sz w:val="20"/>
          <w:szCs w:val="20"/>
        </w:rPr>
        <w:t xml:space="preserve"> scapitozzatura, la formazione della trave superiore di collegamento, l'impiego di fanghi bentonitici, l'allontanamento dal cantiere di tutti i materiali di risulta e gli spostamenti delle attrezzature.</w:t>
      </w:r>
    </w:p>
    <w:p w:rsidR="00775AD6" w:rsidRDefault="00775AD6">
      <w:pPr>
        <w:ind w:right="1" w:firstLine="283"/>
        <w:jc w:val="both"/>
        <w:rPr>
          <w:rFonts w:ascii="Tahoma" w:eastAsia="Tahoma" w:hAnsi="Tahoma" w:cs="Tahoma"/>
          <w:sz w:val="20"/>
          <w:szCs w:val="20"/>
        </w:rPr>
      </w:pPr>
    </w:p>
    <w:p w:rsidR="00775AD6" w:rsidRDefault="007654BA">
      <w:pPr>
        <w:jc w:val="both"/>
        <w:rPr>
          <w:rFonts w:ascii="Tahoma" w:eastAsia="Tahoma" w:hAnsi="Tahoma" w:cs="Tahoma"/>
          <w:sz w:val="20"/>
          <w:szCs w:val="20"/>
        </w:rPr>
      </w:pPr>
      <w:bookmarkStart w:id="88" w:name="bookmark45"/>
      <w:bookmarkEnd w:id="88"/>
      <w:r>
        <w:rPr>
          <w:rFonts w:ascii="Tahoma" w:hAnsi="Tahoma"/>
          <w:b/>
          <w:bCs/>
          <w:sz w:val="20"/>
          <w:szCs w:val="20"/>
        </w:rPr>
        <w:t>3.1.6) Demolizioni e rimozioni</w:t>
      </w:r>
    </w:p>
    <w:p w:rsidR="00775AD6" w:rsidRDefault="007654BA">
      <w:pPr>
        <w:ind w:firstLine="284"/>
        <w:jc w:val="both"/>
        <w:rPr>
          <w:rFonts w:ascii="Tahoma" w:eastAsia="Tahoma" w:hAnsi="Tahoma" w:cs="Tahoma"/>
          <w:sz w:val="20"/>
          <w:szCs w:val="20"/>
        </w:rPr>
      </w:pPr>
      <w:r>
        <w:rPr>
          <w:rFonts w:ascii="Tahoma" w:hAnsi="Tahoma"/>
          <w:sz w:val="20"/>
          <w:szCs w:val="20"/>
        </w:rPr>
        <w:t>I prezzi per la demol</w:t>
      </w:r>
      <w:r>
        <w:rPr>
          <w:rFonts w:ascii="Tahoma" w:hAnsi="Tahoma"/>
          <w:sz w:val="20"/>
          <w:szCs w:val="20"/>
        </w:rPr>
        <w:t>izione si applicheranno al volume effettivo delle strutture da demolire.</w:t>
      </w:r>
    </w:p>
    <w:p w:rsidR="00775AD6" w:rsidRDefault="007654BA">
      <w:pPr>
        <w:ind w:firstLine="284"/>
        <w:jc w:val="both"/>
        <w:rPr>
          <w:rFonts w:ascii="Tahoma" w:eastAsia="Tahoma" w:hAnsi="Tahoma" w:cs="Tahoma"/>
          <w:sz w:val="20"/>
          <w:szCs w:val="20"/>
        </w:rPr>
      </w:pPr>
      <w:r>
        <w:rPr>
          <w:rFonts w:ascii="Tahoma" w:hAnsi="Tahoma"/>
          <w:sz w:val="20"/>
          <w:szCs w:val="20"/>
        </w:rPr>
        <w:t>I materiali utilizzabili che, dovessero essere reimpiegati dall'Appaltatore, a semplice richiesta della Direzione dei Lavori, verranno addebitati all'Appaltatore stesso, considerandol</w:t>
      </w:r>
      <w:r>
        <w:rPr>
          <w:rFonts w:ascii="Tahoma" w:hAnsi="Tahoma"/>
          <w:sz w:val="20"/>
          <w:szCs w:val="20"/>
        </w:rPr>
        <w:t>i come nuovi, in sostituzione dei materiali che egli avrebbe dovuto provvedere e allo stesso prezzo fissato per questi nell'elenco.</w:t>
      </w:r>
    </w:p>
    <w:p w:rsidR="00775AD6" w:rsidRDefault="007654BA">
      <w:pPr>
        <w:ind w:firstLine="284"/>
        <w:jc w:val="both"/>
        <w:rPr>
          <w:rFonts w:ascii="Tahoma" w:eastAsia="Tahoma" w:hAnsi="Tahoma" w:cs="Tahoma"/>
          <w:sz w:val="20"/>
          <w:szCs w:val="20"/>
        </w:rPr>
      </w:pPr>
      <w:r>
        <w:rPr>
          <w:rFonts w:ascii="Tahoma" w:hAnsi="Tahoma"/>
          <w:sz w:val="20"/>
          <w:szCs w:val="20"/>
        </w:rPr>
        <w:t>La misurazione vuoto per pieno di edifici sar</w:t>
      </w:r>
      <w:r>
        <w:rPr>
          <w:rFonts w:ascii="Tahoma" w:hAnsi="Tahoma"/>
          <w:sz w:val="20"/>
          <w:szCs w:val="20"/>
        </w:rPr>
        <w:t xml:space="preserve">à </w:t>
      </w:r>
      <w:r>
        <w:rPr>
          <w:rFonts w:ascii="Tahoma" w:hAnsi="Tahoma"/>
          <w:sz w:val="20"/>
          <w:szCs w:val="20"/>
        </w:rPr>
        <w:t>fatta computando le superfici esterne dei vari piani con l'esclusione di agge</w:t>
      </w:r>
      <w:r>
        <w:rPr>
          <w:rFonts w:ascii="Tahoma" w:hAnsi="Tahoma"/>
          <w:sz w:val="20"/>
          <w:szCs w:val="20"/>
        </w:rPr>
        <w:t>tti, cornici e balconi e moltiplicando queste superfici per le altezze dei vari piani misurate da solaio a solaio; per l'ultimo piano demolito sar</w:t>
      </w:r>
      <w:r>
        <w:rPr>
          <w:rFonts w:ascii="Tahoma" w:hAnsi="Tahoma"/>
          <w:sz w:val="20"/>
          <w:szCs w:val="20"/>
        </w:rPr>
        <w:t xml:space="preserve">à </w:t>
      </w:r>
      <w:r>
        <w:rPr>
          <w:rFonts w:ascii="Tahoma" w:hAnsi="Tahoma"/>
          <w:sz w:val="20"/>
          <w:szCs w:val="20"/>
        </w:rPr>
        <w:t>preso come limite superiore di altezza il piano di calpestio del solaio di copertura o dell'imposta del pian</w:t>
      </w:r>
      <w:r>
        <w:rPr>
          <w:rFonts w:ascii="Tahoma" w:hAnsi="Tahoma"/>
          <w:sz w:val="20"/>
          <w:szCs w:val="20"/>
        </w:rPr>
        <w:t>o di copertura del tetto.</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 xml:space="preserve">a) Demolizione di murature: </w:t>
      </w:r>
    </w:p>
    <w:p w:rsidR="00775AD6" w:rsidRDefault="007654BA">
      <w:pPr>
        <w:jc w:val="both"/>
        <w:rPr>
          <w:rFonts w:ascii="Tahoma" w:eastAsia="Tahoma" w:hAnsi="Tahoma" w:cs="Tahoma"/>
          <w:sz w:val="20"/>
          <w:szCs w:val="20"/>
        </w:rPr>
      </w:pPr>
      <w:r>
        <w:rPr>
          <w:rFonts w:ascii="Tahoma" w:hAnsi="Tahoma"/>
          <w:sz w:val="20"/>
          <w:szCs w:val="20"/>
        </w:rPr>
        <w:t>verr</w:t>
      </w:r>
      <w:r>
        <w:rPr>
          <w:rFonts w:ascii="Tahoma" w:hAnsi="Tahoma"/>
          <w:sz w:val="20"/>
          <w:szCs w:val="20"/>
        </w:rPr>
        <w:t>à</w:t>
      </w:r>
      <w:r>
        <w:rPr>
          <w:rFonts w:ascii="Tahoma" w:hAnsi="Tahoma"/>
          <w:sz w:val="20"/>
          <w:szCs w:val="20"/>
        </w:rPr>
        <w:t>, in genere, pagata a volume di muratura concretamente demolita, comprensiva di intonaci e rivestimenti a qualsiasi altezza; tutti i fori, pari o superiori a 2 m</w:t>
      </w:r>
      <w:r>
        <w:rPr>
          <w:rFonts w:ascii="Tahoma" w:hAnsi="Tahoma"/>
          <w:sz w:val="20"/>
          <w:szCs w:val="20"/>
          <w:vertAlign w:val="superscript"/>
        </w:rPr>
        <w:t>2</w:t>
      </w:r>
      <w:r>
        <w:rPr>
          <w:rFonts w:ascii="Tahoma" w:hAnsi="Tahoma"/>
          <w:sz w:val="20"/>
          <w:szCs w:val="20"/>
        </w:rPr>
        <w:t>, verranno sottratti. Potr</w:t>
      </w:r>
      <w:r>
        <w:rPr>
          <w:rFonts w:ascii="Tahoma" w:hAnsi="Tahoma"/>
          <w:sz w:val="20"/>
          <w:szCs w:val="20"/>
        </w:rPr>
        <w:t xml:space="preserve">à </w:t>
      </w:r>
      <w:r>
        <w:rPr>
          <w:rFonts w:ascii="Tahoma" w:hAnsi="Tahoma"/>
          <w:sz w:val="20"/>
          <w:szCs w:val="20"/>
        </w:rPr>
        <w:t>esser</w:t>
      </w:r>
      <w:r>
        <w:rPr>
          <w:rFonts w:ascii="Tahoma" w:hAnsi="Tahoma"/>
          <w:sz w:val="20"/>
          <w:szCs w:val="20"/>
        </w:rPr>
        <w:t>e accreditata come demolizione in breccia quando il vano utile da ricavare non superer</w:t>
      </w:r>
      <w:r>
        <w:rPr>
          <w:rFonts w:ascii="Tahoma" w:hAnsi="Tahoma"/>
          <w:sz w:val="20"/>
          <w:szCs w:val="20"/>
        </w:rPr>
        <w:t xml:space="preserve">à </w:t>
      </w:r>
      <w:r>
        <w:rPr>
          <w:rFonts w:ascii="Tahoma" w:hAnsi="Tahoma"/>
          <w:sz w:val="20"/>
          <w:szCs w:val="20"/>
        </w:rPr>
        <w:t>la superficie di 2 m</w:t>
      </w:r>
      <w:r>
        <w:rPr>
          <w:rFonts w:ascii="Tahoma" w:hAnsi="Tahoma"/>
          <w:sz w:val="20"/>
          <w:szCs w:val="20"/>
          <w:vertAlign w:val="superscript"/>
        </w:rPr>
        <w:t>2</w:t>
      </w:r>
      <w:r>
        <w:rPr>
          <w:rFonts w:ascii="Tahoma" w:hAnsi="Tahoma"/>
          <w:sz w:val="20"/>
          <w:szCs w:val="20"/>
        </w:rPr>
        <w:t>, ovvero, in caso di demolizione a grande sviluppo longitudinale, quando la larghezza non superer</w:t>
      </w:r>
      <w:r>
        <w:rPr>
          <w:rFonts w:ascii="Tahoma" w:hAnsi="Tahoma"/>
          <w:sz w:val="20"/>
          <w:szCs w:val="20"/>
        </w:rPr>
        <w:t xml:space="preserve">à </w:t>
      </w:r>
      <w:r>
        <w:rPr>
          <w:rFonts w:ascii="Tahoma" w:hAnsi="Tahoma"/>
          <w:sz w:val="20"/>
          <w:szCs w:val="20"/>
        </w:rPr>
        <w:t xml:space="preserve">i 50 cm. </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 xml:space="preserve">b) Demolizione di tramezzi: </w:t>
      </w:r>
    </w:p>
    <w:p w:rsidR="00775AD6" w:rsidRDefault="007654BA">
      <w:pPr>
        <w:jc w:val="both"/>
        <w:rPr>
          <w:rFonts w:ascii="Tahoma" w:eastAsia="Tahoma" w:hAnsi="Tahoma" w:cs="Tahoma"/>
          <w:sz w:val="20"/>
          <w:szCs w:val="20"/>
        </w:rPr>
      </w:pPr>
      <w:r>
        <w:rPr>
          <w:rFonts w:ascii="Tahoma" w:hAnsi="Tahoma"/>
          <w:sz w:val="20"/>
          <w:szCs w:val="20"/>
        </w:rPr>
        <w:t>dovr</w:t>
      </w:r>
      <w:r>
        <w:rPr>
          <w:rFonts w:ascii="Tahoma" w:hAnsi="Tahoma"/>
          <w:sz w:val="20"/>
          <w:szCs w:val="20"/>
        </w:rPr>
        <w:t xml:space="preserve">à </w:t>
      </w:r>
      <w:r>
        <w:rPr>
          <w:rFonts w:ascii="Tahoma" w:hAnsi="Tahoma"/>
          <w:sz w:val="20"/>
          <w:szCs w:val="20"/>
        </w:rPr>
        <w:t>essere valutata secondo l</w:t>
      </w:r>
      <w:r>
        <w:rPr>
          <w:rFonts w:ascii="Tahoma" w:hAnsi="Tahoma"/>
          <w:sz w:val="20"/>
          <w:szCs w:val="20"/>
        </w:rPr>
        <w:t>’</w:t>
      </w:r>
      <w:r>
        <w:rPr>
          <w:rFonts w:ascii="Tahoma" w:hAnsi="Tahoma"/>
          <w:sz w:val="20"/>
          <w:szCs w:val="20"/>
        </w:rPr>
        <w:t>effettiva superficie (m</w:t>
      </w:r>
      <w:r>
        <w:rPr>
          <w:rFonts w:ascii="Tahoma" w:hAnsi="Tahoma"/>
          <w:sz w:val="20"/>
          <w:szCs w:val="20"/>
          <w:vertAlign w:val="superscript"/>
        </w:rPr>
        <w:t>2</w:t>
      </w:r>
      <w:r>
        <w:rPr>
          <w:rFonts w:ascii="Tahoma" w:hAnsi="Tahoma"/>
          <w:sz w:val="20"/>
          <w:szCs w:val="20"/>
        </w:rPr>
        <w:t>) dei tramezzi, o delle porzioni realmente demolite, comprensive degli intonaci o rivestimenti, detraendo eventuali aperture dimensionalmente pari o superiori a 2 m</w:t>
      </w:r>
      <w:r>
        <w:rPr>
          <w:rFonts w:ascii="Tahoma" w:hAnsi="Tahoma"/>
          <w:sz w:val="20"/>
          <w:szCs w:val="20"/>
          <w:vertAlign w:val="superscript"/>
        </w:rPr>
        <w:t>2</w:t>
      </w:r>
      <w:r>
        <w:rPr>
          <w:rFonts w:ascii="Tahoma" w:hAnsi="Tahoma"/>
          <w:sz w:val="20"/>
          <w:szCs w:val="20"/>
        </w:rPr>
        <w:t>.</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c) Demolizione di intonaci e rivestime</w:t>
      </w:r>
      <w:r>
        <w:rPr>
          <w:rFonts w:ascii="Tahoma" w:hAnsi="Tahoma"/>
          <w:sz w:val="20"/>
          <w:szCs w:val="20"/>
        </w:rPr>
        <w:t xml:space="preserve">nti: </w:t>
      </w:r>
    </w:p>
    <w:p w:rsidR="00775AD6" w:rsidRDefault="007654BA">
      <w:pPr>
        <w:jc w:val="both"/>
        <w:rPr>
          <w:rFonts w:ascii="Tahoma" w:eastAsia="Tahoma" w:hAnsi="Tahoma" w:cs="Tahoma"/>
          <w:sz w:val="20"/>
          <w:szCs w:val="20"/>
        </w:rPr>
      </w:pPr>
      <w:r>
        <w:rPr>
          <w:rFonts w:ascii="Tahoma" w:hAnsi="Tahoma"/>
          <w:sz w:val="20"/>
          <w:szCs w:val="20"/>
        </w:rPr>
        <w:t>la demolizione, a qualsiasi altezza, degli intonaci dovr</w:t>
      </w:r>
      <w:r>
        <w:rPr>
          <w:rFonts w:ascii="Tahoma" w:hAnsi="Tahoma"/>
          <w:sz w:val="20"/>
          <w:szCs w:val="20"/>
        </w:rPr>
        <w:t xml:space="preserve">à </w:t>
      </w:r>
      <w:r>
        <w:rPr>
          <w:rFonts w:ascii="Tahoma" w:hAnsi="Tahoma"/>
          <w:sz w:val="20"/>
          <w:szCs w:val="20"/>
        </w:rPr>
        <w:t>essere computata secondo l</w:t>
      </w:r>
      <w:r>
        <w:rPr>
          <w:rFonts w:ascii="Tahoma" w:hAnsi="Tahoma"/>
          <w:sz w:val="20"/>
          <w:szCs w:val="20"/>
        </w:rPr>
        <w:t>’</w:t>
      </w:r>
      <w:r>
        <w:rPr>
          <w:rFonts w:ascii="Tahoma" w:hAnsi="Tahoma"/>
          <w:sz w:val="20"/>
          <w:szCs w:val="20"/>
        </w:rPr>
        <w:t>effettiva superficie (m</w:t>
      </w:r>
      <w:r>
        <w:rPr>
          <w:rFonts w:ascii="Tahoma" w:hAnsi="Tahoma"/>
          <w:sz w:val="20"/>
          <w:szCs w:val="20"/>
          <w:vertAlign w:val="superscript"/>
        </w:rPr>
        <w:t>2</w:t>
      </w:r>
      <w:r>
        <w:rPr>
          <w:rFonts w:ascii="Tahoma" w:hAnsi="Tahoma"/>
          <w:sz w:val="20"/>
          <w:szCs w:val="20"/>
        </w:rPr>
        <w:t>) asportata detraendo, eventuali aperture dimensionalmente pari o superiori a 2 m</w:t>
      </w:r>
      <w:r>
        <w:rPr>
          <w:rFonts w:ascii="Tahoma" w:hAnsi="Tahoma"/>
          <w:sz w:val="20"/>
          <w:szCs w:val="20"/>
          <w:vertAlign w:val="superscript"/>
        </w:rPr>
        <w:t>2</w:t>
      </w:r>
      <w:r>
        <w:rPr>
          <w:rFonts w:ascii="Tahoma" w:hAnsi="Tahoma"/>
          <w:sz w:val="20"/>
          <w:szCs w:val="20"/>
        </w:rPr>
        <w:t>, misurata la luce netta, valutando a parte la riquadratura</w:t>
      </w:r>
      <w:r>
        <w:rPr>
          <w:rFonts w:ascii="Tahoma" w:hAnsi="Tahoma"/>
          <w:sz w:val="20"/>
          <w:szCs w:val="20"/>
        </w:rPr>
        <w:t xml:space="preserve"> solo nel caso in cui si tratti di murature caratterizzate da uno spessore maggiore di 15 cm.</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 xml:space="preserve">d) Demolizione di pavimenti: </w:t>
      </w:r>
    </w:p>
    <w:p w:rsidR="00775AD6" w:rsidRDefault="007654BA">
      <w:pPr>
        <w:jc w:val="both"/>
        <w:rPr>
          <w:rFonts w:ascii="Tahoma" w:eastAsia="Tahoma" w:hAnsi="Tahoma" w:cs="Tahoma"/>
          <w:sz w:val="20"/>
          <w:szCs w:val="20"/>
        </w:rPr>
      </w:pPr>
      <w:r>
        <w:rPr>
          <w:rFonts w:ascii="Tahoma" w:hAnsi="Tahoma"/>
          <w:sz w:val="20"/>
          <w:szCs w:val="20"/>
        </w:rPr>
        <w:t>dovr</w:t>
      </w:r>
      <w:r>
        <w:rPr>
          <w:rFonts w:ascii="Tahoma" w:hAnsi="Tahoma"/>
          <w:sz w:val="20"/>
          <w:szCs w:val="20"/>
        </w:rPr>
        <w:t xml:space="preserve">à </w:t>
      </w:r>
      <w:r>
        <w:rPr>
          <w:rFonts w:ascii="Tahoma" w:hAnsi="Tahoma"/>
          <w:sz w:val="20"/>
          <w:szCs w:val="20"/>
        </w:rPr>
        <w:t>essere calcolata, indipendentemente dal genere e dal materiale del pavimento per la superficie compresa tra le pareti intonac</w:t>
      </w:r>
      <w:r>
        <w:rPr>
          <w:rFonts w:ascii="Tahoma" w:hAnsi="Tahoma"/>
          <w:sz w:val="20"/>
          <w:szCs w:val="20"/>
        </w:rPr>
        <w:t>ate dell</w:t>
      </w:r>
      <w:r>
        <w:rPr>
          <w:rFonts w:ascii="Tahoma" w:hAnsi="Tahoma"/>
          <w:sz w:val="20"/>
          <w:szCs w:val="20"/>
        </w:rPr>
        <w:t>’</w:t>
      </w:r>
      <w:r>
        <w:rPr>
          <w:rFonts w:ascii="Tahoma" w:hAnsi="Tahoma"/>
          <w:sz w:val="20"/>
          <w:szCs w:val="20"/>
        </w:rPr>
        <w:t>ambiente; la misurazione comprender</w:t>
      </w:r>
      <w:r>
        <w:rPr>
          <w:rFonts w:ascii="Tahoma" w:hAnsi="Tahoma"/>
          <w:sz w:val="20"/>
          <w:szCs w:val="20"/>
        </w:rPr>
        <w:t xml:space="preserve">à </w:t>
      </w:r>
      <w:r>
        <w:rPr>
          <w:rFonts w:ascii="Tahoma" w:hAnsi="Tahoma"/>
          <w:sz w:val="20"/>
          <w:szCs w:val="20"/>
        </w:rPr>
        <w:t>l</w:t>
      </w:r>
      <w:r>
        <w:rPr>
          <w:rFonts w:ascii="Tahoma" w:hAnsi="Tahoma"/>
          <w:sz w:val="20"/>
          <w:szCs w:val="20"/>
        </w:rPr>
        <w:t>’</w:t>
      </w:r>
      <w:r>
        <w:rPr>
          <w:rFonts w:ascii="Tahoma" w:hAnsi="Tahoma"/>
          <w:sz w:val="20"/>
          <w:szCs w:val="20"/>
        </w:rPr>
        <w:t>incassatura dei pavimenti nell</w:t>
      </w:r>
      <w:r>
        <w:rPr>
          <w:rFonts w:ascii="Tahoma" w:hAnsi="Tahoma"/>
          <w:sz w:val="20"/>
          <w:szCs w:val="20"/>
        </w:rPr>
        <w:t>’</w:t>
      </w:r>
      <w:r>
        <w:rPr>
          <w:rFonts w:ascii="Tahoma" w:hAnsi="Tahoma"/>
          <w:sz w:val="20"/>
          <w:szCs w:val="20"/>
        </w:rPr>
        <w:t>intonaco. Il prezzo sar</w:t>
      </w:r>
      <w:r>
        <w:rPr>
          <w:rFonts w:ascii="Tahoma" w:hAnsi="Tahoma"/>
          <w:sz w:val="20"/>
          <w:szCs w:val="20"/>
        </w:rPr>
        <w:t xml:space="preserve">à </w:t>
      </w:r>
      <w:r>
        <w:rPr>
          <w:rFonts w:ascii="Tahoma" w:hAnsi="Tahoma"/>
          <w:sz w:val="20"/>
          <w:szCs w:val="20"/>
        </w:rPr>
        <w:t>comprensivo dell</w:t>
      </w:r>
      <w:r>
        <w:rPr>
          <w:rFonts w:ascii="Tahoma" w:hAnsi="Tahoma"/>
          <w:sz w:val="20"/>
          <w:szCs w:val="20"/>
        </w:rPr>
        <w:t>’</w:t>
      </w:r>
      <w:r>
        <w:rPr>
          <w:rFonts w:ascii="Tahoma" w:hAnsi="Tahoma"/>
          <w:sz w:val="20"/>
          <w:szCs w:val="20"/>
        </w:rPr>
        <w:t>onere della, eventuale, demolizione dello zoccolino battiscopa.</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 xml:space="preserve">e) Rimozione e/o demolizione dei solai: </w:t>
      </w:r>
    </w:p>
    <w:p w:rsidR="00775AD6" w:rsidRDefault="007654BA">
      <w:pPr>
        <w:jc w:val="both"/>
        <w:rPr>
          <w:rFonts w:ascii="Tahoma" w:eastAsia="Tahoma" w:hAnsi="Tahoma" w:cs="Tahoma"/>
          <w:sz w:val="20"/>
          <w:szCs w:val="20"/>
        </w:rPr>
      </w:pPr>
      <w:r>
        <w:rPr>
          <w:rFonts w:ascii="Tahoma" w:hAnsi="Tahoma"/>
          <w:sz w:val="20"/>
          <w:szCs w:val="20"/>
        </w:rPr>
        <w:t>questa operazione dovr</w:t>
      </w:r>
      <w:r>
        <w:rPr>
          <w:rFonts w:ascii="Tahoma" w:hAnsi="Tahoma"/>
          <w:sz w:val="20"/>
          <w:szCs w:val="20"/>
        </w:rPr>
        <w:t xml:space="preserve">à </w:t>
      </w:r>
      <w:r>
        <w:rPr>
          <w:rFonts w:ascii="Tahoma" w:hAnsi="Tahoma"/>
          <w:sz w:val="20"/>
          <w:szCs w:val="20"/>
        </w:rPr>
        <w:t>essere valutata a superficie (m</w:t>
      </w:r>
      <w:r>
        <w:rPr>
          <w:rFonts w:ascii="Tahoma" w:hAnsi="Tahoma"/>
          <w:sz w:val="20"/>
          <w:szCs w:val="20"/>
          <w:vertAlign w:val="superscript"/>
        </w:rPr>
        <w:t>2</w:t>
      </w:r>
      <w:r>
        <w:rPr>
          <w:rFonts w:ascii="Tahoma" w:hAnsi="Tahoma"/>
          <w:sz w:val="20"/>
          <w:szCs w:val="20"/>
        </w:rPr>
        <w:t>) in base alle luci nette delle strutture. Nel prezzo delle rimozioni e/o demolizioni dei solai saranno comprese:</w:t>
      </w:r>
    </w:p>
    <w:p w:rsidR="00775AD6" w:rsidRDefault="007654BA">
      <w:pPr>
        <w:jc w:val="both"/>
        <w:rPr>
          <w:rFonts w:ascii="Tahoma" w:eastAsia="Tahoma" w:hAnsi="Tahoma" w:cs="Tahoma"/>
          <w:sz w:val="20"/>
          <w:szCs w:val="20"/>
        </w:rPr>
      </w:pPr>
      <w:r>
        <w:rPr>
          <w:rFonts w:ascii="Tahoma" w:hAnsi="Tahoma"/>
          <w:sz w:val="20"/>
          <w:szCs w:val="20"/>
        </w:rPr>
        <w:t xml:space="preserve">– </w:t>
      </w:r>
      <w:r>
        <w:rPr>
          <w:rFonts w:ascii="Tahoma" w:hAnsi="Tahoma"/>
          <w:sz w:val="20"/>
          <w:szCs w:val="20"/>
        </w:rPr>
        <w:t>la demolizione del tavolato con sovrastante cretonato o sottofondo e dell</w:t>
      </w:r>
      <w:r>
        <w:rPr>
          <w:rFonts w:ascii="Tahoma" w:hAnsi="Tahoma"/>
          <w:sz w:val="20"/>
          <w:szCs w:val="20"/>
        </w:rPr>
        <w:t>’</w:t>
      </w:r>
      <w:r>
        <w:rPr>
          <w:rFonts w:ascii="Tahoma" w:hAnsi="Tahoma"/>
          <w:sz w:val="20"/>
          <w:szCs w:val="20"/>
        </w:rPr>
        <w:t>eventuale soffitto su arellato o r</w:t>
      </w:r>
      <w:r>
        <w:rPr>
          <w:rFonts w:ascii="Tahoma" w:hAnsi="Tahoma"/>
          <w:sz w:val="20"/>
          <w:szCs w:val="20"/>
        </w:rPr>
        <w:t>ete se si tratta di struttura portante in legno;</w:t>
      </w:r>
    </w:p>
    <w:p w:rsidR="00775AD6" w:rsidRDefault="007654BA">
      <w:pPr>
        <w:jc w:val="both"/>
        <w:rPr>
          <w:rFonts w:ascii="Tahoma" w:eastAsia="Tahoma" w:hAnsi="Tahoma" w:cs="Tahoma"/>
          <w:sz w:val="20"/>
          <w:szCs w:val="20"/>
        </w:rPr>
      </w:pPr>
      <w:r>
        <w:rPr>
          <w:rFonts w:ascii="Tahoma" w:hAnsi="Tahoma"/>
          <w:sz w:val="20"/>
          <w:szCs w:val="20"/>
        </w:rPr>
        <w:t xml:space="preserve">– </w:t>
      </w:r>
      <w:r>
        <w:rPr>
          <w:rFonts w:ascii="Tahoma" w:hAnsi="Tahoma"/>
          <w:sz w:val="20"/>
          <w:szCs w:val="20"/>
        </w:rPr>
        <w:t>la demolizione completa del soffitto e del pavimento, salvo che non risulti prescritta e compensata a parte la rimozione accurata del pavimento, se si tratta di struttura portante in ferro;</w:t>
      </w:r>
    </w:p>
    <w:p w:rsidR="00775AD6" w:rsidRDefault="007654BA">
      <w:pPr>
        <w:jc w:val="both"/>
        <w:rPr>
          <w:rFonts w:ascii="Tahoma" w:eastAsia="Tahoma" w:hAnsi="Tahoma" w:cs="Tahoma"/>
          <w:sz w:val="20"/>
          <w:szCs w:val="20"/>
        </w:rPr>
      </w:pPr>
      <w:r>
        <w:rPr>
          <w:rFonts w:ascii="Tahoma" w:hAnsi="Tahoma"/>
          <w:sz w:val="20"/>
          <w:szCs w:val="20"/>
        </w:rPr>
        <w:t xml:space="preserve">– </w:t>
      </w:r>
      <w:r>
        <w:rPr>
          <w:rFonts w:ascii="Tahoma" w:hAnsi="Tahoma"/>
          <w:sz w:val="20"/>
          <w:szCs w:val="20"/>
        </w:rPr>
        <w:t>la demolizion</w:t>
      </w:r>
      <w:r>
        <w:rPr>
          <w:rFonts w:ascii="Tahoma" w:hAnsi="Tahoma"/>
          <w:sz w:val="20"/>
          <w:szCs w:val="20"/>
        </w:rPr>
        <w:t>e del pavimento e del soffitto, salvo che non risulti prescritta la rimozione accurata del pavimento se si tratta del tipo misto in c.a. e laterizio.</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 xml:space="preserve">f) Rimozione della grossa orditura del tetto: </w:t>
      </w:r>
    </w:p>
    <w:p w:rsidR="00775AD6" w:rsidRDefault="007654BA">
      <w:pPr>
        <w:jc w:val="both"/>
        <w:rPr>
          <w:rFonts w:ascii="Tahoma" w:eastAsia="Tahoma" w:hAnsi="Tahoma" w:cs="Tahoma"/>
          <w:sz w:val="20"/>
          <w:szCs w:val="20"/>
        </w:rPr>
      </w:pPr>
      <w:r>
        <w:rPr>
          <w:rFonts w:ascii="Tahoma" w:hAnsi="Tahoma"/>
          <w:sz w:val="20"/>
          <w:szCs w:val="20"/>
        </w:rPr>
        <w:t>dovr</w:t>
      </w:r>
      <w:r>
        <w:rPr>
          <w:rFonts w:ascii="Tahoma" w:hAnsi="Tahoma"/>
          <w:sz w:val="20"/>
          <w:szCs w:val="20"/>
        </w:rPr>
        <w:t xml:space="preserve">à </w:t>
      </w:r>
      <w:r>
        <w:rPr>
          <w:rFonts w:ascii="Tahoma" w:hAnsi="Tahoma"/>
          <w:sz w:val="20"/>
          <w:szCs w:val="20"/>
        </w:rPr>
        <w:t>essere computata al metro quadrato misurando geometr</w:t>
      </w:r>
      <w:r>
        <w:rPr>
          <w:rFonts w:ascii="Tahoma" w:hAnsi="Tahoma"/>
          <w:sz w:val="20"/>
          <w:szCs w:val="20"/>
        </w:rPr>
        <w:t>icamente la superficie delle falde del tetto senza detrarre eventuali fori. Nel caso la rimozione interessi singoli elementi o parti della grossa orditura, verr</w:t>
      </w:r>
      <w:r>
        <w:rPr>
          <w:rFonts w:ascii="Tahoma" w:hAnsi="Tahoma"/>
          <w:sz w:val="20"/>
          <w:szCs w:val="20"/>
        </w:rPr>
        <w:t xml:space="preserve">à </w:t>
      </w:r>
      <w:r>
        <w:rPr>
          <w:rFonts w:ascii="Tahoma" w:hAnsi="Tahoma"/>
          <w:sz w:val="20"/>
          <w:szCs w:val="20"/>
        </w:rPr>
        <w:t>computata solamente la parte interessata; nel prezzo dovr</w:t>
      </w:r>
      <w:r>
        <w:rPr>
          <w:rFonts w:ascii="Tahoma" w:hAnsi="Tahoma"/>
          <w:sz w:val="20"/>
          <w:szCs w:val="20"/>
        </w:rPr>
        <w:t xml:space="preserve">à </w:t>
      </w:r>
      <w:r>
        <w:rPr>
          <w:rFonts w:ascii="Tahoma" w:hAnsi="Tahoma"/>
          <w:sz w:val="20"/>
          <w:szCs w:val="20"/>
        </w:rPr>
        <w:t>essere compensato anche l</w:t>
      </w:r>
      <w:r>
        <w:rPr>
          <w:rFonts w:ascii="Tahoma" w:hAnsi="Tahoma"/>
          <w:sz w:val="20"/>
          <w:szCs w:val="20"/>
        </w:rPr>
        <w:t>’</w:t>
      </w:r>
      <w:r>
        <w:rPr>
          <w:rFonts w:ascii="Tahoma" w:hAnsi="Tahoma"/>
          <w:sz w:val="20"/>
          <w:szCs w:val="20"/>
        </w:rPr>
        <w:t>onere del</w:t>
      </w:r>
      <w:r>
        <w:rPr>
          <w:rFonts w:ascii="Tahoma" w:hAnsi="Tahoma"/>
          <w:sz w:val="20"/>
          <w:szCs w:val="20"/>
        </w:rPr>
        <w:t>la rimozione di eventuali dormienti.</w:t>
      </w:r>
    </w:p>
    <w:p w:rsidR="00775AD6" w:rsidRDefault="00775AD6">
      <w:pPr>
        <w:ind w:right="1" w:firstLine="283"/>
        <w:jc w:val="both"/>
        <w:rPr>
          <w:rFonts w:ascii="Tahoma" w:eastAsia="Tahoma" w:hAnsi="Tahoma" w:cs="Tahoma"/>
          <w:sz w:val="20"/>
          <w:szCs w:val="20"/>
        </w:rPr>
      </w:pP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bookmarkStart w:id="89" w:name="bookmark46"/>
      <w:bookmarkEnd w:id="89"/>
      <w:r>
        <w:rPr>
          <w:rFonts w:ascii="Tahoma" w:hAnsi="Tahoma"/>
          <w:b/>
          <w:bCs/>
          <w:sz w:val="20"/>
          <w:szCs w:val="20"/>
        </w:rPr>
        <w:t>3.1.7) Operazioni di rimozioni di stuccature o di elementi non idonei applicati in precedenti interventi</w:t>
      </w:r>
    </w:p>
    <w:p w:rsidR="00775AD6" w:rsidRDefault="007654BA">
      <w:pPr>
        <w:ind w:firstLine="284"/>
        <w:jc w:val="both"/>
        <w:rPr>
          <w:rFonts w:ascii="Tahoma" w:eastAsia="Tahoma" w:hAnsi="Tahoma" w:cs="Tahoma"/>
          <w:sz w:val="20"/>
          <w:szCs w:val="20"/>
        </w:rPr>
      </w:pPr>
      <w:r>
        <w:rPr>
          <w:rFonts w:ascii="Tahoma" w:hAnsi="Tahoma"/>
          <w:sz w:val="20"/>
          <w:szCs w:val="20"/>
        </w:rPr>
        <w:t>La valutazione del prezzo per la rimozione di stuccature (profondit</w:t>
      </w:r>
      <w:r>
        <w:rPr>
          <w:rFonts w:ascii="Tahoma" w:hAnsi="Tahoma"/>
          <w:sz w:val="20"/>
          <w:szCs w:val="20"/>
        </w:rPr>
        <w:t xml:space="preserve">à </w:t>
      </w:r>
      <w:r>
        <w:rPr>
          <w:rFonts w:ascii="Tahoma" w:hAnsi="Tahoma"/>
          <w:sz w:val="20"/>
          <w:szCs w:val="20"/>
        </w:rPr>
        <w:t>massima 3 cm) non idonee eseguite nel corso</w:t>
      </w:r>
      <w:r>
        <w:rPr>
          <w:rFonts w:ascii="Tahoma" w:hAnsi="Tahoma"/>
          <w:sz w:val="20"/>
          <w:szCs w:val="20"/>
        </w:rPr>
        <w:t xml:space="preserve"> di precedenti interventi seguir</w:t>
      </w:r>
      <w:r>
        <w:rPr>
          <w:rFonts w:ascii="Tahoma" w:hAnsi="Tahoma"/>
          <w:sz w:val="20"/>
          <w:szCs w:val="20"/>
        </w:rPr>
        <w:t xml:space="preserve">à </w:t>
      </w:r>
      <w:r>
        <w:rPr>
          <w:rFonts w:ascii="Tahoma" w:hAnsi="Tahoma"/>
          <w:sz w:val="20"/>
          <w:szCs w:val="20"/>
        </w:rPr>
        <w:t>tre criteri:</w:t>
      </w:r>
    </w:p>
    <w:p w:rsidR="00775AD6" w:rsidRDefault="007654BA">
      <w:pPr>
        <w:ind w:left="426"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r>
      <w:r>
        <w:rPr>
          <w:rFonts w:ascii="Tahoma" w:hAnsi="Tahoma"/>
          <w:sz w:val="20"/>
          <w:szCs w:val="20"/>
        </w:rPr>
        <w:t>al metro nei casi di stuccature con forma lunga e molto sottile servite per chiudere o sigillare fessurazioni;</w:t>
      </w:r>
    </w:p>
    <w:p w:rsidR="00775AD6" w:rsidRDefault="007654BA">
      <w:pPr>
        <w:ind w:left="426"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r>
      <w:r>
        <w:rPr>
          <w:rFonts w:ascii="Tahoma" w:hAnsi="Tahoma"/>
          <w:sz w:val="20"/>
          <w:szCs w:val="20"/>
        </w:rPr>
        <w:t xml:space="preserve">al metro quadrato nei casi di stuccature o rifacimenti abbastanza estesi (oltre il metro </w:t>
      </w:r>
      <w:r>
        <w:rPr>
          <w:rFonts w:ascii="Tahoma" w:hAnsi="Tahoma"/>
          <w:sz w:val="20"/>
          <w:szCs w:val="20"/>
        </w:rPr>
        <w:t>quadrato);</w:t>
      </w:r>
    </w:p>
    <w:p w:rsidR="00775AD6" w:rsidRDefault="007654BA">
      <w:pPr>
        <w:ind w:left="426"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r>
      <w:r>
        <w:rPr>
          <w:rFonts w:ascii="Tahoma" w:hAnsi="Tahoma"/>
          <w:sz w:val="20"/>
          <w:szCs w:val="20"/>
        </w:rPr>
        <w:t>al decimetro quadrato nei casi di stuccature con estensione al di sotto del metro quadrato sar</w:t>
      </w:r>
      <w:r>
        <w:rPr>
          <w:rFonts w:ascii="Tahoma" w:hAnsi="Tahoma"/>
          <w:sz w:val="20"/>
          <w:szCs w:val="20"/>
        </w:rPr>
        <w:t xml:space="preserve">à </w:t>
      </w:r>
      <w:r>
        <w:rPr>
          <w:rFonts w:ascii="Tahoma" w:hAnsi="Tahoma"/>
          <w:sz w:val="20"/>
          <w:szCs w:val="20"/>
        </w:rPr>
        <w:t>in ogni caso utile dare tre diverse stime: entro 5 dm</w:t>
      </w:r>
      <w:r>
        <w:rPr>
          <w:rFonts w:ascii="Tahoma" w:hAnsi="Tahoma"/>
          <w:sz w:val="20"/>
          <w:szCs w:val="20"/>
          <w:vertAlign w:val="superscript"/>
        </w:rPr>
        <w:t>2</w:t>
      </w:r>
      <w:r>
        <w:rPr>
          <w:rFonts w:ascii="Tahoma" w:hAnsi="Tahoma"/>
          <w:sz w:val="20"/>
          <w:szCs w:val="20"/>
        </w:rPr>
        <w:t>, tra 5 e 20 dm</w:t>
      </w:r>
      <w:r>
        <w:rPr>
          <w:rFonts w:ascii="Tahoma" w:hAnsi="Tahoma"/>
          <w:sz w:val="20"/>
          <w:szCs w:val="20"/>
          <w:vertAlign w:val="superscript"/>
        </w:rPr>
        <w:t>2</w:t>
      </w:r>
      <w:r>
        <w:rPr>
          <w:rFonts w:ascii="Tahoma" w:hAnsi="Tahoma"/>
          <w:sz w:val="20"/>
          <w:szCs w:val="20"/>
        </w:rPr>
        <w:t>, tra 20 e 1 m</w:t>
      </w:r>
      <w:r>
        <w:rPr>
          <w:rFonts w:ascii="Tahoma" w:hAnsi="Tahoma"/>
          <w:sz w:val="20"/>
          <w:szCs w:val="20"/>
          <w:vertAlign w:val="superscript"/>
        </w:rPr>
        <w:t>2</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La durezza del materiale utilizzato per le stuccature (gesso</w:t>
      </w:r>
      <w:r>
        <w:rPr>
          <w:rFonts w:ascii="Tahoma" w:hAnsi="Tahoma"/>
          <w:sz w:val="20"/>
          <w:szCs w:val="20"/>
        </w:rPr>
        <w:t>, calce, cemento, resina ecc.) rester</w:t>
      </w:r>
      <w:r>
        <w:rPr>
          <w:rFonts w:ascii="Tahoma" w:hAnsi="Tahoma"/>
          <w:sz w:val="20"/>
          <w:szCs w:val="20"/>
        </w:rPr>
        <w:t xml:space="preserve">à </w:t>
      </w:r>
      <w:r>
        <w:rPr>
          <w:rFonts w:ascii="Tahoma" w:hAnsi="Tahoma"/>
          <w:sz w:val="20"/>
          <w:szCs w:val="20"/>
        </w:rPr>
        <w:t>un criterio fondamentale di distinzione dei costi in quanto incider</w:t>
      </w:r>
      <w:r>
        <w:rPr>
          <w:rFonts w:ascii="Tahoma" w:hAnsi="Tahoma"/>
          <w:sz w:val="20"/>
          <w:szCs w:val="20"/>
        </w:rPr>
        <w:t xml:space="preserve">à </w:t>
      </w:r>
      <w:r>
        <w:rPr>
          <w:rFonts w:ascii="Tahoma" w:hAnsi="Tahoma"/>
          <w:sz w:val="20"/>
          <w:szCs w:val="20"/>
        </w:rPr>
        <w:t>direttamente e sensibilmente sui relativi tempi di esecuzione cos</w:t>
      </w:r>
      <w:r>
        <w:rPr>
          <w:rFonts w:ascii="Tahoma" w:hAnsi="Tahoma"/>
          <w:sz w:val="20"/>
          <w:szCs w:val="20"/>
        </w:rPr>
        <w:t xml:space="preserve">ì </w:t>
      </w:r>
      <w:r>
        <w:rPr>
          <w:rFonts w:ascii="Tahoma" w:hAnsi="Tahoma"/>
          <w:sz w:val="20"/>
          <w:szCs w:val="20"/>
        </w:rPr>
        <w:t>come lo stato di conservazione del manufatto modificher</w:t>
      </w:r>
      <w:r>
        <w:rPr>
          <w:rFonts w:ascii="Tahoma" w:hAnsi="Tahoma"/>
          <w:sz w:val="20"/>
          <w:szCs w:val="20"/>
        </w:rPr>
        <w:t>à</w:t>
      </w:r>
      <w:r>
        <w:rPr>
          <w:rFonts w:ascii="Tahoma" w:hAnsi="Tahoma"/>
          <w:sz w:val="20"/>
          <w:szCs w:val="20"/>
        </w:rPr>
        <w:t>, altrettanto sensibilmen</w:t>
      </w:r>
      <w:r>
        <w:rPr>
          <w:rFonts w:ascii="Tahoma" w:hAnsi="Tahoma"/>
          <w:sz w:val="20"/>
          <w:szCs w:val="20"/>
        </w:rPr>
        <w:t>te, il tempo necessario alla rimozione.</w:t>
      </w:r>
    </w:p>
    <w:p w:rsidR="00775AD6" w:rsidRDefault="007654BA">
      <w:pPr>
        <w:ind w:firstLine="284"/>
        <w:jc w:val="both"/>
        <w:rPr>
          <w:rFonts w:ascii="Tahoma" w:eastAsia="Tahoma" w:hAnsi="Tahoma" w:cs="Tahoma"/>
          <w:sz w:val="20"/>
          <w:szCs w:val="20"/>
        </w:rPr>
      </w:pPr>
      <w:r>
        <w:rPr>
          <w:rFonts w:ascii="Tahoma" w:hAnsi="Tahoma"/>
          <w:sz w:val="20"/>
          <w:szCs w:val="20"/>
        </w:rPr>
        <w:t>Per l'asportazione di elementi metallici la valutazione sar</w:t>
      </w:r>
      <w:r>
        <w:rPr>
          <w:rFonts w:ascii="Tahoma" w:hAnsi="Tahoma"/>
          <w:sz w:val="20"/>
          <w:szCs w:val="20"/>
        </w:rPr>
        <w:t xml:space="preserve">à </w:t>
      </w:r>
      <w:r>
        <w:rPr>
          <w:rFonts w:ascii="Tahoma" w:hAnsi="Tahoma"/>
          <w:sz w:val="20"/>
          <w:szCs w:val="20"/>
        </w:rPr>
        <w:t>espressa per ciascuno elemento rimosso e sar</w:t>
      </w:r>
      <w:r>
        <w:rPr>
          <w:rFonts w:ascii="Tahoma" w:hAnsi="Tahoma"/>
          <w:sz w:val="20"/>
          <w:szCs w:val="20"/>
        </w:rPr>
        <w:t xml:space="preserve">à </w:t>
      </w:r>
      <w:r>
        <w:rPr>
          <w:rFonts w:ascii="Tahoma" w:hAnsi="Tahoma"/>
          <w:sz w:val="20"/>
          <w:szCs w:val="20"/>
        </w:rPr>
        <w:t>altres</w:t>
      </w:r>
      <w:r>
        <w:rPr>
          <w:rFonts w:ascii="Tahoma" w:hAnsi="Tahoma"/>
          <w:sz w:val="20"/>
          <w:szCs w:val="20"/>
        </w:rPr>
        <w:t xml:space="preserve">ì </w:t>
      </w:r>
      <w:r>
        <w:rPr>
          <w:rFonts w:ascii="Tahoma" w:hAnsi="Tahoma"/>
          <w:sz w:val="20"/>
          <w:szCs w:val="20"/>
        </w:rPr>
        <w:t>differenziata a seconda dell'adesivo con cui saranno stati vincolati e della lunghezza degli stessi e</w:t>
      </w:r>
      <w:r>
        <w:rPr>
          <w:rFonts w:ascii="Tahoma" w:hAnsi="Tahoma"/>
          <w:sz w:val="20"/>
          <w:szCs w:val="20"/>
        </w:rPr>
        <w:t>lementi.</w:t>
      </w:r>
    </w:p>
    <w:p w:rsidR="00775AD6" w:rsidRDefault="007654BA">
      <w:pPr>
        <w:ind w:firstLine="284"/>
        <w:jc w:val="both"/>
        <w:rPr>
          <w:rFonts w:ascii="Tahoma" w:eastAsia="Tahoma" w:hAnsi="Tahoma" w:cs="Tahoma"/>
          <w:sz w:val="20"/>
          <w:szCs w:val="20"/>
        </w:rPr>
      </w:pPr>
      <w:r>
        <w:rPr>
          <w:rFonts w:ascii="Tahoma" w:hAnsi="Tahoma"/>
          <w:sz w:val="20"/>
          <w:szCs w:val="20"/>
        </w:rPr>
        <w:t>La rimozione temporanea di inserti in pietra o di fasce, cerchiature o grosse staffe sar</w:t>
      </w:r>
      <w:r>
        <w:rPr>
          <w:rFonts w:ascii="Tahoma" w:hAnsi="Tahoma"/>
          <w:sz w:val="20"/>
          <w:szCs w:val="20"/>
        </w:rPr>
        <w:t xml:space="preserve">à </w:t>
      </w:r>
      <w:r>
        <w:rPr>
          <w:rFonts w:ascii="Tahoma" w:hAnsi="Tahoma"/>
          <w:sz w:val="20"/>
          <w:szCs w:val="20"/>
        </w:rPr>
        <w:t>valutata per ogni singolo intervento (previo eventuale progetto).</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bookmarkStart w:id="90" w:name="bookmark47"/>
      <w:bookmarkEnd w:id="90"/>
      <w:r>
        <w:rPr>
          <w:rFonts w:ascii="Tahoma" w:hAnsi="Tahoma"/>
          <w:b/>
          <w:bCs/>
          <w:sz w:val="20"/>
          <w:szCs w:val="20"/>
        </w:rPr>
        <w:t>3.1.8) Murature in genere</w:t>
      </w:r>
    </w:p>
    <w:p w:rsidR="00775AD6" w:rsidRDefault="007654BA">
      <w:pPr>
        <w:widowControl/>
        <w:ind w:firstLine="284"/>
        <w:jc w:val="both"/>
        <w:rPr>
          <w:rFonts w:ascii="Tahoma" w:eastAsia="Tahoma" w:hAnsi="Tahoma" w:cs="Tahoma"/>
          <w:sz w:val="20"/>
          <w:szCs w:val="20"/>
        </w:rPr>
      </w:pPr>
      <w:r>
        <w:rPr>
          <w:rFonts w:ascii="Tahoma" w:hAnsi="Tahoma"/>
          <w:sz w:val="20"/>
          <w:szCs w:val="20"/>
        </w:rPr>
        <w:t xml:space="preserve">Tutte le murature in genere, salvo le eccezioni di seguito </w:t>
      </w:r>
      <w:r>
        <w:rPr>
          <w:rFonts w:ascii="Tahoma" w:hAnsi="Tahoma"/>
          <w:sz w:val="20"/>
          <w:szCs w:val="20"/>
        </w:rPr>
        <w:t>specificate, saranno misurate geometricamente, a volume od a superficie, secondo la categoria, in base a misure prese sul vivo dei muri, esclusi cio</w:t>
      </w:r>
      <w:r>
        <w:rPr>
          <w:rFonts w:ascii="Tahoma" w:hAnsi="Tahoma"/>
          <w:sz w:val="20"/>
          <w:szCs w:val="20"/>
        </w:rPr>
        <w:t xml:space="preserve">è </w:t>
      </w:r>
      <w:r>
        <w:rPr>
          <w:rFonts w:ascii="Tahoma" w:hAnsi="Tahoma"/>
          <w:sz w:val="20"/>
          <w:szCs w:val="20"/>
        </w:rPr>
        <w:t>gli intonaci. Sar</w:t>
      </w:r>
      <w:r>
        <w:rPr>
          <w:rFonts w:ascii="Tahoma" w:hAnsi="Tahoma"/>
          <w:sz w:val="20"/>
          <w:szCs w:val="20"/>
        </w:rPr>
        <w:t xml:space="preserve">à </w:t>
      </w:r>
      <w:r>
        <w:rPr>
          <w:rFonts w:ascii="Tahoma" w:hAnsi="Tahoma"/>
          <w:sz w:val="20"/>
          <w:szCs w:val="20"/>
        </w:rPr>
        <w:t>fatta deduzione di tutti i vuoti di luce superiore a 1,00 m</w:t>
      </w:r>
      <w:r>
        <w:rPr>
          <w:rFonts w:ascii="Tahoma" w:hAnsi="Tahoma"/>
          <w:sz w:val="20"/>
          <w:szCs w:val="20"/>
          <w:vertAlign w:val="superscript"/>
        </w:rPr>
        <w:t>2</w:t>
      </w:r>
      <w:r>
        <w:rPr>
          <w:rFonts w:ascii="Tahoma" w:hAnsi="Tahoma"/>
          <w:sz w:val="20"/>
          <w:szCs w:val="20"/>
        </w:rPr>
        <w:t xml:space="preserve"> e dei vuoti di canne fumar</w:t>
      </w:r>
      <w:r>
        <w:rPr>
          <w:rFonts w:ascii="Tahoma" w:hAnsi="Tahoma"/>
          <w:sz w:val="20"/>
          <w:szCs w:val="20"/>
        </w:rPr>
        <w:t>ie, canalizzazioni, ecc., che abbiano sezione superiore a 0,25 m</w:t>
      </w:r>
      <w:r>
        <w:rPr>
          <w:rFonts w:ascii="Tahoma" w:hAnsi="Tahoma"/>
          <w:sz w:val="20"/>
          <w:szCs w:val="20"/>
          <w:vertAlign w:val="superscript"/>
        </w:rPr>
        <w:t>2</w:t>
      </w:r>
      <w:r>
        <w:rPr>
          <w:rFonts w:ascii="Tahoma" w:hAnsi="Tahoma"/>
          <w:sz w:val="20"/>
          <w:szCs w:val="20"/>
        </w:rPr>
        <w:t>, rimanendo per questi ultimi, all'Appaltatore, l'onere della loro eventuale chiusura con materiale idoneo. Cos</w:t>
      </w:r>
      <w:r>
        <w:rPr>
          <w:rFonts w:ascii="Tahoma" w:hAnsi="Tahoma"/>
          <w:sz w:val="20"/>
          <w:szCs w:val="20"/>
        </w:rPr>
        <w:t xml:space="preserve">ì </w:t>
      </w:r>
      <w:r>
        <w:rPr>
          <w:rFonts w:ascii="Tahoma" w:hAnsi="Tahoma"/>
          <w:sz w:val="20"/>
          <w:szCs w:val="20"/>
        </w:rPr>
        <w:t>pure sar</w:t>
      </w:r>
      <w:r>
        <w:rPr>
          <w:rFonts w:ascii="Tahoma" w:hAnsi="Tahoma"/>
          <w:sz w:val="20"/>
          <w:szCs w:val="20"/>
        </w:rPr>
        <w:t xml:space="preserve">à </w:t>
      </w:r>
      <w:r>
        <w:rPr>
          <w:rFonts w:ascii="Tahoma" w:hAnsi="Tahoma"/>
          <w:sz w:val="20"/>
          <w:szCs w:val="20"/>
        </w:rPr>
        <w:t xml:space="preserve">sempre fatta deduzione del volume corrispondente alla parte </w:t>
      </w:r>
      <w:r>
        <w:rPr>
          <w:rFonts w:ascii="Tahoma" w:hAnsi="Tahoma"/>
          <w:sz w:val="20"/>
          <w:szCs w:val="20"/>
        </w:rPr>
        <w:t>incastrata di pilastri, piattabande, ecc., di strutture diverse nonch</w:t>
      </w:r>
      <w:r>
        <w:rPr>
          <w:rFonts w:ascii="Tahoma" w:hAnsi="Tahoma"/>
          <w:sz w:val="20"/>
          <w:szCs w:val="20"/>
        </w:rPr>
        <w:t xml:space="preserve">é </w:t>
      </w:r>
      <w:r>
        <w:rPr>
          <w:rFonts w:ascii="Tahoma" w:hAnsi="Tahoma"/>
          <w:sz w:val="20"/>
          <w:szCs w:val="20"/>
        </w:rPr>
        <w:t>di pietre naturali od artificiali, da pagarsi con altri prezzi di tariffa.</w:t>
      </w:r>
    </w:p>
    <w:p w:rsidR="00775AD6" w:rsidRDefault="007654BA">
      <w:pPr>
        <w:widowControl/>
        <w:ind w:firstLine="284"/>
        <w:jc w:val="both"/>
        <w:rPr>
          <w:rFonts w:ascii="Tahoma" w:eastAsia="Tahoma" w:hAnsi="Tahoma" w:cs="Tahoma"/>
          <w:sz w:val="20"/>
          <w:szCs w:val="20"/>
        </w:rPr>
      </w:pPr>
      <w:r>
        <w:rPr>
          <w:rFonts w:ascii="Tahoma" w:hAnsi="Tahoma"/>
          <w:sz w:val="20"/>
          <w:szCs w:val="20"/>
        </w:rPr>
        <w:t>Nei prezzi unitari delle murature di qualsiasi genere, qualora non debbano essere eseguite con paramento di fa</w:t>
      </w:r>
      <w:r>
        <w:rPr>
          <w:rFonts w:ascii="Tahoma" w:hAnsi="Tahoma"/>
          <w:sz w:val="20"/>
          <w:szCs w:val="20"/>
        </w:rPr>
        <w:t>ccia vista, si intende compreso il rinzaffo delle facce visibili dei muri. Tale rinzaffo sar</w:t>
      </w:r>
      <w:r>
        <w:rPr>
          <w:rFonts w:ascii="Tahoma" w:hAnsi="Tahoma"/>
          <w:sz w:val="20"/>
          <w:szCs w:val="20"/>
        </w:rPr>
        <w:t xml:space="preserve">à </w:t>
      </w:r>
      <w:r>
        <w:rPr>
          <w:rFonts w:ascii="Tahoma" w:hAnsi="Tahoma"/>
          <w:sz w:val="20"/>
          <w:szCs w:val="20"/>
        </w:rPr>
        <w:t xml:space="preserve">sempre eseguito, ed </w:t>
      </w:r>
      <w:r>
        <w:rPr>
          <w:rFonts w:ascii="Tahoma" w:hAnsi="Tahoma"/>
          <w:sz w:val="20"/>
          <w:szCs w:val="20"/>
        </w:rPr>
        <w:t xml:space="preserve">è </w:t>
      </w:r>
      <w:r>
        <w:rPr>
          <w:rFonts w:ascii="Tahoma" w:hAnsi="Tahoma"/>
          <w:sz w:val="20"/>
          <w:szCs w:val="20"/>
        </w:rPr>
        <w:t xml:space="preserve">compreso nel prezzo unitario, anche a tergo dei muri che </w:t>
      </w:r>
      <w:r>
        <w:rPr>
          <w:rFonts w:ascii="Tahoma" w:hAnsi="Tahoma"/>
          <w:sz w:val="20"/>
          <w:szCs w:val="20"/>
        </w:rPr>
        <w:lastRenderedPageBreak/>
        <w:t xml:space="preserve">debbono essere poi caricati a terrapieni. Per questi ultimi muri </w:t>
      </w:r>
      <w:r>
        <w:rPr>
          <w:rFonts w:ascii="Tahoma" w:hAnsi="Tahoma"/>
          <w:sz w:val="20"/>
          <w:szCs w:val="20"/>
        </w:rPr>
        <w:t xml:space="preserve">è </w:t>
      </w:r>
      <w:r>
        <w:rPr>
          <w:rFonts w:ascii="Tahoma" w:hAnsi="Tahoma"/>
          <w:sz w:val="20"/>
          <w:szCs w:val="20"/>
        </w:rPr>
        <w:t>pure sempre comp</w:t>
      </w:r>
      <w:r>
        <w:rPr>
          <w:rFonts w:ascii="Tahoma" w:hAnsi="Tahoma"/>
          <w:sz w:val="20"/>
          <w:szCs w:val="20"/>
        </w:rPr>
        <w:t>resa l'eventuale formazione di feritoie regolari e regolarmente disposte per lo scolo delle acque ed in generale quella delle immorsature e la costruzione di tutti gli incastri per la posa in opera della pietra da taglio od artificiale.</w:t>
      </w:r>
    </w:p>
    <w:p w:rsidR="00775AD6" w:rsidRDefault="007654BA">
      <w:pPr>
        <w:widowControl/>
        <w:ind w:firstLine="284"/>
        <w:jc w:val="both"/>
        <w:rPr>
          <w:rFonts w:ascii="Tahoma" w:eastAsia="Tahoma" w:hAnsi="Tahoma" w:cs="Tahoma"/>
          <w:sz w:val="20"/>
          <w:szCs w:val="20"/>
        </w:rPr>
      </w:pPr>
      <w:r>
        <w:rPr>
          <w:rFonts w:ascii="Tahoma" w:hAnsi="Tahoma"/>
          <w:sz w:val="20"/>
          <w:szCs w:val="20"/>
        </w:rPr>
        <w:t>Nei prezzi della mu</w:t>
      </w:r>
      <w:r>
        <w:rPr>
          <w:rFonts w:ascii="Tahoma" w:hAnsi="Tahoma"/>
          <w:sz w:val="20"/>
          <w:szCs w:val="20"/>
        </w:rPr>
        <w:t>ratura di qualsiasi specie si intende compreso ogni onere per la formazione di spalle, sguinci, canne, spigoli, strombature, incassature per imposte di archi, volte e piattabande.</w:t>
      </w:r>
    </w:p>
    <w:p w:rsidR="00775AD6" w:rsidRDefault="007654BA">
      <w:pPr>
        <w:widowControl/>
        <w:ind w:firstLine="284"/>
        <w:jc w:val="both"/>
        <w:rPr>
          <w:rFonts w:ascii="Tahoma" w:eastAsia="Tahoma" w:hAnsi="Tahoma" w:cs="Tahoma"/>
          <w:sz w:val="20"/>
          <w:szCs w:val="20"/>
        </w:rPr>
      </w:pPr>
      <w:r>
        <w:rPr>
          <w:rFonts w:ascii="Tahoma" w:hAnsi="Tahoma"/>
          <w:sz w:val="20"/>
          <w:szCs w:val="20"/>
        </w:rPr>
        <w:t xml:space="preserve">Qualunque sia la curvatura data alla pianta ed alle sezioni dei muri, anche </w:t>
      </w:r>
      <w:r>
        <w:rPr>
          <w:rFonts w:ascii="Tahoma" w:hAnsi="Tahoma"/>
          <w:sz w:val="20"/>
          <w:szCs w:val="20"/>
        </w:rPr>
        <w:t>se si debbano costruire sotto raggio, le relative murature non potranno essere comprese nella categoria delle volte e saranno valutate con i prezzi delle murature rette senza alcun compenso in pi</w:t>
      </w:r>
      <w:r>
        <w:rPr>
          <w:rFonts w:ascii="Tahoma" w:hAnsi="Tahoma"/>
          <w:sz w:val="20"/>
          <w:szCs w:val="20"/>
        </w:rPr>
        <w:t>ù</w:t>
      </w:r>
      <w:r>
        <w:rPr>
          <w:rFonts w:ascii="Tahoma" w:hAnsi="Tahoma"/>
          <w:sz w:val="20"/>
          <w:szCs w:val="20"/>
        </w:rPr>
        <w:t>.</w:t>
      </w:r>
    </w:p>
    <w:p w:rsidR="00775AD6" w:rsidRDefault="007654BA">
      <w:pPr>
        <w:widowControl/>
        <w:ind w:firstLine="284"/>
        <w:jc w:val="both"/>
        <w:rPr>
          <w:rFonts w:ascii="Tahoma" w:eastAsia="Tahoma" w:hAnsi="Tahoma" w:cs="Tahoma"/>
          <w:sz w:val="20"/>
          <w:szCs w:val="20"/>
        </w:rPr>
      </w:pPr>
      <w:r>
        <w:rPr>
          <w:rFonts w:ascii="Tahoma" w:hAnsi="Tahoma"/>
          <w:sz w:val="20"/>
          <w:szCs w:val="20"/>
        </w:rPr>
        <w:t>Le ossature di cornici, cornicioni, lesene, pilastri, ecc.</w:t>
      </w:r>
      <w:r>
        <w:rPr>
          <w:rFonts w:ascii="Tahoma" w:hAnsi="Tahoma"/>
          <w:sz w:val="20"/>
          <w:szCs w:val="20"/>
        </w:rPr>
        <w:t>, di aggetto superiore a 5 cm sul filo esterno del muro, saranno valutate per il loro volume effettivo in aggetto con l'applicazione dei prezzi di tariffa stabiliti per le murature.</w:t>
      </w:r>
    </w:p>
    <w:p w:rsidR="00775AD6" w:rsidRDefault="007654BA">
      <w:pPr>
        <w:widowControl/>
        <w:ind w:firstLine="284"/>
        <w:jc w:val="both"/>
        <w:rPr>
          <w:rFonts w:ascii="Tahoma" w:eastAsia="Tahoma" w:hAnsi="Tahoma" w:cs="Tahoma"/>
          <w:sz w:val="20"/>
          <w:szCs w:val="20"/>
        </w:rPr>
      </w:pPr>
      <w:r>
        <w:rPr>
          <w:rFonts w:ascii="Tahoma" w:hAnsi="Tahoma"/>
          <w:sz w:val="20"/>
          <w:szCs w:val="20"/>
        </w:rPr>
        <w:t>Per le ossature di aggetto inferiore ai 5 cm non verr</w:t>
      </w:r>
      <w:r>
        <w:rPr>
          <w:rFonts w:ascii="Tahoma" w:hAnsi="Tahoma"/>
          <w:sz w:val="20"/>
          <w:szCs w:val="20"/>
        </w:rPr>
        <w:t xml:space="preserve">à </w:t>
      </w:r>
      <w:r>
        <w:rPr>
          <w:rFonts w:ascii="Tahoma" w:hAnsi="Tahoma"/>
          <w:sz w:val="20"/>
          <w:szCs w:val="20"/>
        </w:rPr>
        <w:t>applicato alcun sov</w:t>
      </w:r>
      <w:r>
        <w:rPr>
          <w:rFonts w:ascii="Tahoma" w:hAnsi="Tahoma"/>
          <w:sz w:val="20"/>
          <w:szCs w:val="20"/>
        </w:rPr>
        <w:t>rapprezzo.</w:t>
      </w:r>
    </w:p>
    <w:p w:rsidR="00775AD6" w:rsidRDefault="007654BA">
      <w:pPr>
        <w:widowControl/>
        <w:ind w:firstLine="284"/>
        <w:jc w:val="both"/>
        <w:rPr>
          <w:rFonts w:ascii="Tahoma" w:eastAsia="Tahoma" w:hAnsi="Tahoma" w:cs="Tahoma"/>
          <w:sz w:val="20"/>
          <w:szCs w:val="20"/>
        </w:rPr>
      </w:pPr>
      <w:r>
        <w:rPr>
          <w:rFonts w:ascii="Tahoma" w:hAnsi="Tahoma"/>
          <w:sz w:val="20"/>
          <w:szCs w:val="20"/>
        </w:rPr>
        <w:t xml:space="preserve">Quando la muratura in aggetto </w:t>
      </w:r>
      <w:r>
        <w:rPr>
          <w:rFonts w:ascii="Tahoma" w:hAnsi="Tahoma"/>
          <w:sz w:val="20"/>
          <w:szCs w:val="20"/>
        </w:rPr>
        <w:t xml:space="preserve">è </w:t>
      </w:r>
      <w:r>
        <w:rPr>
          <w:rFonts w:ascii="Tahoma" w:hAnsi="Tahoma"/>
          <w:sz w:val="20"/>
          <w:szCs w:val="20"/>
        </w:rPr>
        <w:t>diversa da quella del muro sul quale insiste, la parte incastrata sar</w:t>
      </w:r>
      <w:r>
        <w:rPr>
          <w:rFonts w:ascii="Tahoma" w:hAnsi="Tahoma"/>
          <w:sz w:val="20"/>
          <w:szCs w:val="20"/>
        </w:rPr>
        <w:t xml:space="preserve">à </w:t>
      </w:r>
      <w:r>
        <w:rPr>
          <w:rFonts w:ascii="Tahoma" w:hAnsi="Tahoma"/>
          <w:sz w:val="20"/>
          <w:szCs w:val="20"/>
        </w:rPr>
        <w:t>considerata come della stessa specie del muro stesso.</w:t>
      </w:r>
    </w:p>
    <w:p w:rsidR="00775AD6" w:rsidRDefault="007654BA">
      <w:pPr>
        <w:widowControl/>
        <w:ind w:firstLine="284"/>
        <w:jc w:val="both"/>
        <w:rPr>
          <w:rFonts w:ascii="Tahoma" w:eastAsia="Tahoma" w:hAnsi="Tahoma" w:cs="Tahoma"/>
          <w:sz w:val="20"/>
          <w:szCs w:val="20"/>
        </w:rPr>
      </w:pPr>
      <w:r>
        <w:rPr>
          <w:rFonts w:ascii="Tahoma" w:hAnsi="Tahoma"/>
          <w:sz w:val="20"/>
          <w:szCs w:val="20"/>
        </w:rPr>
        <w:t>Le murature di mattoni ad una testa od in foglio si misureranno a vuoto per pieno, al ru</w:t>
      </w:r>
      <w:r>
        <w:rPr>
          <w:rFonts w:ascii="Tahoma" w:hAnsi="Tahoma"/>
          <w:sz w:val="20"/>
          <w:szCs w:val="20"/>
        </w:rPr>
        <w:t>stico, deducendo soltanto le aperture di superficie uguale o superiori a 1 m</w:t>
      </w:r>
      <w:r>
        <w:rPr>
          <w:rFonts w:ascii="Tahoma" w:hAnsi="Tahoma"/>
          <w:sz w:val="20"/>
          <w:szCs w:val="20"/>
          <w:vertAlign w:val="superscript"/>
        </w:rPr>
        <w:t>2</w:t>
      </w:r>
      <w:r>
        <w:rPr>
          <w:rFonts w:ascii="Tahoma" w:hAnsi="Tahoma"/>
          <w:sz w:val="20"/>
          <w:szCs w:val="20"/>
        </w:rPr>
        <w:t>, intendendo nel prezzo compensata la formazione di sordini, spalle, piattabande, ecc., nonch</w:t>
      </w:r>
      <w:r>
        <w:rPr>
          <w:rFonts w:ascii="Tahoma" w:hAnsi="Tahoma"/>
          <w:sz w:val="20"/>
          <w:szCs w:val="20"/>
        </w:rPr>
        <w:t xml:space="preserve">é </w:t>
      </w:r>
      <w:r>
        <w:rPr>
          <w:rFonts w:ascii="Tahoma" w:hAnsi="Tahoma"/>
          <w:sz w:val="20"/>
          <w:szCs w:val="20"/>
        </w:rPr>
        <w:t>eventuali intelaiature in legno che la Direzione dei lavori ritenesse opportuno di o</w:t>
      </w:r>
      <w:r>
        <w:rPr>
          <w:rFonts w:ascii="Tahoma" w:hAnsi="Tahoma"/>
          <w:sz w:val="20"/>
          <w:szCs w:val="20"/>
        </w:rPr>
        <w:t>rdinare allo scopo di fissare i serramenti al telaio anzich</w:t>
      </w:r>
      <w:r>
        <w:rPr>
          <w:rFonts w:ascii="Tahoma" w:hAnsi="Tahoma"/>
          <w:sz w:val="20"/>
          <w:szCs w:val="20"/>
        </w:rPr>
        <w:t xml:space="preserve">é </w:t>
      </w:r>
      <w:r>
        <w:rPr>
          <w:rFonts w:ascii="Tahoma" w:hAnsi="Tahoma"/>
          <w:sz w:val="20"/>
          <w:szCs w:val="20"/>
        </w:rPr>
        <w:t>alla parete.</w:t>
      </w:r>
    </w:p>
    <w:p w:rsidR="00775AD6" w:rsidRDefault="00775AD6">
      <w:pPr>
        <w:widowControl/>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bookmarkStart w:id="91" w:name="bookmark48"/>
      <w:bookmarkEnd w:id="91"/>
      <w:r>
        <w:rPr>
          <w:rFonts w:ascii="Tahoma" w:hAnsi="Tahoma"/>
          <w:b/>
          <w:bCs/>
          <w:sz w:val="20"/>
          <w:szCs w:val="20"/>
        </w:rPr>
        <w:t>3.1.9) Casseforme</w:t>
      </w:r>
    </w:p>
    <w:p w:rsidR="00775AD6" w:rsidRDefault="007654BA">
      <w:pPr>
        <w:ind w:firstLine="213"/>
        <w:jc w:val="both"/>
        <w:rPr>
          <w:rFonts w:ascii="Tahoma" w:eastAsia="Tahoma" w:hAnsi="Tahoma" w:cs="Tahoma"/>
          <w:sz w:val="20"/>
          <w:szCs w:val="20"/>
        </w:rPr>
      </w:pPr>
      <w:r>
        <w:rPr>
          <w:rFonts w:ascii="Tahoma" w:hAnsi="Tahoma"/>
          <w:sz w:val="20"/>
          <w:szCs w:val="20"/>
        </w:rPr>
        <w:t>Tutte le casseforme non comprese nei prezzi del conglomerato cementizio dovranno essere contabilizzate secondo le superfici delle facce interne a contatto con il c</w:t>
      </w:r>
      <w:r>
        <w:rPr>
          <w:rFonts w:ascii="Tahoma" w:hAnsi="Tahoma"/>
          <w:sz w:val="20"/>
          <w:szCs w:val="20"/>
        </w:rPr>
        <w:t>onglomerato cementizio.</w:t>
      </w:r>
    </w:p>
    <w:p w:rsidR="00775AD6" w:rsidRDefault="00775AD6">
      <w:pPr>
        <w:ind w:firstLine="213"/>
        <w:jc w:val="both"/>
        <w:rPr>
          <w:rFonts w:ascii="Tahoma" w:eastAsia="Tahoma" w:hAnsi="Tahoma" w:cs="Tahoma"/>
          <w:sz w:val="20"/>
          <w:szCs w:val="20"/>
        </w:rPr>
      </w:pPr>
    </w:p>
    <w:p w:rsidR="00775AD6" w:rsidRDefault="007654BA">
      <w:pPr>
        <w:jc w:val="both"/>
        <w:rPr>
          <w:rFonts w:ascii="Tahoma" w:eastAsia="Tahoma" w:hAnsi="Tahoma" w:cs="Tahoma"/>
          <w:sz w:val="20"/>
          <w:szCs w:val="20"/>
        </w:rPr>
      </w:pPr>
      <w:bookmarkStart w:id="92" w:name="bookmark49"/>
      <w:bookmarkEnd w:id="92"/>
      <w:r>
        <w:rPr>
          <w:rFonts w:ascii="Tahoma" w:hAnsi="Tahoma"/>
          <w:b/>
          <w:bCs/>
          <w:sz w:val="20"/>
          <w:szCs w:val="20"/>
        </w:rPr>
        <w:t>3.1.10) Calcestruzzi</w:t>
      </w:r>
    </w:p>
    <w:p w:rsidR="00775AD6" w:rsidRDefault="007654BA">
      <w:pPr>
        <w:ind w:firstLine="284"/>
        <w:jc w:val="both"/>
        <w:rPr>
          <w:rFonts w:ascii="Tahoma" w:eastAsia="Tahoma" w:hAnsi="Tahoma" w:cs="Tahoma"/>
          <w:sz w:val="20"/>
          <w:szCs w:val="20"/>
        </w:rPr>
      </w:pPr>
      <w:r>
        <w:rPr>
          <w:rFonts w:ascii="Tahoma" w:hAnsi="Tahoma"/>
          <w:sz w:val="20"/>
          <w:szCs w:val="20"/>
        </w:rPr>
        <w:t>Tutti i calcestruzzi, siano essi per fondazioni o in elevazione, armati o no, vengono misurati a volume con metodi geometrici e secondo la corrispondente categoria, dedotti i vani od i materiali di differente n</w:t>
      </w:r>
      <w:r>
        <w:rPr>
          <w:rFonts w:ascii="Tahoma" w:hAnsi="Tahoma"/>
          <w:sz w:val="20"/>
          <w:szCs w:val="20"/>
        </w:rPr>
        <w:t>atura in essi compenetranti che devono essere pagati con altri prezzi di elenco.</w:t>
      </w:r>
    </w:p>
    <w:p w:rsidR="00775AD6" w:rsidRDefault="007654BA">
      <w:pPr>
        <w:ind w:firstLine="284"/>
        <w:jc w:val="both"/>
        <w:rPr>
          <w:rFonts w:ascii="Tahoma" w:eastAsia="Tahoma" w:hAnsi="Tahoma" w:cs="Tahoma"/>
          <w:sz w:val="20"/>
          <w:szCs w:val="20"/>
        </w:rPr>
      </w:pPr>
      <w:r>
        <w:rPr>
          <w:rFonts w:ascii="Tahoma" w:hAnsi="Tahoma"/>
          <w:sz w:val="20"/>
          <w:szCs w:val="20"/>
        </w:rPr>
        <w:t>In ogni caso non si deducono i vani di volume minore od uguale a mc 0,20 ciascuno, intendendosi con ci</w:t>
      </w:r>
      <w:r>
        <w:rPr>
          <w:rFonts w:ascii="Tahoma" w:hAnsi="Tahoma"/>
          <w:sz w:val="20"/>
          <w:szCs w:val="20"/>
        </w:rPr>
        <w:t xml:space="preserve">ò </w:t>
      </w:r>
      <w:r>
        <w:rPr>
          <w:rFonts w:ascii="Tahoma" w:hAnsi="Tahoma"/>
          <w:sz w:val="20"/>
          <w:szCs w:val="20"/>
        </w:rPr>
        <w:t xml:space="preserve">compensato l'eventuale maggiore magistero richiesto. </w:t>
      </w:r>
    </w:p>
    <w:p w:rsidR="00775AD6" w:rsidRDefault="007654BA">
      <w:pPr>
        <w:ind w:firstLine="284"/>
        <w:jc w:val="both"/>
        <w:rPr>
          <w:rFonts w:ascii="Tahoma" w:eastAsia="Tahoma" w:hAnsi="Tahoma" w:cs="Tahoma"/>
          <w:sz w:val="20"/>
          <w:szCs w:val="20"/>
        </w:rPr>
      </w:pPr>
      <w:r>
        <w:rPr>
          <w:rFonts w:ascii="Tahoma" w:hAnsi="Tahoma"/>
          <w:sz w:val="20"/>
          <w:szCs w:val="20"/>
        </w:rPr>
        <w:t xml:space="preserve">Il massetto di </w:t>
      </w:r>
      <w:r>
        <w:rPr>
          <w:rFonts w:ascii="Tahoma" w:hAnsi="Tahoma"/>
          <w:sz w:val="20"/>
          <w:szCs w:val="20"/>
        </w:rPr>
        <w:t>sottofondazione deve essere contabilizzato, in ogni caso, come sporgente dai bordi perimetrali della fondazione di cm 10, anche qualora l'Appaltatore, per propria utilit</w:t>
      </w:r>
      <w:r>
        <w:rPr>
          <w:rFonts w:ascii="Tahoma" w:hAnsi="Tahoma"/>
          <w:sz w:val="20"/>
          <w:szCs w:val="20"/>
        </w:rPr>
        <w:t>à</w:t>
      </w:r>
      <w:r>
        <w:rPr>
          <w:rFonts w:ascii="Tahoma" w:hAnsi="Tahoma"/>
          <w:sz w:val="20"/>
          <w:szCs w:val="20"/>
        </w:rPr>
        <w:t>, al fine di facilitare la posa in opera delle casseforme e relative sbadacchiature, r</w:t>
      </w:r>
      <w:r>
        <w:rPr>
          <w:rFonts w:ascii="Tahoma" w:hAnsi="Tahoma"/>
          <w:sz w:val="20"/>
          <w:szCs w:val="20"/>
        </w:rPr>
        <w:t>itenesse di eseguirlo con sporgenza maggiore.</w:t>
      </w:r>
    </w:p>
    <w:p w:rsidR="00775AD6" w:rsidRDefault="007654BA">
      <w:pPr>
        <w:ind w:right="1" w:firstLine="283"/>
        <w:jc w:val="both"/>
        <w:rPr>
          <w:rFonts w:ascii="Tahoma" w:eastAsia="Tahoma" w:hAnsi="Tahoma" w:cs="Tahoma"/>
          <w:sz w:val="20"/>
          <w:szCs w:val="20"/>
        </w:rPr>
      </w:pPr>
      <w:r>
        <w:rPr>
          <w:rFonts w:ascii="Tahoma" w:hAnsi="Tahoma"/>
          <w:sz w:val="20"/>
          <w:szCs w:val="20"/>
        </w:rPr>
        <w:t>Qualora, invece, perch</w:t>
      </w:r>
      <w:r>
        <w:rPr>
          <w:rFonts w:ascii="Tahoma" w:hAnsi="Tahoma"/>
          <w:sz w:val="20"/>
          <w:szCs w:val="20"/>
        </w:rPr>
        <w:t xml:space="preserve">é </w:t>
      </w:r>
      <w:r>
        <w:rPr>
          <w:rFonts w:ascii="Tahoma" w:hAnsi="Tahoma"/>
          <w:sz w:val="20"/>
          <w:szCs w:val="20"/>
        </w:rPr>
        <w:t>previsto in progetto o perch</w:t>
      </w:r>
      <w:r>
        <w:rPr>
          <w:rFonts w:ascii="Tahoma" w:hAnsi="Tahoma"/>
          <w:sz w:val="20"/>
          <w:szCs w:val="20"/>
        </w:rPr>
        <w:t xml:space="preserve">é </w:t>
      </w:r>
      <w:r>
        <w:rPr>
          <w:rFonts w:ascii="Tahoma" w:hAnsi="Tahoma"/>
          <w:sz w:val="20"/>
          <w:szCs w:val="20"/>
        </w:rPr>
        <w:t>specificatamente richiesto dalla Direzione Lavori, tale sporgenza fosse superiore, deve essere contabilizzato l'effettivo volume eseguito.</w:t>
      </w:r>
    </w:p>
    <w:p w:rsidR="00775AD6" w:rsidRDefault="00775AD6">
      <w:pPr>
        <w:ind w:right="1" w:firstLine="283"/>
        <w:jc w:val="both"/>
        <w:rPr>
          <w:rFonts w:ascii="Tahoma" w:eastAsia="Tahoma" w:hAnsi="Tahoma" w:cs="Tahoma"/>
          <w:sz w:val="20"/>
          <w:szCs w:val="20"/>
        </w:rPr>
      </w:pPr>
    </w:p>
    <w:p w:rsidR="00775AD6" w:rsidRDefault="007654BA">
      <w:pPr>
        <w:jc w:val="both"/>
        <w:rPr>
          <w:rFonts w:ascii="Tahoma" w:eastAsia="Tahoma" w:hAnsi="Tahoma" w:cs="Tahoma"/>
          <w:sz w:val="20"/>
          <w:szCs w:val="20"/>
        </w:rPr>
      </w:pPr>
      <w:bookmarkStart w:id="93" w:name="bookmark50"/>
      <w:bookmarkEnd w:id="93"/>
      <w:r>
        <w:rPr>
          <w:rFonts w:ascii="Tahoma" w:hAnsi="Tahoma"/>
          <w:b/>
          <w:bCs/>
          <w:sz w:val="20"/>
          <w:szCs w:val="20"/>
        </w:rPr>
        <w:t>3.1.11) Conglome</w:t>
      </w:r>
      <w:r>
        <w:rPr>
          <w:rFonts w:ascii="Tahoma" w:hAnsi="Tahoma"/>
          <w:b/>
          <w:bCs/>
          <w:sz w:val="20"/>
          <w:szCs w:val="20"/>
        </w:rPr>
        <w:t>rato cementizio armato</w:t>
      </w:r>
    </w:p>
    <w:p w:rsidR="00775AD6" w:rsidRDefault="007654BA">
      <w:pPr>
        <w:ind w:right="1" w:firstLine="283"/>
        <w:jc w:val="both"/>
        <w:rPr>
          <w:rFonts w:ascii="Tahoma" w:eastAsia="Tahoma" w:hAnsi="Tahoma" w:cs="Tahoma"/>
          <w:sz w:val="20"/>
          <w:szCs w:val="20"/>
        </w:rPr>
      </w:pPr>
      <w:r>
        <w:rPr>
          <w:rFonts w:ascii="Tahoma" w:hAnsi="Tahoma"/>
          <w:sz w:val="20"/>
          <w:szCs w:val="20"/>
        </w:rPr>
        <w:t>Il conglomerato per opere in cemento armato di qualsiasi natura e spessore sar</w:t>
      </w:r>
      <w:r>
        <w:rPr>
          <w:rFonts w:ascii="Tahoma" w:hAnsi="Tahoma"/>
          <w:sz w:val="20"/>
          <w:szCs w:val="20"/>
        </w:rPr>
        <w:t xml:space="preserve">à </w:t>
      </w:r>
      <w:r>
        <w:rPr>
          <w:rFonts w:ascii="Tahoma" w:hAnsi="Tahoma"/>
          <w:sz w:val="20"/>
          <w:szCs w:val="20"/>
        </w:rPr>
        <w:t>valutato per il suo volume effettivo, senza detrazione del volume del ferro che verr</w:t>
      </w:r>
      <w:r>
        <w:rPr>
          <w:rFonts w:ascii="Tahoma" w:hAnsi="Tahoma"/>
          <w:sz w:val="20"/>
          <w:szCs w:val="20"/>
        </w:rPr>
        <w:t xml:space="preserve">à </w:t>
      </w:r>
      <w:r>
        <w:rPr>
          <w:rFonts w:ascii="Tahoma" w:hAnsi="Tahoma"/>
          <w:sz w:val="20"/>
          <w:szCs w:val="20"/>
        </w:rPr>
        <w:t>pagato a parte.</w:t>
      </w:r>
    </w:p>
    <w:p w:rsidR="00775AD6" w:rsidRDefault="007654BA">
      <w:pPr>
        <w:ind w:right="1" w:firstLine="283"/>
        <w:jc w:val="both"/>
        <w:rPr>
          <w:rFonts w:ascii="Tahoma" w:eastAsia="Tahoma" w:hAnsi="Tahoma" w:cs="Tahoma"/>
          <w:sz w:val="20"/>
          <w:szCs w:val="20"/>
        </w:rPr>
      </w:pPr>
      <w:r>
        <w:rPr>
          <w:rFonts w:ascii="Tahoma" w:hAnsi="Tahoma"/>
          <w:sz w:val="20"/>
          <w:szCs w:val="20"/>
        </w:rPr>
        <w:t>Quando trattasi di elementi a carattere ornamentale</w:t>
      </w:r>
      <w:r>
        <w:rPr>
          <w:rFonts w:ascii="Tahoma" w:hAnsi="Tahoma"/>
          <w:sz w:val="20"/>
          <w:szCs w:val="20"/>
        </w:rPr>
        <w:t xml:space="preserve"> gettati fuori opera, la misurazione verr</w:t>
      </w:r>
      <w:r>
        <w:rPr>
          <w:rFonts w:ascii="Tahoma" w:hAnsi="Tahoma"/>
          <w:sz w:val="20"/>
          <w:szCs w:val="20"/>
        </w:rPr>
        <w:t xml:space="preserve">à </w:t>
      </w:r>
      <w:r>
        <w:rPr>
          <w:rFonts w:ascii="Tahoma" w:hAnsi="Tahoma"/>
          <w:sz w:val="20"/>
          <w:szCs w:val="20"/>
        </w:rPr>
        <w:t>effettuata in ragione del minimo parallelepipedo retto a base rettangolare circoscrivibile a ciascun pezzo, e nel relativo prezzo si deve intendere compreso, oltre che il costo dell'armatura metallica, tutti gli o</w:t>
      </w:r>
      <w:r>
        <w:rPr>
          <w:rFonts w:ascii="Tahoma" w:hAnsi="Tahoma"/>
          <w:sz w:val="20"/>
          <w:szCs w:val="20"/>
        </w:rPr>
        <w:t>neri specificati nelle norme sui materiali e sui modi di esecuzione, nonch</w:t>
      </w:r>
      <w:r>
        <w:rPr>
          <w:rFonts w:ascii="Tahoma" w:hAnsi="Tahoma"/>
          <w:sz w:val="20"/>
          <w:szCs w:val="20"/>
        </w:rPr>
        <w:t xml:space="preserve">é </w:t>
      </w:r>
      <w:r>
        <w:rPr>
          <w:rFonts w:ascii="Tahoma" w:hAnsi="Tahoma"/>
          <w:sz w:val="20"/>
          <w:szCs w:val="20"/>
        </w:rPr>
        <w:t>la posa in opera, semprech</w:t>
      </w:r>
      <w:r>
        <w:rPr>
          <w:rFonts w:ascii="Tahoma" w:hAnsi="Tahoma"/>
          <w:sz w:val="20"/>
          <w:szCs w:val="20"/>
        </w:rPr>
        <w:t xml:space="preserve">é </w:t>
      </w:r>
      <w:r>
        <w:rPr>
          <w:rFonts w:ascii="Tahoma" w:hAnsi="Tahoma"/>
          <w:sz w:val="20"/>
          <w:szCs w:val="20"/>
        </w:rPr>
        <w:t>non sia pagata a parte.</w:t>
      </w:r>
    </w:p>
    <w:p w:rsidR="00775AD6" w:rsidRDefault="007654BA">
      <w:pPr>
        <w:ind w:right="1" w:firstLine="283"/>
        <w:jc w:val="both"/>
        <w:rPr>
          <w:rFonts w:ascii="Tahoma" w:eastAsia="Tahoma" w:hAnsi="Tahoma" w:cs="Tahoma"/>
          <w:sz w:val="20"/>
          <w:szCs w:val="20"/>
        </w:rPr>
      </w:pPr>
      <w:r>
        <w:rPr>
          <w:rFonts w:ascii="Tahoma" w:hAnsi="Tahoma"/>
          <w:sz w:val="20"/>
          <w:szCs w:val="20"/>
        </w:rPr>
        <w:t xml:space="preserve">I casseri, le casseforme e le relative armature di sostegno, se non comprese nei prezzi di elenco del conglomerato cementizio, </w:t>
      </w:r>
      <w:r>
        <w:rPr>
          <w:rFonts w:ascii="Tahoma" w:hAnsi="Tahoma"/>
          <w:sz w:val="20"/>
          <w:szCs w:val="20"/>
        </w:rPr>
        <w:t>saranno computati separatamente con i relativi prezzi di elenco. Pertanto, per il compenso di tali opere, bisogner</w:t>
      </w:r>
      <w:r>
        <w:rPr>
          <w:rFonts w:ascii="Tahoma" w:hAnsi="Tahoma"/>
          <w:sz w:val="20"/>
          <w:szCs w:val="20"/>
        </w:rPr>
        <w:t xml:space="preserve">à </w:t>
      </w:r>
      <w:r>
        <w:rPr>
          <w:rFonts w:ascii="Tahoma" w:hAnsi="Tahoma"/>
          <w:sz w:val="20"/>
          <w:szCs w:val="20"/>
        </w:rPr>
        <w:t>attenersi a quanto previsto nell'Elenco dei Prezzi Unitari.</w:t>
      </w:r>
    </w:p>
    <w:p w:rsidR="00775AD6" w:rsidRDefault="007654BA">
      <w:pPr>
        <w:ind w:right="1" w:firstLine="283"/>
        <w:jc w:val="both"/>
        <w:rPr>
          <w:rFonts w:ascii="Tahoma" w:eastAsia="Tahoma" w:hAnsi="Tahoma" w:cs="Tahoma"/>
          <w:sz w:val="20"/>
          <w:szCs w:val="20"/>
        </w:rPr>
      </w:pPr>
      <w:r>
        <w:rPr>
          <w:rFonts w:ascii="Tahoma" w:hAnsi="Tahoma"/>
          <w:sz w:val="20"/>
          <w:szCs w:val="20"/>
        </w:rPr>
        <w:t>Nei prezzi del conglomerato sono inoltre compresi tutti gli oneri derivanti dall</w:t>
      </w:r>
      <w:r>
        <w:rPr>
          <w:rFonts w:ascii="Tahoma" w:hAnsi="Tahoma"/>
          <w:sz w:val="20"/>
          <w:szCs w:val="20"/>
        </w:rPr>
        <w:t>a formazione di palchi provvisori di servizio, dall'innalzamento dei materiali, qualunque sia l'altezza alla quale l'opera di cemento armato dovr</w:t>
      </w:r>
      <w:r>
        <w:rPr>
          <w:rFonts w:ascii="Tahoma" w:hAnsi="Tahoma"/>
          <w:sz w:val="20"/>
          <w:szCs w:val="20"/>
        </w:rPr>
        <w:t xml:space="preserve">à </w:t>
      </w:r>
      <w:r>
        <w:rPr>
          <w:rFonts w:ascii="Tahoma" w:hAnsi="Tahoma"/>
          <w:sz w:val="20"/>
          <w:szCs w:val="20"/>
        </w:rPr>
        <w:t>essere eseguita, nonch</w:t>
      </w:r>
      <w:r>
        <w:rPr>
          <w:rFonts w:ascii="Tahoma" w:hAnsi="Tahoma"/>
          <w:sz w:val="20"/>
          <w:szCs w:val="20"/>
        </w:rPr>
        <w:t xml:space="preserve">é </w:t>
      </w:r>
      <w:r>
        <w:rPr>
          <w:rFonts w:ascii="Tahoma" w:hAnsi="Tahoma"/>
          <w:sz w:val="20"/>
          <w:szCs w:val="20"/>
        </w:rPr>
        <w:t>per il getto e la vibratura.</w:t>
      </w:r>
    </w:p>
    <w:p w:rsidR="00775AD6" w:rsidRDefault="007654BA">
      <w:pPr>
        <w:ind w:right="1" w:firstLine="283"/>
        <w:jc w:val="both"/>
        <w:rPr>
          <w:rFonts w:ascii="Tahoma" w:eastAsia="Tahoma" w:hAnsi="Tahoma" w:cs="Tahoma"/>
          <w:sz w:val="20"/>
          <w:szCs w:val="20"/>
        </w:rPr>
      </w:pPr>
      <w:r>
        <w:rPr>
          <w:rFonts w:ascii="Tahoma" w:hAnsi="Tahoma"/>
          <w:sz w:val="20"/>
          <w:szCs w:val="20"/>
        </w:rPr>
        <w:t>L'acciaio in barre per armature di opere di cemento arma</w:t>
      </w:r>
      <w:r>
        <w:rPr>
          <w:rFonts w:ascii="Tahoma" w:hAnsi="Tahoma"/>
          <w:sz w:val="20"/>
          <w:szCs w:val="20"/>
        </w:rPr>
        <w:t>to di qualsiasi tipo nonch</w:t>
      </w:r>
      <w:r>
        <w:rPr>
          <w:rFonts w:ascii="Tahoma" w:hAnsi="Tahoma"/>
          <w:sz w:val="20"/>
          <w:szCs w:val="20"/>
        </w:rPr>
        <w:t xml:space="preserve">é </w:t>
      </w:r>
      <w:r>
        <w:rPr>
          <w:rFonts w:ascii="Tahoma" w:hAnsi="Tahoma"/>
          <w:sz w:val="20"/>
          <w:szCs w:val="20"/>
        </w:rPr>
        <w:t xml:space="preserve">la rete </w:t>
      </w:r>
      <w:r>
        <w:rPr>
          <w:rFonts w:ascii="Tahoma" w:hAnsi="Tahoma"/>
          <w:sz w:val="20"/>
          <w:szCs w:val="20"/>
        </w:rPr>
        <w:lastRenderedPageBreak/>
        <w:t>elettrosaldata sar</w:t>
      </w:r>
      <w:r>
        <w:rPr>
          <w:rFonts w:ascii="Tahoma" w:hAnsi="Tahoma"/>
          <w:sz w:val="20"/>
          <w:szCs w:val="20"/>
        </w:rPr>
        <w:t xml:space="preserve">à </w:t>
      </w:r>
      <w:r>
        <w:rPr>
          <w:rFonts w:ascii="Tahoma" w:hAnsi="Tahoma"/>
          <w:sz w:val="20"/>
          <w:szCs w:val="20"/>
        </w:rPr>
        <w:t xml:space="preserve">valutato secondo il peso effettivo; nel prezzo oltre alla lavorazione e lo sfrido </w:t>
      </w:r>
      <w:r>
        <w:rPr>
          <w:rFonts w:ascii="Tahoma" w:hAnsi="Tahoma"/>
          <w:sz w:val="20"/>
          <w:szCs w:val="20"/>
        </w:rPr>
        <w:t xml:space="preserve">è </w:t>
      </w:r>
      <w:r>
        <w:rPr>
          <w:rFonts w:ascii="Tahoma" w:hAnsi="Tahoma"/>
          <w:sz w:val="20"/>
          <w:szCs w:val="20"/>
        </w:rPr>
        <w:t>compreso l'onere della legatura dei singoli elementi e la posa in opera dell'armatura stessa.</w:t>
      </w:r>
    </w:p>
    <w:p w:rsidR="00775AD6" w:rsidRDefault="00775AD6">
      <w:pPr>
        <w:ind w:right="1" w:firstLine="283"/>
        <w:jc w:val="both"/>
        <w:rPr>
          <w:rFonts w:ascii="Tahoma" w:eastAsia="Tahoma" w:hAnsi="Tahoma" w:cs="Tahoma"/>
          <w:sz w:val="20"/>
          <w:szCs w:val="20"/>
        </w:rPr>
      </w:pPr>
    </w:p>
    <w:p w:rsidR="00775AD6" w:rsidRDefault="007654BA">
      <w:pPr>
        <w:jc w:val="both"/>
        <w:rPr>
          <w:rFonts w:ascii="Tahoma" w:eastAsia="Tahoma" w:hAnsi="Tahoma" w:cs="Tahoma"/>
          <w:sz w:val="20"/>
          <w:szCs w:val="20"/>
        </w:rPr>
      </w:pPr>
      <w:bookmarkStart w:id="94" w:name="bookmark51"/>
      <w:bookmarkEnd w:id="94"/>
      <w:r>
        <w:rPr>
          <w:rFonts w:ascii="Tahoma" w:hAnsi="Tahoma"/>
          <w:b/>
          <w:bCs/>
          <w:sz w:val="20"/>
          <w:szCs w:val="20"/>
        </w:rPr>
        <w:t>3.1.12) Solai</w:t>
      </w:r>
    </w:p>
    <w:p w:rsidR="00775AD6" w:rsidRDefault="007654BA">
      <w:pPr>
        <w:ind w:right="1" w:firstLine="283"/>
        <w:jc w:val="both"/>
        <w:rPr>
          <w:rFonts w:ascii="Tahoma" w:eastAsia="Tahoma" w:hAnsi="Tahoma" w:cs="Tahoma"/>
          <w:sz w:val="20"/>
          <w:szCs w:val="20"/>
        </w:rPr>
      </w:pPr>
      <w:r>
        <w:rPr>
          <w:rFonts w:ascii="Tahoma" w:hAnsi="Tahoma"/>
          <w:sz w:val="20"/>
          <w:szCs w:val="20"/>
        </w:rPr>
        <w:t>I solai</w:t>
      </w:r>
      <w:r>
        <w:rPr>
          <w:rFonts w:ascii="Tahoma" w:hAnsi="Tahoma"/>
          <w:sz w:val="20"/>
          <w:szCs w:val="20"/>
        </w:rPr>
        <w:t xml:space="preserve"> interamente di cemento armato (senza laterizi) saranno valutati al metro cubo come ogni altra opera di cemento armato.</w:t>
      </w:r>
    </w:p>
    <w:p w:rsidR="00775AD6" w:rsidRDefault="007654BA">
      <w:pPr>
        <w:ind w:right="1" w:firstLine="283"/>
        <w:jc w:val="both"/>
        <w:rPr>
          <w:rFonts w:ascii="Tahoma" w:eastAsia="Tahoma" w:hAnsi="Tahoma" w:cs="Tahoma"/>
          <w:sz w:val="20"/>
          <w:szCs w:val="20"/>
        </w:rPr>
      </w:pPr>
      <w:r>
        <w:rPr>
          <w:rFonts w:ascii="Tahoma" w:hAnsi="Tahoma"/>
          <w:sz w:val="20"/>
          <w:szCs w:val="20"/>
        </w:rPr>
        <w:t>Ogni altro tipo di solaio, qualunque sia la forma, sar</w:t>
      </w:r>
      <w:r>
        <w:rPr>
          <w:rFonts w:ascii="Tahoma" w:hAnsi="Tahoma"/>
          <w:sz w:val="20"/>
          <w:szCs w:val="20"/>
        </w:rPr>
        <w:t xml:space="preserve">à </w:t>
      </w:r>
      <w:r>
        <w:rPr>
          <w:rFonts w:ascii="Tahoma" w:hAnsi="Tahoma"/>
          <w:sz w:val="20"/>
          <w:szCs w:val="20"/>
        </w:rPr>
        <w:t>invece pagata al metro quadrato di superficie netta misurato all'interno dei cor</w:t>
      </w:r>
      <w:r>
        <w:rPr>
          <w:rFonts w:ascii="Tahoma" w:hAnsi="Tahoma"/>
          <w:sz w:val="20"/>
          <w:szCs w:val="20"/>
        </w:rPr>
        <w:t>doli e delle travi di calcestruzzo, esclusi, quindi, la presa e l'appoggio su cordoli perimetrali o travi di calcestruzzo o su eventuali murature portanti.</w:t>
      </w:r>
    </w:p>
    <w:p w:rsidR="00775AD6" w:rsidRDefault="007654BA">
      <w:pPr>
        <w:ind w:right="1" w:firstLine="283"/>
        <w:jc w:val="both"/>
        <w:rPr>
          <w:rFonts w:ascii="Tahoma" w:eastAsia="Tahoma" w:hAnsi="Tahoma" w:cs="Tahoma"/>
          <w:sz w:val="20"/>
          <w:szCs w:val="20"/>
        </w:rPr>
      </w:pPr>
      <w:r>
        <w:rPr>
          <w:rFonts w:ascii="Tahoma" w:hAnsi="Tahoma"/>
          <w:sz w:val="20"/>
          <w:szCs w:val="20"/>
        </w:rPr>
        <w:t xml:space="preserve">Nei prezzi dei solai in genere </w:t>
      </w:r>
      <w:r>
        <w:rPr>
          <w:rFonts w:ascii="Tahoma" w:hAnsi="Tahoma"/>
          <w:sz w:val="20"/>
          <w:szCs w:val="20"/>
        </w:rPr>
        <w:t xml:space="preserve">è </w:t>
      </w:r>
      <w:r>
        <w:rPr>
          <w:rFonts w:ascii="Tahoma" w:hAnsi="Tahoma"/>
          <w:sz w:val="20"/>
          <w:szCs w:val="20"/>
        </w:rPr>
        <w:t>compreso l'onere per lo spianamento superiore della caldana, nonch</w:t>
      </w:r>
      <w:r>
        <w:rPr>
          <w:rFonts w:ascii="Tahoma" w:hAnsi="Tahoma"/>
          <w:sz w:val="20"/>
          <w:szCs w:val="20"/>
        </w:rPr>
        <w:t>é</w:t>
      </w:r>
      <w:r>
        <w:rPr>
          <w:rFonts w:ascii="Tahoma" w:hAnsi="Tahoma"/>
          <w:sz w:val="20"/>
          <w:szCs w:val="20"/>
        </w:rPr>
        <w:t xml:space="preserve"> </w:t>
      </w:r>
      <w:r>
        <w:rPr>
          <w:rFonts w:ascii="Tahoma" w:hAnsi="Tahoma"/>
          <w:sz w:val="20"/>
          <w:szCs w:val="20"/>
        </w:rPr>
        <w:t>ogni opera e materiale occorrente per dare il solaio completamente finito, come prescritto nelle norme sui materiali e sui modi di esecuzione. Nel prezzo dei solai, di tipo prefabbricato, misti di cemento armato, anche predalles o di cemento armato precom</w:t>
      </w:r>
      <w:r>
        <w:rPr>
          <w:rFonts w:ascii="Tahoma" w:hAnsi="Tahoma"/>
          <w:sz w:val="20"/>
          <w:szCs w:val="20"/>
        </w:rPr>
        <w:t xml:space="preserve">presso e laterizi sono escluse la fornitura, lavorazione e posa in opera del ferro occorrente, </w:t>
      </w:r>
      <w:r>
        <w:rPr>
          <w:rFonts w:ascii="Tahoma" w:hAnsi="Tahoma"/>
          <w:sz w:val="20"/>
          <w:szCs w:val="20"/>
        </w:rPr>
        <w:t xml:space="preserve">è </w:t>
      </w:r>
      <w:r>
        <w:rPr>
          <w:rFonts w:ascii="Tahoma" w:hAnsi="Tahoma"/>
          <w:sz w:val="20"/>
          <w:szCs w:val="20"/>
        </w:rPr>
        <w:t>invece compreso il noleggio delle casseforme e delle impalcature di sostegno di qualsiasi entit</w:t>
      </w:r>
      <w:r>
        <w:rPr>
          <w:rFonts w:ascii="Tahoma" w:hAnsi="Tahoma"/>
          <w:sz w:val="20"/>
          <w:szCs w:val="20"/>
        </w:rPr>
        <w:t>à</w:t>
      </w:r>
      <w:r>
        <w:rPr>
          <w:rFonts w:ascii="Tahoma" w:hAnsi="Tahoma"/>
          <w:sz w:val="20"/>
          <w:szCs w:val="20"/>
        </w:rPr>
        <w:t>, con tutti gli oneri specificati per le casseforme dei cementi</w:t>
      </w:r>
      <w:r>
        <w:rPr>
          <w:rFonts w:ascii="Tahoma" w:hAnsi="Tahoma"/>
          <w:sz w:val="20"/>
          <w:szCs w:val="20"/>
        </w:rPr>
        <w:t xml:space="preserve"> armati.</w:t>
      </w:r>
    </w:p>
    <w:p w:rsidR="00775AD6" w:rsidRDefault="007654BA">
      <w:pPr>
        <w:ind w:right="1" w:firstLine="283"/>
        <w:jc w:val="both"/>
        <w:rPr>
          <w:rFonts w:ascii="Tahoma" w:eastAsia="Tahoma" w:hAnsi="Tahoma" w:cs="Tahoma"/>
          <w:sz w:val="20"/>
          <w:szCs w:val="20"/>
        </w:rPr>
      </w:pPr>
      <w:r>
        <w:rPr>
          <w:rFonts w:ascii="Tahoma" w:hAnsi="Tahoma"/>
          <w:sz w:val="20"/>
          <w:szCs w:val="20"/>
        </w:rPr>
        <w:t>Il prezzo a metro quadrato dei solai suddetti si applicher</w:t>
      </w:r>
      <w:r>
        <w:rPr>
          <w:rFonts w:ascii="Tahoma" w:hAnsi="Tahoma"/>
          <w:sz w:val="20"/>
          <w:szCs w:val="20"/>
        </w:rPr>
        <w:t xml:space="preserve">à </w:t>
      </w:r>
      <w:r>
        <w:rPr>
          <w:rFonts w:ascii="Tahoma" w:hAnsi="Tahoma"/>
          <w:sz w:val="20"/>
          <w:szCs w:val="20"/>
        </w:rPr>
        <w:t>senza alcuna maggiorazione anche a quelle porzioni in cui, per resistere a momenti negativi, il laterizio sia sostituito da calcestruzzo; saranno per</w:t>
      </w:r>
      <w:r>
        <w:rPr>
          <w:rFonts w:ascii="Tahoma" w:hAnsi="Tahoma"/>
          <w:sz w:val="20"/>
          <w:szCs w:val="20"/>
        </w:rPr>
        <w:t xml:space="preserve">ò </w:t>
      </w:r>
      <w:r>
        <w:rPr>
          <w:rFonts w:ascii="Tahoma" w:hAnsi="Tahoma"/>
          <w:sz w:val="20"/>
          <w:szCs w:val="20"/>
        </w:rPr>
        <w:t>pagati a parte tutti i cordoli perim</w:t>
      </w:r>
      <w:r>
        <w:rPr>
          <w:rFonts w:ascii="Tahoma" w:hAnsi="Tahoma"/>
          <w:sz w:val="20"/>
          <w:szCs w:val="20"/>
        </w:rPr>
        <w:t>etrali relativi ai solai stessi.</w:t>
      </w:r>
    </w:p>
    <w:p w:rsidR="00775AD6" w:rsidRDefault="007654BA">
      <w:pPr>
        <w:ind w:firstLine="284"/>
        <w:jc w:val="both"/>
        <w:rPr>
          <w:rFonts w:ascii="Tahoma" w:eastAsia="Tahoma" w:hAnsi="Tahoma" w:cs="Tahoma"/>
          <w:sz w:val="20"/>
          <w:szCs w:val="20"/>
        </w:rPr>
      </w:pPr>
      <w:r>
        <w:rPr>
          <w:rFonts w:ascii="Tahoma" w:hAnsi="Tahoma"/>
          <w:sz w:val="20"/>
          <w:szCs w:val="20"/>
        </w:rPr>
        <w:t xml:space="preserve">Nel prezzo dei solai con putrelle di ferro e voltine od elementi laterizi, </w:t>
      </w:r>
      <w:r>
        <w:rPr>
          <w:rFonts w:ascii="Tahoma" w:hAnsi="Tahoma"/>
          <w:sz w:val="20"/>
          <w:szCs w:val="20"/>
        </w:rPr>
        <w:t xml:space="preserve">è </w:t>
      </w:r>
      <w:r>
        <w:rPr>
          <w:rFonts w:ascii="Tahoma" w:hAnsi="Tahoma"/>
          <w:sz w:val="20"/>
          <w:szCs w:val="20"/>
        </w:rPr>
        <w:t>compreso l'onere per ogni amatura provvisoria per il rinfianco, nonch</w:t>
      </w:r>
      <w:r>
        <w:rPr>
          <w:rFonts w:ascii="Tahoma" w:hAnsi="Tahoma"/>
          <w:sz w:val="20"/>
          <w:szCs w:val="20"/>
        </w:rPr>
        <w:t xml:space="preserve">é </w:t>
      </w:r>
      <w:r>
        <w:rPr>
          <w:rFonts w:ascii="Tahoma" w:hAnsi="Tahoma"/>
          <w:sz w:val="20"/>
          <w:szCs w:val="20"/>
        </w:rPr>
        <w:t>per ogni opera e materiale occorrente per dare il solaio completamente fini</w:t>
      </w:r>
      <w:r>
        <w:rPr>
          <w:rFonts w:ascii="Tahoma" w:hAnsi="Tahoma"/>
          <w:sz w:val="20"/>
          <w:szCs w:val="20"/>
        </w:rPr>
        <w:t>to e pronto per la pavimentazione e per l'intonaco, restando solamente escluse le travi di ferro che verranno pagate a parte.</w:t>
      </w:r>
    </w:p>
    <w:p w:rsidR="00775AD6" w:rsidRDefault="007654BA">
      <w:pPr>
        <w:ind w:firstLine="284"/>
        <w:jc w:val="both"/>
        <w:rPr>
          <w:rFonts w:ascii="Tahoma" w:eastAsia="Tahoma" w:hAnsi="Tahoma" w:cs="Tahoma"/>
          <w:sz w:val="20"/>
          <w:szCs w:val="20"/>
        </w:rPr>
      </w:pPr>
      <w:r>
        <w:rPr>
          <w:rFonts w:ascii="Tahoma" w:hAnsi="Tahoma"/>
          <w:sz w:val="20"/>
          <w:szCs w:val="20"/>
        </w:rPr>
        <w:t>Per ogni tipo di solaio si effettuer</w:t>
      </w:r>
      <w:r>
        <w:rPr>
          <w:rFonts w:ascii="Tahoma" w:hAnsi="Tahoma"/>
          <w:sz w:val="20"/>
          <w:szCs w:val="20"/>
        </w:rPr>
        <w:t xml:space="preserve">à </w:t>
      </w:r>
      <w:r>
        <w:rPr>
          <w:rFonts w:ascii="Tahoma" w:hAnsi="Tahoma"/>
          <w:sz w:val="20"/>
          <w:szCs w:val="20"/>
        </w:rPr>
        <w:t>la misurazione vuoto per pieno con deduzione delle aperture di luce superiore ad 1,0 m2.</w:t>
      </w:r>
    </w:p>
    <w:p w:rsidR="00775AD6" w:rsidRDefault="007654BA">
      <w:pPr>
        <w:ind w:right="1" w:firstLine="283"/>
        <w:jc w:val="both"/>
        <w:rPr>
          <w:rFonts w:ascii="Tahoma" w:eastAsia="Tahoma" w:hAnsi="Tahoma" w:cs="Tahoma"/>
          <w:sz w:val="20"/>
          <w:szCs w:val="20"/>
        </w:rPr>
      </w:pPr>
      <w:r>
        <w:rPr>
          <w:rFonts w:ascii="Tahoma" w:hAnsi="Tahoma"/>
          <w:sz w:val="20"/>
          <w:szCs w:val="20"/>
        </w:rPr>
        <w:t xml:space="preserve">Le </w:t>
      </w:r>
      <w:r>
        <w:rPr>
          <w:rFonts w:ascii="Tahoma" w:hAnsi="Tahoma"/>
          <w:sz w:val="20"/>
          <w:szCs w:val="20"/>
        </w:rPr>
        <w:t>suindicate norme di misurazione sono da intendersi estese anche alle strutture inclinate che verranno misurate per la loro effettiva superficie in sviluppo.</w:t>
      </w:r>
    </w:p>
    <w:p w:rsidR="00775AD6" w:rsidRDefault="00775AD6">
      <w:pPr>
        <w:ind w:right="1" w:firstLine="283"/>
        <w:jc w:val="both"/>
        <w:rPr>
          <w:rFonts w:ascii="Tahoma" w:eastAsia="Tahoma" w:hAnsi="Tahoma" w:cs="Tahoma"/>
          <w:sz w:val="20"/>
          <w:szCs w:val="20"/>
        </w:rPr>
      </w:pPr>
    </w:p>
    <w:p w:rsidR="00775AD6" w:rsidRDefault="007654BA">
      <w:pPr>
        <w:jc w:val="both"/>
        <w:rPr>
          <w:rFonts w:ascii="Tahoma" w:eastAsia="Tahoma" w:hAnsi="Tahoma" w:cs="Tahoma"/>
          <w:sz w:val="20"/>
          <w:szCs w:val="20"/>
        </w:rPr>
      </w:pPr>
      <w:bookmarkStart w:id="95" w:name="bookmark52"/>
      <w:bookmarkEnd w:id="95"/>
      <w:r>
        <w:rPr>
          <w:rFonts w:ascii="Tahoma" w:hAnsi="Tahoma"/>
          <w:b/>
          <w:bCs/>
          <w:sz w:val="20"/>
          <w:szCs w:val="20"/>
        </w:rPr>
        <w:t>3.1.13) Controsoffitti</w:t>
      </w:r>
    </w:p>
    <w:p w:rsidR="00775AD6" w:rsidRDefault="007654BA">
      <w:pPr>
        <w:ind w:right="1" w:firstLine="283"/>
        <w:jc w:val="both"/>
        <w:rPr>
          <w:rFonts w:ascii="Tahoma" w:eastAsia="Tahoma" w:hAnsi="Tahoma" w:cs="Tahoma"/>
          <w:sz w:val="20"/>
          <w:szCs w:val="20"/>
        </w:rPr>
      </w:pPr>
      <w:r>
        <w:rPr>
          <w:rFonts w:ascii="Tahoma" w:hAnsi="Tahoma"/>
          <w:sz w:val="20"/>
          <w:szCs w:val="20"/>
        </w:rPr>
        <w:t>I controsoffitti piani saranno pagati in base alla superficie della loro pr</w:t>
      </w:r>
      <w:r>
        <w:rPr>
          <w:rFonts w:ascii="Tahoma" w:hAnsi="Tahoma"/>
          <w:sz w:val="20"/>
          <w:szCs w:val="20"/>
        </w:rPr>
        <w:t xml:space="preserve">oiezione orizzontale. E' compreso e compensato nel prezzo anche il raccordo con eventuali muri perimetrali curvi, tutte le forniture, magisteri e mezzi d'opera per dare controsoffitti finiti in opera come prescritto nelle norme sui materiali e sui modi di </w:t>
      </w:r>
      <w:r>
        <w:rPr>
          <w:rFonts w:ascii="Tahoma" w:hAnsi="Tahoma"/>
          <w:sz w:val="20"/>
          <w:szCs w:val="20"/>
        </w:rPr>
        <w:t xml:space="preserve">esecuzione; </w:t>
      </w:r>
      <w:r>
        <w:rPr>
          <w:rFonts w:ascii="Tahoma" w:hAnsi="Tahoma"/>
          <w:sz w:val="20"/>
          <w:szCs w:val="20"/>
        </w:rPr>
        <w:t xml:space="preserve">è </w:t>
      </w:r>
      <w:r>
        <w:rPr>
          <w:rFonts w:ascii="Tahoma" w:hAnsi="Tahoma"/>
          <w:sz w:val="20"/>
          <w:szCs w:val="20"/>
        </w:rPr>
        <w:t>esclusa e compensata a parte l'orditura portante principale.</w:t>
      </w:r>
    </w:p>
    <w:p w:rsidR="00775AD6" w:rsidRDefault="00775AD6">
      <w:pPr>
        <w:ind w:right="1" w:firstLine="283"/>
        <w:jc w:val="both"/>
        <w:rPr>
          <w:rFonts w:ascii="Tahoma" w:eastAsia="Tahoma" w:hAnsi="Tahoma" w:cs="Tahoma"/>
          <w:sz w:val="20"/>
          <w:szCs w:val="20"/>
        </w:rPr>
      </w:pPr>
    </w:p>
    <w:p w:rsidR="00775AD6" w:rsidRDefault="007654BA">
      <w:pPr>
        <w:jc w:val="both"/>
        <w:rPr>
          <w:rFonts w:ascii="Tahoma" w:eastAsia="Tahoma" w:hAnsi="Tahoma" w:cs="Tahoma"/>
          <w:sz w:val="20"/>
          <w:szCs w:val="20"/>
        </w:rPr>
      </w:pPr>
      <w:bookmarkStart w:id="96" w:name="bookmark53"/>
      <w:bookmarkEnd w:id="96"/>
      <w:r>
        <w:rPr>
          <w:rFonts w:ascii="Tahoma" w:hAnsi="Tahoma"/>
          <w:b/>
          <w:bCs/>
          <w:sz w:val="20"/>
          <w:szCs w:val="20"/>
        </w:rPr>
        <w:t>3.1.14) Vespai</w:t>
      </w:r>
    </w:p>
    <w:p w:rsidR="00775AD6" w:rsidRDefault="007654BA">
      <w:pPr>
        <w:ind w:right="1" w:firstLine="283"/>
        <w:jc w:val="both"/>
        <w:rPr>
          <w:rFonts w:ascii="Tahoma" w:eastAsia="Tahoma" w:hAnsi="Tahoma" w:cs="Tahoma"/>
          <w:sz w:val="20"/>
          <w:szCs w:val="20"/>
        </w:rPr>
      </w:pPr>
      <w:r>
        <w:rPr>
          <w:rFonts w:ascii="Tahoma" w:hAnsi="Tahoma"/>
          <w:sz w:val="20"/>
          <w:szCs w:val="20"/>
        </w:rPr>
        <w:t xml:space="preserve">Nei prezzi dei vespai </w:t>
      </w:r>
      <w:r>
        <w:rPr>
          <w:rFonts w:ascii="Tahoma" w:hAnsi="Tahoma"/>
          <w:sz w:val="20"/>
          <w:szCs w:val="20"/>
        </w:rPr>
        <w:t xml:space="preserve">è </w:t>
      </w:r>
      <w:r>
        <w:rPr>
          <w:rFonts w:ascii="Tahoma" w:hAnsi="Tahoma"/>
          <w:sz w:val="20"/>
          <w:szCs w:val="20"/>
        </w:rPr>
        <w:t>compreso ogni onere per la fornitura di materiali e posa in opera come prescritto nelle norme sui modi di esecuzione. La valutazione sar</w:t>
      </w:r>
      <w:r>
        <w:rPr>
          <w:rFonts w:ascii="Tahoma" w:hAnsi="Tahoma"/>
          <w:sz w:val="20"/>
          <w:szCs w:val="20"/>
        </w:rPr>
        <w:t xml:space="preserve">à </w:t>
      </w:r>
      <w:r>
        <w:rPr>
          <w:rFonts w:ascii="Tahoma" w:hAnsi="Tahoma"/>
          <w:sz w:val="20"/>
          <w:szCs w:val="20"/>
        </w:rPr>
        <w:t>eff</w:t>
      </w:r>
      <w:r>
        <w:rPr>
          <w:rFonts w:ascii="Tahoma" w:hAnsi="Tahoma"/>
          <w:sz w:val="20"/>
          <w:szCs w:val="20"/>
        </w:rPr>
        <w:t>ettuata al metro cubo di materiali in opera.</w:t>
      </w:r>
    </w:p>
    <w:p w:rsidR="00775AD6" w:rsidRDefault="00775AD6">
      <w:pPr>
        <w:ind w:right="1" w:firstLine="283"/>
        <w:jc w:val="both"/>
        <w:rPr>
          <w:rFonts w:ascii="Tahoma" w:eastAsia="Tahoma" w:hAnsi="Tahoma" w:cs="Tahoma"/>
          <w:sz w:val="20"/>
          <w:szCs w:val="20"/>
        </w:rPr>
      </w:pPr>
    </w:p>
    <w:p w:rsidR="00775AD6" w:rsidRDefault="007654BA">
      <w:pPr>
        <w:jc w:val="both"/>
        <w:rPr>
          <w:rFonts w:ascii="Tahoma" w:eastAsia="Tahoma" w:hAnsi="Tahoma" w:cs="Tahoma"/>
          <w:sz w:val="20"/>
          <w:szCs w:val="20"/>
        </w:rPr>
      </w:pPr>
      <w:bookmarkStart w:id="97" w:name="bookmark54"/>
      <w:bookmarkEnd w:id="97"/>
      <w:r>
        <w:rPr>
          <w:rFonts w:ascii="Tahoma" w:hAnsi="Tahoma"/>
          <w:b/>
          <w:bCs/>
          <w:sz w:val="20"/>
          <w:szCs w:val="20"/>
        </w:rPr>
        <w:t>3.1.15) Massetti</w:t>
      </w:r>
    </w:p>
    <w:p w:rsidR="00775AD6" w:rsidRDefault="007654BA">
      <w:pPr>
        <w:ind w:firstLine="284"/>
        <w:jc w:val="both"/>
        <w:rPr>
          <w:rFonts w:ascii="Tahoma" w:eastAsia="Tahoma" w:hAnsi="Tahoma" w:cs="Tahoma"/>
          <w:sz w:val="20"/>
          <w:szCs w:val="20"/>
        </w:rPr>
      </w:pPr>
      <w:r>
        <w:rPr>
          <w:rFonts w:ascii="Tahoma" w:hAnsi="Tahoma"/>
          <w:sz w:val="20"/>
          <w:szCs w:val="20"/>
        </w:rPr>
        <w:t>L'esecuzione di massetti di cemento a vista o massetti di sottofondo normali o speciali verr</w:t>
      </w:r>
      <w:r>
        <w:rPr>
          <w:rFonts w:ascii="Tahoma" w:hAnsi="Tahoma"/>
          <w:sz w:val="20"/>
          <w:szCs w:val="20"/>
        </w:rPr>
        <w:t xml:space="preserve">à </w:t>
      </w:r>
      <w:r>
        <w:rPr>
          <w:rFonts w:ascii="Tahoma" w:hAnsi="Tahoma"/>
          <w:sz w:val="20"/>
          <w:szCs w:val="20"/>
        </w:rPr>
        <w:t>computata secondo i metri cubi effettivamente realizzati e misurati a lavoro eseguito.</w:t>
      </w:r>
    </w:p>
    <w:p w:rsidR="00775AD6" w:rsidRDefault="007654BA">
      <w:pPr>
        <w:ind w:firstLine="284"/>
        <w:jc w:val="both"/>
        <w:rPr>
          <w:rFonts w:ascii="Tahoma" w:eastAsia="Tahoma" w:hAnsi="Tahoma" w:cs="Tahoma"/>
          <w:sz w:val="20"/>
          <w:szCs w:val="20"/>
        </w:rPr>
      </w:pPr>
      <w:r>
        <w:rPr>
          <w:rFonts w:ascii="Tahoma" w:hAnsi="Tahoma"/>
          <w:sz w:val="20"/>
          <w:szCs w:val="20"/>
        </w:rPr>
        <w:t>La superfici</w:t>
      </w:r>
      <w:r>
        <w:rPr>
          <w:rFonts w:ascii="Tahoma" w:hAnsi="Tahoma"/>
          <w:sz w:val="20"/>
          <w:szCs w:val="20"/>
        </w:rPr>
        <w:t>e sar</w:t>
      </w:r>
      <w:r>
        <w:rPr>
          <w:rFonts w:ascii="Tahoma" w:hAnsi="Tahoma"/>
          <w:sz w:val="20"/>
          <w:szCs w:val="20"/>
        </w:rPr>
        <w:t xml:space="preserve">à </w:t>
      </w:r>
      <w:r>
        <w:rPr>
          <w:rFonts w:ascii="Tahoma" w:hAnsi="Tahoma"/>
          <w:sz w:val="20"/>
          <w:szCs w:val="20"/>
        </w:rPr>
        <w:t>quella riferita all'effettivo perimetro delimitato da murature al rustico o parapetti. In ogni caso la misurazione della cubatura o degli spessori previsti saranno riferiti al materiale gi</w:t>
      </w:r>
      <w:r>
        <w:rPr>
          <w:rFonts w:ascii="Tahoma" w:hAnsi="Tahoma"/>
          <w:sz w:val="20"/>
          <w:szCs w:val="20"/>
        </w:rPr>
        <w:t xml:space="preserve">à </w:t>
      </w:r>
      <w:r>
        <w:rPr>
          <w:rFonts w:ascii="Tahoma" w:hAnsi="Tahoma"/>
          <w:sz w:val="20"/>
          <w:szCs w:val="20"/>
        </w:rPr>
        <w:t>posto in opera assestato e costipato, senza considerare qui</w:t>
      </w:r>
      <w:r>
        <w:rPr>
          <w:rFonts w:ascii="Tahoma" w:hAnsi="Tahoma"/>
          <w:sz w:val="20"/>
          <w:szCs w:val="20"/>
        </w:rPr>
        <w:t>ndi alcun calo naturale di volume.</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bookmarkStart w:id="98" w:name="bookmark55"/>
      <w:bookmarkEnd w:id="98"/>
      <w:r>
        <w:rPr>
          <w:rFonts w:ascii="Tahoma" w:hAnsi="Tahoma"/>
          <w:b/>
          <w:bCs/>
          <w:sz w:val="20"/>
          <w:szCs w:val="20"/>
        </w:rPr>
        <w:t>3.1.16) Pavimenti</w:t>
      </w:r>
    </w:p>
    <w:p w:rsidR="00775AD6" w:rsidRDefault="007654BA">
      <w:pPr>
        <w:ind w:firstLine="284"/>
        <w:jc w:val="both"/>
        <w:rPr>
          <w:rFonts w:ascii="Tahoma" w:eastAsia="Tahoma" w:hAnsi="Tahoma" w:cs="Tahoma"/>
          <w:sz w:val="20"/>
          <w:szCs w:val="20"/>
        </w:rPr>
      </w:pPr>
      <w:r>
        <w:rPr>
          <w:rFonts w:ascii="Tahoma" w:hAnsi="Tahoma"/>
          <w:sz w:val="20"/>
          <w:szCs w:val="20"/>
        </w:rPr>
        <w:t>I pavimenti, di qualunque genere, saranno valutati in base alla superficie vista tra le pareti dell'ambiente, senza tener conto delle parti comunque incassate o sotto intonaco nonch</w:t>
      </w:r>
      <w:r>
        <w:rPr>
          <w:rFonts w:ascii="Tahoma" w:hAnsi="Tahoma"/>
          <w:sz w:val="20"/>
          <w:szCs w:val="20"/>
        </w:rPr>
        <w:t xml:space="preserve">é </w:t>
      </w:r>
      <w:r>
        <w:rPr>
          <w:rFonts w:ascii="Tahoma" w:hAnsi="Tahoma"/>
          <w:sz w:val="20"/>
          <w:szCs w:val="20"/>
        </w:rPr>
        <w:t>degli sfridi per ta</w:t>
      </w:r>
      <w:r>
        <w:rPr>
          <w:rFonts w:ascii="Tahoma" w:hAnsi="Tahoma"/>
          <w:sz w:val="20"/>
          <w:szCs w:val="20"/>
        </w:rPr>
        <w:t>gli od altro.</w:t>
      </w:r>
    </w:p>
    <w:p w:rsidR="00775AD6" w:rsidRDefault="007654BA">
      <w:pPr>
        <w:ind w:firstLine="284"/>
        <w:jc w:val="both"/>
        <w:rPr>
          <w:rFonts w:ascii="Tahoma" w:eastAsia="Tahoma" w:hAnsi="Tahoma" w:cs="Tahoma"/>
          <w:sz w:val="20"/>
          <w:szCs w:val="20"/>
        </w:rPr>
      </w:pPr>
      <w:r>
        <w:rPr>
          <w:rFonts w:ascii="Tahoma" w:hAnsi="Tahoma"/>
          <w:sz w:val="20"/>
          <w:szCs w:val="20"/>
        </w:rPr>
        <w:t>I prezzi di elenco per ciascun genere di pavimento comprendono l'onere per la fornitura dei materiali e per ogni lavorazione intesa a dare i pavimenti stessi completi e rifiniti con l'esclusione della preparazione del massetto in lisciato e rasato per i pa</w:t>
      </w:r>
      <w:r>
        <w:rPr>
          <w:rFonts w:ascii="Tahoma" w:hAnsi="Tahoma"/>
          <w:sz w:val="20"/>
          <w:szCs w:val="20"/>
        </w:rPr>
        <w:t xml:space="preserve">vimenti resilienti, tessili ed in legno. </w:t>
      </w:r>
    </w:p>
    <w:p w:rsidR="00775AD6" w:rsidRDefault="007654BA">
      <w:pPr>
        <w:ind w:right="1" w:firstLine="283"/>
        <w:jc w:val="both"/>
        <w:rPr>
          <w:rFonts w:ascii="Tahoma" w:eastAsia="Tahoma" w:hAnsi="Tahoma" w:cs="Tahoma"/>
          <w:sz w:val="20"/>
          <w:szCs w:val="20"/>
        </w:rPr>
      </w:pPr>
      <w:r>
        <w:rPr>
          <w:rFonts w:ascii="Tahoma" w:hAnsi="Tahoma"/>
          <w:sz w:val="20"/>
          <w:szCs w:val="20"/>
        </w:rPr>
        <w:t xml:space="preserve">In ciascuno dei prezzi concernenti i pavimenti, anche nel caso di sola posa in opera, si </w:t>
      </w:r>
      <w:r>
        <w:rPr>
          <w:rFonts w:ascii="Tahoma" w:hAnsi="Tahoma"/>
          <w:sz w:val="20"/>
          <w:szCs w:val="20"/>
        </w:rPr>
        <w:lastRenderedPageBreak/>
        <w:t>intendono compresi gli oneri, le opere di ripristino e di raccordo con gli intonaci, qualunque possa essere l'entit</w:t>
      </w:r>
      <w:r>
        <w:rPr>
          <w:rFonts w:ascii="Tahoma" w:hAnsi="Tahoma"/>
          <w:sz w:val="20"/>
          <w:szCs w:val="20"/>
        </w:rPr>
        <w:t xml:space="preserve">à </w:t>
      </w:r>
      <w:r>
        <w:rPr>
          <w:rFonts w:ascii="Tahoma" w:hAnsi="Tahoma"/>
          <w:sz w:val="20"/>
          <w:szCs w:val="20"/>
        </w:rPr>
        <w:t xml:space="preserve">delle </w:t>
      </w:r>
      <w:r>
        <w:rPr>
          <w:rFonts w:ascii="Tahoma" w:hAnsi="Tahoma"/>
          <w:sz w:val="20"/>
          <w:szCs w:val="20"/>
        </w:rPr>
        <w:t>opere stesse.</w:t>
      </w:r>
    </w:p>
    <w:p w:rsidR="00775AD6" w:rsidRDefault="00775AD6">
      <w:pPr>
        <w:ind w:right="1" w:firstLine="283"/>
        <w:jc w:val="both"/>
        <w:rPr>
          <w:rFonts w:ascii="Tahoma" w:eastAsia="Tahoma" w:hAnsi="Tahoma" w:cs="Tahoma"/>
          <w:sz w:val="20"/>
          <w:szCs w:val="20"/>
        </w:rPr>
      </w:pPr>
    </w:p>
    <w:p w:rsidR="00775AD6" w:rsidRDefault="007654BA">
      <w:pPr>
        <w:jc w:val="both"/>
        <w:rPr>
          <w:rFonts w:ascii="Tahoma" w:eastAsia="Tahoma" w:hAnsi="Tahoma" w:cs="Tahoma"/>
          <w:sz w:val="20"/>
          <w:szCs w:val="20"/>
        </w:rPr>
      </w:pPr>
      <w:bookmarkStart w:id="99" w:name="bookmark56"/>
      <w:bookmarkEnd w:id="99"/>
      <w:r>
        <w:rPr>
          <w:rFonts w:ascii="Tahoma" w:hAnsi="Tahoma"/>
          <w:b/>
          <w:bCs/>
          <w:sz w:val="20"/>
          <w:szCs w:val="20"/>
        </w:rPr>
        <w:t>3.1.17) Ponteggi</w:t>
      </w:r>
    </w:p>
    <w:p w:rsidR="00775AD6" w:rsidRDefault="007654BA">
      <w:pPr>
        <w:ind w:firstLine="213"/>
        <w:jc w:val="both"/>
        <w:rPr>
          <w:rFonts w:ascii="Tahoma" w:eastAsia="Tahoma" w:hAnsi="Tahoma" w:cs="Tahoma"/>
          <w:sz w:val="20"/>
          <w:szCs w:val="20"/>
        </w:rPr>
      </w:pPr>
      <w:r>
        <w:rPr>
          <w:rFonts w:ascii="Tahoma" w:hAnsi="Tahoma"/>
          <w:sz w:val="20"/>
          <w:szCs w:val="20"/>
        </w:rPr>
        <w:t xml:space="preserve">L'onere relativo alla realizzazione dei ponteggi orizzontali e verticali </w:t>
      </w:r>
      <w:r>
        <w:rPr>
          <w:rFonts w:ascii="Tahoma" w:hAnsi="Tahoma"/>
          <w:sz w:val="20"/>
          <w:szCs w:val="20"/>
        </w:rPr>
        <w:t xml:space="preserve">è </w:t>
      </w:r>
      <w:r>
        <w:rPr>
          <w:rFonts w:ascii="Tahoma" w:hAnsi="Tahoma"/>
          <w:sz w:val="20"/>
          <w:szCs w:val="20"/>
        </w:rPr>
        <w:t>sempre compreso nei prezzi di elenco dei lavori.</w:t>
      </w:r>
    </w:p>
    <w:p w:rsidR="00775AD6" w:rsidRDefault="007654BA">
      <w:pPr>
        <w:ind w:firstLine="213"/>
        <w:jc w:val="both"/>
        <w:rPr>
          <w:rFonts w:ascii="Tahoma" w:eastAsia="Tahoma" w:hAnsi="Tahoma" w:cs="Tahoma"/>
          <w:sz w:val="20"/>
          <w:szCs w:val="20"/>
        </w:rPr>
      </w:pPr>
      <w:r>
        <w:rPr>
          <w:rFonts w:ascii="Tahoma" w:hAnsi="Tahoma"/>
          <w:sz w:val="20"/>
          <w:szCs w:val="20"/>
        </w:rPr>
        <w:t>Per lavorazioni o altezze eccedenti quelle contemplate in elenco prezzi ovvero da realizzare in econ</w:t>
      </w:r>
      <w:r>
        <w:rPr>
          <w:rFonts w:ascii="Tahoma" w:hAnsi="Tahoma"/>
          <w:sz w:val="20"/>
          <w:szCs w:val="20"/>
        </w:rPr>
        <w:t>omia, il noleggio e l'installazione dei ponteggi verr</w:t>
      </w:r>
      <w:r>
        <w:rPr>
          <w:rFonts w:ascii="Tahoma" w:hAnsi="Tahoma"/>
          <w:sz w:val="20"/>
          <w:szCs w:val="20"/>
        </w:rPr>
        <w:t xml:space="preserve">à </w:t>
      </w:r>
      <w:r>
        <w:rPr>
          <w:rFonts w:ascii="Tahoma" w:hAnsi="Tahoma"/>
          <w:sz w:val="20"/>
          <w:szCs w:val="20"/>
        </w:rPr>
        <w:t>valutata a m2 di effettivo sviluppo orizzontale o verticale secondo quanto previsto nelle voci di elenco.</w:t>
      </w:r>
    </w:p>
    <w:p w:rsidR="00775AD6" w:rsidRDefault="00775AD6">
      <w:pPr>
        <w:ind w:firstLine="213"/>
        <w:jc w:val="both"/>
        <w:rPr>
          <w:rFonts w:ascii="Tahoma" w:eastAsia="Tahoma" w:hAnsi="Tahoma" w:cs="Tahoma"/>
          <w:sz w:val="20"/>
          <w:szCs w:val="20"/>
        </w:rPr>
      </w:pPr>
    </w:p>
    <w:p w:rsidR="00775AD6" w:rsidRDefault="007654BA">
      <w:pPr>
        <w:jc w:val="both"/>
        <w:rPr>
          <w:rFonts w:ascii="Tahoma" w:eastAsia="Tahoma" w:hAnsi="Tahoma" w:cs="Tahoma"/>
          <w:sz w:val="20"/>
          <w:szCs w:val="20"/>
        </w:rPr>
      </w:pPr>
      <w:bookmarkStart w:id="100" w:name="bookmark57"/>
      <w:bookmarkEnd w:id="100"/>
      <w:r>
        <w:rPr>
          <w:rFonts w:ascii="Tahoma" w:hAnsi="Tahoma"/>
          <w:b/>
          <w:bCs/>
          <w:sz w:val="20"/>
          <w:szCs w:val="20"/>
        </w:rPr>
        <w:t>3.1.18) Opere da pittore</w:t>
      </w:r>
    </w:p>
    <w:p w:rsidR="00775AD6" w:rsidRDefault="007654BA">
      <w:pPr>
        <w:ind w:firstLine="284"/>
        <w:jc w:val="both"/>
        <w:rPr>
          <w:rFonts w:ascii="Tahoma" w:eastAsia="Tahoma" w:hAnsi="Tahoma" w:cs="Tahoma"/>
          <w:sz w:val="20"/>
          <w:szCs w:val="20"/>
        </w:rPr>
      </w:pPr>
      <w:r>
        <w:rPr>
          <w:rFonts w:ascii="Tahoma" w:hAnsi="Tahoma"/>
          <w:sz w:val="20"/>
          <w:szCs w:val="20"/>
        </w:rPr>
        <w:t>Le tinteggiature di pareti, soffitti, volte, ecc. interni o esterni v</w:t>
      </w:r>
      <w:r>
        <w:rPr>
          <w:rFonts w:ascii="Tahoma" w:hAnsi="Tahoma"/>
          <w:sz w:val="20"/>
          <w:szCs w:val="20"/>
        </w:rPr>
        <w:t>erranno misurate secondo le superfici effettivamente realizzate; le spallette e rientranze inferiori a 15 cm di sviluppo non saranno aggiunte alle superfici di calcolo.</w:t>
      </w:r>
    </w:p>
    <w:p w:rsidR="00775AD6" w:rsidRDefault="007654BA">
      <w:pPr>
        <w:ind w:firstLine="284"/>
        <w:jc w:val="both"/>
        <w:rPr>
          <w:rFonts w:ascii="Tahoma" w:eastAsia="Tahoma" w:hAnsi="Tahoma" w:cs="Tahoma"/>
          <w:sz w:val="20"/>
          <w:szCs w:val="20"/>
        </w:rPr>
      </w:pPr>
      <w:r>
        <w:rPr>
          <w:rFonts w:ascii="Tahoma" w:hAnsi="Tahoma"/>
          <w:sz w:val="20"/>
          <w:szCs w:val="20"/>
        </w:rPr>
        <w:t>Per i muri di spessore superiore a 15 cm le opere di tinteggiatura saranno valutate a m</w:t>
      </w:r>
      <w:r>
        <w:rPr>
          <w:rFonts w:ascii="Tahoma" w:hAnsi="Tahoma"/>
          <w:sz w:val="20"/>
          <w:szCs w:val="20"/>
        </w:rPr>
        <w:t>etro quadrato detraendo i vuoti di qualsiasi dimensione e computando a parte tutte le riquadrature.</w:t>
      </w:r>
    </w:p>
    <w:p w:rsidR="00775AD6" w:rsidRDefault="007654BA">
      <w:pPr>
        <w:ind w:firstLine="284"/>
        <w:jc w:val="both"/>
        <w:rPr>
          <w:rFonts w:ascii="Tahoma" w:eastAsia="Tahoma" w:hAnsi="Tahoma" w:cs="Tahoma"/>
          <w:sz w:val="20"/>
          <w:szCs w:val="20"/>
        </w:rPr>
      </w:pPr>
      <w:r>
        <w:rPr>
          <w:rFonts w:ascii="Tahoma" w:hAnsi="Tahoma"/>
          <w:sz w:val="20"/>
          <w:szCs w:val="20"/>
        </w:rPr>
        <w:t>L'applicazione di tinteggiatura per lesene, cornicioni, parapetti, architravi, aggetti e pensiline con superfici laterali di sviluppo superiore ai 5 cm o co</w:t>
      </w:r>
      <w:r>
        <w:rPr>
          <w:rFonts w:ascii="Tahoma" w:hAnsi="Tahoma"/>
          <w:sz w:val="20"/>
          <w:szCs w:val="20"/>
        </w:rPr>
        <w:t>n raggi di curvatura superiori ai 15 cm dovr</w:t>
      </w:r>
      <w:r>
        <w:rPr>
          <w:rFonts w:ascii="Tahoma" w:hAnsi="Tahoma"/>
          <w:sz w:val="20"/>
          <w:szCs w:val="20"/>
        </w:rPr>
        <w:t xml:space="preserve">à </w:t>
      </w:r>
      <w:r>
        <w:rPr>
          <w:rFonts w:ascii="Tahoma" w:hAnsi="Tahoma"/>
          <w:sz w:val="20"/>
          <w:szCs w:val="20"/>
        </w:rPr>
        <w:t>essere computata secondo lo sviluppo effettivo.</w:t>
      </w:r>
    </w:p>
    <w:p w:rsidR="00775AD6" w:rsidRDefault="007654BA">
      <w:pPr>
        <w:ind w:firstLine="284"/>
        <w:jc w:val="both"/>
        <w:rPr>
          <w:rFonts w:ascii="Tahoma" w:eastAsia="Tahoma" w:hAnsi="Tahoma" w:cs="Tahoma"/>
          <w:sz w:val="20"/>
          <w:szCs w:val="20"/>
        </w:rPr>
      </w:pPr>
      <w:r>
        <w:rPr>
          <w:rFonts w:ascii="Tahoma" w:hAnsi="Tahoma"/>
          <w:sz w:val="20"/>
          <w:szCs w:val="20"/>
        </w:rPr>
        <w:t>Le parti di lesene, cornicioni o parapetti con dimensioni inferiori ai 5 o 15 cm indicati saranno considerate come superfici piane.</w:t>
      </w:r>
    </w:p>
    <w:p w:rsidR="00775AD6" w:rsidRDefault="007654BA">
      <w:pPr>
        <w:ind w:firstLine="284"/>
        <w:jc w:val="both"/>
        <w:rPr>
          <w:rFonts w:ascii="Tahoma" w:eastAsia="Tahoma" w:hAnsi="Tahoma" w:cs="Tahoma"/>
          <w:sz w:val="20"/>
          <w:szCs w:val="20"/>
        </w:rPr>
      </w:pPr>
      <w:r>
        <w:rPr>
          <w:rFonts w:ascii="Tahoma" w:hAnsi="Tahoma"/>
          <w:sz w:val="20"/>
          <w:szCs w:val="20"/>
        </w:rPr>
        <w:t>Le verniciature eseguite su op</w:t>
      </w:r>
      <w:r>
        <w:rPr>
          <w:rFonts w:ascii="Tahoma" w:hAnsi="Tahoma"/>
          <w:sz w:val="20"/>
          <w:szCs w:val="20"/>
        </w:rPr>
        <w:t>ere metalliche, in legno o simili verranno calcolate, senza considerare i relativi spessori, applicando alle superfici (misurate su una faccia) i coefficienti riportati:</w:t>
      </w:r>
    </w:p>
    <w:p w:rsidR="00775AD6" w:rsidRDefault="007654BA">
      <w:pPr>
        <w:ind w:firstLine="284"/>
        <w:jc w:val="both"/>
        <w:rPr>
          <w:rFonts w:ascii="Tahoma" w:eastAsia="Tahoma" w:hAnsi="Tahoma" w:cs="Tahoma"/>
          <w:sz w:val="20"/>
          <w:szCs w:val="20"/>
        </w:rPr>
      </w:pPr>
      <w:r>
        <w:rPr>
          <w:rFonts w:ascii="Tahoma" w:hAnsi="Tahoma"/>
          <w:sz w:val="20"/>
          <w:szCs w:val="20"/>
        </w:rPr>
        <w:t>a) opere metalliche, grandi vetrate, lucernari,etc. (x 0,75)</w:t>
      </w:r>
    </w:p>
    <w:p w:rsidR="00775AD6" w:rsidRDefault="007654BA">
      <w:pPr>
        <w:ind w:firstLine="284"/>
        <w:jc w:val="both"/>
        <w:rPr>
          <w:rFonts w:ascii="Tahoma" w:eastAsia="Tahoma" w:hAnsi="Tahoma" w:cs="Tahoma"/>
          <w:sz w:val="20"/>
          <w:szCs w:val="20"/>
        </w:rPr>
      </w:pPr>
      <w:r>
        <w:rPr>
          <w:rFonts w:ascii="Tahoma" w:hAnsi="Tahoma"/>
          <w:sz w:val="20"/>
          <w:szCs w:val="20"/>
        </w:rPr>
        <w:t>b) opere metalliche per c</w:t>
      </w:r>
      <w:r>
        <w:rPr>
          <w:rFonts w:ascii="Tahoma" w:hAnsi="Tahoma"/>
          <w:sz w:val="20"/>
          <w:szCs w:val="20"/>
        </w:rPr>
        <w:t>ancelli, ringhiere, parapetti (x 2)</w:t>
      </w:r>
    </w:p>
    <w:p w:rsidR="00775AD6" w:rsidRDefault="007654BA">
      <w:pPr>
        <w:ind w:firstLine="284"/>
        <w:jc w:val="both"/>
        <w:rPr>
          <w:rFonts w:ascii="Tahoma" w:eastAsia="Tahoma" w:hAnsi="Tahoma" w:cs="Tahoma"/>
          <w:sz w:val="20"/>
          <w:szCs w:val="20"/>
        </w:rPr>
      </w:pPr>
      <w:r>
        <w:rPr>
          <w:rFonts w:ascii="Tahoma" w:hAnsi="Tahoma"/>
          <w:sz w:val="20"/>
          <w:szCs w:val="20"/>
        </w:rPr>
        <w:t>c) infissi vetrati (finestre, porte a vetri, etc.) (x 1)</w:t>
      </w:r>
    </w:p>
    <w:p w:rsidR="00775AD6" w:rsidRDefault="007654BA">
      <w:pPr>
        <w:ind w:firstLine="284"/>
        <w:jc w:val="both"/>
        <w:rPr>
          <w:rFonts w:ascii="Tahoma" w:eastAsia="Tahoma" w:hAnsi="Tahoma" w:cs="Tahoma"/>
          <w:sz w:val="20"/>
          <w:szCs w:val="20"/>
        </w:rPr>
      </w:pPr>
      <w:r>
        <w:rPr>
          <w:rFonts w:ascii="Tahoma" w:hAnsi="Tahoma"/>
          <w:sz w:val="20"/>
          <w:szCs w:val="20"/>
        </w:rPr>
        <w:t>d) persiane lamellari, serrande di lamiera, etc. (x 3)</w:t>
      </w:r>
    </w:p>
    <w:p w:rsidR="00775AD6" w:rsidRDefault="007654BA">
      <w:pPr>
        <w:ind w:firstLine="284"/>
        <w:jc w:val="both"/>
        <w:rPr>
          <w:rFonts w:ascii="Tahoma" w:eastAsia="Tahoma" w:hAnsi="Tahoma" w:cs="Tahoma"/>
          <w:sz w:val="20"/>
          <w:szCs w:val="20"/>
        </w:rPr>
      </w:pPr>
      <w:r>
        <w:rPr>
          <w:rFonts w:ascii="Tahoma" w:hAnsi="Tahoma"/>
          <w:sz w:val="20"/>
          <w:szCs w:val="20"/>
        </w:rPr>
        <w:t>e) persiane, avvolgibili, lamiere ondulate, etc. (x 2,5)</w:t>
      </w:r>
    </w:p>
    <w:p w:rsidR="00775AD6" w:rsidRDefault="007654BA">
      <w:pPr>
        <w:ind w:firstLine="284"/>
        <w:jc w:val="both"/>
        <w:rPr>
          <w:rFonts w:ascii="Tahoma" w:eastAsia="Tahoma" w:hAnsi="Tahoma" w:cs="Tahoma"/>
          <w:sz w:val="20"/>
          <w:szCs w:val="20"/>
        </w:rPr>
      </w:pPr>
      <w:r>
        <w:rPr>
          <w:rFonts w:ascii="Tahoma" w:hAnsi="Tahoma"/>
          <w:sz w:val="20"/>
          <w:szCs w:val="20"/>
        </w:rPr>
        <w:t>f) porte, sportelli, controsportelli, etc. (x 2)</w:t>
      </w:r>
    </w:p>
    <w:p w:rsidR="00775AD6" w:rsidRDefault="007654BA">
      <w:pPr>
        <w:ind w:firstLine="284"/>
        <w:jc w:val="both"/>
        <w:rPr>
          <w:rFonts w:ascii="Tahoma" w:eastAsia="Tahoma" w:hAnsi="Tahoma" w:cs="Tahoma"/>
          <w:sz w:val="20"/>
          <w:szCs w:val="20"/>
        </w:rPr>
      </w:pPr>
      <w:r>
        <w:rPr>
          <w:rFonts w:ascii="Tahoma" w:hAnsi="Tahoma"/>
          <w:sz w:val="20"/>
          <w:szCs w:val="20"/>
        </w:rPr>
        <w:t>Il</w:t>
      </w:r>
      <w:r>
        <w:rPr>
          <w:rFonts w:ascii="Tahoma" w:hAnsi="Tahoma"/>
          <w:sz w:val="20"/>
          <w:szCs w:val="20"/>
        </w:rPr>
        <w:t xml:space="preserve"> prezzo fissato per i lavori di verniciatura e tinteggiatura includer</w:t>
      </w:r>
      <w:r>
        <w:rPr>
          <w:rFonts w:ascii="Tahoma" w:hAnsi="Tahoma"/>
          <w:sz w:val="20"/>
          <w:szCs w:val="20"/>
        </w:rPr>
        <w:t xml:space="preserve">à </w:t>
      </w:r>
      <w:r>
        <w:rPr>
          <w:rFonts w:ascii="Tahoma" w:hAnsi="Tahoma"/>
          <w:sz w:val="20"/>
          <w:szCs w:val="20"/>
        </w:rPr>
        <w:t>il trattamento di tutte le guide, gli accessori, i sostegni, le mostre, i telai, i coprifili, i cassonetti, ecc; per le parti in legno o metalliche la verniciatura si intende eseguita s</w:t>
      </w:r>
      <w:r>
        <w:rPr>
          <w:rFonts w:ascii="Tahoma" w:hAnsi="Tahoma"/>
          <w:sz w:val="20"/>
          <w:szCs w:val="20"/>
        </w:rPr>
        <w:t>u entrambe le facce e con relativi trattamenti di pulizia, anticorrosivi (almeno una mano), e di vernice o smalti nei colori richiesti (almeno due mani), salvo altre prescrizioni.</w:t>
      </w:r>
    </w:p>
    <w:p w:rsidR="00775AD6" w:rsidRDefault="007654BA">
      <w:pPr>
        <w:ind w:firstLine="284"/>
        <w:jc w:val="both"/>
        <w:rPr>
          <w:rFonts w:ascii="Tahoma" w:eastAsia="Tahoma" w:hAnsi="Tahoma" w:cs="Tahoma"/>
          <w:sz w:val="20"/>
          <w:szCs w:val="20"/>
        </w:rPr>
      </w:pPr>
      <w:r>
        <w:rPr>
          <w:rFonts w:ascii="Tahoma" w:hAnsi="Tahoma"/>
          <w:sz w:val="20"/>
          <w:szCs w:val="20"/>
        </w:rPr>
        <w:t>Le superfici indicate per i serramenti saranno quelle misurate al filo ester</w:t>
      </w:r>
      <w:r>
        <w:rPr>
          <w:rFonts w:ascii="Tahoma" w:hAnsi="Tahoma"/>
          <w:sz w:val="20"/>
          <w:szCs w:val="20"/>
        </w:rPr>
        <w:t>no degli stessi (escludendo coprifili o telai).</w:t>
      </w:r>
    </w:p>
    <w:p w:rsidR="00775AD6" w:rsidRDefault="007654BA">
      <w:pPr>
        <w:ind w:firstLine="284"/>
        <w:jc w:val="both"/>
        <w:rPr>
          <w:rFonts w:ascii="Tahoma" w:eastAsia="Tahoma" w:hAnsi="Tahoma" w:cs="Tahoma"/>
          <w:sz w:val="20"/>
          <w:szCs w:val="20"/>
        </w:rPr>
      </w:pPr>
      <w:r>
        <w:rPr>
          <w:rFonts w:ascii="Tahoma" w:hAnsi="Tahoma"/>
          <w:sz w:val="20"/>
          <w:szCs w:val="20"/>
        </w:rPr>
        <w:t>Il prezzo indicato comprender</w:t>
      </w:r>
      <w:r>
        <w:rPr>
          <w:rFonts w:ascii="Tahoma" w:hAnsi="Tahoma"/>
          <w:sz w:val="20"/>
          <w:szCs w:val="20"/>
        </w:rPr>
        <w:t xml:space="preserve">à </w:t>
      </w:r>
      <w:r>
        <w:rPr>
          <w:rFonts w:ascii="Tahoma" w:hAnsi="Tahoma"/>
          <w:sz w:val="20"/>
          <w:szCs w:val="20"/>
        </w:rPr>
        <w:t>anche tutte le lavorazioni per la pulizia e la preparazione delle superfici interessate.</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bookmarkStart w:id="101" w:name="bookmark58"/>
      <w:bookmarkEnd w:id="101"/>
      <w:r>
        <w:rPr>
          <w:rFonts w:ascii="Tahoma" w:hAnsi="Tahoma"/>
          <w:b/>
          <w:bCs/>
          <w:sz w:val="20"/>
          <w:szCs w:val="20"/>
        </w:rPr>
        <w:t>3.1.19) Rivestimenti di pareti</w:t>
      </w:r>
    </w:p>
    <w:p w:rsidR="00775AD6" w:rsidRDefault="007654BA">
      <w:pPr>
        <w:ind w:right="1" w:firstLine="283"/>
        <w:jc w:val="both"/>
        <w:rPr>
          <w:rFonts w:ascii="Tahoma" w:eastAsia="Tahoma" w:hAnsi="Tahoma" w:cs="Tahoma"/>
          <w:sz w:val="20"/>
          <w:szCs w:val="20"/>
        </w:rPr>
      </w:pPr>
      <w:r>
        <w:rPr>
          <w:rFonts w:ascii="Tahoma" w:hAnsi="Tahoma"/>
          <w:sz w:val="20"/>
          <w:szCs w:val="20"/>
        </w:rPr>
        <w:t xml:space="preserve">I rivestimenti di piastrelle o di mosaico verranno </w:t>
      </w:r>
      <w:r>
        <w:rPr>
          <w:rFonts w:ascii="Tahoma" w:hAnsi="Tahoma"/>
          <w:sz w:val="20"/>
          <w:szCs w:val="20"/>
        </w:rPr>
        <w:t>misurati per la superficie effettiva qualunque sia la sagoma e la posizione delle pareti da rivestire. Nel prezzo al metro quadrato sono comprese la fornitura e la posa in opera di tutti i pezzi speciali di raccordo, angoli, ecc., che saranno computati nel</w:t>
      </w:r>
      <w:r>
        <w:rPr>
          <w:rFonts w:ascii="Tahoma" w:hAnsi="Tahoma"/>
          <w:sz w:val="20"/>
          <w:szCs w:val="20"/>
        </w:rPr>
        <w:t>la misurazione, nonch</w:t>
      </w:r>
      <w:r>
        <w:rPr>
          <w:rFonts w:ascii="Tahoma" w:hAnsi="Tahoma"/>
          <w:sz w:val="20"/>
          <w:szCs w:val="20"/>
        </w:rPr>
        <w:t xml:space="preserve">é </w:t>
      </w:r>
      <w:r>
        <w:rPr>
          <w:rFonts w:ascii="Tahoma" w:hAnsi="Tahoma"/>
          <w:sz w:val="20"/>
          <w:szCs w:val="20"/>
        </w:rPr>
        <w:t>l'onere per la preventiva preparazione con malta delle pareti da rivestire, la stuccatura finale dei giunti e la fornitura di collante per rivestimenti.</w:t>
      </w:r>
    </w:p>
    <w:p w:rsidR="00775AD6" w:rsidRDefault="00775AD6">
      <w:pPr>
        <w:ind w:right="1" w:firstLine="283"/>
        <w:jc w:val="both"/>
        <w:rPr>
          <w:rFonts w:ascii="Tahoma" w:eastAsia="Tahoma" w:hAnsi="Tahoma" w:cs="Tahoma"/>
          <w:sz w:val="20"/>
          <w:szCs w:val="20"/>
        </w:rPr>
      </w:pPr>
    </w:p>
    <w:p w:rsidR="00775AD6" w:rsidRDefault="007654BA">
      <w:pPr>
        <w:jc w:val="both"/>
        <w:rPr>
          <w:rFonts w:ascii="Tahoma" w:eastAsia="Tahoma" w:hAnsi="Tahoma" w:cs="Tahoma"/>
          <w:sz w:val="20"/>
          <w:szCs w:val="20"/>
        </w:rPr>
      </w:pPr>
      <w:bookmarkStart w:id="102" w:name="bookmark59"/>
      <w:bookmarkEnd w:id="102"/>
      <w:r>
        <w:rPr>
          <w:rFonts w:ascii="Tahoma" w:hAnsi="Tahoma"/>
          <w:b/>
          <w:bCs/>
          <w:sz w:val="20"/>
          <w:szCs w:val="20"/>
        </w:rPr>
        <w:t>3.1.20) Fornitura in opera dei marmi, pietre naturali od artificiali</w:t>
      </w:r>
    </w:p>
    <w:p w:rsidR="00775AD6" w:rsidRDefault="007654BA">
      <w:pPr>
        <w:ind w:right="1" w:firstLine="283"/>
        <w:jc w:val="both"/>
        <w:rPr>
          <w:rFonts w:ascii="Tahoma" w:eastAsia="Tahoma" w:hAnsi="Tahoma" w:cs="Tahoma"/>
          <w:sz w:val="20"/>
          <w:szCs w:val="20"/>
        </w:rPr>
      </w:pPr>
      <w:r>
        <w:rPr>
          <w:rFonts w:ascii="Tahoma" w:hAnsi="Tahoma"/>
          <w:sz w:val="20"/>
          <w:szCs w:val="20"/>
        </w:rPr>
        <w:t xml:space="preserve">I prezzi </w:t>
      </w:r>
      <w:r>
        <w:rPr>
          <w:rFonts w:ascii="Tahoma" w:hAnsi="Tahoma"/>
          <w:sz w:val="20"/>
          <w:szCs w:val="20"/>
        </w:rPr>
        <w:t>della fornitura in opera dei marmi e delle pietre naturali od artificiali, previsti in elenco saranno applicati alle superfici effettive dei materiali in opera. Ogni onere derivante dall'osservanza delle norme, prescritte nel presente capitolato, si intend</w:t>
      </w:r>
      <w:r>
        <w:rPr>
          <w:rFonts w:ascii="Tahoma" w:hAnsi="Tahoma"/>
          <w:sz w:val="20"/>
          <w:szCs w:val="20"/>
        </w:rPr>
        <w:t>e compreso nei prezzi.</w:t>
      </w:r>
    </w:p>
    <w:p w:rsidR="00775AD6" w:rsidRDefault="007654BA">
      <w:pPr>
        <w:ind w:right="1" w:firstLine="283"/>
        <w:jc w:val="both"/>
        <w:rPr>
          <w:rFonts w:ascii="Tahoma" w:eastAsia="Tahoma" w:hAnsi="Tahoma" w:cs="Tahoma"/>
          <w:sz w:val="20"/>
          <w:szCs w:val="20"/>
        </w:rPr>
      </w:pPr>
      <w:r>
        <w:rPr>
          <w:rFonts w:ascii="Tahoma" w:hAnsi="Tahoma"/>
          <w:sz w:val="20"/>
          <w:szCs w:val="20"/>
        </w:rPr>
        <w:t>In particolare, detti prezzi comprendono gli oneri per la fornitura, lo scarico in cantiere, il deposito e la provvisoria protezione in deposito, la ripresa, il successivo trasporto ed il sollevamento dei materiali a qualunque altezz</w:t>
      </w:r>
      <w:r>
        <w:rPr>
          <w:rFonts w:ascii="Tahoma" w:hAnsi="Tahoma"/>
          <w:sz w:val="20"/>
          <w:szCs w:val="20"/>
        </w:rPr>
        <w:t xml:space="preserve">a, con eventuale protezione, copertura o fasciatura; per ogni successivo sollevamento e per ogni ripresa con boiacca di cemento od altro materiale, per la fornitura di lastre di piombo, di grappe, staffe, regolini, chiavette, perni </w:t>
      </w:r>
      <w:r>
        <w:rPr>
          <w:rFonts w:ascii="Tahoma" w:hAnsi="Tahoma"/>
          <w:sz w:val="20"/>
          <w:szCs w:val="20"/>
        </w:rPr>
        <w:lastRenderedPageBreak/>
        <w:t>occorrenti per il fissag</w:t>
      </w:r>
      <w:r>
        <w:rPr>
          <w:rFonts w:ascii="Tahoma" w:hAnsi="Tahoma"/>
          <w:sz w:val="20"/>
          <w:szCs w:val="20"/>
        </w:rPr>
        <w:t>gio; per ogni occorrente scalpellamento delle strutture murarie e per la successiva, chiusura e ripresa delle stesse, per la stuccatura dei giunti, per la pulizia accurata e completa, per la protezione a mezzo di opportune opere provvisorie delle pietre gi</w:t>
      </w:r>
      <w:r>
        <w:rPr>
          <w:rFonts w:ascii="Tahoma" w:hAnsi="Tahoma"/>
          <w:sz w:val="20"/>
          <w:szCs w:val="20"/>
        </w:rPr>
        <w:t xml:space="preserve">à </w:t>
      </w:r>
      <w:r>
        <w:rPr>
          <w:rFonts w:ascii="Tahoma" w:hAnsi="Tahoma"/>
          <w:sz w:val="20"/>
          <w:szCs w:val="20"/>
        </w:rPr>
        <w:t>collocate in opera, e per tutti i lavori che risultassero necessari per il perfetto rifinimento dopo la posa in opera.</w:t>
      </w:r>
    </w:p>
    <w:p w:rsidR="00775AD6" w:rsidRDefault="007654BA">
      <w:pPr>
        <w:ind w:right="1" w:firstLine="283"/>
        <w:jc w:val="both"/>
        <w:rPr>
          <w:rFonts w:ascii="Tahoma" w:eastAsia="Tahoma" w:hAnsi="Tahoma" w:cs="Tahoma"/>
          <w:sz w:val="20"/>
          <w:szCs w:val="20"/>
        </w:rPr>
      </w:pPr>
      <w:r>
        <w:rPr>
          <w:rFonts w:ascii="Tahoma" w:hAnsi="Tahoma"/>
          <w:sz w:val="20"/>
          <w:szCs w:val="20"/>
        </w:rPr>
        <w:t>I prezzi di elenco sono pure comprensivi dell'onere dell'imbottitura dei vani dietro i pezzi, fra i pezzi stessi o comunque tra i pezzi</w:t>
      </w:r>
      <w:r>
        <w:rPr>
          <w:rFonts w:ascii="Tahoma" w:hAnsi="Tahoma"/>
          <w:sz w:val="20"/>
          <w:szCs w:val="20"/>
        </w:rPr>
        <w:t xml:space="preserve"> e le opere murarie da rivestire, in modo da ottenere un buon collegamento e, dove richiesto, un incastro perfetto.</w:t>
      </w:r>
    </w:p>
    <w:p w:rsidR="00775AD6" w:rsidRDefault="00775AD6">
      <w:pPr>
        <w:ind w:right="1" w:firstLine="283"/>
        <w:jc w:val="both"/>
        <w:rPr>
          <w:rFonts w:ascii="Tahoma" w:eastAsia="Tahoma" w:hAnsi="Tahoma" w:cs="Tahoma"/>
          <w:sz w:val="20"/>
          <w:szCs w:val="20"/>
        </w:rPr>
      </w:pPr>
    </w:p>
    <w:p w:rsidR="00775AD6" w:rsidRDefault="007654BA">
      <w:pPr>
        <w:jc w:val="both"/>
        <w:rPr>
          <w:rFonts w:ascii="Tahoma" w:eastAsia="Tahoma" w:hAnsi="Tahoma" w:cs="Tahoma"/>
          <w:sz w:val="20"/>
          <w:szCs w:val="20"/>
        </w:rPr>
      </w:pPr>
      <w:bookmarkStart w:id="103" w:name="bookmark60"/>
      <w:bookmarkEnd w:id="103"/>
      <w:r>
        <w:rPr>
          <w:rFonts w:ascii="Tahoma" w:hAnsi="Tahoma"/>
          <w:b/>
          <w:bCs/>
          <w:sz w:val="20"/>
          <w:szCs w:val="20"/>
        </w:rPr>
        <w:t>3.1.21) Intonaci</w:t>
      </w:r>
    </w:p>
    <w:p w:rsidR="00775AD6" w:rsidRDefault="007654BA">
      <w:pPr>
        <w:ind w:right="1" w:firstLine="283"/>
        <w:jc w:val="both"/>
        <w:rPr>
          <w:rFonts w:ascii="Tahoma" w:eastAsia="Tahoma" w:hAnsi="Tahoma" w:cs="Tahoma"/>
          <w:sz w:val="20"/>
          <w:szCs w:val="20"/>
        </w:rPr>
      </w:pPr>
      <w:r>
        <w:rPr>
          <w:rFonts w:ascii="Tahoma" w:hAnsi="Tahoma"/>
          <w:sz w:val="20"/>
          <w:szCs w:val="20"/>
        </w:rPr>
        <w:t>I prezzi degli intonaci saranno applicati alla superficie intonacata senza tener conto delle superfici laterali di risalti</w:t>
      </w:r>
      <w:r>
        <w:rPr>
          <w:rFonts w:ascii="Tahoma" w:hAnsi="Tahoma"/>
          <w:sz w:val="20"/>
          <w:szCs w:val="20"/>
        </w:rPr>
        <w:t xml:space="preserve">, lesene e simili. Tuttavia saranno valutate anche tali superfici laterali quando la loro larghezza superi 5 cm. Varranno sia per superfici piane che curve. L'esecuzione di gusci di raccordo, se richiesti, negli angoli fra pareti e soffitto e fra pareti e </w:t>
      </w:r>
      <w:r>
        <w:rPr>
          <w:rFonts w:ascii="Tahoma" w:hAnsi="Tahoma"/>
          <w:sz w:val="20"/>
          <w:szCs w:val="20"/>
        </w:rPr>
        <w:t xml:space="preserve">pareti, con raggio non superiore a 15 cm, </w:t>
      </w:r>
      <w:r>
        <w:rPr>
          <w:rFonts w:ascii="Tahoma" w:hAnsi="Tahoma"/>
          <w:sz w:val="20"/>
          <w:szCs w:val="20"/>
        </w:rPr>
        <w:t xml:space="preserve">è </w:t>
      </w:r>
      <w:r>
        <w:rPr>
          <w:rFonts w:ascii="Tahoma" w:hAnsi="Tahoma"/>
          <w:sz w:val="20"/>
          <w:szCs w:val="20"/>
        </w:rPr>
        <w:t>pure compresa nel prezzo, avuto riguardo che gli intonaci verranno misurati anche in questo caso come se esistessero gli spigoli vivi.</w:t>
      </w:r>
    </w:p>
    <w:p w:rsidR="00775AD6" w:rsidRDefault="007654BA">
      <w:pPr>
        <w:ind w:right="1" w:firstLine="283"/>
        <w:jc w:val="both"/>
        <w:rPr>
          <w:rFonts w:ascii="Tahoma" w:eastAsia="Tahoma" w:hAnsi="Tahoma" w:cs="Tahoma"/>
          <w:sz w:val="20"/>
          <w:szCs w:val="20"/>
        </w:rPr>
      </w:pPr>
      <w:r>
        <w:rPr>
          <w:rFonts w:ascii="Tahoma" w:hAnsi="Tahoma"/>
          <w:sz w:val="20"/>
          <w:szCs w:val="20"/>
        </w:rPr>
        <w:t xml:space="preserve">Nel prezzo degli intonaci </w:t>
      </w:r>
      <w:r>
        <w:rPr>
          <w:rFonts w:ascii="Tahoma" w:hAnsi="Tahoma"/>
          <w:sz w:val="20"/>
          <w:szCs w:val="20"/>
        </w:rPr>
        <w:t xml:space="preserve">è </w:t>
      </w:r>
      <w:r>
        <w:rPr>
          <w:rFonts w:ascii="Tahoma" w:hAnsi="Tahoma"/>
          <w:sz w:val="20"/>
          <w:szCs w:val="20"/>
        </w:rPr>
        <w:t>compreso l'onere della ripresa, dopo la chiusura,</w:t>
      </w:r>
      <w:r>
        <w:rPr>
          <w:rFonts w:ascii="Tahoma" w:hAnsi="Tahoma"/>
          <w:sz w:val="20"/>
          <w:szCs w:val="20"/>
        </w:rPr>
        <w:t xml:space="preserve"> di tracce di qualunque genere, della muratura di eventuali ganci al soffitto e delle riprese contro pavimenti, zoccolatura e serramenti.</w:t>
      </w:r>
    </w:p>
    <w:p w:rsidR="00775AD6" w:rsidRDefault="007654BA">
      <w:pPr>
        <w:ind w:right="1" w:firstLine="283"/>
        <w:jc w:val="both"/>
        <w:rPr>
          <w:rFonts w:ascii="Tahoma" w:eastAsia="Tahoma" w:hAnsi="Tahoma" w:cs="Tahoma"/>
          <w:sz w:val="20"/>
          <w:szCs w:val="20"/>
        </w:rPr>
      </w:pPr>
      <w:r>
        <w:rPr>
          <w:rFonts w:ascii="Tahoma" w:hAnsi="Tahoma"/>
          <w:sz w:val="20"/>
          <w:szCs w:val="20"/>
        </w:rPr>
        <w:t>I prezzi dell'elenco valgono anche per intonaci su murature di mattoni forati dello spessore di una testa, essendo ess</w:t>
      </w:r>
      <w:r>
        <w:rPr>
          <w:rFonts w:ascii="Tahoma" w:hAnsi="Tahoma"/>
          <w:sz w:val="20"/>
          <w:szCs w:val="20"/>
        </w:rPr>
        <w:t>i comprensivi dell'onere dell'intasamento dei fori dei laterizi.</w:t>
      </w:r>
    </w:p>
    <w:p w:rsidR="00775AD6" w:rsidRDefault="007654BA">
      <w:pPr>
        <w:ind w:right="1" w:firstLine="283"/>
        <w:jc w:val="both"/>
        <w:rPr>
          <w:rFonts w:ascii="Tahoma" w:eastAsia="Tahoma" w:hAnsi="Tahoma" w:cs="Tahoma"/>
          <w:sz w:val="20"/>
          <w:szCs w:val="20"/>
        </w:rPr>
      </w:pPr>
      <w:r>
        <w:rPr>
          <w:rFonts w:ascii="Tahoma" w:hAnsi="Tahoma"/>
          <w:sz w:val="20"/>
          <w:szCs w:val="20"/>
        </w:rPr>
        <w:t>Gli intonaci interni sui muri di spessore maggiore di 15 cm saranno computati a vuoto per pieno, a compenso dell'intonaco nelle riquadrature dei vani, che non saranno perci</w:t>
      </w:r>
      <w:r>
        <w:rPr>
          <w:rFonts w:ascii="Tahoma" w:hAnsi="Tahoma"/>
          <w:sz w:val="20"/>
          <w:szCs w:val="20"/>
        </w:rPr>
        <w:t xml:space="preserve">ò </w:t>
      </w:r>
      <w:r>
        <w:rPr>
          <w:rFonts w:ascii="Tahoma" w:hAnsi="Tahoma"/>
          <w:sz w:val="20"/>
          <w:szCs w:val="20"/>
        </w:rPr>
        <w:t>sviluppate. Tutta</w:t>
      </w:r>
      <w:r>
        <w:rPr>
          <w:rFonts w:ascii="Tahoma" w:hAnsi="Tahoma"/>
          <w:sz w:val="20"/>
          <w:szCs w:val="20"/>
        </w:rPr>
        <w:t>via saranno detratti i vani di superficie maggiore di 4 m</w:t>
      </w:r>
      <w:r>
        <w:rPr>
          <w:rFonts w:ascii="Tahoma" w:hAnsi="Tahoma"/>
          <w:sz w:val="20"/>
          <w:szCs w:val="20"/>
        </w:rPr>
        <w:t>²</w:t>
      </w:r>
      <w:r>
        <w:rPr>
          <w:rFonts w:ascii="Tahoma" w:hAnsi="Tahoma"/>
          <w:sz w:val="20"/>
          <w:szCs w:val="20"/>
        </w:rPr>
        <w:t>, valutando a parte la riquadratura di detti vani.</w:t>
      </w:r>
    </w:p>
    <w:p w:rsidR="00775AD6" w:rsidRDefault="007654BA">
      <w:pPr>
        <w:ind w:right="1" w:firstLine="283"/>
        <w:jc w:val="both"/>
        <w:rPr>
          <w:rFonts w:ascii="Tahoma" w:eastAsia="Tahoma" w:hAnsi="Tahoma" w:cs="Tahoma"/>
          <w:sz w:val="20"/>
          <w:szCs w:val="20"/>
        </w:rPr>
      </w:pPr>
      <w:r>
        <w:rPr>
          <w:rFonts w:ascii="Tahoma" w:hAnsi="Tahoma"/>
          <w:sz w:val="20"/>
          <w:szCs w:val="20"/>
        </w:rPr>
        <w:t>Gli intonaci interni su tramezzi in foglio od ad una testa saranno computati per la loro superficie effettiva, dovranno essere pertanto detratti tu</w:t>
      </w:r>
      <w:r>
        <w:rPr>
          <w:rFonts w:ascii="Tahoma" w:hAnsi="Tahoma"/>
          <w:sz w:val="20"/>
          <w:szCs w:val="20"/>
        </w:rPr>
        <w:t>tti i vuoti di qualunque dimensione essi siano ed aggiunte le loro riquadrature.</w:t>
      </w:r>
    </w:p>
    <w:p w:rsidR="00775AD6" w:rsidRDefault="007654BA">
      <w:pPr>
        <w:ind w:right="1" w:firstLine="283"/>
        <w:jc w:val="both"/>
        <w:rPr>
          <w:rFonts w:ascii="Tahoma" w:eastAsia="Tahoma" w:hAnsi="Tahoma" w:cs="Tahoma"/>
          <w:sz w:val="20"/>
          <w:szCs w:val="20"/>
        </w:rPr>
      </w:pPr>
      <w:r>
        <w:rPr>
          <w:rFonts w:ascii="Tahoma" w:hAnsi="Tahoma"/>
          <w:sz w:val="20"/>
          <w:szCs w:val="20"/>
        </w:rPr>
        <w:t>Nessuno speciale compenso sar</w:t>
      </w:r>
      <w:r>
        <w:rPr>
          <w:rFonts w:ascii="Tahoma" w:hAnsi="Tahoma"/>
          <w:sz w:val="20"/>
          <w:szCs w:val="20"/>
        </w:rPr>
        <w:t xml:space="preserve">à </w:t>
      </w:r>
      <w:r>
        <w:rPr>
          <w:rFonts w:ascii="Tahoma" w:hAnsi="Tahoma"/>
          <w:sz w:val="20"/>
          <w:szCs w:val="20"/>
        </w:rPr>
        <w:t>dovuto per gli intonaci eseguiti a piccoli tratti anche in corrispondenza di spalle e mazzette di vani di porte e finestre.</w:t>
      </w:r>
    </w:p>
    <w:p w:rsidR="00775AD6" w:rsidRDefault="00775AD6">
      <w:pPr>
        <w:ind w:right="1" w:firstLine="283"/>
        <w:jc w:val="both"/>
        <w:rPr>
          <w:rFonts w:ascii="Tahoma" w:eastAsia="Tahoma" w:hAnsi="Tahoma" w:cs="Tahoma"/>
          <w:sz w:val="20"/>
          <w:szCs w:val="20"/>
        </w:rPr>
      </w:pPr>
    </w:p>
    <w:p w:rsidR="00775AD6" w:rsidRDefault="007654BA">
      <w:pPr>
        <w:jc w:val="both"/>
        <w:rPr>
          <w:rFonts w:ascii="Tahoma" w:eastAsia="Tahoma" w:hAnsi="Tahoma" w:cs="Tahoma"/>
          <w:sz w:val="20"/>
          <w:szCs w:val="20"/>
        </w:rPr>
      </w:pPr>
      <w:bookmarkStart w:id="104" w:name="bookmark61"/>
      <w:bookmarkEnd w:id="104"/>
      <w:r>
        <w:rPr>
          <w:rFonts w:ascii="Tahoma" w:hAnsi="Tahoma"/>
          <w:b/>
          <w:bCs/>
          <w:sz w:val="20"/>
          <w:szCs w:val="20"/>
        </w:rPr>
        <w:t>3.1.22) Tinteggiatu</w:t>
      </w:r>
      <w:r>
        <w:rPr>
          <w:rFonts w:ascii="Tahoma" w:hAnsi="Tahoma"/>
          <w:b/>
          <w:bCs/>
          <w:sz w:val="20"/>
          <w:szCs w:val="20"/>
        </w:rPr>
        <w:t>re, coloriture e verniciature</w:t>
      </w:r>
    </w:p>
    <w:p w:rsidR="00775AD6" w:rsidRDefault="007654BA">
      <w:pPr>
        <w:ind w:right="1" w:firstLine="283"/>
        <w:jc w:val="both"/>
        <w:rPr>
          <w:rFonts w:ascii="Tahoma" w:eastAsia="Tahoma" w:hAnsi="Tahoma" w:cs="Tahoma"/>
          <w:sz w:val="20"/>
          <w:szCs w:val="20"/>
        </w:rPr>
      </w:pPr>
      <w:r>
        <w:rPr>
          <w:rFonts w:ascii="Tahoma" w:hAnsi="Tahoma"/>
          <w:sz w:val="20"/>
          <w:szCs w:val="20"/>
        </w:rPr>
        <w:t>Nei prezzi delle tinteggiature, coloriture e verniciature in genere sono compresi tutti gli oneri prescritti nelle norme sui materiali e sui modi di esecuzione del presente capitolato oltre a quelli per mezzi d'opera, trasport</w:t>
      </w:r>
      <w:r>
        <w:rPr>
          <w:rFonts w:ascii="Tahoma" w:hAnsi="Tahoma"/>
          <w:sz w:val="20"/>
          <w:szCs w:val="20"/>
        </w:rPr>
        <w:t>o, sfilatura e rinfilatura di infissi, ecc.</w:t>
      </w:r>
    </w:p>
    <w:p w:rsidR="00775AD6" w:rsidRDefault="007654BA">
      <w:pPr>
        <w:ind w:right="1" w:firstLine="283"/>
        <w:jc w:val="both"/>
        <w:rPr>
          <w:rFonts w:ascii="Tahoma" w:eastAsia="Tahoma" w:hAnsi="Tahoma" w:cs="Tahoma"/>
          <w:sz w:val="20"/>
          <w:szCs w:val="20"/>
        </w:rPr>
      </w:pPr>
      <w:r>
        <w:rPr>
          <w:rFonts w:ascii="Tahoma" w:hAnsi="Tahoma"/>
          <w:sz w:val="20"/>
          <w:szCs w:val="20"/>
        </w:rPr>
        <w:t>Le tinteggiature interne ed esterne per pareti e soffitti saranno in generale misurate con le stesse norme sancite per gli intonaci.</w:t>
      </w:r>
    </w:p>
    <w:p w:rsidR="00775AD6" w:rsidRDefault="007654BA">
      <w:pPr>
        <w:ind w:right="1" w:firstLine="283"/>
        <w:jc w:val="both"/>
        <w:rPr>
          <w:rFonts w:ascii="Tahoma" w:eastAsia="Tahoma" w:hAnsi="Tahoma" w:cs="Tahoma"/>
          <w:sz w:val="20"/>
          <w:szCs w:val="20"/>
        </w:rPr>
      </w:pPr>
      <w:r>
        <w:rPr>
          <w:rFonts w:ascii="Tahoma" w:hAnsi="Tahoma"/>
          <w:sz w:val="20"/>
          <w:szCs w:val="20"/>
        </w:rPr>
        <w:t>Per la coloritura o verniciatura degli infissi e simili si osservano le norme s</w:t>
      </w:r>
      <w:r>
        <w:rPr>
          <w:rFonts w:ascii="Tahoma" w:hAnsi="Tahoma"/>
          <w:sz w:val="20"/>
          <w:szCs w:val="20"/>
        </w:rPr>
        <w:t>eguenti:</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per le porte, bussole e simili, si computer</w:t>
      </w:r>
      <w:r>
        <w:rPr>
          <w:rFonts w:ascii="Tahoma" w:hAnsi="Tahoma"/>
          <w:sz w:val="20"/>
          <w:szCs w:val="20"/>
        </w:rPr>
        <w:t xml:space="preserve">à </w:t>
      </w:r>
      <w:r>
        <w:rPr>
          <w:rFonts w:ascii="Tahoma" w:hAnsi="Tahoma"/>
          <w:sz w:val="20"/>
          <w:szCs w:val="20"/>
        </w:rPr>
        <w:t>due volte la luce netta dell'infisso, oltre alla mostra o allo sguincio, se ci sono, non detraendo l'eventuale superficie del vetro.</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E' compresa con ci</w:t>
      </w:r>
      <w:r>
        <w:rPr>
          <w:rFonts w:ascii="Tahoma" w:hAnsi="Tahoma"/>
          <w:sz w:val="20"/>
          <w:szCs w:val="20"/>
        </w:rPr>
        <w:t xml:space="preserve">ò </w:t>
      </w:r>
      <w:r>
        <w:rPr>
          <w:rFonts w:ascii="Tahoma" w:hAnsi="Tahoma"/>
          <w:sz w:val="20"/>
          <w:szCs w:val="20"/>
        </w:rPr>
        <w:t xml:space="preserve">anche la verniciatura del telaio per muri </w:t>
      </w:r>
      <w:r>
        <w:rPr>
          <w:rFonts w:ascii="Tahoma" w:hAnsi="Tahoma"/>
          <w:sz w:val="20"/>
          <w:szCs w:val="20"/>
        </w:rPr>
        <w:t>grossi o del cassettoncino tipo romano per tramezzi e dell'imbotto tipo lombardo, pure per tramezzi. La misurazione della mostra e dello sguincio sar</w:t>
      </w:r>
      <w:r>
        <w:rPr>
          <w:rFonts w:ascii="Tahoma" w:hAnsi="Tahoma"/>
          <w:sz w:val="20"/>
          <w:szCs w:val="20"/>
        </w:rPr>
        <w:t xml:space="preserve">à </w:t>
      </w:r>
      <w:r>
        <w:rPr>
          <w:rFonts w:ascii="Tahoma" w:hAnsi="Tahoma"/>
          <w:sz w:val="20"/>
          <w:szCs w:val="20"/>
        </w:rPr>
        <w:t>eseguita in proiezione su piano verticale parallelo a quello medio della bussola (chiusa) senza tener con</w:t>
      </w:r>
      <w:r>
        <w:rPr>
          <w:rFonts w:ascii="Tahoma" w:hAnsi="Tahoma"/>
          <w:sz w:val="20"/>
          <w:szCs w:val="20"/>
        </w:rPr>
        <w:t>to di sagome, risalti o risvolti;</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per le opere di ferro semplici e senza ornati, quali finestre grandi e vetrate e lucernari, serrande avvolgibili a maglia, saranno computati i tre quarti della loro superficie complessiva, misurata sempre in proiezione, </w:t>
      </w:r>
      <w:r>
        <w:rPr>
          <w:rFonts w:ascii="Tahoma" w:hAnsi="Tahoma"/>
          <w:sz w:val="20"/>
          <w:szCs w:val="20"/>
        </w:rPr>
        <w:t>ritenendo cos</w:t>
      </w:r>
      <w:r>
        <w:rPr>
          <w:rFonts w:ascii="Tahoma" w:hAnsi="Tahoma"/>
          <w:sz w:val="20"/>
          <w:szCs w:val="20"/>
        </w:rPr>
        <w:t xml:space="preserve">ì </w:t>
      </w:r>
      <w:r>
        <w:rPr>
          <w:rFonts w:ascii="Tahoma" w:hAnsi="Tahoma"/>
          <w:sz w:val="20"/>
          <w:szCs w:val="20"/>
        </w:rPr>
        <w:t>compensata la coloritura di sostegni, grappe e simili accessori, dei quali non si terr</w:t>
      </w:r>
      <w:r>
        <w:rPr>
          <w:rFonts w:ascii="Tahoma" w:hAnsi="Tahoma"/>
          <w:sz w:val="20"/>
          <w:szCs w:val="20"/>
        </w:rPr>
        <w:t xml:space="preserve">à </w:t>
      </w:r>
      <w:r>
        <w:rPr>
          <w:rFonts w:ascii="Tahoma" w:hAnsi="Tahoma"/>
          <w:sz w:val="20"/>
          <w:szCs w:val="20"/>
        </w:rPr>
        <w:t>conto alcuno nella misurazione;</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per le opere di ferro di tipo normale a disegno, quali ringhiere, cancelli anche riducibili, inferriate e simili, sar</w:t>
      </w:r>
      <w:r>
        <w:rPr>
          <w:rFonts w:ascii="Tahoma" w:hAnsi="Tahoma"/>
          <w:sz w:val="20"/>
          <w:szCs w:val="20"/>
        </w:rPr>
        <w:t xml:space="preserve">à </w:t>
      </w:r>
      <w:r>
        <w:rPr>
          <w:rFonts w:ascii="Tahoma" w:hAnsi="Tahoma"/>
          <w:sz w:val="20"/>
          <w:szCs w:val="20"/>
        </w:rPr>
        <w:t>computata due volte l'intera loro superficie, misurata con le norme e con le conclusioni di cui al punto precedente;</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per le serrande di lamiera ondulata o ad elementi di lamiera sar</w:t>
      </w:r>
      <w:r>
        <w:rPr>
          <w:rFonts w:ascii="Tahoma" w:hAnsi="Tahoma"/>
          <w:sz w:val="20"/>
          <w:szCs w:val="20"/>
        </w:rPr>
        <w:t xml:space="preserve">à </w:t>
      </w:r>
      <w:r>
        <w:rPr>
          <w:rFonts w:ascii="Tahoma" w:hAnsi="Tahoma"/>
          <w:sz w:val="20"/>
          <w:szCs w:val="20"/>
        </w:rPr>
        <w:t xml:space="preserve">computato due volte e mezza la luce netta del vano, in altezza, tra la </w:t>
      </w:r>
      <w:r>
        <w:rPr>
          <w:rFonts w:ascii="Tahoma" w:hAnsi="Tahoma"/>
          <w:sz w:val="20"/>
          <w:szCs w:val="20"/>
        </w:rPr>
        <w:t>soglia e la battitura della serranda, intendendo con ci</w:t>
      </w:r>
      <w:r>
        <w:rPr>
          <w:rFonts w:ascii="Tahoma" w:hAnsi="Tahoma"/>
          <w:sz w:val="20"/>
          <w:szCs w:val="20"/>
        </w:rPr>
        <w:t xml:space="preserve">ò </w:t>
      </w:r>
      <w:r>
        <w:rPr>
          <w:rFonts w:ascii="Tahoma" w:hAnsi="Tahoma"/>
          <w:sz w:val="20"/>
          <w:szCs w:val="20"/>
        </w:rPr>
        <w:t>compensato anche la coloritura della superficie non in vista.</w:t>
      </w:r>
    </w:p>
    <w:p w:rsidR="00775AD6" w:rsidRDefault="007654BA">
      <w:pPr>
        <w:ind w:firstLine="284"/>
        <w:jc w:val="both"/>
        <w:rPr>
          <w:rFonts w:ascii="Tahoma" w:eastAsia="Tahoma" w:hAnsi="Tahoma" w:cs="Tahoma"/>
          <w:sz w:val="20"/>
          <w:szCs w:val="20"/>
        </w:rPr>
      </w:pPr>
      <w:r>
        <w:rPr>
          <w:rFonts w:ascii="Tahoma" w:hAnsi="Tahoma"/>
          <w:sz w:val="20"/>
          <w:szCs w:val="20"/>
        </w:rPr>
        <w:t>Tutte le coloriture o verniciature si intendono eseguite su ambo le facce e con rispettivi prezzi di elenco si intende altres</w:t>
      </w:r>
      <w:r>
        <w:rPr>
          <w:rFonts w:ascii="Tahoma" w:hAnsi="Tahoma"/>
          <w:sz w:val="20"/>
          <w:szCs w:val="20"/>
        </w:rPr>
        <w:t xml:space="preserve">ì </w:t>
      </w:r>
      <w:r>
        <w:rPr>
          <w:rFonts w:ascii="Tahoma" w:hAnsi="Tahoma"/>
          <w:sz w:val="20"/>
          <w:szCs w:val="20"/>
        </w:rPr>
        <w:t>compensata</w:t>
      </w:r>
      <w:r>
        <w:rPr>
          <w:rFonts w:ascii="Tahoma" w:hAnsi="Tahoma"/>
          <w:sz w:val="20"/>
          <w:szCs w:val="20"/>
        </w:rPr>
        <w:t xml:space="preserve"> la coloritura, o verniciatura di nottole, braccioletti e simili accessori.</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bookmarkStart w:id="105" w:name="bookmark62"/>
      <w:bookmarkEnd w:id="105"/>
      <w:r>
        <w:rPr>
          <w:rFonts w:ascii="Tahoma" w:hAnsi="Tahoma"/>
          <w:b/>
          <w:bCs/>
          <w:sz w:val="20"/>
          <w:szCs w:val="20"/>
        </w:rPr>
        <w:t>3.1.23) Infissi</w:t>
      </w:r>
    </w:p>
    <w:p w:rsidR="00775AD6" w:rsidRDefault="007654BA">
      <w:pPr>
        <w:ind w:firstLine="284"/>
        <w:jc w:val="both"/>
        <w:rPr>
          <w:rFonts w:ascii="Tahoma" w:eastAsia="Tahoma" w:hAnsi="Tahoma" w:cs="Tahoma"/>
          <w:sz w:val="20"/>
          <w:szCs w:val="20"/>
        </w:rPr>
      </w:pPr>
      <w:r>
        <w:rPr>
          <w:rFonts w:ascii="Tahoma" w:hAnsi="Tahoma"/>
          <w:sz w:val="20"/>
          <w:szCs w:val="20"/>
        </w:rPr>
        <w:t xml:space="preserve">Gli infissi, come porte, finestre, vetrate, coprirulli e simili, </w:t>
      </w:r>
      <w:r>
        <w:rPr>
          <w:rFonts w:ascii="Tahoma" w:hAnsi="Tahoma"/>
          <w:sz w:val="20"/>
          <w:szCs w:val="20"/>
        </w:rPr>
        <w:t xml:space="preserve">saranno valutati a singolo elemento od al metro quadrato di superficie misurata all'esterno delle </w:t>
      </w:r>
      <w:r>
        <w:rPr>
          <w:rFonts w:ascii="Tahoma" w:hAnsi="Tahoma"/>
          <w:sz w:val="20"/>
          <w:szCs w:val="20"/>
        </w:rPr>
        <w:t>mostre e coprifili e compensati con le rispettive voci d'elenco</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Nei prezzi sono compresi i controtelai da murare, tutte le ferramenta e le eventuali pompe a pavimento per la chiusura automatica delle vetrate, nonch</w:t>
      </w:r>
      <w:r>
        <w:rPr>
          <w:rFonts w:ascii="Tahoma" w:hAnsi="Tahoma"/>
          <w:sz w:val="20"/>
          <w:szCs w:val="20"/>
        </w:rPr>
        <w:t xml:space="preserve">é </w:t>
      </w:r>
      <w:r>
        <w:rPr>
          <w:rFonts w:ascii="Tahoma" w:hAnsi="Tahoma"/>
          <w:sz w:val="20"/>
          <w:szCs w:val="20"/>
        </w:rPr>
        <w:t>tutti gli oneri derivanti dall'osservan</w:t>
      </w:r>
      <w:r>
        <w:rPr>
          <w:rFonts w:ascii="Tahoma" w:hAnsi="Tahoma"/>
          <w:sz w:val="20"/>
          <w:szCs w:val="20"/>
        </w:rPr>
        <w:t>za delle norme e prescrizioni sui materiali e sui modi di esecuzione.</w:t>
      </w:r>
    </w:p>
    <w:p w:rsidR="00775AD6" w:rsidRDefault="007654BA">
      <w:pPr>
        <w:ind w:firstLine="284"/>
        <w:jc w:val="both"/>
        <w:rPr>
          <w:rFonts w:ascii="Tahoma" w:eastAsia="Tahoma" w:hAnsi="Tahoma" w:cs="Tahoma"/>
          <w:sz w:val="20"/>
          <w:szCs w:val="20"/>
        </w:rPr>
      </w:pPr>
      <w:r>
        <w:rPr>
          <w:rFonts w:ascii="Tahoma" w:hAnsi="Tahoma"/>
          <w:sz w:val="20"/>
          <w:szCs w:val="20"/>
        </w:rPr>
        <w:t>Le parti centinate saranno valutate secondo la superficie del minimo rettangolo circoscritto, ad infisso chiuso, compreso come sopra il telaio maestro, se esistente. Nel prezzo degli inf</w:t>
      </w:r>
      <w:r>
        <w:rPr>
          <w:rFonts w:ascii="Tahoma" w:hAnsi="Tahoma"/>
          <w:sz w:val="20"/>
          <w:szCs w:val="20"/>
        </w:rPr>
        <w:t>issi sono comprese mostre e contromostre.</w:t>
      </w:r>
    </w:p>
    <w:p w:rsidR="00775AD6" w:rsidRDefault="007654BA">
      <w:pPr>
        <w:ind w:firstLine="284"/>
        <w:jc w:val="both"/>
        <w:rPr>
          <w:rFonts w:ascii="Tahoma" w:eastAsia="Tahoma" w:hAnsi="Tahoma" w:cs="Tahoma"/>
          <w:sz w:val="20"/>
          <w:szCs w:val="20"/>
        </w:rPr>
      </w:pPr>
      <w:r>
        <w:rPr>
          <w:rFonts w:ascii="Tahoma" w:hAnsi="Tahoma"/>
          <w:sz w:val="20"/>
          <w:szCs w:val="20"/>
        </w:rPr>
        <w:t>Gli spessori indicati nelle varie voci della tariffa sono quelli che debbono risultare a lavoro compiuto.</w:t>
      </w:r>
    </w:p>
    <w:p w:rsidR="00775AD6" w:rsidRDefault="007654BA">
      <w:pPr>
        <w:ind w:firstLine="284"/>
        <w:jc w:val="both"/>
        <w:rPr>
          <w:rFonts w:ascii="Tahoma" w:eastAsia="Tahoma" w:hAnsi="Tahoma" w:cs="Tahoma"/>
          <w:sz w:val="20"/>
          <w:szCs w:val="20"/>
        </w:rPr>
      </w:pPr>
      <w:r>
        <w:rPr>
          <w:rFonts w:ascii="Tahoma" w:hAnsi="Tahoma"/>
          <w:sz w:val="20"/>
          <w:szCs w:val="20"/>
        </w:rPr>
        <w:t>Tutti gli infissi dovranno essere sempre provvisti delle ferramente di sostegno e di chiusura, delle codette</w:t>
      </w:r>
      <w:r>
        <w:rPr>
          <w:rFonts w:ascii="Tahoma" w:hAnsi="Tahoma"/>
          <w:sz w:val="20"/>
          <w:szCs w:val="20"/>
        </w:rPr>
        <w:t xml:space="preserve"> a muro, maniglie e di ogni altro accessorio occorrente per il loro buon funzionamento. Essi dovranno inoltre corrispondere in ogni particolare ai campioni approvati dalla Direzione dei Lavori.</w:t>
      </w:r>
    </w:p>
    <w:p w:rsidR="00775AD6" w:rsidRDefault="007654BA">
      <w:pPr>
        <w:ind w:firstLine="284"/>
        <w:jc w:val="both"/>
        <w:rPr>
          <w:rFonts w:ascii="Tahoma" w:eastAsia="Tahoma" w:hAnsi="Tahoma" w:cs="Tahoma"/>
          <w:sz w:val="20"/>
          <w:szCs w:val="20"/>
        </w:rPr>
      </w:pPr>
      <w:r>
        <w:rPr>
          <w:rFonts w:ascii="Tahoma" w:hAnsi="Tahoma"/>
          <w:sz w:val="20"/>
          <w:szCs w:val="20"/>
        </w:rPr>
        <w:t>I prezzi elencati comprendono la fornitura a pi</w:t>
      </w:r>
      <w:r>
        <w:rPr>
          <w:rFonts w:ascii="Tahoma" w:hAnsi="Tahoma"/>
          <w:sz w:val="20"/>
          <w:szCs w:val="20"/>
        </w:rPr>
        <w:t xml:space="preserve">è </w:t>
      </w:r>
      <w:r>
        <w:rPr>
          <w:rFonts w:ascii="Tahoma" w:hAnsi="Tahoma"/>
          <w:sz w:val="20"/>
          <w:szCs w:val="20"/>
        </w:rPr>
        <w:t>d'opera dell'</w:t>
      </w:r>
      <w:r>
        <w:rPr>
          <w:rFonts w:ascii="Tahoma" w:hAnsi="Tahoma"/>
          <w:sz w:val="20"/>
          <w:szCs w:val="20"/>
        </w:rPr>
        <w:t>infisso e dei relativi accessori di cui sopra, l'onere dello scarico e del trasporto sino ai singoli vani di destinazione e la posa in opera.</w:t>
      </w:r>
    </w:p>
    <w:p w:rsidR="00775AD6" w:rsidRDefault="00775AD6"/>
    <w:p w:rsidR="00775AD6" w:rsidRDefault="007654BA">
      <w:pPr>
        <w:jc w:val="both"/>
        <w:rPr>
          <w:rFonts w:ascii="Tahoma" w:eastAsia="Tahoma" w:hAnsi="Tahoma" w:cs="Tahoma"/>
          <w:sz w:val="20"/>
          <w:szCs w:val="20"/>
        </w:rPr>
      </w:pPr>
      <w:bookmarkStart w:id="106" w:name="bookmark63"/>
      <w:bookmarkEnd w:id="106"/>
      <w:r>
        <w:rPr>
          <w:rFonts w:ascii="Tahoma" w:hAnsi="Tahoma"/>
          <w:b/>
          <w:bCs/>
          <w:sz w:val="20"/>
          <w:szCs w:val="20"/>
        </w:rPr>
        <w:t>3.1.24) Lavori di metallo</w:t>
      </w:r>
    </w:p>
    <w:p w:rsidR="00775AD6" w:rsidRDefault="007654BA">
      <w:pPr>
        <w:ind w:right="1" w:firstLine="283"/>
        <w:jc w:val="both"/>
        <w:rPr>
          <w:rFonts w:ascii="Tahoma" w:eastAsia="Tahoma" w:hAnsi="Tahoma" w:cs="Tahoma"/>
          <w:sz w:val="20"/>
          <w:szCs w:val="20"/>
        </w:rPr>
      </w:pPr>
      <w:r>
        <w:rPr>
          <w:rFonts w:ascii="Tahoma" w:hAnsi="Tahoma"/>
          <w:sz w:val="20"/>
          <w:szCs w:val="20"/>
        </w:rPr>
        <w:t>Tutti i lavori di metallo saranno in generale valutati a peso ed i relativi prezzi verr</w:t>
      </w:r>
      <w:r>
        <w:rPr>
          <w:rFonts w:ascii="Tahoma" w:hAnsi="Tahoma"/>
          <w:sz w:val="20"/>
          <w:szCs w:val="20"/>
        </w:rPr>
        <w:t xml:space="preserve">anno applicati al peso effettivo dei metalli stessi a lavorazione completamente ultimata e determinato prima della loro posa in opera, con pesatura diretta fatta in contraddittorio ed a spese dell'Appaltatore, escluse ben inteso dal peso le verniciature e </w:t>
      </w:r>
      <w:r>
        <w:rPr>
          <w:rFonts w:ascii="Tahoma" w:hAnsi="Tahoma"/>
          <w:sz w:val="20"/>
          <w:szCs w:val="20"/>
        </w:rPr>
        <w:t>coloriture.</w:t>
      </w:r>
    </w:p>
    <w:p w:rsidR="00775AD6" w:rsidRDefault="007654BA">
      <w:pPr>
        <w:ind w:right="1" w:firstLine="283"/>
        <w:jc w:val="both"/>
        <w:rPr>
          <w:rFonts w:ascii="Tahoma" w:eastAsia="Tahoma" w:hAnsi="Tahoma" w:cs="Tahoma"/>
          <w:sz w:val="20"/>
          <w:szCs w:val="20"/>
        </w:rPr>
      </w:pPr>
      <w:r>
        <w:rPr>
          <w:rFonts w:ascii="Tahoma" w:hAnsi="Tahoma"/>
          <w:sz w:val="20"/>
          <w:szCs w:val="20"/>
        </w:rPr>
        <w:t xml:space="preserve">Nei prezzi dei lavori in metallo </w:t>
      </w:r>
      <w:r>
        <w:rPr>
          <w:rFonts w:ascii="Tahoma" w:hAnsi="Tahoma"/>
          <w:sz w:val="20"/>
          <w:szCs w:val="20"/>
        </w:rPr>
        <w:t xml:space="preserve">è </w:t>
      </w:r>
      <w:r>
        <w:rPr>
          <w:rFonts w:ascii="Tahoma" w:hAnsi="Tahoma"/>
          <w:sz w:val="20"/>
          <w:szCs w:val="20"/>
        </w:rPr>
        <w:t>compreso ogni e qualunque compenso per forniture accessorie, per lavorazioni, montatura e posizione in opera.</w:t>
      </w:r>
    </w:p>
    <w:p w:rsidR="00775AD6" w:rsidRDefault="00775AD6">
      <w:pPr>
        <w:ind w:right="1" w:firstLine="283"/>
        <w:jc w:val="both"/>
        <w:rPr>
          <w:rFonts w:ascii="Tahoma" w:eastAsia="Tahoma" w:hAnsi="Tahoma" w:cs="Tahoma"/>
          <w:sz w:val="20"/>
          <w:szCs w:val="20"/>
        </w:rPr>
      </w:pPr>
    </w:p>
    <w:p w:rsidR="00775AD6" w:rsidRDefault="007654BA">
      <w:pPr>
        <w:jc w:val="both"/>
        <w:rPr>
          <w:rFonts w:ascii="Tahoma" w:eastAsia="Tahoma" w:hAnsi="Tahoma" w:cs="Tahoma"/>
          <w:sz w:val="20"/>
          <w:szCs w:val="20"/>
        </w:rPr>
      </w:pPr>
      <w:bookmarkStart w:id="107" w:name="bookmark64"/>
      <w:bookmarkEnd w:id="107"/>
      <w:r>
        <w:rPr>
          <w:rFonts w:ascii="Tahoma" w:hAnsi="Tahoma"/>
          <w:b/>
          <w:bCs/>
          <w:sz w:val="20"/>
          <w:szCs w:val="20"/>
        </w:rPr>
        <w:t>3.1.25) Opere da lattoniere</w:t>
      </w:r>
    </w:p>
    <w:p w:rsidR="00775AD6" w:rsidRDefault="007654BA">
      <w:pPr>
        <w:ind w:firstLine="213"/>
        <w:jc w:val="both"/>
        <w:rPr>
          <w:rFonts w:ascii="Tahoma" w:eastAsia="Tahoma" w:hAnsi="Tahoma" w:cs="Tahoma"/>
          <w:sz w:val="20"/>
          <w:szCs w:val="20"/>
        </w:rPr>
      </w:pPr>
      <w:r>
        <w:rPr>
          <w:rFonts w:ascii="Tahoma" w:hAnsi="Tahoma"/>
          <w:sz w:val="20"/>
          <w:szCs w:val="20"/>
        </w:rPr>
        <w:t>Il calcolo dei canali di gronda, dei condotti, dei pluviali, etc. verr</w:t>
      </w:r>
      <w:r>
        <w:rPr>
          <w:rFonts w:ascii="Tahoma" w:hAnsi="Tahoma"/>
          <w:sz w:val="20"/>
          <w:szCs w:val="20"/>
        </w:rPr>
        <w:t xml:space="preserve">à </w:t>
      </w:r>
      <w:r>
        <w:rPr>
          <w:rFonts w:ascii="Tahoma" w:hAnsi="Tahoma"/>
          <w:sz w:val="20"/>
          <w:szCs w:val="20"/>
        </w:rPr>
        <w:t>eseguito, salvo altre prescrizioni, a metro lineare od in base alla superficie (nel caso di grandi condotti per il condizionamento, scossaline, converse, etc.) ed il prezzo fissato sar</w:t>
      </w:r>
      <w:r>
        <w:rPr>
          <w:rFonts w:ascii="Tahoma" w:hAnsi="Tahoma"/>
          <w:sz w:val="20"/>
          <w:szCs w:val="20"/>
        </w:rPr>
        <w:t xml:space="preserve">à </w:t>
      </w:r>
      <w:r>
        <w:rPr>
          <w:rFonts w:ascii="Tahoma" w:hAnsi="Tahoma"/>
          <w:sz w:val="20"/>
          <w:szCs w:val="20"/>
        </w:rPr>
        <w:t>comprensivo della preparazione, del fissaggio, delle sigillature, de</w:t>
      </w:r>
      <w:r>
        <w:rPr>
          <w:rFonts w:ascii="Tahoma" w:hAnsi="Tahoma"/>
          <w:sz w:val="20"/>
          <w:szCs w:val="20"/>
        </w:rPr>
        <w:t>i tagli e di tutte le altre lavorazioni necessarie o richieste.</w:t>
      </w:r>
    </w:p>
    <w:p w:rsidR="00775AD6" w:rsidRDefault="007654BA">
      <w:pPr>
        <w:ind w:firstLine="213"/>
        <w:jc w:val="both"/>
        <w:rPr>
          <w:rFonts w:ascii="Tahoma" w:eastAsia="Tahoma" w:hAnsi="Tahoma" w:cs="Tahoma"/>
          <w:sz w:val="20"/>
          <w:szCs w:val="20"/>
        </w:rPr>
      </w:pPr>
      <w:r>
        <w:rPr>
          <w:rFonts w:ascii="Tahoma" w:hAnsi="Tahoma"/>
          <w:sz w:val="20"/>
          <w:szCs w:val="20"/>
        </w:rPr>
        <w:t>I tubi di rame o lamiera zincata necessari per la realizzazione di pluviali o gronde saranno valutati secondo il peso sviluppato dai singoli elementi prima della messa in opera ed il prezzo do</w:t>
      </w:r>
      <w:r>
        <w:rPr>
          <w:rFonts w:ascii="Tahoma" w:hAnsi="Tahoma"/>
          <w:sz w:val="20"/>
          <w:szCs w:val="20"/>
        </w:rPr>
        <w:t>vr</w:t>
      </w:r>
      <w:r>
        <w:rPr>
          <w:rFonts w:ascii="Tahoma" w:hAnsi="Tahoma"/>
          <w:sz w:val="20"/>
          <w:szCs w:val="20"/>
        </w:rPr>
        <w:t xml:space="preserve">à </w:t>
      </w:r>
      <w:r>
        <w:rPr>
          <w:rFonts w:ascii="Tahoma" w:hAnsi="Tahoma"/>
          <w:sz w:val="20"/>
          <w:szCs w:val="20"/>
        </w:rPr>
        <w:t xml:space="preserve">comprendere anche le staffe e le cravatte di ancoraggio dello stesso materiale. </w:t>
      </w:r>
    </w:p>
    <w:p w:rsidR="00775AD6" w:rsidRDefault="00775AD6">
      <w:pPr>
        <w:ind w:firstLine="213"/>
        <w:jc w:val="both"/>
        <w:rPr>
          <w:rFonts w:ascii="Tahoma" w:eastAsia="Tahoma" w:hAnsi="Tahoma" w:cs="Tahoma"/>
          <w:sz w:val="20"/>
          <w:szCs w:val="20"/>
        </w:rPr>
      </w:pPr>
    </w:p>
    <w:p w:rsidR="00775AD6" w:rsidRDefault="007654BA">
      <w:pPr>
        <w:jc w:val="both"/>
        <w:rPr>
          <w:rFonts w:ascii="Tahoma" w:eastAsia="Tahoma" w:hAnsi="Tahoma" w:cs="Tahoma"/>
          <w:sz w:val="20"/>
          <w:szCs w:val="20"/>
        </w:rPr>
      </w:pPr>
      <w:bookmarkStart w:id="108" w:name="bookmark65"/>
      <w:bookmarkEnd w:id="108"/>
      <w:r>
        <w:rPr>
          <w:rFonts w:ascii="Tahoma" w:hAnsi="Tahoma"/>
          <w:b/>
          <w:bCs/>
          <w:sz w:val="20"/>
          <w:szCs w:val="20"/>
        </w:rPr>
        <w:t xml:space="preserve">3.1.26) </w:t>
      </w:r>
      <w:r>
        <w:rPr>
          <w:rFonts w:ascii="Tahoma" w:hAnsi="Tahoma"/>
          <w:b/>
          <w:bCs/>
          <w:color w:val="0000FF"/>
          <w:sz w:val="20"/>
          <w:szCs w:val="20"/>
          <w:u w:color="0000FF"/>
        </w:rPr>
        <w:t>Impianti termico, idrico-sanitario, antincendio, gas, innaffiamento</w:t>
      </w:r>
    </w:p>
    <w:p w:rsidR="00775AD6" w:rsidRDefault="007654BA">
      <w:pPr>
        <w:ind w:left="566" w:right="1" w:hanging="283"/>
        <w:jc w:val="both"/>
        <w:rPr>
          <w:rFonts w:ascii="Tahoma" w:eastAsia="Tahoma" w:hAnsi="Tahoma" w:cs="Tahoma"/>
          <w:sz w:val="20"/>
          <w:szCs w:val="20"/>
        </w:rPr>
      </w:pPr>
      <w:r>
        <w:rPr>
          <w:rFonts w:ascii="Tahoma" w:hAnsi="Tahoma"/>
          <w:sz w:val="20"/>
          <w:szCs w:val="20"/>
        </w:rPr>
        <w:t>a)</w:t>
      </w:r>
      <w:r>
        <w:rPr>
          <w:rFonts w:ascii="Tahoma" w:hAnsi="Tahoma"/>
          <w:sz w:val="20"/>
          <w:szCs w:val="20"/>
        </w:rPr>
        <w:tab/>
        <w:t>Tubazioni e canalizzazioni.</w:t>
      </w:r>
    </w:p>
    <w:p w:rsidR="00775AD6" w:rsidRDefault="007654BA">
      <w:pPr>
        <w:ind w:left="852" w:hanging="284"/>
        <w:jc w:val="both"/>
        <w:rPr>
          <w:rFonts w:ascii="Tahoma" w:eastAsia="Tahoma" w:hAnsi="Tahoma" w:cs="Tahoma"/>
          <w:sz w:val="20"/>
          <w:szCs w:val="20"/>
        </w:rPr>
      </w:pPr>
      <w:r>
        <w:rPr>
          <w:rFonts w:ascii="Tahoma" w:hAnsi="Tahoma"/>
          <w:sz w:val="20"/>
          <w:szCs w:val="20"/>
        </w:rPr>
        <w:t>- Le tubazioni di ferro e di acciaio saranno valutate a peso; l</w:t>
      </w:r>
      <w:r>
        <w:rPr>
          <w:rFonts w:ascii="Tahoma" w:hAnsi="Tahoma"/>
          <w:sz w:val="20"/>
          <w:szCs w:val="20"/>
        </w:rPr>
        <w:t>a quantificazione verr</w:t>
      </w:r>
      <w:r>
        <w:rPr>
          <w:rFonts w:ascii="Tahoma" w:hAnsi="Tahoma"/>
          <w:sz w:val="20"/>
          <w:szCs w:val="20"/>
        </w:rPr>
        <w:t xml:space="preserve">à </w:t>
      </w:r>
      <w:r>
        <w:rPr>
          <w:rFonts w:ascii="Tahoma" w:hAnsi="Tahoma"/>
          <w:sz w:val="20"/>
          <w:szCs w:val="20"/>
        </w:rPr>
        <w:t>effettuata misurando l'effettivo sviluppo lineare in opera, comprendendo linearmente anche i pezzi speciali, al quale verr</w:t>
      </w:r>
      <w:r>
        <w:rPr>
          <w:rFonts w:ascii="Tahoma" w:hAnsi="Tahoma"/>
          <w:sz w:val="20"/>
          <w:szCs w:val="20"/>
        </w:rPr>
        <w:t xml:space="preserve">à </w:t>
      </w:r>
      <w:r>
        <w:rPr>
          <w:rFonts w:ascii="Tahoma" w:hAnsi="Tahoma"/>
          <w:sz w:val="20"/>
          <w:szCs w:val="20"/>
        </w:rPr>
        <w:t>applicato il peso unitario del tubo accertato attraverso la pesatura di campioni effettuata in cantiere in c</w:t>
      </w:r>
      <w:r>
        <w:rPr>
          <w:rFonts w:ascii="Tahoma" w:hAnsi="Tahoma"/>
          <w:sz w:val="20"/>
          <w:szCs w:val="20"/>
        </w:rPr>
        <w:t xml:space="preserve">ontraddittorio. Nella misurazione a chilogrammi di tubo sono compresi: i materiali di consumo e tenuta, la verniciatura con una mano di antiruggine per le tubazioni di ferro nero, la fornitura delle staffe di sostegno ed il relativo fissaggio con tasselli </w:t>
      </w:r>
      <w:r>
        <w:rPr>
          <w:rFonts w:ascii="Tahoma" w:hAnsi="Tahoma"/>
          <w:sz w:val="20"/>
          <w:szCs w:val="20"/>
        </w:rPr>
        <w:t>di espansione.</w:t>
      </w:r>
    </w:p>
    <w:p w:rsidR="00775AD6" w:rsidRDefault="007654BA">
      <w:pPr>
        <w:ind w:left="852" w:hanging="284"/>
        <w:jc w:val="both"/>
        <w:rPr>
          <w:rFonts w:ascii="Tahoma" w:eastAsia="Tahoma" w:hAnsi="Tahoma" w:cs="Tahoma"/>
          <w:sz w:val="20"/>
          <w:szCs w:val="20"/>
        </w:rPr>
      </w:pPr>
      <w:r>
        <w:rPr>
          <w:rFonts w:ascii="Tahoma" w:hAnsi="Tahoma"/>
          <w:sz w:val="20"/>
          <w:szCs w:val="20"/>
        </w:rPr>
        <w:t>- Le tubazioni di ferro nero o zincato con rivestimento esterno bituminoso saranno valutate al metro lineare; la quantificazione verr</w:t>
      </w:r>
      <w:r>
        <w:rPr>
          <w:rFonts w:ascii="Tahoma" w:hAnsi="Tahoma"/>
          <w:sz w:val="20"/>
          <w:szCs w:val="20"/>
        </w:rPr>
        <w:t xml:space="preserve">à </w:t>
      </w:r>
      <w:r>
        <w:rPr>
          <w:rFonts w:ascii="Tahoma" w:hAnsi="Tahoma"/>
          <w:sz w:val="20"/>
          <w:szCs w:val="20"/>
        </w:rPr>
        <w:t>valutata misurando l'effettivo sviluppo lineare in opera, comprendente linearmente anche i pezzi speciali.</w:t>
      </w:r>
      <w:r>
        <w:rPr>
          <w:rFonts w:ascii="Tahoma" w:hAnsi="Tahoma"/>
          <w:sz w:val="20"/>
          <w:szCs w:val="20"/>
        </w:rPr>
        <w:t xml:space="preserve"> Nelle misurazioni sono comprese le incidenze dei pezzi speciali, gli sfridi, i materiali di consumo e di tenuta e l'esecuzione del rivestimento in corrispondenza delle giunzioni e dei pezzi speciali.</w:t>
      </w:r>
    </w:p>
    <w:p w:rsidR="00775AD6" w:rsidRDefault="007654BA">
      <w:pPr>
        <w:ind w:left="852" w:hanging="284"/>
        <w:jc w:val="both"/>
        <w:rPr>
          <w:rFonts w:ascii="Tahoma" w:eastAsia="Tahoma" w:hAnsi="Tahoma" w:cs="Tahoma"/>
          <w:sz w:val="20"/>
          <w:szCs w:val="20"/>
        </w:rPr>
      </w:pPr>
      <w:r>
        <w:rPr>
          <w:rFonts w:ascii="Tahoma" w:hAnsi="Tahoma"/>
          <w:sz w:val="20"/>
          <w:szCs w:val="20"/>
        </w:rPr>
        <w:t xml:space="preserve">- Le tubazioni di rame nude o rivestite di PVC saranno </w:t>
      </w:r>
      <w:r>
        <w:rPr>
          <w:rFonts w:ascii="Tahoma" w:hAnsi="Tahoma"/>
          <w:sz w:val="20"/>
          <w:szCs w:val="20"/>
        </w:rPr>
        <w:t>valutate al metro lineare; la quantificazione verr</w:t>
      </w:r>
      <w:r>
        <w:rPr>
          <w:rFonts w:ascii="Tahoma" w:hAnsi="Tahoma"/>
          <w:sz w:val="20"/>
          <w:szCs w:val="20"/>
        </w:rPr>
        <w:t xml:space="preserve">à </w:t>
      </w:r>
      <w:r>
        <w:rPr>
          <w:rFonts w:ascii="Tahoma" w:hAnsi="Tahoma"/>
          <w:sz w:val="20"/>
          <w:szCs w:val="20"/>
        </w:rPr>
        <w:t xml:space="preserve">effettuata misurando l'effettivo sviluppo lineare in opera, </w:t>
      </w:r>
      <w:r>
        <w:rPr>
          <w:rFonts w:ascii="Tahoma" w:hAnsi="Tahoma"/>
          <w:sz w:val="20"/>
          <w:szCs w:val="20"/>
        </w:rPr>
        <w:lastRenderedPageBreak/>
        <w:t>comprendendo linearmente anche i pezzi speciali, i materiali di consumo e di tenuta, l'esecuzione del rivestimento in corrispondenza delle giunz</w:t>
      </w:r>
      <w:r>
        <w:rPr>
          <w:rFonts w:ascii="Tahoma" w:hAnsi="Tahoma"/>
          <w:sz w:val="20"/>
          <w:szCs w:val="20"/>
        </w:rPr>
        <w:t>ioni e dei pezzi speciali, la fornitura delle staffe di sostegno ed il relativo fissaggio con tasselli ad espansione.</w:t>
      </w:r>
    </w:p>
    <w:p w:rsidR="00775AD6" w:rsidRDefault="007654BA">
      <w:pPr>
        <w:ind w:left="852" w:hanging="284"/>
        <w:jc w:val="both"/>
        <w:rPr>
          <w:rFonts w:ascii="Tahoma" w:eastAsia="Tahoma" w:hAnsi="Tahoma" w:cs="Tahoma"/>
          <w:sz w:val="20"/>
          <w:szCs w:val="20"/>
        </w:rPr>
      </w:pPr>
      <w:r>
        <w:rPr>
          <w:rFonts w:ascii="Tahoma" w:hAnsi="Tahoma"/>
          <w:sz w:val="20"/>
          <w:szCs w:val="20"/>
        </w:rPr>
        <w:t>- Le tubazioni in pressione di polietilene poste in vista o interrate saranno valutate al metro lineare; la quantificazione verr</w:t>
      </w:r>
      <w:r>
        <w:rPr>
          <w:rFonts w:ascii="Tahoma" w:hAnsi="Tahoma"/>
          <w:sz w:val="20"/>
          <w:szCs w:val="20"/>
        </w:rPr>
        <w:t xml:space="preserve">à </w:t>
      </w:r>
      <w:r>
        <w:rPr>
          <w:rFonts w:ascii="Tahoma" w:hAnsi="Tahoma"/>
          <w:sz w:val="20"/>
          <w:szCs w:val="20"/>
        </w:rPr>
        <w:t>effettua</w:t>
      </w:r>
      <w:r>
        <w:rPr>
          <w:rFonts w:ascii="Tahoma" w:hAnsi="Tahoma"/>
          <w:sz w:val="20"/>
          <w:szCs w:val="20"/>
        </w:rPr>
        <w:t>ta misurando l'effettivo sviluppo lineare in opera, comprendendo linearmente anche i vari pezzi speciali, la fornitura delle staffe di sostegno e il relativo fissaggio con tasselli ad espansione.</w:t>
      </w:r>
    </w:p>
    <w:p w:rsidR="00775AD6" w:rsidRDefault="007654BA">
      <w:pPr>
        <w:ind w:left="852" w:hanging="284"/>
        <w:jc w:val="both"/>
        <w:rPr>
          <w:rFonts w:ascii="Tahoma" w:eastAsia="Tahoma" w:hAnsi="Tahoma" w:cs="Tahoma"/>
          <w:sz w:val="20"/>
          <w:szCs w:val="20"/>
        </w:rPr>
      </w:pPr>
      <w:r>
        <w:rPr>
          <w:rFonts w:ascii="Tahoma" w:hAnsi="Tahoma"/>
          <w:sz w:val="20"/>
          <w:szCs w:val="20"/>
        </w:rPr>
        <w:t xml:space="preserve">- Le tubazioni di plastica, le condutture di esalazione, </w:t>
      </w:r>
      <w:r>
        <w:rPr>
          <w:rFonts w:ascii="Tahoma" w:hAnsi="Tahoma"/>
          <w:sz w:val="20"/>
          <w:szCs w:val="20"/>
        </w:rPr>
        <w:t>ventilazione e scarico saranno valutate al metro lineare; la quantificazione verr</w:t>
      </w:r>
      <w:r>
        <w:rPr>
          <w:rFonts w:ascii="Tahoma" w:hAnsi="Tahoma"/>
          <w:sz w:val="20"/>
          <w:szCs w:val="20"/>
        </w:rPr>
        <w:t xml:space="preserve">à </w:t>
      </w:r>
      <w:r>
        <w:rPr>
          <w:rFonts w:ascii="Tahoma" w:hAnsi="Tahoma"/>
          <w:sz w:val="20"/>
          <w:szCs w:val="20"/>
        </w:rPr>
        <w:t>effettuata misurando l'effettivo sviluppo lineare in opera (senza tener conto delle parti sovrapposte) comprendendo linearmente anche i pezzi speciali, gli sfridi, i materia</w:t>
      </w:r>
      <w:r>
        <w:rPr>
          <w:rFonts w:ascii="Tahoma" w:hAnsi="Tahoma"/>
          <w:sz w:val="20"/>
          <w:szCs w:val="20"/>
        </w:rPr>
        <w:t>li di tenuta, la fornitura delle staffe di sostegno e il relativo fissaggio con tasselli ad espansione.</w:t>
      </w:r>
    </w:p>
    <w:p w:rsidR="00775AD6" w:rsidRDefault="007654BA">
      <w:pPr>
        <w:ind w:left="852" w:hanging="284"/>
        <w:jc w:val="both"/>
        <w:rPr>
          <w:rFonts w:ascii="Tahoma" w:eastAsia="Tahoma" w:hAnsi="Tahoma" w:cs="Tahoma"/>
          <w:sz w:val="20"/>
          <w:szCs w:val="20"/>
        </w:rPr>
      </w:pPr>
      <w:r>
        <w:rPr>
          <w:rFonts w:ascii="Tahoma" w:hAnsi="Tahoma"/>
          <w:sz w:val="20"/>
          <w:szCs w:val="20"/>
        </w:rPr>
        <w:t>- I canali, i pezzi speciali e gli elementi di giunzione, eseguiti in lamiera zincata (mandata e ripresa dell'aria) o in lamiera di ferro nera (condotto</w:t>
      </w:r>
      <w:r>
        <w:rPr>
          <w:rFonts w:ascii="Tahoma" w:hAnsi="Tahoma"/>
          <w:sz w:val="20"/>
          <w:szCs w:val="20"/>
        </w:rPr>
        <w:t xml:space="preserve"> dei fumi) saranno valutati a peso sulla base di pesature convenzionali. La quantificazione verr</w:t>
      </w:r>
      <w:r>
        <w:rPr>
          <w:rFonts w:ascii="Tahoma" w:hAnsi="Tahoma"/>
          <w:sz w:val="20"/>
          <w:szCs w:val="20"/>
        </w:rPr>
        <w:t xml:space="preserve">à </w:t>
      </w:r>
      <w:r>
        <w:rPr>
          <w:rFonts w:ascii="Tahoma" w:hAnsi="Tahoma"/>
          <w:sz w:val="20"/>
          <w:szCs w:val="20"/>
        </w:rPr>
        <w:t>effettuata misurando l'effettivo sviluppo lineare in opera, misurato in mezzeria del canale, comprendendo linearmente anche i pezzi speciali, giunzioni, flang</w:t>
      </w:r>
      <w:r>
        <w:rPr>
          <w:rFonts w:ascii="Tahoma" w:hAnsi="Tahoma"/>
          <w:sz w:val="20"/>
          <w:szCs w:val="20"/>
        </w:rPr>
        <w:t>e, risvolti della lamiera, staffe di sostegno e fissaggi, al quale verr</w:t>
      </w:r>
      <w:r>
        <w:rPr>
          <w:rFonts w:ascii="Tahoma" w:hAnsi="Tahoma"/>
          <w:sz w:val="20"/>
          <w:szCs w:val="20"/>
        </w:rPr>
        <w:t xml:space="preserve">à </w:t>
      </w:r>
      <w:r>
        <w:rPr>
          <w:rFonts w:ascii="Tahoma" w:hAnsi="Tahoma"/>
          <w:sz w:val="20"/>
          <w:szCs w:val="20"/>
        </w:rPr>
        <w:t>applicato il peso unitario della lamiera secondo lo spessore e moltiplicando per i metri quadrati della lamiera, ricavati questi dallo sviluppo perimetrale delle sezioni di progetto m</w:t>
      </w:r>
      <w:r>
        <w:rPr>
          <w:rFonts w:ascii="Tahoma" w:hAnsi="Tahoma"/>
          <w:sz w:val="20"/>
          <w:szCs w:val="20"/>
        </w:rPr>
        <w:t>oltiplicate per le varie lunghezze parziali.</w:t>
      </w:r>
    </w:p>
    <w:p w:rsidR="00775AD6" w:rsidRDefault="007654BA">
      <w:pPr>
        <w:ind w:left="426" w:hanging="142"/>
        <w:jc w:val="both"/>
        <w:rPr>
          <w:rFonts w:ascii="Tahoma" w:eastAsia="Tahoma" w:hAnsi="Tahoma" w:cs="Tahoma"/>
          <w:sz w:val="20"/>
          <w:szCs w:val="20"/>
        </w:rPr>
      </w:pPr>
      <w:r>
        <w:rPr>
          <w:rFonts w:ascii="Tahoma" w:hAnsi="Tahoma"/>
          <w:sz w:val="20"/>
          <w:szCs w:val="20"/>
        </w:rPr>
        <w:t>Il peso della lamiera verr</w:t>
      </w:r>
      <w:r>
        <w:rPr>
          <w:rFonts w:ascii="Tahoma" w:hAnsi="Tahoma"/>
          <w:sz w:val="20"/>
          <w:szCs w:val="20"/>
        </w:rPr>
        <w:t xml:space="preserve">à </w:t>
      </w:r>
      <w:r>
        <w:rPr>
          <w:rFonts w:ascii="Tahoma" w:hAnsi="Tahoma"/>
          <w:sz w:val="20"/>
          <w:szCs w:val="20"/>
        </w:rPr>
        <w:t xml:space="preserve">stabilito sulla base di listini ufficiali senza tener conto delle variazioni percentuali del peso. E' compresa la verniciatura con una mano di antiruggine per gli elementi in lamiera </w:t>
      </w:r>
      <w:r>
        <w:rPr>
          <w:rFonts w:ascii="Tahoma" w:hAnsi="Tahoma"/>
          <w:sz w:val="20"/>
          <w:szCs w:val="20"/>
        </w:rPr>
        <w:t>nera.</w:t>
      </w:r>
    </w:p>
    <w:p w:rsidR="00775AD6" w:rsidRDefault="007654BA">
      <w:pPr>
        <w:ind w:left="568" w:hanging="284"/>
        <w:jc w:val="both"/>
        <w:rPr>
          <w:rFonts w:ascii="Tahoma" w:eastAsia="Tahoma" w:hAnsi="Tahoma" w:cs="Tahoma"/>
          <w:sz w:val="20"/>
          <w:szCs w:val="20"/>
        </w:rPr>
      </w:pPr>
      <w:r>
        <w:rPr>
          <w:rFonts w:ascii="Tahoma" w:hAnsi="Tahoma"/>
          <w:sz w:val="20"/>
          <w:szCs w:val="20"/>
        </w:rPr>
        <w:t>b)</w:t>
      </w:r>
      <w:r>
        <w:rPr>
          <w:rFonts w:ascii="Tahoma" w:hAnsi="Tahoma"/>
          <w:sz w:val="20"/>
          <w:szCs w:val="20"/>
        </w:rPr>
        <w:tab/>
        <w:t>Apparecchiature.</w:t>
      </w:r>
    </w:p>
    <w:p w:rsidR="00775AD6" w:rsidRDefault="007654BA">
      <w:pPr>
        <w:ind w:left="852" w:hanging="284"/>
        <w:jc w:val="both"/>
        <w:rPr>
          <w:rFonts w:ascii="Tahoma" w:eastAsia="Tahoma" w:hAnsi="Tahoma" w:cs="Tahoma"/>
          <w:sz w:val="20"/>
          <w:szCs w:val="20"/>
        </w:rPr>
      </w:pPr>
      <w:r>
        <w:rPr>
          <w:rFonts w:ascii="Tahoma" w:hAnsi="Tahoma"/>
          <w:sz w:val="20"/>
          <w:szCs w:val="20"/>
        </w:rPr>
        <w:t>- Gli organi di intercettazione, misura e sicurezza, saranno valutati a numero nei rispettivi diametri e dimensioni. Sono comprese le incidenze per i pezzi speciali di collegamento ed i materiali di tenuta.</w:t>
      </w:r>
    </w:p>
    <w:p w:rsidR="00775AD6" w:rsidRDefault="007654BA">
      <w:pPr>
        <w:ind w:left="852" w:hanging="284"/>
        <w:jc w:val="both"/>
        <w:rPr>
          <w:rFonts w:ascii="Tahoma" w:eastAsia="Tahoma" w:hAnsi="Tahoma" w:cs="Tahoma"/>
          <w:sz w:val="20"/>
          <w:szCs w:val="20"/>
        </w:rPr>
      </w:pPr>
      <w:r>
        <w:rPr>
          <w:rFonts w:ascii="Tahoma" w:hAnsi="Tahoma"/>
          <w:sz w:val="20"/>
          <w:szCs w:val="20"/>
        </w:rPr>
        <w:t>- I radiatori saranno v</w:t>
      </w:r>
      <w:r>
        <w:rPr>
          <w:rFonts w:ascii="Tahoma" w:hAnsi="Tahoma"/>
          <w:sz w:val="20"/>
          <w:szCs w:val="20"/>
        </w:rPr>
        <w:t>alutati, nelle rispettive tipologie, sulla base dell'emissione termica ricavata dalle rispettive tabelle della Ditta costruttrice (watt). Sono comprese la protezione antiruggine, i tappi e le riduzioni agli estremi, i materiali di tenuta e le mensole di so</w:t>
      </w:r>
      <w:r>
        <w:rPr>
          <w:rFonts w:ascii="Tahoma" w:hAnsi="Tahoma"/>
          <w:sz w:val="20"/>
          <w:szCs w:val="20"/>
        </w:rPr>
        <w:t>stegno.</w:t>
      </w:r>
    </w:p>
    <w:p w:rsidR="00775AD6" w:rsidRDefault="007654BA">
      <w:pPr>
        <w:ind w:left="852" w:hanging="284"/>
        <w:jc w:val="both"/>
        <w:rPr>
          <w:rFonts w:ascii="Tahoma" w:eastAsia="Tahoma" w:hAnsi="Tahoma" w:cs="Tahoma"/>
          <w:sz w:val="20"/>
          <w:szCs w:val="20"/>
        </w:rPr>
      </w:pPr>
      <w:r>
        <w:rPr>
          <w:rFonts w:ascii="Tahoma" w:hAnsi="Tahoma"/>
          <w:sz w:val="20"/>
          <w:szCs w:val="20"/>
        </w:rPr>
        <w:t xml:space="preserve">- I ventilconvettori saranno valutati a numero secondo le rispettive caratteristiche costruttive ed in relazione alla portata d'aria e alla emissione termica, ricavata dalle tabelle della Ditta costruttrice. Nei prezzi sono compresi i materiali di </w:t>
      </w:r>
      <w:r>
        <w:rPr>
          <w:rFonts w:ascii="Tahoma" w:hAnsi="Tahoma"/>
          <w:sz w:val="20"/>
          <w:szCs w:val="20"/>
        </w:rPr>
        <w:t>tenuta.</w:t>
      </w:r>
    </w:p>
    <w:p w:rsidR="00775AD6" w:rsidRDefault="007654BA">
      <w:pPr>
        <w:ind w:left="852" w:hanging="284"/>
        <w:jc w:val="both"/>
        <w:rPr>
          <w:rFonts w:ascii="Tahoma" w:eastAsia="Tahoma" w:hAnsi="Tahoma" w:cs="Tahoma"/>
          <w:sz w:val="20"/>
          <w:szCs w:val="20"/>
        </w:rPr>
      </w:pPr>
      <w:r>
        <w:rPr>
          <w:rFonts w:ascii="Tahoma" w:hAnsi="Tahoma"/>
          <w:sz w:val="20"/>
          <w:szCs w:val="20"/>
        </w:rPr>
        <w:t>- Le caldaie saranno valutate a numero secondo le caratteristiche costruttive ed in relazione alla potenzialit</w:t>
      </w:r>
      <w:r>
        <w:rPr>
          <w:rFonts w:ascii="Tahoma" w:hAnsi="Tahoma"/>
          <w:sz w:val="20"/>
          <w:szCs w:val="20"/>
        </w:rPr>
        <w:t xml:space="preserve">à </w:t>
      </w:r>
      <w:r>
        <w:rPr>
          <w:rFonts w:ascii="Tahoma" w:hAnsi="Tahoma"/>
          <w:sz w:val="20"/>
          <w:szCs w:val="20"/>
        </w:rPr>
        <w:t>resa. Sono compresi i pezzi speciali di collegamento ed i materiali di tenuta.</w:t>
      </w:r>
    </w:p>
    <w:p w:rsidR="00775AD6" w:rsidRDefault="007654BA">
      <w:pPr>
        <w:ind w:left="852" w:hanging="284"/>
        <w:jc w:val="both"/>
        <w:rPr>
          <w:rFonts w:ascii="Tahoma" w:eastAsia="Tahoma" w:hAnsi="Tahoma" w:cs="Tahoma"/>
          <w:sz w:val="20"/>
          <w:szCs w:val="20"/>
        </w:rPr>
      </w:pPr>
      <w:r>
        <w:rPr>
          <w:rFonts w:ascii="Tahoma" w:hAnsi="Tahoma"/>
          <w:sz w:val="20"/>
          <w:szCs w:val="20"/>
        </w:rPr>
        <w:t>- I bruciatori saranno valutati a numero secondo le rispe</w:t>
      </w:r>
      <w:r>
        <w:rPr>
          <w:rFonts w:ascii="Tahoma" w:hAnsi="Tahoma"/>
          <w:sz w:val="20"/>
          <w:szCs w:val="20"/>
        </w:rPr>
        <w:t>ttive caratteristiche di funzionamento ed in relazione alla portata del combustibile. Sono compresi l'apparecchiatura elettrica ed i tubi flessibili di collegamento.</w:t>
      </w:r>
    </w:p>
    <w:p w:rsidR="00775AD6" w:rsidRDefault="007654BA">
      <w:pPr>
        <w:ind w:left="852" w:hanging="284"/>
        <w:jc w:val="both"/>
        <w:rPr>
          <w:rFonts w:ascii="Tahoma" w:eastAsia="Tahoma" w:hAnsi="Tahoma" w:cs="Tahoma"/>
          <w:sz w:val="20"/>
          <w:szCs w:val="20"/>
        </w:rPr>
      </w:pPr>
      <w:r>
        <w:rPr>
          <w:rFonts w:ascii="Tahoma" w:hAnsi="Tahoma"/>
          <w:sz w:val="20"/>
          <w:szCs w:val="20"/>
        </w:rPr>
        <w:t>- Gli scambiatori di calore saranno valutati a numero secondo le rispettive caratteristich</w:t>
      </w:r>
      <w:r>
        <w:rPr>
          <w:rFonts w:ascii="Tahoma" w:hAnsi="Tahoma"/>
          <w:sz w:val="20"/>
          <w:szCs w:val="20"/>
        </w:rPr>
        <w:t>e costruttive e di funzionamento ed in relazione alla potenzialit</w:t>
      </w:r>
      <w:r>
        <w:rPr>
          <w:rFonts w:ascii="Tahoma" w:hAnsi="Tahoma"/>
          <w:sz w:val="20"/>
          <w:szCs w:val="20"/>
        </w:rPr>
        <w:t xml:space="preserve">à </w:t>
      </w:r>
      <w:r>
        <w:rPr>
          <w:rFonts w:ascii="Tahoma" w:hAnsi="Tahoma"/>
          <w:sz w:val="20"/>
          <w:szCs w:val="20"/>
        </w:rPr>
        <w:t>resa. Sono compresi i pezzi speciali di collegamento ed i materiali di tenuta.</w:t>
      </w:r>
    </w:p>
    <w:p w:rsidR="00775AD6" w:rsidRDefault="007654BA">
      <w:pPr>
        <w:ind w:left="852" w:hanging="284"/>
        <w:jc w:val="both"/>
        <w:rPr>
          <w:rFonts w:ascii="Tahoma" w:eastAsia="Tahoma" w:hAnsi="Tahoma" w:cs="Tahoma"/>
          <w:sz w:val="20"/>
          <w:szCs w:val="20"/>
        </w:rPr>
      </w:pPr>
      <w:r>
        <w:rPr>
          <w:rFonts w:ascii="Tahoma" w:hAnsi="Tahoma"/>
          <w:sz w:val="20"/>
          <w:szCs w:val="20"/>
        </w:rPr>
        <w:t>- Le elettropompe saranno valutate a numero secondo le rispettive caratteristiche costruttive e di funzionamen</w:t>
      </w:r>
      <w:r>
        <w:rPr>
          <w:rFonts w:ascii="Tahoma" w:hAnsi="Tahoma"/>
          <w:sz w:val="20"/>
          <w:szCs w:val="20"/>
        </w:rPr>
        <w:t>to ed in relazione alla portata e prevalenza. Sono compresi i pezzi speciali di collegamento ed i materiali di tenuta.</w:t>
      </w:r>
    </w:p>
    <w:p w:rsidR="00775AD6" w:rsidRDefault="007654BA">
      <w:pPr>
        <w:ind w:left="852" w:hanging="284"/>
        <w:jc w:val="both"/>
        <w:rPr>
          <w:rFonts w:ascii="Tahoma" w:eastAsia="Tahoma" w:hAnsi="Tahoma" w:cs="Tahoma"/>
          <w:sz w:val="20"/>
          <w:szCs w:val="20"/>
        </w:rPr>
      </w:pPr>
      <w:r>
        <w:rPr>
          <w:rFonts w:ascii="Tahoma" w:hAnsi="Tahoma"/>
          <w:sz w:val="20"/>
          <w:szCs w:val="20"/>
        </w:rPr>
        <w:t>- I serbatoi di accumulo saranno valutati a numero secondo le rispettive caratteristiche costruttive ed in relazione alla capacit</w:t>
      </w:r>
      <w:r>
        <w:rPr>
          <w:rFonts w:ascii="Tahoma" w:hAnsi="Tahoma"/>
          <w:sz w:val="20"/>
          <w:szCs w:val="20"/>
        </w:rPr>
        <w:t>à</w:t>
      </w:r>
      <w:r>
        <w:rPr>
          <w:rFonts w:ascii="Tahoma" w:hAnsi="Tahoma"/>
          <w:sz w:val="20"/>
          <w:szCs w:val="20"/>
        </w:rPr>
        <w:t xml:space="preserve">. Sono </w:t>
      </w:r>
      <w:r>
        <w:rPr>
          <w:rFonts w:ascii="Tahoma" w:hAnsi="Tahoma"/>
          <w:sz w:val="20"/>
          <w:szCs w:val="20"/>
        </w:rPr>
        <w:t>compresi gli accessori d'uso, i pezzi speciali di collegamento ed i materiali di tenuta.</w:t>
      </w:r>
    </w:p>
    <w:p w:rsidR="00775AD6" w:rsidRDefault="007654BA">
      <w:pPr>
        <w:ind w:left="852" w:hanging="284"/>
        <w:jc w:val="both"/>
        <w:rPr>
          <w:rFonts w:ascii="Tahoma" w:eastAsia="Tahoma" w:hAnsi="Tahoma" w:cs="Tahoma"/>
          <w:sz w:val="20"/>
          <w:szCs w:val="20"/>
        </w:rPr>
      </w:pPr>
      <w:r>
        <w:rPr>
          <w:rFonts w:ascii="Tahoma" w:hAnsi="Tahoma"/>
          <w:sz w:val="20"/>
          <w:szCs w:val="20"/>
        </w:rPr>
        <w:t>- I serbatoi autoclave saranno valutati a numero secondo le rispettive caratteristiche costruttive ed in relazione alla capacit</w:t>
      </w:r>
      <w:r>
        <w:rPr>
          <w:rFonts w:ascii="Tahoma" w:hAnsi="Tahoma"/>
          <w:sz w:val="20"/>
          <w:szCs w:val="20"/>
        </w:rPr>
        <w:t>à</w:t>
      </w:r>
      <w:r>
        <w:rPr>
          <w:rFonts w:ascii="Tahoma" w:hAnsi="Tahoma"/>
          <w:sz w:val="20"/>
          <w:szCs w:val="20"/>
        </w:rPr>
        <w:t xml:space="preserve">. Sono compresi gli accessori d'uso, i </w:t>
      </w:r>
      <w:r>
        <w:rPr>
          <w:rFonts w:ascii="Tahoma" w:hAnsi="Tahoma"/>
          <w:sz w:val="20"/>
          <w:szCs w:val="20"/>
        </w:rPr>
        <w:t>pezzi speciali di collegamento ed i materiali di tenuta.</w:t>
      </w:r>
    </w:p>
    <w:p w:rsidR="00775AD6" w:rsidRDefault="007654BA">
      <w:pPr>
        <w:ind w:left="852" w:hanging="284"/>
        <w:jc w:val="both"/>
        <w:rPr>
          <w:rFonts w:ascii="Tahoma" w:eastAsia="Tahoma" w:hAnsi="Tahoma" w:cs="Tahoma"/>
          <w:sz w:val="20"/>
          <w:szCs w:val="20"/>
        </w:rPr>
      </w:pPr>
      <w:r>
        <w:rPr>
          <w:rFonts w:ascii="Tahoma" w:hAnsi="Tahoma"/>
          <w:sz w:val="20"/>
          <w:szCs w:val="20"/>
        </w:rPr>
        <w:t>- I gruppi completi autoclave monoblocco saranno valutati a numero secondo le rispettive caratteristiche costruttive, in relazione alla portata e prevalenza delle elettropompe ed alla capacit</w:t>
      </w:r>
      <w:r>
        <w:rPr>
          <w:rFonts w:ascii="Tahoma" w:hAnsi="Tahoma"/>
          <w:sz w:val="20"/>
          <w:szCs w:val="20"/>
        </w:rPr>
        <w:t xml:space="preserve">à </w:t>
      </w:r>
      <w:r>
        <w:rPr>
          <w:rFonts w:ascii="Tahoma" w:hAnsi="Tahoma"/>
          <w:sz w:val="20"/>
          <w:szCs w:val="20"/>
        </w:rPr>
        <w:t>del se</w:t>
      </w:r>
      <w:r>
        <w:rPr>
          <w:rFonts w:ascii="Tahoma" w:hAnsi="Tahoma"/>
          <w:sz w:val="20"/>
          <w:szCs w:val="20"/>
        </w:rPr>
        <w:t>rbatoio. Sono compresi gli accessori d'uso, tutte le apparecchiature di funzionamento, i pezzi speciali di collegamento ed i materiali di tenuta.</w:t>
      </w:r>
    </w:p>
    <w:p w:rsidR="00775AD6" w:rsidRDefault="007654BA">
      <w:pPr>
        <w:ind w:left="852" w:hanging="284"/>
        <w:jc w:val="both"/>
        <w:rPr>
          <w:rFonts w:ascii="Tahoma" w:eastAsia="Tahoma" w:hAnsi="Tahoma" w:cs="Tahoma"/>
          <w:sz w:val="20"/>
          <w:szCs w:val="20"/>
        </w:rPr>
      </w:pPr>
      <w:r>
        <w:rPr>
          <w:rFonts w:ascii="Tahoma" w:hAnsi="Tahoma"/>
          <w:sz w:val="20"/>
          <w:szCs w:val="20"/>
        </w:rPr>
        <w:lastRenderedPageBreak/>
        <w:t>- Le bocchette, gli anemostati, le griglie, le serrande di regolazione, sovrapprensione e tagliafuoco ed i sil</w:t>
      </w:r>
      <w:r>
        <w:rPr>
          <w:rFonts w:ascii="Tahoma" w:hAnsi="Tahoma"/>
          <w:sz w:val="20"/>
          <w:szCs w:val="20"/>
        </w:rPr>
        <w:t>enziatori saranno valutati a decimetro quadrato ricavando le dimensioni dai rispettivi cataloghi delle Ditte costruttrici. Sono compresi i controtelai ed i materiali di collegamento.</w:t>
      </w:r>
    </w:p>
    <w:p w:rsidR="00775AD6" w:rsidRDefault="007654BA">
      <w:pPr>
        <w:ind w:left="852" w:hanging="284"/>
        <w:jc w:val="both"/>
        <w:rPr>
          <w:rFonts w:ascii="Tahoma" w:eastAsia="Tahoma" w:hAnsi="Tahoma" w:cs="Tahoma"/>
          <w:sz w:val="20"/>
          <w:szCs w:val="20"/>
        </w:rPr>
      </w:pPr>
      <w:r>
        <w:rPr>
          <w:rFonts w:ascii="Tahoma" w:hAnsi="Tahoma"/>
          <w:sz w:val="20"/>
          <w:szCs w:val="20"/>
        </w:rPr>
        <w:t>- Le cassette terminali riduttrici della pressione dell'aria saranno valu</w:t>
      </w:r>
      <w:r>
        <w:rPr>
          <w:rFonts w:ascii="Tahoma" w:hAnsi="Tahoma"/>
          <w:sz w:val="20"/>
          <w:szCs w:val="20"/>
        </w:rPr>
        <w:t>tate a numero in relazione della portata dell'aria. E' compresa la fornitura e posa in opera di tubi flessibili di raccordo, i supporti elastici e le staffe di sostegno.</w:t>
      </w:r>
    </w:p>
    <w:p w:rsidR="00775AD6" w:rsidRDefault="007654BA">
      <w:pPr>
        <w:ind w:left="852" w:hanging="284"/>
        <w:jc w:val="both"/>
        <w:rPr>
          <w:rFonts w:ascii="Tahoma" w:eastAsia="Tahoma" w:hAnsi="Tahoma" w:cs="Tahoma"/>
          <w:sz w:val="20"/>
          <w:szCs w:val="20"/>
        </w:rPr>
      </w:pPr>
      <w:r>
        <w:rPr>
          <w:rFonts w:ascii="Tahoma" w:hAnsi="Tahoma"/>
          <w:sz w:val="20"/>
          <w:szCs w:val="20"/>
        </w:rPr>
        <w:t>- Gli elettroventilatori saranno valutati a numero secondo le loro caratteristiche cos</w:t>
      </w:r>
      <w:r>
        <w:rPr>
          <w:rFonts w:ascii="Tahoma" w:hAnsi="Tahoma"/>
          <w:sz w:val="20"/>
          <w:szCs w:val="20"/>
        </w:rPr>
        <w:t>truttive e di funzionamento ed in relazione alla portata e prevalenza. Sono compresi i materiali di collegamento.</w:t>
      </w:r>
    </w:p>
    <w:p w:rsidR="00775AD6" w:rsidRDefault="007654BA">
      <w:pPr>
        <w:ind w:left="852" w:hanging="284"/>
        <w:jc w:val="both"/>
        <w:rPr>
          <w:rFonts w:ascii="Tahoma" w:eastAsia="Tahoma" w:hAnsi="Tahoma" w:cs="Tahoma"/>
          <w:sz w:val="20"/>
          <w:szCs w:val="20"/>
        </w:rPr>
      </w:pPr>
      <w:r>
        <w:rPr>
          <w:rFonts w:ascii="Tahoma" w:hAnsi="Tahoma"/>
          <w:sz w:val="20"/>
          <w:szCs w:val="20"/>
        </w:rPr>
        <w:t>- Le batterie di scambio termico saranno valutate a superficie frontale per il numero di ranghi. Sono compresi i materiali di fissaggio e coll</w:t>
      </w:r>
      <w:r>
        <w:rPr>
          <w:rFonts w:ascii="Tahoma" w:hAnsi="Tahoma"/>
          <w:sz w:val="20"/>
          <w:szCs w:val="20"/>
        </w:rPr>
        <w:t>egamento.</w:t>
      </w:r>
    </w:p>
    <w:p w:rsidR="00775AD6" w:rsidRDefault="007654BA">
      <w:pPr>
        <w:ind w:left="852" w:hanging="284"/>
        <w:jc w:val="both"/>
        <w:rPr>
          <w:rFonts w:ascii="Tahoma" w:eastAsia="Tahoma" w:hAnsi="Tahoma" w:cs="Tahoma"/>
          <w:sz w:val="20"/>
          <w:szCs w:val="20"/>
        </w:rPr>
      </w:pPr>
      <w:r>
        <w:rPr>
          <w:rFonts w:ascii="Tahoma" w:hAnsi="Tahoma"/>
          <w:sz w:val="20"/>
          <w:szCs w:val="20"/>
        </w:rPr>
        <w:t>- I condizionatori monoblocco, le unit</w:t>
      </w:r>
      <w:r>
        <w:rPr>
          <w:rFonts w:ascii="Tahoma" w:hAnsi="Tahoma"/>
          <w:sz w:val="20"/>
          <w:szCs w:val="20"/>
        </w:rPr>
        <w:t xml:space="preserve">à </w:t>
      </w:r>
      <w:r>
        <w:rPr>
          <w:rFonts w:ascii="Tahoma" w:hAnsi="Tahoma"/>
          <w:sz w:val="20"/>
          <w:szCs w:val="20"/>
        </w:rPr>
        <w:t>di trattamento dell'aria, i generatori di aria calda ed i recuperatori di calore, saranno valutati a numero secondo le loro caratteristiche costruttive e di funzionamento ed in relazione alla portata d'aria</w:t>
      </w:r>
      <w:r>
        <w:rPr>
          <w:rFonts w:ascii="Tahoma" w:hAnsi="Tahoma"/>
          <w:sz w:val="20"/>
          <w:szCs w:val="20"/>
        </w:rPr>
        <w:t xml:space="preserve"> e alla emissione termica. Sono compresi i materiali di collegamento.</w:t>
      </w:r>
    </w:p>
    <w:p w:rsidR="00775AD6" w:rsidRDefault="007654BA">
      <w:pPr>
        <w:ind w:left="852" w:hanging="284"/>
        <w:jc w:val="both"/>
        <w:rPr>
          <w:rFonts w:ascii="Tahoma" w:eastAsia="Tahoma" w:hAnsi="Tahoma" w:cs="Tahoma"/>
          <w:sz w:val="20"/>
          <w:szCs w:val="20"/>
        </w:rPr>
      </w:pPr>
      <w:r>
        <w:rPr>
          <w:rFonts w:ascii="Tahoma" w:hAnsi="Tahoma"/>
          <w:sz w:val="20"/>
          <w:szCs w:val="20"/>
        </w:rPr>
        <w:t>- I gruppi refrigeratori d'acqua e le torri di raffreddamento saranno valutati a numero secondo le loro caratteristiche costruttive e di funzionamento ed in relazione alla potenzialit</w:t>
      </w:r>
      <w:r>
        <w:rPr>
          <w:rFonts w:ascii="Tahoma" w:hAnsi="Tahoma"/>
          <w:sz w:val="20"/>
          <w:szCs w:val="20"/>
        </w:rPr>
        <w:t xml:space="preserve">à </w:t>
      </w:r>
      <w:r>
        <w:rPr>
          <w:rFonts w:ascii="Tahoma" w:hAnsi="Tahoma"/>
          <w:sz w:val="20"/>
          <w:szCs w:val="20"/>
        </w:rPr>
        <w:t>r</w:t>
      </w:r>
      <w:r>
        <w:rPr>
          <w:rFonts w:ascii="Tahoma" w:hAnsi="Tahoma"/>
          <w:sz w:val="20"/>
          <w:szCs w:val="20"/>
        </w:rPr>
        <w:t>esa. Sono comprese le apparecchiature elettriche relative ed i pezzi speciali di collegamento.</w:t>
      </w:r>
    </w:p>
    <w:p w:rsidR="00775AD6" w:rsidRDefault="007654BA">
      <w:pPr>
        <w:ind w:left="852" w:hanging="284"/>
        <w:jc w:val="both"/>
        <w:rPr>
          <w:rFonts w:ascii="Tahoma" w:eastAsia="Tahoma" w:hAnsi="Tahoma" w:cs="Tahoma"/>
          <w:sz w:val="20"/>
          <w:szCs w:val="20"/>
        </w:rPr>
      </w:pPr>
      <w:r>
        <w:rPr>
          <w:rFonts w:ascii="Tahoma" w:hAnsi="Tahoma"/>
          <w:sz w:val="20"/>
          <w:szCs w:val="20"/>
        </w:rPr>
        <w:t>- Gli apparecchi per il trattamento dell'acqua saranno valutati a numero secondo le rispettive caratteristiche costruttive e di funzionamento ed in relazione all</w:t>
      </w:r>
      <w:r>
        <w:rPr>
          <w:rFonts w:ascii="Tahoma" w:hAnsi="Tahoma"/>
          <w:sz w:val="20"/>
          <w:szCs w:val="20"/>
        </w:rPr>
        <w:t>a portata. Sono comprese le apparecchiature elettriche relative ed i pezzi speciali di collegamento.</w:t>
      </w:r>
    </w:p>
    <w:p w:rsidR="00775AD6" w:rsidRDefault="007654BA">
      <w:pPr>
        <w:ind w:left="852" w:hanging="284"/>
        <w:jc w:val="both"/>
        <w:rPr>
          <w:rFonts w:ascii="Tahoma" w:eastAsia="Tahoma" w:hAnsi="Tahoma" w:cs="Tahoma"/>
          <w:sz w:val="20"/>
          <w:szCs w:val="20"/>
        </w:rPr>
      </w:pPr>
      <w:r>
        <w:rPr>
          <w:rFonts w:ascii="Tahoma" w:hAnsi="Tahoma"/>
          <w:sz w:val="20"/>
          <w:szCs w:val="20"/>
        </w:rPr>
        <w:t xml:space="preserve">- I rivestimenti termoisolanti saranno valutati al metro quadrato di sviluppo effettivo misurando la superficie esterna dello strato coibente. Le valvole, </w:t>
      </w:r>
      <w:r>
        <w:rPr>
          <w:rFonts w:ascii="Tahoma" w:hAnsi="Tahoma"/>
          <w:sz w:val="20"/>
          <w:szCs w:val="20"/>
        </w:rPr>
        <w:t>le saracinesche saranno valutate con uno sviluppo convenzionale di 2 m</w:t>
      </w:r>
      <w:r>
        <w:rPr>
          <w:rFonts w:ascii="Tahoma" w:hAnsi="Tahoma"/>
          <w:sz w:val="20"/>
          <w:szCs w:val="20"/>
        </w:rPr>
        <w:t xml:space="preserve">² </w:t>
      </w:r>
      <w:r>
        <w:rPr>
          <w:rFonts w:ascii="Tahoma" w:hAnsi="Tahoma"/>
          <w:sz w:val="20"/>
          <w:szCs w:val="20"/>
        </w:rPr>
        <w:t>cadauna.</w:t>
      </w:r>
    </w:p>
    <w:p w:rsidR="00775AD6" w:rsidRDefault="007654BA">
      <w:pPr>
        <w:ind w:left="852" w:hanging="284"/>
        <w:jc w:val="both"/>
        <w:rPr>
          <w:rFonts w:ascii="Tahoma" w:eastAsia="Tahoma" w:hAnsi="Tahoma" w:cs="Tahoma"/>
          <w:sz w:val="20"/>
          <w:szCs w:val="20"/>
        </w:rPr>
      </w:pPr>
      <w:r>
        <w:rPr>
          <w:rFonts w:ascii="Tahoma" w:hAnsi="Tahoma"/>
          <w:sz w:val="20"/>
          <w:szCs w:val="20"/>
        </w:rPr>
        <w:t>- Le rubinetterie per gli apparecchi sanitari saranno valutate a numero per gruppi completi secondo le rispettive caratteristiche, tipologie e dimensioni. Sono compresi i mate</w:t>
      </w:r>
      <w:r>
        <w:rPr>
          <w:rFonts w:ascii="Tahoma" w:hAnsi="Tahoma"/>
          <w:sz w:val="20"/>
          <w:szCs w:val="20"/>
        </w:rPr>
        <w:t>riali di tenuta.</w:t>
      </w:r>
    </w:p>
    <w:p w:rsidR="00775AD6" w:rsidRDefault="007654BA">
      <w:pPr>
        <w:ind w:left="852" w:hanging="284"/>
        <w:jc w:val="both"/>
        <w:rPr>
          <w:rFonts w:ascii="Tahoma" w:eastAsia="Tahoma" w:hAnsi="Tahoma" w:cs="Tahoma"/>
          <w:sz w:val="20"/>
          <w:szCs w:val="20"/>
        </w:rPr>
      </w:pPr>
      <w:r>
        <w:rPr>
          <w:rFonts w:ascii="Tahoma" w:hAnsi="Tahoma"/>
          <w:sz w:val="20"/>
          <w:szCs w:val="20"/>
        </w:rPr>
        <w:t>- Le valvole, le saracinesche e le rubinetterie varie saranno valutate a numero secondo le rispettive caratteristiche e dimensioni. Sono compresi i materiali di tenuta.</w:t>
      </w:r>
    </w:p>
    <w:p w:rsidR="00775AD6" w:rsidRDefault="007654BA">
      <w:pPr>
        <w:ind w:left="852" w:hanging="284"/>
        <w:jc w:val="both"/>
        <w:rPr>
          <w:rFonts w:ascii="Tahoma" w:eastAsia="Tahoma" w:hAnsi="Tahoma" w:cs="Tahoma"/>
          <w:sz w:val="20"/>
          <w:szCs w:val="20"/>
        </w:rPr>
      </w:pPr>
      <w:r>
        <w:rPr>
          <w:rFonts w:ascii="Tahoma" w:hAnsi="Tahoma"/>
          <w:sz w:val="20"/>
          <w:szCs w:val="20"/>
        </w:rPr>
        <w:t>- I quadri elettrici relativi alle centrali, i tubi protettivi, le lin</w:t>
      </w:r>
      <w:r>
        <w:rPr>
          <w:rFonts w:ascii="Tahoma" w:hAnsi="Tahoma"/>
          <w:sz w:val="20"/>
          <w:szCs w:val="20"/>
        </w:rPr>
        <w:t>ee elettriche di alimentazione e di comando delle apparecchiature, le linee di terra ed i collegamenti equipotenziali sono valutati nel prezzo di ogni apparecchiatura a pi</w:t>
      </w:r>
      <w:r>
        <w:rPr>
          <w:rFonts w:ascii="Tahoma" w:hAnsi="Tahoma"/>
          <w:sz w:val="20"/>
          <w:szCs w:val="20"/>
        </w:rPr>
        <w:t xml:space="preserve">è </w:t>
      </w:r>
      <w:r>
        <w:rPr>
          <w:rFonts w:ascii="Tahoma" w:hAnsi="Tahoma"/>
          <w:sz w:val="20"/>
          <w:szCs w:val="20"/>
        </w:rPr>
        <w:t>d'opera alimentata elettricamente.</w:t>
      </w:r>
    </w:p>
    <w:p w:rsidR="00775AD6" w:rsidRDefault="00775AD6">
      <w:pPr>
        <w:widowControl/>
        <w:ind w:left="284" w:hanging="142"/>
        <w:jc w:val="both"/>
        <w:rPr>
          <w:rFonts w:ascii="Tahoma" w:eastAsia="Tahoma" w:hAnsi="Tahoma" w:cs="Tahoma"/>
          <w:sz w:val="20"/>
          <w:szCs w:val="20"/>
        </w:rPr>
      </w:pPr>
    </w:p>
    <w:p w:rsidR="00775AD6" w:rsidRDefault="007654BA">
      <w:pPr>
        <w:jc w:val="both"/>
        <w:rPr>
          <w:rFonts w:ascii="Tahoma" w:eastAsia="Tahoma" w:hAnsi="Tahoma" w:cs="Tahoma"/>
          <w:sz w:val="20"/>
          <w:szCs w:val="20"/>
        </w:rPr>
      </w:pPr>
      <w:bookmarkStart w:id="109" w:name="bookmark66"/>
      <w:bookmarkEnd w:id="109"/>
      <w:r>
        <w:rPr>
          <w:rFonts w:ascii="Tahoma" w:hAnsi="Tahoma"/>
          <w:b/>
          <w:bCs/>
          <w:sz w:val="20"/>
          <w:szCs w:val="20"/>
        </w:rPr>
        <w:t>3.1.27) Impianti elettrico e telefonico</w:t>
      </w:r>
    </w:p>
    <w:p w:rsidR="00775AD6" w:rsidRDefault="007654BA">
      <w:pPr>
        <w:ind w:left="565" w:right="1" w:hanging="282"/>
        <w:jc w:val="both"/>
        <w:rPr>
          <w:rFonts w:ascii="Tahoma" w:eastAsia="Tahoma" w:hAnsi="Tahoma" w:cs="Tahoma"/>
          <w:sz w:val="20"/>
          <w:szCs w:val="20"/>
        </w:rPr>
      </w:pPr>
      <w:r>
        <w:rPr>
          <w:rFonts w:ascii="Tahoma" w:hAnsi="Tahoma"/>
          <w:sz w:val="20"/>
          <w:szCs w:val="20"/>
        </w:rPr>
        <w:t>a)</w:t>
      </w:r>
      <w:r>
        <w:rPr>
          <w:rFonts w:ascii="Tahoma" w:hAnsi="Tahoma"/>
          <w:sz w:val="20"/>
          <w:szCs w:val="20"/>
        </w:rPr>
        <w:tab/>
      </w:r>
      <w:r>
        <w:rPr>
          <w:rFonts w:ascii="Tahoma" w:hAnsi="Tahoma"/>
          <w:sz w:val="20"/>
          <w:szCs w:val="20"/>
        </w:rPr>
        <w:t>Canalizzazioni e cavi.</w:t>
      </w:r>
    </w:p>
    <w:p w:rsidR="00775AD6" w:rsidRDefault="007654BA">
      <w:pPr>
        <w:ind w:left="852" w:hanging="284"/>
        <w:jc w:val="both"/>
        <w:rPr>
          <w:rFonts w:ascii="Tahoma" w:eastAsia="Tahoma" w:hAnsi="Tahoma" w:cs="Tahoma"/>
          <w:sz w:val="20"/>
          <w:szCs w:val="20"/>
        </w:rPr>
      </w:pPr>
      <w:r>
        <w:rPr>
          <w:rFonts w:ascii="Tahoma" w:hAnsi="Tahoma"/>
          <w:sz w:val="20"/>
          <w:szCs w:val="20"/>
        </w:rPr>
        <w:t>- I tubi di protezione, le canalette portacavi, i condotti sbarre, il piatto di ferro zincato per le reti di terra, saranno valutati al metro lineare misurando l'effettivo sviluppo lineare in opera.</w:t>
      </w:r>
      <w:r>
        <w:rPr>
          <w:rFonts w:ascii="Tahoma" w:hAnsi="Tahoma"/>
          <w:sz w:val="20"/>
          <w:szCs w:val="20"/>
        </w:rPr>
        <w:t xml:space="preserve"> Sono comprese le incidenze per gli</w:t>
      </w:r>
      <w:r>
        <w:rPr>
          <w:rFonts w:ascii="Tahoma" w:hAnsi="Tahoma"/>
          <w:sz w:val="20"/>
          <w:szCs w:val="20"/>
        </w:rPr>
        <w:t xml:space="preserve"> sfridi e per i pezzi speciali per gli spostamenti, raccordi, supporti, staffe, mensole e morsetti di sostegno ed il relativo fissaggio a parete con tasselli ad espansione.</w:t>
      </w:r>
    </w:p>
    <w:p w:rsidR="00775AD6" w:rsidRDefault="007654BA">
      <w:pPr>
        <w:ind w:left="852" w:hanging="284"/>
        <w:jc w:val="both"/>
        <w:rPr>
          <w:rFonts w:ascii="Tahoma" w:eastAsia="Tahoma" w:hAnsi="Tahoma" w:cs="Tahoma"/>
          <w:sz w:val="20"/>
          <w:szCs w:val="20"/>
        </w:rPr>
      </w:pPr>
      <w:r>
        <w:rPr>
          <w:rFonts w:ascii="Tahoma" w:hAnsi="Tahoma"/>
          <w:sz w:val="20"/>
          <w:szCs w:val="20"/>
        </w:rPr>
        <w:t>- I cavi multipolari o unipolari di MT e di BT saranno valutati al metro lineare mi</w:t>
      </w:r>
      <w:r>
        <w:rPr>
          <w:rFonts w:ascii="Tahoma" w:hAnsi="Tahoma"/>
          <w:sz w:val="20"/>
          <w:szCs w:val="20"/>
        </w:rPr>
        <w:t>surando l'effettivo sviluppo lineare in opera, aggiungendo 1 m per ogni quadro al quale essi sono attestati. Nei cavi unipolari o multipolari di MT e di BT sono comprese le incidenze per gli sfridi, i capi corda e i marca cavi, esclusi i terminali dei cavi</w:t>
      </w:r>
      <w:r>
        <w:rPr>
          <w:rFonts w:ascii="Tahoma" w:hAnsi="Tahoma"/>
          <w:sz w:val="20"/>
          <w:szCs w:val="20"/>
        </w:rPr>
        <w:t xml:space="preserve"> di MT.</w:t>
      </w:r>
    </w:p>
    <w:p w:rsidR="00775AD6" w:rsidRDefault="007654BA">
      <w:pPr>
        <w:ind w:left="852" w:hanging="284"/>
        <w:jc w:val="both"/>
        <w:rPr>
          <w:rFonts w:ascii="Tahoma" w:eastAsia="Tahoma" w:hAnsi="Tahoma" w:cs="Tahoma"/>
          <w:sz w:val="20"/>
          <w:szCs w:val="20"/>
        </w:rPr>
      </w:pPr>
      <w:r>
        <w:rPr>
          <w:rFonts w:ascii="Tahoma" w:hAnsi="Tahoma"/>
          <w:sz w:val="20"/>
          <w:szCs w:val="20"/>
        </w:rPr>
        <w:t>- I terminali dei cavi a MT saranno valutati a numero. Nel prezzo dei cavi di MT sono compresi tutti i materiali occorrenti per l'esecuzione dei terminali stessi.</w:t>
      </w:r>
    </w:p>
    <w:p w:rsidR="00775AD6" w:rsidRDefault="007654BA">
      <w:pPr>
        <w:ind w:left="852" w:hanging="284"/>
        <w:jc w:val="both"/>
        <w:rPr>
          <w:rFonts w:ascii="Tahoma" w:eastAsia="Tahoma" w:hAnsi="Tahoma" w:cs="Tahoma"/>
          <w:sz w:val="20"/>
          <w:szCs w:val="20"/>
        </w:rPr>
      </w:pPr>
      <w:r>
        <w:rPr>
          <w:rFonts w:ascii="Tahoma" w:hAnsi="Tahoma"/>
          <w:sz w:val="20"/>
          <w:szCs w:val="20"/>
        </w:rPr>
        <w:t>- I cavi unipolari isolati saranno valutati al metro lineare misurando l'effettivo sv</w:t>
      </w:r>
      <w:r>
        <w:rPr>
          <w:rFonts w:ascii="Tahoma" w:hAnsi="Tahoma"/>
          <w:sz w:val="20"/>
          <w:szCs w:val="20"/>
        </w:rPr>
        <w:t>iluppo in opera, aggiungendo 30 cm per ogni scatola o cassetta di derivazione e 20 cm per ogni scatola da frutto. Sono comprese le incidenze per gli sfridi, morsetti volanti fino alla sezione di 6 mm</w:t>
      </w:r>
      <w:r>
        <w:rPr>
          <w:rFonts w:ascii="Tahoma" w:hAnsi="Tahoma"/>
          <w:sz w:val="20"/>
          <w:szCs w:val="20"/>
        </w:rPr>
        <w:t>²</w:t>
      </w:r>
      <w:r>
        <w:rPr>
          <w:rFonts w:ascii="Tahoma" w:hAnsi="Tahoma"/>
          <w:sz w:val="20"/>
          <w:szCs w:val="20"/>
        </w:rPr>
        <w:t>, morsetti fissi oltre tale sezione.</w:t>
      </w:r>
    </w:p>
    <w:p w:rsidR="00775AD6" w:rsidRDefault="007654BA">
      <w:pPr>
        <w:ind w:left="852" w:hanging="284"/>
        <w:jc w:val="both"/>
        <w:rPr>
          <w:rFonts w:ascii="Tahoma" w:eastAsia="Tahoma" w:hAnsi="Tahoma" w:cs="Tahoma"/>
          <w:sz w:val="20"/>
          <w:szCs w:val="20"/>
        </w:rPr>
      </w:pPr>
      <w:r>
        <w:rPr>
          <w:rFonts w:ascii="Tahoma" w:hAnsi="Tahoma"/>
          <w:sz w:val="20"/>
          <w:szCs w:val="20"/>
        </w:rPr>
        <w:t>- Le scatole, le ca</w:t>
      </w:r>
      <w:r>
        <w:rPr>
          <w:rFonts w:ascii="Tahoma" w:hAnsi="Tahoma"/>
          <w:sz w:val="20"/>
          <w:szCs w:val="20"/>
        </w:rPr>
        <w:t xml:space="preserve">ssette di derivazione ed i box telefonici, saranno valutati a numero secondo le rispettive caratteristiche, tipologia e dimensione. Nelle scatole di derivazione stagne sono compresi tutti gli accessori quali passacavi pareti chiuse, </w:t>
      </w:r>
      <w:r>
        <w:rPr>
          <w:rFonts w:ascii="Tahoma" w:hAnsi="Tahoma"/>
          <w:sz w:val="20"/>
          <w:szCs w:val="20"/>
        </w:rPr>
        <w:lastRenderedPageBreak/>
        <w:t>pareti a cono, guarnizi</w:t>
      </w:r>
      <w:r>
        <w:rPr>
          <w:rFonts w:ascii="Tahoma" w:hAnsi="Tahoma"/>
          <w:sz w:val="20"/>
          <w:szCs w:val="20"/>
        </w:rPr>
        <w:t>oni di tenuta; in quelle dei box telefonici sono comprese le morsettiere.</w:t>
      </w:r>
    </w:p>
    <w:p w:rsidR="00775AD6" w:rsidRDefault="007654BA">
      <w:pPr>
        <w:ind w:left="565" w:right="1" w:hanging="282"/>
        <w:jc w:val="both"/>
        <w:rPr>
          <w:rFonts w:ascii="Tahoma" w:eastAsia="Tahoma" w:hAnsi="Tahoma" w:cs="Tahoma"/>
          <w:sz w:val="20"/>
          <w:szCs w:val="20"/>
        </w:rPr>
      </w:pPr>
      <w:r>
        <w:rPr>
          <w:rFonts w:ascii="Tahoma" w:hAnsi="Tahoma"/>
          <w:sz w:val="20"/>
          <w:szCs w:val="20"/>
        </w:rPr>
        <w:t>b)</w:t>
      </w:r>
      <w:r>
        <w:rPr>
          <w:rFonts w:ascii="Tahoma" w:hAnsi="Tahoma"/>
          <w:sz w:val="20"/>
          <w:szCs w:val="20"/>
        </w:rPr>
        <w:tab/>
        <w:t>Apparecchiature in generale e quadri elettrici.</w:t>
      </w:r>
    </w:p>
    <w:p w:rsidR="00775AD6" w:rsidRDefault="007654BA">
      <w:pPr>
        <w:ind w:left="852" w:hanging="284"/>
        <w:jc w:val="both"/>
        <w:rPr>
          <w:rFonts w:ascii="Tahoma" w:eastAsia="Tahoma" w:hAnsi="Tahoma" w:cs="Tahoma"/>
          <w:sz w:val="20"/>
          <w:szCs w:val="20"/>
        </w:rPr>
      </w:pPr>
      <w:r>
        <w:rPr>
          <w:rFonts w:ascii="Tahoma" w:hAnsi="Tahoma"/>
          <w:sz w:val="20"/>
          <w:szCs w:val="20"/>
        </w:rPr>
        <w:t>- Le apparecchiature in generale saranno valutate a numero secondo le rispettive caratteristiche, tipologie e portata entro i campi</w:t>
      </w:r>
      <w:r>
        <w:rPr>
          <w:rFonts w:ascii="Tahoma" w:hAnsi="Tahoma"/>
          <w:sz w:val="20"/>
          <w:szCs w:val="20"/>
        </w:rPr>
        <w:t xml:space="preserve"> prestabiliti.</w:t>
      </w:r>
      <w:r>
        <w:rPr>
          <w:rFonts w:ascii="Tahoma" w:hAnsi="Tahoma"/>
          <w:sz w:val="20"/>
          <w:szCs w:val="20"/>
        </w:rPr>
        <w:t xml:space="preserve"> Sono compresi tutti gli accessori per dare in opera l'apparecchiatura completa e funzionante.</w:t>
      </w:r>
    </w:p>
    <w:p w:rsidR="00775AD6" w:rsidRDefault="007654BA">
      <w:pPr>
        <w:ind w:left="852" w:hanging="284"/>
        <w:jc w:val="both"/>
        <w:rPr>
          <w:rFonts w:ascii="Tahoma" w:eastAsia="Tahoma" w:hAnsi="Tahoma" w:cs="Tahoma"/>
          <w:sz w:val="20"/>
          <w:szCs w:val="20"/>
        </w:rPr>
      </w:pPr>
      <w:r>
        <w:rPr>
          <w:rFonts w:ascii="Tahoma" w:hAnsi="Tahoma"/>
          <w:sz w:val="20"/>
          <w:szCs w:val="20"/>
        </w:rPr>
        <w:t>- I quadri elettrici saranno valutati a numero secondo le rispettive caratteristiche e tipologie in funzione di:</w:t>
      </w:r>
    </w:p>
    <w:p w:rsidR="00775AD6" w:rsidRDefault="007654BA">
      <w:pPr>
        <w:ind w:left="852"/>
        <w:jc w:val="both"/>
        <w:rPr>
          <w:rFonts w:ascii="Tahoma" w:eastAsia="Tahoma" w:hAnsi="Tahoma" w:cs="Tahoma"/>
          <w:sz w:val="20"/>
          <w:szCs w:val="20"/>
        </w:rPr>
      </w:pPr>
      <w:r>
        <w:rPr>
          <w:rFonts w:ascii="Tahoma" w:hAnsi="Tahoma"/>
          <w:sz w:val="20"/>
          <w:szCs w:val="20"/>
        </w:rPr>
        <w:t>- superficie frontale della carpen</w:t>
      </w:r>
      <w:r>
        <w:rPr>
          <w:rFonts w:ascii="Tahoma" w:hAnsi="Tahoma"/>
          <w:sz w:val="20"/>
          <w:szCs w:val="20"/>
        </w:rPr>
        <w:t>teria e relativo grado di protezione (IP);</w:t>
      </w:r>
    </w:p>
    <w:p w:rsidR="00775AD6" w:rsidRDefault="007654BA">
      <w:pPr>
        <w:ind w:left="852"/>
        <w:jc w:val="both"/>
        <w:rPr>
          <w:rFonts w:ascii="Tahoma" w:eastAsia="Tahoma" w:hAnsi="Tahoma" w:cs="Tahoma"/>
          <w:sz w:val="20"/>
          <w:szCs w:val="20"/>
        </w:rPr>
      </w:pPr>
      <w:r>
        <w:rPr>
          <w:rFonts w:ascii="Tahoma" w:hAnsi="Tahoma"/>
          <w:sz w:val="20"/>
          <w:szCs w:val="20"/>
        </w:rPr>
        <w:t>- numero e caratteristiche degli interruttori, contattori, fusibili, ecc.</w:t>
      </w:r>
    </w:p>
    <w:p w:rsidR="00775AD6" w:rsidRDefault="007654BA">
      <w:pPr>
        <w:ind w:left="852" w:hanging="142"/>
        <w:jc w:val="both"/>
        <w:rPr>
          <w:rFonts w:ascii="Tahoma" w:eastAsia="Tahoma" w:hAnsi="Tahoma" w:cs="Tahoma"/>
          <w:sz w:val="20"/>
          <w:szCs w:val="20"/>
        </w:rPr>
      </w:pPr>
      <w:r>
        <w:rPr>
          <w:rFonts w:ascii="Tahoma" w:hAnsi="Tahoma"/>
          <w:sz w:val="20"/>
          <w:szCs w:val="20"/>
        </w:rPr>
        <w:t>Nei quadri la carpenteria comprender</w:t>
      </w:r>
      <w:r>
        <w:rPr>
          <w:rFonts w:ascii="Tahoma" w:hAnsi="Tahoma"/>
          <w:sz w:val="20"/>
          <w:szCs w:val="20"/>
        </w:rPr>
        <w:t xml:space="preserve">à </w:t>
      </w:r>
      <w:r>
        <w:rPr>
          <w:rFonts w:ascii="Tahoma" w:hAnsi="Tahoma"/>
          <w:sz w:val="20"/>
          <w:szCs w:val="20"/>
        </w:rPr>
        <w:t>le cerniere, le maniglie, le serrature, i pannelli traforati per contenere le apparecchiature, le eti</w:t>
      </w:r>
      <w:r>
        <w:rPr>
          <w:rFonts w:ascii="Tahoma" w:hAnsi="Tahoma"/>
          <w:sz w:val="20"/>
          <w:szCs w:val="20"/>
        </w:rPr>
        <w:t>chette, ecc. Gli interruttori automatici magnetotermici o differenziali, i sezionatori ed i contattori da quadro, saranno distinti secondo le rispettive caratteristiche e tipologie quali:</w:t>
      </w:r>
    </w:p>
    <w:p w:rsidR="00775AD6" w:rsidRDefault="007654BA">
      <w:pPr>
        <w:ind w:left="1136" w:hanging="284"/>
        <w:jc w:val="both"/>
        <w:rPr>
          <w:rFonts w:ascii="Tahoma" w:eastAsia="Tahoma" w:hAnsi="Tahoma" w:cs="Tahoma"/>
          <w:sz w:val="20"/>
          <w:szCs w:val="20"/>
        </w:rPr>
      </w:pPr>
      <w:r>
        <w:rPr>
          <w:rFonts w:ascii="Tahoma" w:hAnsi="Tahoma"/>
          <w:sz w:val="20"/>
          <w:szCs w:val="20"/>
        </w:rPr>
        <w:t>a) il numero dei poli;</w:t>
      </w:r>
    </w:p>
    <w:p w:rsidR="00775AD6" w:rsidRDefault="007654BA">
      <w:pPr>
        <w:ind w:left="1136" w:hanging="284"/>
        <w:jc w:val="both"/>
        <w:rPr>
          <w:rFonts w:ascii="Tahoma" w:eastAsia="Tahoma" w:hAnsi="Tahoma" w:cs="Tahoma"/>
          <w:sz w:val="20"/>
          <w:szCs w:val="20"/>
        </w:rPr>
      </w:pPr>
      <w:r>
        <w:rPr>
          <w:rFonts w:ascii="Tahoma" w:hAnsi="Tahoma"/>
          <w:sz w:val="20"/>
          <w:szCs w:val="20"/>
        </w:rPr>
        <w:t>b) la tensione nominale;</w:t>
      </w:r>
    </w:p>
    <w:p w:rsidR="00775AD6" w:rsidRDefault="007654BA">
      <w:pPr>
        <w:ind w:left="1136" w:hanging="284"/>
        <w:jc w:val="both"/>
        <w:rPr>
          <w:rFonts w:ascii="Tahoma" w:eastAsia="Tahoma" w:hAnsi="Tahoma" w:cs="Tahoma"/>
          <w:sz w:val="20"/>
          <w:szCs w:val="20"/>
        </w:rPr>
      </w:pPr>
      <w:r>
        <w:rPr>
          <w:rFonts w:ascii="Tahoma" w:hAnsi="Tahoma"/>
          <w:sz w:val="20"/>
          <w:szCs w:val="20"/>
        </w:rPr>
        <w:t>c) la corrente nomin</w:t>
      </w:r>
      <w:r>
        <w:rPr>
          <w:rFonts w:ascii="Tahoma" w:hAnsi="Tahoma"/>
          <w:sz w:val="20"/>
          <w:szCs w:val="20"/>
        </w:rPr>
        <w:t>ale;</w:t>
      </w:r>
    </w:p>
    <w:p w:rsidR="00775AD6" w:rsidRDefault="007654BA">
      <w:pPr>
        <w:ind w:left="1136" w:hanging="284"/>
        <w:jc w:val="both"/>
        <w:rPr>
          <w:rFonts w:ascii="Tahoma" w:eastAsia="Tahoma" w:hAnsi="Tahoma" w:cs="Tahoma"/>
          <w:sz w:val="20"/>
          <w:szCs w:val="20"/>
        </w:rPr>
      </w:pPr>
      <w:r>
        <w:rPr>
          <w:rFonts w:ascii="Tahoma" w:hAnsi="Tahoma"/>
          <w:sz w:val="20"/>
          <w:szCs w:val="20"/>
        </w:rPr>
        <w:t>d) il potere di interruzione simmetrico;</w:t>
      </w:r>
    </w:p>
    <w:p w:rsidR="00775AD6" w:rsidRDefault="007654BA">
      <w:pPr>
        <w:ind w:left="852"/>
        <w:jc w:val="both"/>
        <w:rPr>
          <w:rFonts w:ascii="Tahoma" w:eastAsia="Tahoma" w:hAnsi="Tahoma" w:cs="Tahoma"/>
          <w:sz w:val="20"/>
          <w:szCs w:val="20"/>
        </w:rPr>
      </w:pPr>
      <w:r>
        <w:rPr>
          <w:rFonts w:ascii="Tahoma" w:hAnsi="Tahoma"/>
          <w:sz w:val="20"/>
          <w:szCs w:val="20"/>
        </w:rPr>
        <w:t>e) il tipo di montaggio (contatti anteriori, contatti posteriori, asportabili o sezionabili su carrello); comprenderanno l'incidenza dei materiali occorrenti per il cablaggio e la connessione alle sbarre del qu</w:t>
      </w:r>
      <w:r>
        <w:rPr>
          <w:rFonts w:ascii="Tahoma" w:hAnsi="Tahoma"/>
          <w:sz w:val="20"/>
          <w:szCs w:val="20"/>
        </w:rPr>
        <w:t>adro e quanto occorre per dare l'interruttore funzionante.</w:t>
      </w:r>
    </w:p>
    <w:p w:rsidR="00775AD6" w:rsidRDefault="007654BA">
      <w:pPr>
        <w:ind w:left="852" w:hanging="284"/>
        <w:jc w:val="both"/>
        <w:rPr>
          <w:rFonts w:ascii="Tahoma" w:eastAsia="Tahoma" w:hAnsi="Tahoma" w:cs="Tahoma"/>
          <w:sz w:val="20"/>
          <w:szCs w:val="20"/>
        </w:rPr>
      </w:pPr>
      <w:r>
        <w:rPr>
          <w:rFonts w:ascii="Tahoma" w:hAnsi="Tahoma"/>
          <w:sz w:val="20"/>
          <w:szCs w:val="20"/>
        </w:rPr>
        <w:t>- I corpi illuminanti saranno valutati a numero secondo le rispettive caratteristiche, tipologie e potenzialit</w:t>
      </w:r>
      <w:r>
        <w:rPr>
          <w:rFonts w:ascii="Tahoma" w:hAnsi="Tahoma"/>
          <w:sz w:val="20"/>
          <w:szCs w:val="20"/>
        </w:rPr>
        <w:t>à</w:t>
      </w:r>
      <w:r>
        <w:rPr>
          <w:rFonts w:ascii="Tahoma" w:hAnsi="Tahoma"/>
          <w:sz w:val="20"/>
          <w:szCs w:val="20"/>
        </w:rPr>
        <w:t>.</w:t>
      </w:r>
      <w:r>
        <w:rPr>
          <w:rFonts w:ascii="Tahoma" w:hAnsi="Tahoma"/>
          <w:sz w:val="20"/>
          <w:szCs w:val="20"/>
        </w:rPr>
        <w:t xml:space="preserve"> Sono comprese le lampade, i portalampade e tutti gli accessori per dare in opera l'apparecchiatura completa e funzionante.</w:t>
      </w:r>
    </w:p>
    <w:p w:rsidR="00775AD6" w:rsidRDefault="007654BA">
      <w:pPr>
        <w:ind w:left="852" w:hanging="284"/>
        <w:jc w:val="both"/>
        <w:rPr>
          <w:rFonts w:ascii="Tahoma" w:eastAsia="Tahoma" w:hAnsi="Tahoma" w:cs="Tahoma"/>
          <w:sz w:val="20"/>
          <w:szCs w:val="20"/>
        </w:rPr>
      </w:pPr>
      <w:r>
        <w:rPr>
          <w:rFonts w:ascii="Tahoma" w:hAnsi="Tahoma"/>
          <w:sz w:val="20"/>
          <w:szCs w:val="20"/>
        </w:rPr>
        <w:t>- I frutti elettrici di qualsiasi tipo saranno valutati a numero di frutto montato. Sono escluse le scatole, le placche e gli access</w:t>
      </w:r>
      <w:r>
        <w:rPr>
          <w:rFonts w:ascii="Tahoma" w:hAnsi="Tahoma"/>
          <w:sz w:val="20"/>
          <w:szCs w:val="20"/>
        </w:rPr>
        <w:t>ori di fissaggio che saranno valutati a numero.</w:t>
      </w:r>
    </w:p>
    <w:p w:rsidR="00775AD6" w:rsidRDefault="00775AD6">
      <w:pPr>
        <w:ind w:left="852" w:hanging="284"/>
        <w:jc w:val="both"/>
        <w:rPr>
          <w:rFonts w:ascii="Tahoma" w:eastAsia="Tahoma" w:hAnsi="Tahoma" w:cs="Tahoma"/>
          <w:sz w:val="20"/>
          <w:szCs w:val="20"/>
        </w:rPr>
      </w:pPr>
    </w:p>
    <w:p w:rsidR="00775AD6" w:rsidRDefault="007654BA">
      <w:pPr>
        <w:jc w:val="both"/>
        <w:rPr>
          <w:rFonts w:ascii="Tahoma" w:eastAsia="Tahoma" w:hAnsi="Tahoma" w:cs="Tahoma"/>
          <w:sz w:val="20"/>
          <w:szCs w:val="20"/>
        </w:rPr>
      </w:pPr>
      <w:bookmarkStart w:id="110" w:name="bookmark67"/>
      <w:bookmarkEnd w:id="110"/>
      <w:r>
        <w:rPr>
          <w:rFonts w:ascii="Tahoma" w:hAnsi="Tahoma"/>
          <w:b/>
          <w:bCs/>
          <w:sz w:val="20"/>
          <w:szCs w:val="20"/>
        </w:rPr>
        <w:t>3.1.28) Opere di assistenza agli impianti</w:t>
      </w:r>
    </w:p>
    <w:p w:rsidR="00775AD6" w:rsidRDefault="007654BA">
      <w:pPr>
        <w:ind w:firstLine="284"/>
        <w:jc w:val="both"/>
        <w:rPr>
          <w:rFonts w:ascii="Tahoma" w:eastAsia="Tahoma" w:hAnsi="Tahoma" w:cs="Tahoma"/>
          <w:sz w:val="20"/>
          <w:szCs w:val="20"/>
        </w:rPr>
      </w:pPr>
      <w:r>
        <w:rPr>
          <w:rFonts w:ascii="Tahoma" w:hAnsi="Tahoma"/>
          <w:sz w:val="20"/>
          <w:szCs w:val="20"/>
        </w:rPr>
        <w:t>Le opere e gli oneri di assistenza di tutti gli impianti compensano e comprendono le seguenti prestazioni:</w:t>
      </w:r>
    </w:p>
    <w:p w:rsidR="00775AD6" w:rsidRDefault="007654BA">
      <w:pPr>
        <w:ind w:firstLine="284"/>
        <w:jc w:val="both"/>
        <w:rPr>
          <w:rFonts w:ascii="Tahoma" w:eastAsia="Tahoma" w:hAnsi="Tahoma" w:cs="Tahoma"/>
          <w:sz w:val="20"/>
          <w:szCs w:val="20"/>
        </w:rPr>
      </w:pPr>
      <w:r>
        <w:rPr>
          <w:rFonts w:ascii="Tahoma" w:hAnsi="Tahoma"/>
          <w:sz w:val="20"/>
          <w:szCs w:val="20"/>
        </w:rPr>
        <w:t xml:space="preserve">- scarico dagli automezzi, collocazione in loco compreso </w:t>
      </w:r>
      <w:r>
        <w:rPr>
          <w:rFonts w:ascii="Tahoma" w:hAnsi="Tahoma"/>
          <w:sz w:val="20"/>
          <w:szCs w:val="20"/>
        </w:rPr>
        <w:t>il tiro in alto ai vari piani e sistemazione in magazzino di tutti i materiali pertinenti agli impianti;</w:t>
      </w:r>
    </w:p>
    <w:p w:rsidR="00775AD6" w:rsidRDefault="007654BA">
      <w:pPr>
        <w:ind w:firstLine="284"/>
        <w:jc w:val="both"/>
        <w:rPr>
          <w:rFonts w:ascii="Tahoma" w:eastAsia="Tahoma" w:hAnsi="Tahoma" w:cs="Tahoma"/>
          <w:sz w:val="20"/>
          <w:szCs w:val="20"/>
        </w:rPr>
      </w:pPr>
      <w:r>
        <w:rPr>
          <w:rFonts w:ascii="Tahoma" w:hAnsi="Tahoma"/>
          <w:sz w:val="20"/>
          <w:szCs w:val="20"/>
        </w:rPr>
        <w:t>- apertura e chiusura di tracce, predisposizione e formazione di fori ed asole su murature e strutture di calcestruzzo armato;</w:t>
      </w:r>
    </w:p>
    <w:p w:rsidR="00775AD6" w:rsidRDefault="007654BA">
      <w:pPr>
        <w:ind w:firstLine="284"/>
        <w:jc w:val="both"/>
        <w:rPr>
          <w:rFonts w:ascii="Tahoma" w:eastAsia="Tahoma" w:hAnsi="Tahoma" w:cs="Tahoma"/>
          <w:sz w:val="20"/>
          <w:szCs w:val="20"/>
        </w:rPr>
      </w:pPr>
      <w:r>
        <w:rPr>
          <w:rFonts w:ascii="Tahoma" w:hAnsi="Tahoma"/>
          <w:sz w:val="20"/>
          <w:szCs w:val="20"/>
        </w:rPr>
        <w:t>- muratura di scatole, c</w:t>
      </w:r>
      <w:r>
        <w:rPr>
          <w:rFonts w:ascii="Tahoma" w:hAnsi="Tahoma"/>
          <w:sz w:val="20"/>
          <w:szCs w:val="20"/>
        </w:rPr>
        <w:t>assette, sportelli, controtelai di bocchette, serrande e griglie, guide e porte ascensori;</w:t>
      </w:r>
    </w:p>
    <w:p w:rsidR="00775AD6" w:rsidRDefault="007654BA">
      <w:pPr>
        <w:ind w:firstLine="284"/>
        <w:jc w:val="both"/>
        <w:rPr>
          <w:rFonts w:ascii="Tahoma" w:eastAsia="Tahoma" w:hAnsi="Tahoma" w:cs="Tahoma"/>
          <w:sz w:val="20"/>
          <w:szCs w:val="20"/>
        </w:rPr>
      </w:pPr>
      <w:r>
        <w:rPr>
          <w:rFonts w:ascii="Tahoma" w:hAnsi="Tahoma"/>
          <w:sz w:val="20"/>
          <w:szCs w:val="20"/>
        </w:rPr>
        <w:t>- fissaggio di apparecchiature in genere ai relativi basamenti e supporti;</w:t>
      </w:r>
    </w:p>
    <w:p w:rsidR="00775AD6" w:rsidRDefault="007654BA">
      <w:pPr>
        <w:ind w:firstLine="284"/>
        <w:jc w:val="both"/>
        <w:rPr>
          <w:rFonts w:ascii="Tahoma" w:eastAsia="Tahoma" w:hAnsi="Tahoma" w:cs="Tahoma"/>
          <w:sz w:val="20"/>
          <w:szCs w:val="20"/>
        </w:rPr>
      </w:pPr>
      <w:r>
        <w:rPr>
          <w:rFonts w:ascii="Tahoma" w:hAnsi="Tahoma"/>
          <w:sz w:val="20"/>
          <w:szCs w:val="20"/>
        </w:rPr>
        <w:t>- formazione di basamenti di calcestruzzo o muratura e, ove richiesto, la interposizione d</w:t>
      </w:r>
      <w:r>
        <w:rPr>
          <w:rFonts w:ascii="Tahoma" w:hAnsi="Tahoma"/>
          <w:sz w:val="20"/>
          <w:szCs w:val="20"/>
        </w:rPr>
        <w:t>i strato isolante, baggioli, ancoraggi di fondazione e nicchie;</w:t>
      </w:r>
    </w:p>
    <w:p w:rsidR="00775AD6" w:rsidRDefault="007654BA">
      <w:pPr>
        <w:ind w:firstLine="284"/>
        <w:jc w:val="both"/>
        <w:rPr>
          <w:rFonts w:ascii="Tahoma" w:eastAsia="Tahoma" w:hAnsi="Tahoma" w:cs="Tahoma"/>
          <w:sz w:val="20"/>
          <w:szCs w:val="20"/>
        </w:rPr>
      </w:pPr>
      <w:r>
        <w:rPr>
          <w:rFonts w:ascii="Tahoma" w:hAnsi="Tahoma"/>
          <w:sz w:val="20"/>
          <w:szCs w:val="20"/>
        </w:rPr>
        <w:t>- manovalanza e mezzi d'opera in aiuto ai montatori per la movimentazione inerente alla posa in opera di quei materiali che per il loro peso e/o volume esigono tali prestazioni;</w:t>
      </w:r>
    </w:p>
    <w:p w:rsidR="00775AD6" w:rsidRDefault="007654BA">
      <w:pPr>
        <w:ind w:firstLine="284"/>
        <w:jc w:val="both"/>
        <w:rPr>
          <w:rFonts w:ascii="Tahoma" w:eastAsia="Tahoma" w:hAnsi="Tahoma" w:cs="Tahoma"/>
          <w:sz w:val="20"/>
          <w:szCs w:val="20"/>
        </w:rPr>
      </w:pPr>
      <w:r>
        <w:rPr>
          <w:rFonts w:ascii="Tahoma" w:hAnsi="Tahoma"/>
          <w:sz w:val="20"/>
          <w:szCs w:val="20"/>
        </w:rPr>
        <w:t xml:space="preserve">- i materiali </w:t>
      </w:r>
      <w:r>
        <w:rPr>
          <w:rFonts w:ascii="Tahoma" w:hAnsi="Tahoma"/>
          <w:sz w:val="20"/>
          <w:szCs w:val="20"/>
        </w:rPr>
        <w:t>di consumo ed i mezzi d'opera occorrenti per le prestazioni di cui sopra;</w:t>
      </w:r>
    </w:p>
    <w:p w:rsidR="00775AD6" w:rsidRDefault="007654BA">
      <w:pPr>
        <w:ind w:firstLine="284"/>
        <w:jc w:val="both"/>
        <w:rPr>
          <w:rFonts w:ascii="Tahoma" w:eastAsia="Tahoma" w:hAnsi="Tahoma" w:cs="Tahoma"/>
          <w:sz w:val="20"/>
          <w:szCs w:val="20"/>
        </w:rPr>
      </w:pPr>
      <w:r>
        <w:rPr>
          <w:rFonts w:ascii="Tahoma" w:hAnsi="Tahoma"/>
          <w:sz w:val="20"/>
          <w:szCs w:val="20"/>
        </w:rPr>
        <w:t>- il trasporto alla discarica dei materiali di risulta delle lavorazioni;</w:t>
      </w:r>
    </w:p>
    <w:p w:rsidR="00775AD6" w:rsidRDefault="007654BA">
      <w:pPr>
        <w:ind w:firstLine="284"/>
        <w:jc w:val="both"/>
        <w:rPr>
          <w:rFonts w:ascii="Tahoma" w:eastAsia="Tahoma" w:hAnsi="Tahoma" w:cs="Tahoma"/>
          <w:sz w:val="20"/>
          <w:szCs w:val="20"/>
        </w:rPr>
      </w:pPr>
      <w:r>
        <w:rPr>
          <w:rFonts w:ascii="Tahoma" w:hAnsi="Tahoma"/>
          <w:sz w:val="20"/>
          <w:szCs w:val="20"/>
        </w:rPr>
        <w:t>- scavi e rinterri relativi a tubazioni od apparecchiature poste interrate;</w:t>
      </w:r>
    </w:p>
    <w:p w:rsidR="00775AD6" w:rsidRDefault="007654BA">
      <w:pPr>
        <w:ind w:firstLine="284"/>
        <w:jc w:val="both"/>
        <w:rPr>
          <w:rFonts w:ascii="Tahoma" w:eastAsia="Tahoma" w:hAnsi="Tahoma" w:cs="Tahoma"/>
          <w:sz w:val="20"/>
          <w:szCs w:val="20"/>
        </w:rPr>
      </w:pPr>
      <w:r>
        <w:rPr>
          <w:rFonts w:ascii="Tahoma" w:hAnsi="Tahoma"/>
          <w:sz w:val="20"/>
          <w:szCs w:val="20"/>
        </w:rPr>
        <w:t>- ponteggi di servizio interni e</w:t>
      </w:r>
      <w:r>
        <w:rPr>
          <w:rFonts w:ascii="Tahoma" w:hAnsi="Tahoma"/>
          <w:sz w:val="20"/>
          <w:szCs w:val="20"/>
        </w:rPr>
        <w:t>d esterni.</w:t>
      </w:r>
    </w:p>
    <w:p w:rsidR="00775AD6" w:rsidRDefault="007654BA">
      <w:pPr>
        <w:ind w:firstLine="284"/>
        <w:jc w:val="both"/>
        <w:rPr>
          <w:rFonts w:ascii="Tahoma" w:eastAsia="Tahoma" w:hAnsi="Tahoma" w:cs="Tahoma"/>
          <w:sz w:val="20"/>
          <w:szCs w:val="20"/>
        </w:rPr>
      </w:pPr>
      <w:r>
        <w:rPr>
          <w:rFonts w:ascii="Tahoma" w:hAnsi="Tahoma"/>
          <w:sz w:val="20"/>
          <w:szCs w:val="20"/>
        </w:rPr>
        <w:t>Le opere e gli oneri di assistenza agli impianti dovranno essere calcolate in ore lavoro sulla base della categoria della manodopera impiegata e della quantit</w:t>
      </w:r>
      <w:r>
        <w:rPr>
          <w:rFonts w:ascii="Tahoma" w:hAnsi="Tahoma"/>
          <w:sz w:val="20"/>
          <w:szCs w:val="20"/>
        </w:rPr>
        <w:t xml:space="preserve">à </w:t>
      </w:r>
      <w:r>
        <w:rPr>
          <w:rFonts w:ascii="Tahoma" w:hAnsi="Tahoma"/>
          <w:sz w:val="20"/>
          <w:szCs w:val="20"/>
        </w:rPr>
        <w:t>di materiali necessari e riferiti a ciascun gruppo di lavoro.</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bookmarkStart w:id="111" w:name="bookmark68"/>
      <w:bookmarkEnd w:id="111"/>
      <w:r>
        <w:rPr>
          <w:rFonts w:ascii="Tahoma" w:hAnsi="Tahoma"/>
          <w:b/>
          <w:bCs/>
          <w:sz w:val="20"/>
          <w:szCs w:val="20"/>
        </w:rPr>
        <w:t>3.1.29) Manodopera</w:t>
      </w:r>
    </w:p>
    <w:p w:rsidR="00775AD6" w:rsidRDefault="007654BA">
      <w:pPr>
        <w:ind w:right="1" w:firstLine="283"/>
        <w:jc w:val="both"/>
        <w:rPr>
          <w:rFonts w:ascii="Tahoma" w:eastAsia="Tahoma" w:hAnsi="Tahoma" w:cs="Tahoma"/>
          <w:sz w:val="20"/>
          <w:szCs w:val="20"/>
        </w:rPr>
      </w:pPr>
      <w:r>
        <w:rPr>
          <w:rFonts w:ascii="Tahoma" w:hAnsi="Tahoma"/>
          <w:sz w:val="20"/>
          <w:szCs w:val="20"/>
        </w:rPr>
        <w:t>Gli</w:t>
      </w:r>
      <w:r>
        <w:rPr>
          <w:rFonts w:ascii="Tahoma" w:hAnsi="Tahoma"/>
          <w:sz w:val="20"/>
          <w:szCs w:val="20"/>
        </w:rPr>
        <w:t xml:space="preserve"> operai per i lavori in economia dovranno essere idonei al lavoro per il quale sono richiesti e dovranno essere provvisti dei necessari attrezzi.</w:t>
      </w:r>
    </w:p>
    <w:p w:rsidR="00775AD6" w:rsidRDefault="007654BA">
      <w:pPr>
        <w:ind w:right="1" w:firstLine="283"/>
        <w:jc w:val="both"/>
        <w:rPr>
          <w:rFonts w:ascii="Tahoma" w:eastAsia="Tahoma" w:hAnsi="Tahoma" w:cs="Tahoma"/>
          <w:sz w:val="20"/>
          <w:szCs w:val="20"/>
        </w:rPr>
      </w:pPr>
      <w:r>
        <w:rPr>
          <w:rFonts w:ascii="Tahoma" w:hAnsi="Tahoma"/>
          <w:sz w:val="20"/>
          <w:szCs w:val="20"/>
        </w:rPr>
        <w:t xml:space="preserve">L'Appaltatore </w:t>
      </w:r>
      <w:r>
        <w:rPr>
          <w:rFonts w:ascii="Tahoma" w:hAnsi="Tahoma"/>
          <w:sz w:val="20"/>
          <w:szCs w:val="20"/>
        </w:rPr>
        <w:t xml:space="preserve">è </w:t>
      </w:r>
      <w:r>
        <w:rPr>
          <w:rFonts w:ascii="Tahoma" w:hAnsi="Tahoma"/>
          <w:sz w:val="20"/>
          <w:szCs w:val="20"/>
        </w:rPr>
        <w:t>obbligato, senza compenso alcuno, a sostituire tutti quegli operai che non soddisfino la Direz</w:t>
      </w:r>
      <w:r>
        <w:rPr>
          <w:rFonts w:ascii="Tahoma" w:hAnsi="Tahoma"/>
          <w:sz w:val="20"/>
          <w:szCs w:val="20"/>
        </w:rPr>
        <w:t>ione dei Lavori.</w:t>
      </w:r>
    </w:p>
    <w:p w:rsidR="00775AD6" w:rsidRDefault="007654BA">
      <w:pPr>
        <w:ind w:right="1" w:firstLine="283"/>
        <w:jc w:val="both"/>
        <w:rPr>
          <w:rFonts w:ascii="Tahoma" w:eastAsia="Tahoma" w:hAnsi="Tahoma" w:cs="Tahoma"/>
          <w:sz w:val="20"/>
          <w:szCs w:val="20"/>
        </w:rPr>
      </w:pPr>
      <w:r>
        <w:rPr>
          <w:rFonts w:ascii="Tahoma" w:hAnsi="Tahoma"/>
          <w:sz w:val="20"/>
          <w:szCs w:val="20"/>
        </w:rPr>
        <w:t xml:space="preserve">Circa le prestazioni di mano d'opera saranno osservate le disposizioni e convenzioni stabilite </w:t>
      </w:r>
      <w:r>
        <w:rPr>
          <w:rFonts w:ascii="Tahoma" w:hAnsi="Tahoma"/>
          <w:sz w:val="20"/>
          <w:szCs w:val="20"/>
        </w:rPr>
        <w:lastRenderedPageBreak/>
        <w:t>dalle leggi e dai contratti collettivi di lavoro.</w:t>
      </w:r>
    </w:p>
    <w:p w:rsidR="00775AD6" w:rsidRDefault="007654BA">
      <w:pPr>
        <w:ind w:right="1" w:firstLine="283"/>
        <w:jc w:val="both"/>
        <w:rPr>
          <w:rFonts w:ascii="Tahoma" w:eastAsia="Tahoma" w:hAnsi="Tahoma" w:cs="Tahoma"/>
          <w:sz w:val="20"/>
          <w:szCs w:val="20"/>
        </w:rPr>
      </w:pPr>
      <w:r>
        <w:rPr>
          <w:rFonts w:ascii="Tahoma" w:hAnsi="Tahoma"/>
          <w:sz w:val="20"/>
          <w:szCs w:val="20"/>
        </w:rPr>
        <w:t xml:space="preserve">Nell'esecuzione dei lavori che formano oggetto del presente appalto, l'Appaltatore si obbliga </w:t>
      </w:r>
      <w:r>
        <w:rPr>
          <w:rFonts w:ascii="Tahoma" w:hAnsi="Tahoma"/>
          <w:sz w:val="20"/>
          <w:szCs w:val="20"/>
        </w:rPr>
        <w:t>ad applicare integralmente tutte le norme contenute nel contratto collettivo nazionale di lavoro per gli operai dipendenti dalle aziende industriali edili ed affini e negli accordi locali integrativi dello stesso, in vigore per il tempo e nella localit</w:t>
      </w:r>
      <w:r>
        <w:rPr>
          <w:rFonts w:ascii="Tahoma" w:hAnsi="Tahoma"/>
          <w:sz w:val="20"/>
          <w:szCs w:val="20"/>
        </w:rPr>
        <w:t xml:space="preserve">à </w:t>
      </w:r>
      <w:r>
        <w:rPr>
          <w:rFonts w:ascii="Tahoma" w:hAnsi="Tahoma"/>
          <w:sz w:val="20"/>
          <w:szCs w:val="20"/>
        </w:rPr>
        <w:t>in</w:t>
      </w:r>
      <w:r>
        <w:rPr>
          <w:rFonts w:ascii="Tahoma" w:hAnsi="Tahoma"/>
          <w:sz w:val="20"/>
          <w:szCs w:val="20"/>
        </w:rPr>
        <w:t xml:space="preserve"> cui si svolgono i lavori anzidetti.</w:t>
      </w:r>
    </w:p>
    <w:p w:rsidR="00775AD6" w:rsidRDefault="007654BA">
      <w:pPr>
        <w:ind w:right="1" w:firstLine="283"/>
        <w:jc w:val="both"/>
        <w:rPr>
          <w:rFonts w:ascii="Tahoma" w:eastAsia="Tahoma" w:hAnsi="Tahoma" w:cs="Tahoma"/>
          <w:sz w:val="20"/>
          <w:szCs w:val="20"/>
        </w:rPr>
      </w:pPr>
      <w:r>
        <w:rPr>
          <w:rFonts w:ascii="Tahoma" w:hAnsi="Tahoma"/>
          <w:sz w:val="20"/>
          <w:szCs w:val="20"/>
        </w:rPr>
        <w:t>L'Appaltatore si obbliga altres</w:t>
      </w:r>
      <w:r>
        <w:rPr>
          <w:rFonts w:ascii="Tahoma" w:hAnsi="Tahoma"/>
          <w:sz w:val="20"/>
          <w:szCs w:val="20"/>
        </w:rPr>
        <w:t xml:space="preserve">ì </w:t>
      </w:r>
      <w:r>
        <w:rPr>
          <w:rFonts w:ascii="Tahoma" w:hAnsi="Tahoma"/>
          <w:sz w:val="20"/>
          <w:szCs w:val="20"/>
        </w:rPr>
        <w:t>ad applicare il contratto e gli accordi medesimi anche dopo la scadenza e fino alla sostituzione e, se cooperative, anche nei rapporti con i soci.</w:t>
      </w:r>
    </w:p>
    <w:p w:rsidR="00775AD6" w:rsidRDefault="007654BA">
      <w:pPr>
        <w:ind w:right="1" w:firstLine="283"/>
        <w:jc w:val="both"/>
        <w:rPr>
          <w:rFonts w:ascii="Tahoma" w:eastAsia="Tahoma" w:hAnsi="Tahoma" w:cs="Tahoma"/>
          <w:sz w:val="20"/>
          <w:szCs w:val="20"/>
        </w:rPr>
      </w:pPr>
      <w:r>
        <w:rPr>
          <w:rFonts w:ascii="Tahoma" w:hAnsi="Tahoma"/>
          <w:sz w:val="20"/>
          <w:szCs w:val="20"/>
        </w:rPr>
        <w:t>I suddetti obblighi vincolano l'Appalta</w:t>
      </w:r>
      <w:r>
        <w:rPr>
          <w:rFonts w:ascii="Tahoma" w:hAnsi="Tahoma"/>
          <w:sz w:val="20"/>
          <w:szCs w:val="20"/>
        </w:rPr>
        <w:t>tore anche se non sia aderente alle associazioni stipulanti o receda da esse e indipendentemente dalla natura industriale della stessa e da ogni altra sua qualificazione giuridica, economica o sindacale.</w:t>
      </w:r>
    </w:p>
    <w:p w:rsidR="00775AD6" w:rsidRDefault="00775AD6">
      <w:pPr>
        <w:ind w:right="1" w:firstLine="283"/>
        <w:jc w:val="both"/>
        <w:rPr>
          <w:rFonts w:ascii="Tahoma" w:eastAsia="Tahoma" w:hAnsi="Tahoma" w:cs="Tahoma"/>
          <w:sz w:val="20"/>
          <w:szCs w:val="20"/>
        </w:rPr>
      </w:pPr>
    </w:p>
    <w:p w:rsidR="00775AD6" w:rsidRDefault="007654BA">
      <w:pPr>
        <w:jc w:val="both"/>
        <w:rPr>
          <w:rFonts w:ascii="Tahoma" w:eastAsia="Tahoma" w:hAnsi="Tahoma" w:cs="Tahoma"/>
          <w:sz w:val="20"/>
          <w:szCs w:val="20"/>
        </w:rPr>
      </w:pPr>
      <w:bookmarkStart w:id="112" w:name="bookmark69"/>
      <w:bookmarkEnd w:id="112"/>
      <w:r>
        <w:rPr>
          <w:rFonts w:ascii="Tahoma" w:hAnsi="Tahoma"/>
          <w:b/>
          <w:bCs/>
          <w:sz w:val="20"/>
          <w:szCs w:val="20"/>
        </w:rPr>
        <w:t>3.1.30) Noleggi</w:t>
      </w:r>
    </w:p>
    <w:p w:rsidR="00775AD6" w:rsidRDefault="007654BA">
      <w:pPr>
        <w:ind w:firstLine="284"/>
        <w:jc w:val="both"/>
        <w:rPr>
          <w:rFonts w:ascii="Tahoma" w:eastAsia="Tahoma" w:hAnsi="Tahoma" w:cs="Tahoma"/>
          <w:sz w:val="20"/>
          <w:szCs w:val="20"/>
        </w:rPr>
      </w:pPr>
      <w:r>
        <w:rPr>
          <w:rFonts w:ascii="Tahoma" w:hAnsi="Tahoma"/>
          <w:sz w:val="20"/>
          <w:szCs w:val="20"/>
        </w:rPr>
        <w:t xml:space="preserve">Le macchine e gli attrezzi dati a </w:t>
      </w:r>
      <w:r>
        <w:rPr>
          <w:rFonts w:ascii="Tahoma" w:hAnsi="Tahoma"/>
          <w:sz w:val="20"/>
          <w:szCs w:val="20"/>
        </w:rPr>
        <w:t>noleggio devono essere in perfetto stato di esercizio ed essere provvisti di tutti gli accessori necessari per il loro regolare funzionamento.</w:t>
      </w:r>
    </w:p>
    <w:p w:rsidR="00775AD6" w:rsidRDefault="007654BA">
      <w:pPr>
        <w:ind w:firstLine="284"/>
        <w:jc w:val="both"/>
        <w:rPr>
          <w:rFonts w:ascii="Tahoma" w:eastAsia="Tahoma" w:hAnsi="Tahoma" w:cs="Tahoma"/>
          <w:sz w:val="20"/>
          <w:szCs w:val="20"/>
        </w:rPr>
      </w:pPr>
      <w:r>
        <w:rPr>
          <w:rFonts w:ascii="Tahoma" w:hAnsi="Tahoma"/>
          <w:sz w:val="20"/>
          <w:szCs w:val="20"/>
        </w:rPr>
        <w:t>Sono a carico esclusivo dell'Appaltatore la manutenzione degli attrezzi e prezzi di noleggio di meccanismi in gen</w:t>
      </w:r>
      <w:r>
        <w:rPr>
          <w:rFonts w:ascii="Tahoma" w:hAnsi="Tahoma"/>
          <w:sz w:val="20"/>
          <w:szCs w:val="20"/>
        </w:rPr>
        <w:t>ere, si intendono corrisposti per tutto il tempo durante il quale i meccanismi rimangono a pi</w:t>
      </w:r>
      <w:r>
        <w:rPr>
          <w:rFonts w:ascii="Tahoma" w:hAnsi="Tahoma"/>
          <w:sz w:val="20"/>
          <w:szCs w:val="20"/>
        </w:rPr>
        <w:t xml:space="preserve">è </w:t>
      </w:r>
      <w:r>
        <w:rPr>
          <w:rFonts w:ascii="Tahoma" w:hAnsi="Tahoma"/>
          <w:sz w:val="20"/>
          <w:szCs w:val="20"/>
        </w:rPr>
        <w:t>d'opera a disposizione dell'Amministrazione, e cio</w:t>
      </w:r>
      <w:r>
        <w:rPr>
          <w:rFonts w:ascii="Tahoma" w:hAnsi="Tahoma"/>
          <w:sz w:val="20"/>
          <w:szCs w:val="20"/>
        </w:rPr>
        <w:t xml:space="preserve">è </w:t>
      </w:r>
      <w:r>
        <w:rPr>
          <w:rFonts w:ascii="Tahoma" w:hAnsi="Tahoma"/>
          <w:sz w:val="20"/>
          <w:szCs w:val="20"/>
        </w:rPr>
        <w:t>anche per le ore in cui i meccanismi stessi non funzionano, applicandosi il prezzo prestabilito.</w:t>
      </w:r>
    </w:p>
    <w:p w:rsidR="00775AD6" w:rsidRDefault="007654BA">
      <w:pPr>
        <w:ind w:firstLine="284"/>
        <w:jc w:val="both"/>
        <w:rPr>
          <w:rFonts w:ascii="Tahoma" w:eastAsia="Tahoma" w:hAnsi="Tahoma" w:cs="Tahoma"/>
          <w:sz w:val="20"/>
          <w:szCs w:val="20"/>
        </w:rPr>
      </w:pPr>
      <w:r>
        <w:rPr>
          <w:rFonts w:ascii="Tahoma" w:hAnsi="Tahoma"/>
          <w:sz w:val="20"/>
          <w:szCs w:val="20"/>
        </w:rPr>
        <w:t>Nel prezzo d</w:t>
      </w:r>
      <w:r>
        <w:rPr>
          <w:rFonts w:ascii="Tahoma" w:hAnsi="Tahoma"/>
          <w:sz w:val="20"/>
          <w:szCs w:val="20"/>
        </w:rPr>
        <w:t>i noleggio sono compresi gli oneri e tutte le spese per il trasporto a pie d'opera, montaggio, smontaggio ed allontanamento di detti meccanismi.</w:t>
      </w:r>
    </w:p>
    <w:p w:rsidR="00775AD6" w:rsidRDefault="007654BA">
      <w:pPr>
        <w:ind w:right="1" w:firstLine="283"/>
        <w:jc w:val="both"/>
        <w:rPr>
          <w:rFonts w:ascii="Tahoma" w:eastAsia="Tahoma" w:hAnsi="Tahoma" w:cs="Tahoma"/>
          <w:sz w:val="20"/>
          <w:szCs w:val="20"/>
        </w:rPr>
      </w:pPr>
      <w:r>
        <w:rPr>
          <w:rFonts w:ascii="Tahoma" w:hAnsi="Tahoma"/>
          <w:sz w:val="20"/>
          <w:szCs w:val="20"/>
        </w:rPr>
        <w:t>Per il noleggio di carri ed autocarri il prezzo verr</w:t>
      </w:r>
      <w:r>
        <w:rPr>
          <w:rFonts w:ascii="Tahoma" w:hAnsi="Tahoma"/>
          <w:sz w:val="20"/>
          <w:szCs w:val="20"/>
        </w:rPr>
        <w:t xml:space="preserve">à </w:t>
      </w:r>
      <w:r>
        <w:rPr>
          <w:rFonts w:ascii="Tahoma" w:hAnsi="Tahoma"/>
          <w:sz w:val="20"/>
          <w:szCs w:val="20"/>
        </w:rPr>
        <w:t xml:space="preserve">corrisposto soltanto per le ore di effettivo lavoro, </w:t>
      </w:r>
      <w:r>
        <w:rPr>
          <w:rFonts w:ascii="Tahoma" w:hAnsi="Tahoma"/>
          <w:sz w:val="20"/>
          <w:szCs w:val="20"/>
        </w:rPr>
        <w:t>rimanendo escluso ogni compenso per qualsiasi altra causa o perdita di tempo.</w:t>
      </w:r>
    </w:p>
    <w:p w:rsidR="00775AD6" w:rsidRDefault="00775AD6">
      <w:pPr>
        <w:ind w:right="1" w:firstLine="283"/>
        <w:jc w:val="both"/>
        <w:rPr>
          <w:rFonts w:ascii="Tahoma" w:eastAsia="Tahoma" w:hAnsi="Tahoma" w:cs="Tahoma"/>
          <w:sz w:val="20"/>
          <w:szCs w:val="20"/>
        </w:rPr>
      </w:pPr>
    </w:p>
    <w:p w:rsidR="00775AD6" w:rsidRDefault="007654BA">
      <w:pPr>
        <w:jc w:val="both"/>
        <w:rPr>
          <w:rFonts w:ascii="Tahoma" w:eastAsia="Tahoma" w:hAnsi="Tahoma" w:cs="Tahoma"/>
          <w:sz w:val="20"/>
          <w:szCs w:val="20"/>
        </w:rPr>
      </w:pPr>
      <w:bookmarkStart w:id="113" w:name="bookmark70"/>
      <w:bookmarkEnd w:id="113"/>
      <w:r>
        <w:rPr>
          <w:rFonts w:ascii="Tahoma" w:hAnsi="Tahoma"/>
          <w:b/>
          <w:bCs/>
          <w:sz w:val="20"/>
          <w:szCs w:val="20"/>
        </w:rPr>
        <w:t>3.1.31) Trasporti</w:t>
      </w:r>
    </w:p>
    <w:p w:rsidR="00775AD6" w:rsidRDefault="007654BA">
      <w:pPr>
        <w:ind w:right="1" w:firstLine="283"/>
        <w:jc w:val="both"/>
        <w:rPr>
          <w:rFonts w:ascii="Tahoma" w:eastAsia="Tahoma" w:hAnsi="Tahoma" w:cs="Tahoma"/>
          <w:sz w:val="20"/>
          <w:szCs w:val="20"/>
        </w:rPr>
      </w:pPr>
      <w:r>
        <w:rPr>
          <w:rFonts w:ascii="Tahoma" w:hAnsi="Tahoma"/>
          <w:sz w:val="20"/>
          <w:szCs w:val="20"/>
        </w:rPr>
        <w:t>I trasporti di terre o altro materiale sciolto verranno valutati in base al volume prima dello scavo, per le materie in cumulo prima del carico su mezzo, senza</w:t>
      </w:r>
      <w:r>
        <w:rPr>
          <w:rFonts w:ascii="Tahoma" w:hAnsi="Tahoma"/>
          <w:sz w:val="20"/>
          <w:szCs w:val="20"/>
        </w:rPr>
        <w:t xml:space="preserve"> tener conto dell'aumento di volume all'atto dello scavo o del carico, oppure a peso con riferimento alla distanza. Qualora non sia diversamente precisato in contratto, sar</w:t>
      </w:r>
      <w:r>
        <w:rPr>
          <w:rFonts w:ascii="Tahoma" w:hAnsi="Tahoma"/>
          <w:sz w:val="20"/>
          <w:szCs w:val="20"/>
        </w:rPr>
        <w:t xml:space="preserve">à </w:t>
      </w:r>
      <w:r>
        <w:rPr>
          <w:rFonts w:ascii="Tahoma" w:hAnsi="Tahoma"/>
          <w:sz w:val="20"/>
          <w:szCs w:val="20"/>
        </w:rPr>
        <w:t>compreso il carico e lo scarico dei materiali ed ogni spesa per dare il mezzo di t</w:t>
      </w:r>
      <w:r>
        <w:rPr>
          <w:rFonts w:ascii="Tahoma" w:hAnsi="Tahoma"/>
          <w:sz w:val="20"/>
          <w:szCs w:val="20"/>
        </w:rPr>
        <w:t xml:space="preserve">rasporto in piena efficienza. </w:t>
      </w:r>
      <w:r>
        <w:rPr>
          <w:rFonts w:ascii="Tahoma" w:hAnsi="Tahoma"/>
          <w:sz w:val="20"/>
          <w:szCs w:val="20"/>
        </w:rPr>
        <w:t>Con i prezzi dei trasporti si intende compensata anche la spesa per materiali di consumo, il servizio del conducente, e ogni altra spesa occorrente.</w:t>
      </w:r>
    </w:p>
    <w:p w:rsidR="00775AD6" w:rsidRDefault="007654BA">
      <w:pPr>
        <w:ind w:right="1" w:firstLine="283"/>
        <w:jc w:val="both"/>
        <w:rPr>
          <w:rFonts w:ascii="Tahoma" w:eastAsia="Tahoma" w:hAnsi="Tahoma" w:cs="Tahoma"/>
          <w:sz w:val="20"/>
          <w:szCs w:val="20"/>
        </w:rPr>
      </w:pPr>
      <w:r>
        <w:rPr>
          <w:rFonts w:ascii="Tahoma" w:hAnsi="Tahoma"/>
          <w:sz w:val="20"/>
          <w:szCs w:val="20"/>
        </w:rPr>
        <w:t>I mezzi di trasporto per i lavori in economia debbono essere forniti in pieno</w:t>
      </w:r>
      <w:r>
        <w:rPr>
          <w:rFonts w:ascii="Tahoma" w:hAnsi="Tahoma"/>
          <w:sz w:val="20"/>
          <w:szCs w:val="20"/>
        </w:rPr>
        <w:t xml:space="preserve"> stato di efficienza e corrispondere alle prescritte caratteristiche.</w:t>
      </w:r>
    </w:p>
    <w:p w:rsidR="00775AD6" w:rsidRDefault="00775AD6">
      <w:pPr>
        <w:ind w:right="1" w:firstLine="283"/>
        <w:jc w:val="both"/>
        <w:rPr>
          <w:rFonts w:ascii="Tahoma" w:eastAsia="Tahoma" w:hAnsi="Tahoma" w:cs="Tahoma"/>
          <w:sz w:val="20"/>
          <w:szCs w:val="20"/>
        </w:rPr>
      </w:pPr>
    </w:p>
    <w:p w:rsidR="00775AD6" w:rsidRDefault="007654BA">
      <w:pPr>
        <w:pStyle w:val="CAPITOLATO03"/>
        <w:rPr>
          <w:rFonts w:ascii="Tahoma" w:eastAsia="Tahoma" w:hAnsi="Tahoma" w:cs="Tahoma"/>
        </w:rPr>
      </w:pPr>
      <w:bookmarkStart w:id="114" w:name="bookmark71"/>
      <w:bookmarkStart w:id="115" w:name="_Toc42"/>
      <w:bookmarkEnd w:id="114"/>
      <w:r>
        <w:rPr>
          <w:rFonts w:ascii="Tahoma" w:hAnsi="Tahoma"/>
        </w:rPr>
        <w:t>Art. 3.2  MATERIALI A PI</w:t>
      </w:r>
      <w:r>
        <w:rPr>
          <w:rFonts w:ascii="Tahoma" w:hAnsi="Tahoma"/>
        </w:rPr>
        <w:t xml:space="preserve">È </w:t>
      </w:r>
      <w:r>
        <w:rPr>
          <w:rFonts w:ascii="Tahoma" w:hAnsi="Tahoma"/>
        </w:rPr>
        <w:t>D'OPERA</w:t>
      </w:r>
      <w:bookmarkEnd w:id="115"/>
    </w:p>
    <w:p w:rsidR="00775AD6" w:rsidRDefault="00775AD6">
      <w:pPr>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Per determinati manufatti il cui valore </w:t>
      </w:r>
      <w:r>
        <w:rPr>
          <w:rFonts w:ascii="Tahoma" w:hAnsi="Tahoma"/>
          <w:sz w:val="20"/>
          <w:szCs w:val="20"/>
        </w:rPr>
        <w:t xml:space="preserve">é </w:t>
      </w:r>
      <w:r>
        <w:rPr>
          <w:rFonts w:ascii="Tahoma" w:hAnsi="Tahoma"/>
          <w:sz w:val="20"/>
          <w:szCs w:val="20"/>
        </w:rPr>
        <w:t>superiore alla spesa per la messa in opera, il prezzo a pi</w:t>
      </w:r>
      <w:r>
        <w:rPr>
          <w:rFonts w:ascii="Tahoma" w:hAnsi="Tahoma"/>
          <w:sz w:val="20"/>
          <w:szCs w:val="20"/>
        </w:rPr>
        <w:t xml:space="preserve">é </w:t>
      </w:r>
      <w:r>
        <w:rPr>
          <w:rFonts w:ascii="Tahoma" w:hAnsi="Tahoma"/>
          <w:sz w:val="20"/>
          <w:szCs w:val="20"/>
        </w:rPr>
        <w:t>d</w:t>
      </w:r>
      <w:r>
        <w:rPr>
          <w:rFonts w:ascii="Tahoma" w:hAnsi="Tahoma"/>
          <w:sz w:val="20"/>
          <w:szCs w:val="20"/>
        </w:rPr>
        <w:t>ʹ</w:t>
      </w:r>
      <w:r>
        <w:rPr>
          <w:rFonts w:ascii="Tahoma" w:hAnsi="Tahoma"/>
          <w:sz w:val="20"/>
          <w:szCs w:val="20"/>
        </w:rPr>
        <w:t>opera ed il suo accreditamento in contabilit</w:t>
      </w:r>
      <w:r>
        <w:rPr>
          <w:rFonts w:ascii="Tahoma" w:hAnsi="Tahoma"/>
          <w:sz w:val="20"/>
          <w:szCs w:val="20"/>
        </w:rPr>
        <w:t xml:space="preserve">à </w:t>
      </w:r>
      <w:r>
        <w:rPr>
          <w:rFonts w:ascii="Tahoma" w:hAnsi="Tahoma"/>
          <w:sz w:val="20"/>
          <w:szCs w:val="20"/>
        </w:rPr>
        <w:t xml:space="preserve">prima della messa in opera </w:t>
      </w:r>
      <w:r>
        <w:rPr>
          <w:rFonts w:ascii="Tahoma" w:hAnsi="Tahoma"/>
          <w:sz w:val="20"/>
          <w:szCs w:val="20"/>
        </w:rPr>
        <w:t xml:space="preserve">è </w:t>
      </w:r>
      <w:r>
        <w:rPr>
          <w:rFonts w:ascii="Tahoma" w:hAnsi="Tahoma"/>
          <w:sz w:val="20"/>
          <w:szCs w:val="20"/>
        </w:rPr>
        <w:t>stabilito in misura non superiore alla met</w:t>
      </w:r>
      <w:r>
        <w:rPr>
          <w:rFonts w:ascii="Tahoma" w:hAnsi="Tahoma"/>
          <w:sz w:val="20"/>
          <w:szCs w:val="20"/>
        </w:rPr>
        <w:t xml:space="preserve">à </w:t>
      </w:r>
      <w:r>
        <w:rPr>
          <w:rFonts w:ascii="Tahoma" w:hAnsi="Tahoma"/>
          <w:sz w:val="20"/>
          <w:szCs w:val="20"/>
        </w:rPr>
        <w:t>del prezzo stesso da valutarsi a prezzo di contratto o, in difetto, al prezzo di progetto.</w:t>
      </w:r>
    </w:p>
    <w:p w:rsidR="00775AD6" w:rsidRDefault="007654BA">
      <w:pPr>
        <w:ind w:firstLine="284"/>
        <w:jc w:val="both"/>
        <w:rPr>
          <w:rFonts w:ascii="Tahoma" w:eastAsia="Tahoma" w:hAnsi="Tahoma" w:cs="Tahoma"/>
          <w:sz w:val="20"/>
          <w:szCs w:val="20"/>
        </w:rPr>
      </w:pPr>
      <w:r>
        <w:rPr>
          <w:rFonts w:ascii="Tahoma" w:hAnsi="Tahoma"/>
          <w:sz w:val="20"/>
          <w:szCs w:val="20"/>
        </w:rPr>
        <w:t>I prezzi per i materiali a pi</w:t>
      </w:r>
      <w:r>
        <w:rPr>
          <w:rFonts w:ascii="Tahoma" w:hAnsi="Tahoma"/>
          <w:sz w:val="20"/>
          <w:szCs w:val="20"/>
        </w:rPr>
        <w:t xml:space="preserve">è </w:t>
      </w:r>
      <w:r>
        <w:rPr>
          <w:rFonts w:ascii="Tahoma" w:hAnsi="Tahoma"/>
          <w:sz w:val="20"/>
          <w:szCs w:val="20"/>
        </w:rPr>
        <w:t xml:space="preserve">d'opera si determineranno nei seguenti casi: </w:t>
      </w:r>
    </w:p>
    <w:p w:rsidR="00775AD6" w:rsidRDefault="007654BA">
      <w:pPr>
        <w:ind w:left="568" w:hanging="284"/>
        <w:jc w:val="both"/>
        <w:rPr>
          <w:rFonts w:ascii="Tahoma" w:eastAsia="Tahoma" w:hAnsi="Tahoma" w:cs="Tahoma"/>
          <w:sz w:val="20"/>
          <w:szCs w:val="20"/>
        </w:rPr>
      </w:pPr>
      <w:r>
        <w:rPr>
          <w:rFonts w:ascii="Tahoma" w:hAnsi="Tahoma"/>
          <w:sz w:val="20"/>
          <w:szCs w:val="20"/>
        </w:rPr>
        <w:t>a)</w:t>
      </w:r>
      <w:r>
        <w:rPr>
          <w:rFonts w:ascii="Tahoma" w:hAnsi="Tahoma"/>
          <w:sz w:val="20"/>
          <w:szCs w:val="20"/>
        </w:rPr>
        <w:tab/>
        <w:t>alle provvis</w:t>
      </w:r>
      <w:r>
        <w:rPr>
          <w:rFonts w:ascii="Tahoma" w:hAnsi="Tahoma"/>
          <w:sz w:val="20"/>
          <w:szCs w:val="20"/>
        </w:rPr>
        <w:t>te dei materiali a pi</w:t>
      </w:r>
      <w:r>
        <w:rPr>
          <w:rFonts w:ascii="Tahoma" w:hAnsi="Tahoma"/>
          <w:sz w:val="20"/>
          <w:szCs w:val="20"/>
        </w:rPr>
        <w:t xml:space="preserve">è </w:t>
      </w:r>
      <w:r>
        <w:rPr>
          <w:rFonts w:ascii="Tahoma" w:hAnsi="Tahoma"/>
          <w:sz w:val="20"/>
          <w:szCs w:val="20"/>
        </w:rPr>
        <w:t xml:space="preserve">d'opera che l'Appaltatore </w:t>
      </w:r>
      <w:r>
        <w:rPr>
          <w:rFonts w:ascii="Tahoma" w:hAnsi="Tahoma"/>
          <w:sz w:val="20"/>
          <w:szCs w:val="20"/>
        </w:rPr>
        <w:t xml:space="preserve">è </w:t>
      </w:r>
      <w:r>
        <w:rPr>
          <w:rFonts w:ascii="Tahoma" w:hAnsi="Tahoma"/>
          <w:sz w:val="20"/>
          <w:szCs w:val="20"/>
        </w:rPr>
        <w:t xml:space="preserve">tenuto a fare a richiesta della Direzione dei Lavori, comprese le somministrazioni per lavori in economia, alla cui esecuzione provvede direttamente la Stazione Appaltante; </w:t>
      </w:r>
    </w:p>
    <w:p w:rsidR="00775AD6" w:rsidRDefault="007654BA">
      <w:pPr>
        <w:ind w:left="568" w:hanging="284"/>
        <w:jc w:val="both"/>
        <w:rPr>
          <w:rFonts w:ascii="Tahoma" w:eastAsia="Tahoma" w:hAnsi="Tahoma" w:cs="Tahoma"/>
          <w:sz w:val="20"/>
          <w:szCs w:val="20"/>
        </w:rPr>
      </w:pPr>
      <w:r>
        <w:rPr>
          <w:rFonts w:ascii="Tahoma" w:hAnsi="Tahoma"/>
          <w:sz w:val="20"/>
          <w:szCs w:val="20"/>
        </w:rPr>
        <w:t>b)</w:t>
      </w:r>
      <w:r>
        <w:rPr>
          <w:rFonts w:ascii="Tahoma" w:hAnsi="Tahoma"/>
          <w:sz w:val="20"/>
          <w:szCs w:val="20"/>
        </w:rPr>
        <w:tab/>
        <w:t>alla valutazione dei materia</w:t>
      </w:r>
      <w:r>
        <w:rPr>
          <w:rFonts w:ascii="Tahoma" w:hAnsi="Tahoma"/>
          <w:sz w:val="20"/>
          <w:szCs w:val="20"/>
        </w:rPr>
        <w:t xml:space="preserve">li accettabili nel caso di esecuzione di ufficio e nel caso di rescissione coattiva oppure di scioglimento di contratto; </w:t>
      </w:r>
    </w:p>
    <w:p w:rsidR="00775AD6" w:rsidRDefault="007654BA">
      <w:pPr>
        <w:ind w:left="568" w:hanging="284"/>
        <w:jc w:val="both"/>
        <w:rPr>
          <w:rFonts w:ascii="Tahoma" w:eastAsia="Tahoma" w:hAnsi="Tahoma" w:cs="Tahoma"/>
          <w:sz w:val="20"/>
          <w:szCs w:val="20"/>
        </w:rPr>
      </w:pPr>
      <w:r>
        <w:rPr>
          <w:rFonts w:ascii="Tahoma" w:hAnsi="Tahoma"/>
          <w:sz w:val="20"/>
          <w:szCs w:val="20"/>
        </w:rPr>
        <w:t>c)</w:t>
      </w:r>
      <w:r>
        <w:rPr>
          <w:rFonts w:ascii="Tahoma" w:hAnsi="Tahoma"/>
          <w:sz w:val="20"/>
          <w:szCs w:val="20"/>
        </w:rPr>
        <w:tab/>
        <w:t>alla valutazione del materiale per l'accreditamento del loro importo nei pagamenti in acconto, ai sensi dell'art. 180 del d.P.R. n.</w:t>
      </w:r>
      <w:r>
        <w:rPr>
          <w:rFonts w:ascii="Tahoma" w:hAnsi="Tahoma"/>
          <w:sz w:val="20"/>
          <w:szCs w:val="20"/>
        </w:rPr>
        <w:t xml:space="preserve"> 207/2010; </w:t>
      </w:r>
    </w:p>
    <w:p w:rsidR="00775AD6" w:rsidRDefault="007654BA">
      <w:pPr>
        <w:ind w:left="568" w:hanging="284"/>
        <w:jc w:val="both"/>
        <w:rPr>
          <w:rFonts w:ascii="Tahoma" w:eastAsia="Tahoma" w:hAnsi="Tahoma" w:cs="Tahoma"/>
          <w:sz w:val="20"/>
          <w:szCs w:val="20"/>
        </w:rPr>
      </w:pPr>
      <w:r>
        <w:rPr>
          <w:rFonts w:ascii="Tahoma" w:hAnsi="Tahoma"/>
          <w:sz w:val="20"/>
          <w:szCs w:val="20"/>
        </w:rPr>
        <w:t>d)</w:t>
      </w:r>
      <w:r>
        <w:rPr>
          <w:rFonts w:ascii="Tahoma" w:hAnsi="Tahoma"/>
          <w:sz w:val="20"/>
          <w:szCs w:val="20"/>
        </w:rPr>
        <w:tab/>
        <w:t>alla valutazione delle provviste a pi</w:t>
      </w:r>
      <w:r>
        <w:rPr>
          <w:rFonts w:ascii="Tahoma" w:hAnsi="Tahoma"/>
          <w:sz w:val="20"/>
          <w:szCs w:val="20"/>
        </w:rPr>
        <w:t xml:space="preserve">è </w:t>
      </w:r>
      <w:r>
        <w:rPr>
          <w:rFonts w:ascii="Tahoma" w:hAnsi="Tahoma"/>
          <w:sz w:val="20"/>
          <w:szCs w:val="20"/>
        </w:rPr>
        <w:t>d'opera che si dovessero rilevare dalla Stazione Appaltante quando per variazioni da essa introdotte non potessero pi</w:t>
      </w:r>
      <w:r>
        <w:rPr>
          <w:rFonts w:ascii="Tahoma" w:hAnsi="Tahoma"/>
          <w:sz w:val="20"/>
          <w:szCs w:val="20"/>
        </w:rPr>
        <w:t xml:space="preserve">ù </w:t>
      </w:r>
      <w:r>
        <w:rPr>
          <w:rFonts w:ascii="Tahoma" w:hAnsi="Tahoma"/>
          <w:sz w:val="20"/>
          <w:szCs w:val="20"/>
        </w:rPr>
        <w:t xml:space="preserve">trovare impiego nei lavori. </w:t>
      </w:r>
    </w:p>
    <w:p w:rsidR="00775AD6" w:rsidRDefault="007654BA">
      <w:pPr>
        <w:ind w:firstLine="284"/>
        <w:jc w:val="both"/>
        <w:rPr>
          <w:rFonts w:ascii="Tahoma" w:eastAsia="Tahoma" w:hAnsi="Tahoma" w:cs="Tahoma"/>
          <w:sz w:val="20"/>
          <w:szCs w:val="20"/>
        </w:rPr>
      </w:pPr>
      <w:r>
        <w:rPr>
          <w:rFonts w:ascii="Tahoma" w:hAnsi="Tahoma"/>
          <w:sz w:val="20"/>
          <w:szCs w:val="20"/>
        </w:rPr>
        <w:t xml:space="preserve">In detti prezzi dei materiali </w:t>
      </w:r>
      <w:r>
        <w:rPr>
          <w:rFonts w:ascii="Tahoma" w:hAnsi="Tahoma"/>
          <w:sz w:val="20"/>
          <w:szCs w:val="20"/>
        </w:rPr>
        <w:t xml:space="preserve">è </w:t>
      </w:r>
      <w:r>
        <w:rPr>
          <w:rFonts w:ascii="Tahoma" w:hAnsi="Tahoma"/>
          <w:sz w:val="20"/>
          <w:szCs w:val="20"/>
        </w:rPr>
        <w:t>compresa ogni spesa ac</w:t>
      </w:r>
      <w:r>
        <w:rPr>
          <w:rFonts w:ascii="Tahoma" w:hAnsi="Tahoma"/>
          <w:sz w:val="20"/>
          <w:szCs w:val="20"/>
        </w:rPr>
        <w:t>cessoria per dare i materiali a pi</w:t>
      </w:r>
      <w:r>
        <w:rPr>
          <w:rFonts w:ascii="Tahoma" w:hAnsi="Tahoma"/>
          <w:sz w:val="20"/>
          <w:szCs w:val="20"/>
        </w:rPr>
        <w:t xml:space="preserve">è </w:t>
      </w:r>
      <w:r>
        <w:rPr>
          <w:rFonts w:ascii="Tahoma" w:hAnsi="Tahoma"/>
          <w:sz w:val="20"/>
          <w:szCs w:val="20"/>
        </w:rPr>
        <w:t xml:space="preserve">d'opera sul luogo di impiego, le spese generali ed il beneficio dell'Appaltatore. </w:t>
      </w:r>
    </w:p>
    <w:p w:rsidR="00775AD6" w:rsidRDefault="007654BA">
      <w:pPr>
        <w:jc w:val="center"/>
      </w:pPr>
      <w:r>
        <w:rPr>
          <w:rFonts w:ascii="Arial Unicode MS" w:eastAsia="Arial Unicode MS" w:hAnsi="Arial Unicode MS" w:cs="Arial Unicode MS"/>
          <w:sz w:val="20"/>
          <w:szCs w:val="20"/>
        </w:rPr>
        <w:br w:type="page"/>
      </w:r>
    </w:p>
    <w:p w:rsidR="00775AD6" w:rsidRDefault="007654BA">
      <w:pPr>
        <w:pStyle w:val="CAPITOLATO01"/>
      </w:pPr>
      <w:bookmarkStart w:id="116" w:name="bookmark72"/>
      <w:bookmarkStart w:id="117" w:name="_Toc43"/>
      <w:bookmarkEnd w:id="116"/>
      <w:r>
        <w:rPr>
          <w:rFonts w:eastAsia="Arial Unicode MS" w:cs="Arial Unicode MS"/>
        </w:rPr>
        <w:lastRenderedPageBreak/>
        <w:t>CAPITOLO 4</w:t>
      </w:r>
      <w:bookmarkEnd w:id="117"/>
    </w:p>
    <w:p w:rsidR="00775AD6" w:rsidRDefault="00775AD6">
      <w:pPr>
        <w:jc w:val="center"/>
        <w:rPr>
          <w:rFonts w:ascii="Tahoma" w:eastAsia="Tahoma" w:hAnsi="Tahoma" w:cs="Tahoma"/>
          <w:b/>
          <w:bCs/>
        </w:rPr>
      </w:pPr>
    </w:p>
    <w:p w:rsidR="00775AD6" w:rsidRDefault="007654BA">
      <w:pPr>
        <w:pStyle w:val="CAPIOLATO02"/>
      </w:pPr>
      <w:bookmarkStart w:id="118" w:name="_Toc44"/>
      <w:r>
        <w:rPr>
          <w:rFonts w:eastAsia="Arial Unicode MS" w:cs="Arial Unicode MS"/>
        </w:rPr>
        <w:t>QUALIT</w:t>
      </w:r>
      <w:r>
        <w:rPr>
          <w:rFonts w:eastAsia="Arial Unicode MS" w:cs="Arial Unicode MS"/>
        </w:rPr>
        <w:t xml:space="preserve">À </w:t>
      </w:r>
      <w:r>
        <w:rPr>
          <w:rFonts w:eastAsia="Arial Unicode MS" w:cs="Arial Unicode MS"/>
        </w:rPr>
        <w:t>DEI MATERIALI E DEI COMPONENTI</w:t>
      </w:r>
      <w:bookmarkEnd w:id="118"/>
    </w:p>
    <w:p w:rsidR="00775AD6" w:rsidRDefault="00775AD6">
      <w:pPr>
        <w:jc w:val="center"/>
        <w:rPr>
          <w:rFonts w:ascii="Tahoma" w:eastAsia="Tahoma" w:hAnsi="Tahoma" w:cs="Tahoma"/>
          <w:b/>
          <w:bCs/>
        </w:rPr>
      </w:pPr>
    </w:p>
    <w:p w:rsidR="00775AD6" w:rsidRDefault="00775AD6">
      <w:pPr>
        <w:jc w:val="both"/>
        <w:rPr>
          <w:rFonts w:ascii="Tahoma" w:eastAsia="Tahoma" w:hAnsi="Tahoma" w:cs="Tahoma"/>
          <w:b/>
          <w:bCs/>
        </w:rPr>
      </w:pPr>
    </w:p>
    <w:p w:rsidR="00775AD6" w:rsidRDefault="00775AD6">
      <w:pPr>
        <w:rPr>
          <w:rFonts w:ascii="Tahoma" w:eastAsia="Tahoma" w:hAnsi="Tahoma" w:cs="Tahoma"/>
          <w:b/>
          <w:bCs/>
          <w:sz w:val="20"/>
          <w:szCs w:val="20"/>
        </w:rPr>
      </w:pPr>
      <w:bookmarkStart w:id="119" w:name="bookmark73"/>
      <w:bookmarkEnd w:id="119"/>
    </w:p>
    <w:p w:rsidR="00775AD6" w:rsidRDefault="007654BA">
      <w:pPr>
        <w:pStyle w:val="CAPITOLATO03"/>
        <w:rPr>
          <w:rFonts w:ascii="Tahoma" w:eastAsia="Tahoma" w:hAnsi="Tahoma" w:cs="Tahoma"/>
          <w:color w:val="0000FF"/>
          <w:u w:color="0000FF"/>
        </w:rPr>
      </w:pPr>
      <w:bookmarkStart w:id="120" w:name="_Toc45"/>
      <w:r>
        <w:rPr>
          <w:rFonts w:ascii="Tahoma" w:hAnsi="Tahoma"/>
        </w:rPr>
        <w:t xml:space="preserve">Art. 4.1 </w:t>
      </w:r>
      <w:r>
        <w:rPr>
          <w:rFonts w:ascii="Tahoma" w:hAnsi="Tahoma"/>
          <w:color w:val="0000FF"/>
          <w:u w:color="0000FF"/>
        </w:rPr>
        <w:t>NORME GENERALI - IMPIEGO ED ACCETTAZIONE DEI MATERIALI</w:t>
      </w:r>
      <w:bookmarkEnd w:id="120"/>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Quale regola </w:t>
      </w:r>
      <w:r>
        <w:rPr>
          <w:rFonts w:ascii="Tahoma" w:hAnsi="Tahoma"/>
          <w:sz w:val="20"/>
          <w:szCs w:val="20"/>
        </w:rPr>
        <w:t>generale si intende che i materiali, i prodotti ed i componenti occorrenti per la costruzione delle opere, proverranno da ditte fornitrici o da cave e localit</w:t>
      </w:r>
      <w:r>
        <w:rPr>
          <w:rFonts w:ascii="Tahoma" w:hAnsi="Tahoma"/>
          <w:sz w:val="20"/>
          <w:szCs w:val="20"/>
        </w:rPr>
        <w:t xml:space="preserve">à </w:t>
      </w:r>
      <w:r>
        <w:rPr>
          <w:rFonts w:ascii="Tahoma" w:hAnsi="Tahoma"/>
          <w:sz w:val="20"/>
          <w:szCs w:val="20"/>
        </w:rPr>
        <w:t>che l'Appaltatore riterr</w:t>
      </w:r>
      <w:r>
        <w:rPr>
          <w:rFonts w:ascii="Tahoma" w:hAnsi="Tahoma"/>
          <w:sz w:val="20"/>
          <w:szCs w:val="20"/>
        </w:rPr>
        <w:t xml:space="preserve">à </w:t>
      </w:r>
      <w:r>
        <w:rPr>
          <w:rFonts w:ascii="Tahoma" w:hAnsi="Tahoma"/>
          <w:sz w:val="20"/>
          <w:szCs w:val="20"/>
        </w:rPr>
        <w:t>di sua convenienza, purch</w:t>
      </w:r>
      <w:r>
        <w:rPr>
          <w:rFonts w:ascii="Tahoma" w:hAnsi="Tahoma"/>
          <w:sz w:val="20"/>
          <w:szCs w:val="20"/>
        </w:rPr>
        <w:t>é</w:t>
      </w:r>
      <w:r>
        <w:rPr>
          <w:rFonts w:ascii="Tahoma" w:hAnsi="Tahoma"/>
          <w:sz w:val="20"/>
          <w:szCs w:val="20"/>
        </w:rPr>
        <w:t xml:space="preserve">, ad insindacabile giudizio della Direzione </w:t>
      </w:r>
      <w:r>
        <w:rPr>
          <w:rFonts w:ascii="Tahoma" w:hAnsi="Tahoma"/>
          <w:sz w:val="20"/>
          <w:szCs w:val="20"/>
        </w:rPr>
        <w:t xml:space="preserve">dei Lavori, rispondano alle caratteristiche/prestazioni di cui ai seguenti articoli. </w:t>
      </w:r>
    </w:p>
    <w:p w:rsidR="00775AD6" w:rsidRDefault="007654BA">
      <w:pPr>
        <w:ind w:firstLine="284"/>
        <w:jc w:val="both"/>
        <w:rPr>
          <w:rFonts w:ascii="Tahoma" w:eastAsia="Tahoma" w:hAnsi="Tahoma" w:cs="Tahoma"/>
          <w:sz w:val="20"/>
          <w:szCs w:val="20"/>
        </w:rPr>
      </w:pPr>
      <w:r>
        <w:rPr>
          <w:rFonts w:ascii="Tahoma" w:hAnsi="Tahoma"/>
          <w:sz w:val="20"/>
          <w:szCs w:val="20"/>
        </w:rPr>
        <w:t>I materiali e i componenti devono corrispondere alle prescrizioni di legge e del presente Capitolato Speciale; essi dovranno essere della migliore qualit</w:t>
      </w:r>
      <w:r>
        <w:rPr>
          <w:rFonts w:ascii="Tahoma" w:hAnsi="Tahoma"/>
          <w:sz w:val="20"/>
          <w:szCs w:val="20"/>
        </w:rPr>
        <w:t xml:space="preserve">à </w:t>
      </w:r>
      <w:r>
        <w:rPr>
          <w:rFonts w:ascii="Tahoma" w:hAnsi="Tahoma"/>
          <w:sz w:val="20"/>
          <w:szCs w:val="20"/>
        </w:rPr>
        <w:t>e perfettamente</w:t>
      </w:r>
      <w:r>
        <w:rPr>
          <w:rFonts w:ascii="Tahoma" w:hAnsi="Tahoma"/>
          <w:sz w:val="20"/>
          <w:szCs w:val="20"/>
        </w:rPr>
        <w:t xml:space="preserve"> lavorati, e possono essere messi in opera solamente dopo l'accettazione della Direzione dei Lavori.</w:t>
      </w:r>
    </w:p>
    <w:p w:rsidR="00775AD6" w:rsidRDefault="007654BA">
      <w:pPr>
        <w:ind w:firstLine="284"/>
        <w:jc w:val="both"/>
        <w:rPr>
          <w:rFonts w:ascii="Tahoma" w:eastAsia="Tahoma" w:hAnsi="Tahoma" w:cs="Tahoma"/>
          <w:sz w:val="20"/>
          <w:szCs w:val="20"/>
        </w:rPr>
      </w:pPr>
      <w:r>
        <w:rPr>
          <w:rFonts w:ascii="Tahoma" w:hAnsi="Tahoma"/>
          <w:sz w:val="20"/>
          <w:szCs w:val="20"/>
        </w:rPr>
        <w:t>Resta sempre all'Impresa la piena responsabilit</w:t>
      </w:r>
      <w:r>
        <w:rPr>
          <w:rFonts w:ascii="Tahoma" w:hAnsi="Tahoma"/>
          <w:sz w:val="20"/>
          <w:szCs w:val="20"/>
        </w:rPr>
        <w:t xml:space="preserve">à </w:t>
      </w:r>
      <w:r>
        <w:rPr>
          <w:rFonts w:ascii="Tahoma" w:hAnsi="Tahoma"/>
          <w:sz w:val="20"/>
          <w:szCs w:val="20"/>
        </w:rPr>
        <w:t>circa i materiali adoperati o forniti durante l</w:t>
      </w:r>
      <w:r>
        <w:rPr>
          <w:rFonts w:ascii="Tahoma" w:hAnsi="Tahoma"/>
          <w:sz w:val="20"/>
          <w:szCs w:val="20"/>
        </w:rPr>
        <w:t>’</w:t>
      </w:r>
      <w:r>
        <w:rPr>
          <w:rFonts w:ascii="Tahoma" w:hAnsi="Tahoma"/>
          <w:sz w:val="20"/>
          <w:szCs w:val="20"/>
        </w:rPr>
        <w:t>esecuzione dei lavori, essendo essa tenuta a controllare c</w:t>
      </w:r>
      <w:r>
        <w:rPr>
          <w:rFonts w:ascii="Tahoma" w:hAnsi="Tahoma"/>
          <w:sz w:val="20"/>
          <w:szCs w:val="20"/>
        </w:rPr>
        <w:t>he tutti i materiali corrispondano alle caratteristiche prescritte e a quelle dei campioni esaminati, o fatti esaminare, dalla Direzione dei Lavori.</w:t>
      </w:r>
    </w:p>
    <w:p w:rsidR="00775AD6" w:rsidRDefault="007654BA">
      <w:pPr>
        <w:ind w:firstLine="284"/>
        <w:jc w:val="both"/>
        <w:rPr>
          <w:rFonts w:ascii="Tahoma" w:eastAsia="Tahoma" w:hAnsi="Tahoma" w:cs="Tahoma"/>
          <w:sz w:val="20"/>
          <w:szCs w:val="20"/>
        </w:rPr>
      </w:pPr>
      <w:r>
        <w:rPr>
          <w:rFonts w:ascii="Tahoma" w:hAnsi="Tahoma"/>
          <w:sz w:val="20"/>
          <w:szCs w:val="20"/>
        </w:rPr>
        <w:t>I materiali dovranno trovarsi, al momento dell'uso in perfetto stato di conservazione.</w:t>
      </w:r>
    </w:p>
    <w:p w:rsidR="00775AD6" w:rsidRDefault="007654BA">
      <w:pPr>
        <w:ind w:firstLine="284"/>
        <w:jc w:val="both"/>
        <w:rPr>
          <w:rFonts w:ascii="Tahoma" w:eastAsia="Tahoma" w:hAnsi="Tahoma" w:cs="Tahoma"/>
          <w:sz w:val="20"/>
          <w:szCs w:val="20"/>
        </w:rPr>
      </w:pPr>
      <w:r>
        <w:rPr>
          <w:rFonts w:ascii="Tahoma" w:hAnsi="Tahoma"/>
          <w:sz w:val="20"/>
          <w:szCs w:val="20"/>
        </w:rPr>
        <w:t>Anche dopo l'accetta</w:t>
      </w:r>
      <w:r>
        <w:rPr>
          <w:rFonts w:ascii="Tahoma" w:hAnsi="Tahoma"/>
          <w:sz w:val="20"/>
          <w:szCs w:val="20"/>
        </w:rPr>
        <w:t>zione e la posa in opera dei materiali e dei componenti da parte dell'Appaltatore, restano fermi i diritti e i poteri della Stazione Appaltante in sede di collaudo.</w:t>
      </w:r>
    </w:p>
    <w:p w:rsidR="00775AD6" w:rsidRDefault="007654BA">
      <w:pPr>
        <w:ind w:firstLine="284"/>
        <w:jc w:val="both"/>
        <w:rPr>
          <w:rFonts w:ascii="Tahoma" w:eastAsia="Tahoma" w:hAnsi="Tahoma" w:cs="Tahoma"/>
          <w:sz w:val="20"/>
          <w:szCs w:val="20"/>
        </w:rPr>
      </w:pPr>
      <w:r>
        <w:rPr>
          <w:rFonts w:ascii="Tahoma" w:hAnsi="Tahoma"/>
          <w:sz w:val="20"/>
          <w:szCs w:val="20"/>
        </w:rPr>
        <w:t>L'esecutore che, di sua iniziativa, abbia impiegato materiali o componenti di caratteristic</w:t>
      </w:r>
      <w:r>
        <w:rPr>
          <w:rFonts w:ascii="Tahoma" w:hAnsi="Tahoma"/>
          <w:sz w:val="20"/>
          <w:szCs w:val="20"/>
        </w:rPr>
        <w:t>he superiori a quelle prescritte nei documenti contrattuali, o eseguito una lavorazione pi</w:t>
      </w:r>
      <w:r>
        <w:rPr>
          <w:rFonts w:ascii="Tahoma" w:hAnsi="Tahoma"/>
          <w:sz w:val="20"/>
          <w:szCs w:val="20"/>
        </w:rPr>
        <w:t xml:space="preserve">ù </w:t>
      </w:r>
      <w:r>
        <w:rPr>
          <w:rFonts w:ascii="Tahoma" w:hAnsi="Tahoma"/>
          <w:sz w:val="20"/>
          <w:szCs w:val="20"/>
        </w:rPr>
        <w:t>accurata, non ha diritto ad aumento dei prezzi e la contabilit</w:t>
      </w:r>
      <w:r>
        <w:rPr>
          <w:rFonts w:ascii="Tahoma" w:hAnsi="Tahoma"/>
          <w:sz w:val="20"/>
          <w:szCs w:val="20"/>
        </w:rPr>
        <w:t xml:space="preserve">à è </w:t>
      </w:r>
      <w:r>
        <w:rPr>
          <w:rFonts w:ascii="Tahoma" w:hAnsi="Tahoma"/>
          <w:sz w:val="20"/>
          <w:szCs w:val="20"/>
        </w:rPr>
        <w:t>redatta come se i materiali avessero le caratteristiche stabilite.</w:t>
      </w:r>
    </w:p>
    <w:p w:rsidR="00775AD6" w:rsidRDefault="007654BA">
      <w:pPr>
        <w:ind w:firstLine="284"/>
        <w:jc w:val="both"/>
        <w:rPr>
          <w:rFonts w:ascii="Tahoma" w:eastAsia="Tahoma" w:hAnsi="Tahoma" w:cs="Tahoma"/>
          <w:sz w:val="20"/>
          <w:szCs w:val="20"/>
        </w:rPr>
      </w:pPr>
      <w:r>
        <w:rPr>
          <w:rFonts w:ascii="Tahoma" w:hAnsi="Tahoma"/>
          <w:sz w:val="20"/>
          <w:szCs w:val="20"/>
        </w:rPr>
        <w:t>Gli accertamenti di laboratorio</w:t>
      </w:r>
      <w:r>
        <w:rPr>
          <w:rFonts w:ascii="Tahoma" w:hAnsi="Tahoma"/>
          <w:sz w:val="20"/>
          <w:szCs w:val="20"/>
        </w:rPr>
        <w:t xml:space="preserve"> e le verifiche tecniche obbligatorie, ovvero specificamente previsti dal capitolato speciale d'appalto, sono disposti dalla Direzione dei Lavori o dall'organo di collaudo, imputando la spesa a carico delle somme a disposizione accantonate a tale titolo ne</w:t>
      </w:r>
      <w:r>
        <w:rPr>
          <w:rFonts w:ascii="Tahoma" w:hAnsi="Tahoma"/>
          <w:sz w:val="20"/>
          <w:szCs w:val="20"/>
        </w:rPr>
        <w:t>l quadro economico. Per le stesse prove la Direzione dei Lavori provvede al prelievo del relativo campione ed alla redazione di apposito verbale di prelievo; la certificazione effettuata dal laboratorio prove materiali riporta espresso riferimento a tale v</w:t>
      </w:r>
      <w:r>
        <w:rPr>
          <w:rFonts w:ascii="Tahoma" w:hAnsi="Tahoma"/>
          <w:sz w:val="20"/>
          <w:szCs w:val="20"/>
        </w:rPr>
        <w:t>erbale.</w:t>
      </w:r>
    </w:p>
    <w:p w:rsidR="00775AD6" w:rsidRDefault="007654BA">
      <w:pPr>
        <w:ind w:firstLine="284"/>
        <w:jc w:val="both"/>
        <w:rPr>
          <w:rFonts w:ascii="Tahoma" w:eastAsia="Tahoma" w:hAnsi="Tahoma" w:cs="Tahoma"/>
          <w:sz w:val="20"/>
          <w:szCs w:val="20"/>
        </w:rPr>
      </w:pPr>
      <w:r>
        <w:rPr>
          <w:rFonts w:ascii="Tahoma" w:hAnsi="Tahoma"/>
          <w:sz w:val="20"/>
          <w:szCs w:val="20"/>
        </w:rPr>
        <w:t>La Direzione dei Lavori o l'organo di collaudo possono disporre ulteriori prove ed analisi ancorch</w:t>
      </w:r>
      <w:r>
        <w:rPr>
          <w:rFonts w:ascii="Tahoma" w:hAnsi="Tahoma"/>
          <w:sz w:val="20"/>
          <w:szCs w:val="20"/>
        </w:rPr>
        <w:t xml:space="preserve">é </w:t>
      </w:r>
      <w:r>
        <w:rPr>
          <w:rFonts w:ascii="Tahoma" w:hAnsi="Tahoma"/>
          <w:sz w:val="20"/>
          <w:szCs w:val="20"/>
        </w:rPr>
        <w:t>non prescritte nel presente Capitolato ma ritenute necessarie per stabilire l'idoneit</w:t>
      </w:r>
      <w:r>
        <w:rPr>
          <w:rFonts w:ascii="Tahoma" w:hAnsi="Tahoma"/>
          <w:sz w:val="20"/>
          <w:szCs w:val="20"/>
        </w:rPr>
        <w:t xml:space="preserve">à </w:t>
      </w:r>
      <w:r>
        <w:rPr>
          <w:rFonts w:ascii="Tahoma" w:hAnsi="Tahoma"/>
          <w:sz w:val="20"/>
          <w:szCs w:val="20"/>
        </w:rPr>
        <w:t xml:space="preserve">dei materiali o dei componenti. Le relative spese sono poste </w:t>
      </w:r>
      <w:r>
        <w:rPr>
          <w:rFonts w:ascii="Tahoma" w:hAnsi="Tahoma"/>
          <w:sz w:val="20"/>
          <w:szCs w:val="20"/>
        </w:rPr>
        <w:t>a carico dell'Appaltatore.</w:t>
      </w:r>
    </w:p>
    <w:p w:rsidR="00775AD6" w:rsidRDefault="007654BA">
      <w:pPr>
        <w:ind w:firstLine="284"/>
        <w:jc w:val="both"/>
        <w:rPr>
          <w:rFonts w:ascii="Tahoma" w:eastAsia="Tahoma" w:hAnsi="Tahoma" w:cs="Tahoma"/>
          <w:sz w:val="20"/>
          <w:szCs w:val="20"/>
        </w:rPr>
      </w:pPr>
      <w:r>
        <w:rPr>
          <w:rFonts w:ascii="Tahoma" w:hAnsi="Tahoma"/>
          <w:sz w:val="20"/>
          <w:szCs w:val="20"/>
        </w:rPr>
        <w:t>Per quanto non espresso nel presente Capitolato Speciale, relativamente all'accettazione, qualit</w:t>
      </w:r>
      <w:r>
        <w:rPr>
          <w:rFonts w:ascii="Tahoma" w:hAnsi="Tahoma"/>
          <w:sz w:val="20"/>
          <w:szCs w:val="20"/>
        </w:rPr>
        <w:t xml:space="preserve">à </w:t>
      </w:r>
      <w:r>
        <w:rPr>
          <w:rFonts w:ascii="Tahoma" w:hAnsi="Tahoma"/>
          <w:sz w:val="20"/>
          <w:szCs w:val="20"/>
        </w:rPr>
        <w:t>e impiego dei materiali, alla loro provvista, il luogo della loro provenienza e l'eventuale sostituzione di quest'ultimo, si applic</w:t>
      </w:r>
      <w:r>
        <w:rPr>
          <w:rFonts w:ascii="Tahoma" w:hAnsi="Tahoma"/>
          <w:sz w:val="20"/>
          <w:szCs w:val="20"/>
        </w:rPr>
        <w:t>ano le disposizioni dell'art. 101 comma 3 del d.lgs. n. 50/2016 e s.m.i. e gli articoli 16, 17, 18 e 19 del Capitolato Generale d'Appalto D.M. 145/2000 e s.m.i.</w:t>
      </w:r>
    </w:p>
    <w:p w:rsidR="00775AD6" w:rsidRDefault="007654BA">
      <w:pPr>
        <w:spacing w:before="120" w:after="120"/>
        <w:ind w:firstLine="284"/>
        <w:jc w:val="both"/>
        <w:rPr>
          <w:rFonts w:ascii="Tahoma" w:eastAsia="Tahoma" w:hAnsi="Tahoma" w:cs="Tahoma"/>
          <w:sz w:val="20"/>
          <w:szCs w:val="20"/>
        </w:rPr>
      </w:pPr>
      <w:r>
        <w:rPr>
          <w:rFonts w:ascii="Tahoma" w:hAnsi="Tahoma"/>
          <w:sz w:val="20"/>
          <w:szCs w:val="20"/>
        </w:rPr>
        <w:t>L'appalto non prevede categorie di prodotti ottenibili con materiale riciclato, tra quelle elen</w:t>
      </w:r>
      <w:r>
        <w:rPr>
          <w:rFonts w:ascii="Tahoma" w:hAnsi="Tahoma"/>
          <w:sz w:val="20"/>
          <w:szCs w:val="20"/>
        </w:rPr>
        <w:t>cate nell'apposito decreto ministeriale emanato ai sensi dell'art. 2, comma 1 lettera d) del D.M. dell'ambiente n. 203/2003.</w:t>
      </w:r>
    </w:p>
    <w:p w:rsidR="00775AD6" w:rsidRDefault="007654BA">
      <w:pPr>
        <w:spacing w:before="120" w:after="120"/>
        <w:ind w:firstLine="284"/>
        <w:jc w:val="both"/>
        <w:rPr>
          <w:rFonts w:ascii="Tahoma" w:eastAsia="Tahoma" w:hAnsi="Tahoma" w:cs="Tahoma"/>
          <w:color w:val="0000FF"/>
          <w:sz w:val="20"/>
          <w:szCs w:val="20"/>
          <w:u w:color="0000FF"/>
        </w:rPr>
      </w:pPr>
      <w:r>
        <w:rPr>
          <w:rFonts w:ascii="Tahoma" w:hAnsi="Tahoma"/>
          <w:color w:val="0000FF"/>
          <w:sz w:val="20"/>
          <w:szCs w:val="20"/>
          <w:u w:color="0000FF"/>
        </w:rPr>
        <w:t>(oppure)</w:t>
      </w:r>
    </w:p>
    <w:p w:rsidR="00775AD6" w:rsidRDefault="007654BA">
      <w:pPr>
        <w:ind w:firstLine="284"/>
        <w:jc w:val="both"/>
        <w:rPr>
          <w:rFonts w:ascii="Tahoma" w:eastAsia="Tahoma" w:hAnsi="Tahoma" w:cs="Tahoma"/>
          <w:sz w:val="20"/>
          <w:szCs w:val="20"/>
        </w:rPr>
      </w:pPr>
      <w:r>
        <w:rPr>
          <w:rFonts w:ascii="Tahoma" w:hAnsi="Tahoma"/>
          <w:sz w:val="20"/>
          <w:szCs w:val="20"/>
        </w:rPr>
        <w:t>Inoltre in ottemperanza al D.M. 203/2003 si prescrive l'utilizzo di materiali riciclati (come da tabella allegata) nella m</w:t>
      </w:r>
      <w:r>
        <w:rPr>
          <w:rFonts w:ascii="Tahoma" w:hAnsi="Tahoma"/>
          <w:sz w:val="20"/>
          <w:szCs w:val="20"/>
        </w:rPr>
        <w:t>isura compless</w:t>
      </w:r>
      <w:r>
        <w:rPr>
          <w:rFonts w:ascii="Tahoma" w:hAnsi="Tahoma"/>
          <w:sz w:val="20"/>
          <w:szCs w:val="20"/>
        </w:rPr>
        <w:t>iva illustrata nell</w:t>
      </w:r>
      <w:r>
        <w:rPr>
          <w:rFonts w:ascii="Tahoma" w:hAnsi="Tahoma"/>
          <w:sz w:val="20"/>
          <w:szCs w:val="20"/>
        </w:rPr>
        <w:t>’</w:t>
      </w:r>
      <w:r>
        <w:rPr>
          <w:rFonts w:ascii="Tahoma" w:hAnsi="Tahoma"/>
          <w:sz w:val="20"/>
          <w:szCs w:val="20"/>
        </w:rPr>
        <w:t>apposito documento allegato al progetto.</w:t>
      </w:r>
    </w:p>
    <w:p w:rsidR="00775AD6" w:rsidRDefault="00775AD6">
      <w:pPr>
        <w:ind w:firstLine="284"/>
        <w:jc w:val="both"/>
        <w:rPr>
          <w:rFonts w:ascii="Tahoma" w:eastAsia="Tahoma" w:hAnsi="Tahoma" w:cs="Tahoma"/>
          <w:sz w:val="20"/>
          <w:szCs w:val="20"/>
        </w:rPr>
      </w:pPr>
    </w:p>
    <w:p w:rsidR="00775AD6" w:rsidRDefault="00775AD6">
      <w:pPr>
        <w:jc w:val="both"/>
        <w:rPr>
          <w:rFonts w:ascii="Tahoma" w:eastAsia="Tahoma" w:hAnsi="Tahoma" w:cs="Tahoma"/>
          <w:sz w:val="20"/>
          <w:szCs w:val="20"/>
        </w:rPr>
      </w:pPr>
    </w:p>
    <w:p w:rsidR="00775AD6" w:rsidRDefault="00775AD6">
      <w:pPr>
        <w:ind w:firstLine="284"/>
        <w:jc w:val="both"/>
        <w:rPr>
          <w:sz w:val="20"/>
          <w:szCs w:val="20"/>
        </w:rPr>
      </w:pPr>
    </w:p>
    <w:p w:rsidR="00775AD6" w:rsidRDefault="007654BA">
      <w:r>
        <w:rPr>
          <w:rFonts w:ascii="Arial Unicode MS" w:eastAsia="Arial Unicode MS" w:hAnsi="Arial Unicode MS" w:cs="Arial Unicode MS"/>
        </w:rPr>
        <w:br w:type="page"/>
      </w:r>
    </w:p>
    <w:p w:rsidR="00775AD6" w:rsidRDefault="007654BA">
      <w:pPr>
        <w:pStyle w:val="CAPITOLATO03"/>
        <w:rPr>
          <w:rFonts w:ascii="Tahoma" w:eastAsia="Tahoma" w:hAnsi="Tahoma" w:cs="Tahoma"/>
        </w:rPr>
      </w:pPr>
      <w:bookmarkStart w:id="121" w:name="_Toc46"/>
      <w:r>
        <w:rPr>
          <w:rFonts w:ascii="Tahoma" w:hAnsi="Tahoma"/>
        </w:rPr>
        <w:lastRenderedPageBreak/>
        <w:t>Art. 4.2 ACQUA, CALCI, AGGLOMERATI CEMENTIZI, POZZOLANE, GESSO</w:t>
      </w:r>
      <w:bookmarkEnd w:id="121"/>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a) Acqua - L'acqua per l'impasto con leganti idraulici dovr</w:t>
      </w:r>
      <w:r>
        <w:rPr>
          <w:rFonts w:ascii="Tahoma" w:hAnsi="Tahoma"/>
          <w:sz w:val="20"/>
          <w:szCs w:val="20"/>
        </w:rPr>
        <w:t xml:space="preserve">à </w:t>
      </w:r>
      <w:r>
        <w:rPr>
          <w:rFonts w:ascii="Tahoma" w:hAnsi="Tahoma"/>
          <w:sz w:val="20"/>
          <w:szCs w:val="20"/>
        </w:rPr>
        <w:t xml:space="preserve">essere deve essere conforme alla </w:t>
      </w:r>
      <w:r>
        <w:rPr>
          <w:rFonts w:ascii="Tahoma" w:hAnsi="Tahoma"/>
          <w:sz w:val="20"/>
          <w:szCs w:val="20"/>
        </w:rPr>
        <w:t>norma</w:t>
      </w:r>
      <w:r>
        <w:rPr>
          <w:rFonts w:ascii="Tahoma" w:hAnsi="Tahoma"/>
          <w:sz w:val="20"/>
          <w:szCs w:val="20"/>
        </w:rPr>
        <w:t xml:space="preserve"> </w:t>
      </w:r>
      <w:r>
        <w:rPr>
          <w:rFonts w:ascii="Tahoma" w:hAnsi="Tahoma"/>
          <w:color w:val="0000FF"/>
          <w:sz w:val="20"/>
          <w:szCs w:val="20"/>
          <w:u w:color="0000FF"/>
        </w:rPr>
        <w:t>UNI EN 1008</w:t>
      </w:r>
      <w:r>
        <w:rPr>
          <w:rFonts w:ascii="Tahoma" w:hAnsi="Tahoma"/>
          <w:sz w:val="20"/>
          <w:szCs w:val="20"/>
        </w:rPr>
        <w:t>,</w:t>
      </w:r>
      <w:r>
        <w:rPr>
          <w:rFonts w:ascii="Tahoma" w:hAnsi="Tahoma"/>
          <w:sz w:val="20"/>
          <w:szCs w:val="20"/>
        </w:rPr>
        <w:t xml:space="preserve"> limpida, priva di grassi o sostanze organiche e priva di sali (particolarmente solfati e cloruri) in percentuali dannose e non essere aggressiva per il conglomerato risultante.</w:t>
      </w:r>
    </w:p>
    <w:p w:rsidR="00775AD6" w:rsidRDefault="007654BA">
      <w:pPr>
        <w:ind w:firstLine="284"/>
        <w:jc w:val="both"/>
        <w:rPr>
          <w:rFonts w:ascii="Tahoma" w:eastAsia="Tahoma" w:hAnsi="Tahoma" w:cs="Tahoma"/>
          <w:sz w:val="20"/>
          <w:szCs w:val="20"/>
        </w:rPr>
      </w:pPr>
      <w:r>
        <w:rPr>
          <w:rFonts w:ascii="Tahoma" w:hAnsi="Tahoma"/>
          <w:sz w:val="20"/>
          <w:szCs w:val="20"/>
        </w:rPr>
        <w:t>b) Calci - Le calci aeree ed idrauliche, dovranno rispondere ai requisiti di a</w:t>
      </w:r>
      <w:r>
        <w:rPr>
          <w:rFonts w:ascii="Tahoma" w:hAnsi="Tahoma"/>
          <w:sz w:val="20"/>
          <w:szCs w:val="20"/>
        </w:rPr>
        <w:t>ccettazione delle norme tecniche vigenti; le calci idrauliche dovranno altres</w:t>
      </w:r>
      <w:r>
        <w:rPr>
          <w:rFonts w:ascii="Tahoma" w:hAnsi="Tahoma"/>
          <w:sz w:val="20"/>
          <w:szCs w:val="20"/>
        </w:rPr>
        <w:t xml:space="preserve">ì </w:t>
      </w:r>
      <w:r>
        <w:rPr>
          <w:rFonts w:ascii="Tahoma" w:hAnsi="Tahoma"/>
          <w:sz w:val="20"/>
          <w:szCs w:val="20"/>
        </w:rPr>
        <w:t>corrispondere alle prescrizioni contenute nella legge 595/65 (Caratteristiche tecniche e requisiti dei leganti idraulici), ai requisiti di accettazione contenuti nelle norme tec</w:t>
      </w:r>
      <w:r>
        <w:rPr>
          <w:rFonts w:ascii="Tahoma" w:hAnsi="Tahoma"/>
          <w:sz w:val="20"/>
          <w:szCs w:val="20"/>
        </w:rPr>
        <w:t>niche vigenti, nonch</w:t>
      </w:r>
      <w:r>
        <w:rPr>
          <w:rFonts w:ascii="Tahoma" w:hAnsi="Tahoma"/>
          <w:sz w:val="20"/>
          <w:szCs w:val="20"/>
        </w:rPr>
        <w:t xml:space="preserve">é </w:t>
      </w:r>
      <w:r>
        <w:rPr>
          <w:rFonts w:ascii="Tahoma" w:hAnsi="Tahoma"/>
          <w:sz w:val="20"/>
          <w:szCs w:val="20"/>
        </w:rPr>
        <w:t xml:space="preserve">alle norme </w:t>
      </w:r>
      <w:r>
        <w:rPr>
          <w:rFonts w:ascii="Tahoma" w:hAnsi="Tahoma"/>
          <w:color w:val="0000FF"/>
          <w:sz w:val="20"/>
          <w:szCs w:val="20"/>
          <w:u w:color="0000FF"/>
        </w:rPr>
        <w:t>UNI EN 459-1</w:t>
      </w:r>
      <w:r>
        <w:rPr>
          <w:rFonts w:ascii="Tahoma" w:hAnsi="Tahoma"/>
          <w:sz w:val="20"/>
          <w:szCs w:val="20"/>
        </w:rPr>
        <w:t xml:space="preserve"> e </w:t>
      </w:r>
      <w:r>
        <w:rPr>
          <w:rFonts w:ascii="Tahoma" w:hAnsi="Tahoma"/>
          <w:color w:val="0000FF"/>
          <w:sz w:val="20"/>
          <w:szCs w:val="20"/>
          <w:u w:color="0000FF"/>
        </w:rPr>
        <w:t>459-2</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c) Cementi e agglomerati cementizi.</w:t>
      </w:r>
    </w:p>
    <w:p w:rsidR="00775AD6" w:rsidRDefault="007654BA">
      <w:pPr>
        <w:tabs>
          <w:tab w:val="left" w:pos="9132"/>
        </w:tabs>
        <w:ind w:firstLine="284"/>
        <w:jc w:val="both"/>
        <w:rPr>
          <w:rFonts w:ascii="Tahoma" w:eastAsia="Tahoma" w:hAnsi="Tahoma" w:cs="Tahoma"/>
          <w:sz w:val="20"/>
          <w:szCs w:val="20"/>
        </w:rPr>
      </w:pPr>
      <w:r>
        <w:rPr>
          <w:rFonts w:ascii="Tahoma" w:hAnsi="Tahoma"/>
          <w:sz w:val="20"/>
          <w:szCs w:val="20"/>
        </w:rPr>
        <w:t xml:space="preserve">1) Devono impiegarsi esclusivamente i cementi previsti dalle disposizioni vigenti in materia (legge 26 maggio 1965 n. 595 e norme armonizzate della serie EN 197), </w:t>
      </w:r>
      <w:r>
        <w:rPr>
          <w:rFonts w:ascii="Tahoma" w:hAnsi="Tahoma"/>
          <w:sz w:val="20"/>
          <w:szCs w:val="20"/>
        </w:rPr>
        <w:t>dotati di attestato di conformit</w:t>
      </w:r>
      <w:r>
        <w:rPr>
          <w:rFonts w:ascii="Tahoma" w:hAnsi="Tahoma"/>
          <w:sz w:val="20"/>
          <w:szCs w:val="20"/>
        </w:rPr>
        <w:t xml:space="preserve">à </w:t>
      </w:r>
      <w:r>
        <w:rPr>
          <w:rFonts w:ascii="Tahoma" w:hAnsi="Tahoma"/>
          <w:sz w:val="20"/>
          <w:szCs w:val="20"/>
        </w:rPr>
        <w:t xml:space="preserve">ai sensi delle norme </w:t>
      </w:r>
      <w:r>
        <w:rPr>
          <w:rFonts w:ascii="Tahoma" w:hAnsi="Tahoma"/>
          <w:color w:val="0000FF"/>
          <w:sz w:val="20"/>
          <w:szCs w:val="20"/>
          <w:u w:color="0000FF"/>
        </w:rPr>
        <w:t>UNI EN 197-1 e UNI EN 197-2</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2) A norma di quanto previsto dal Decreto 12 luglio 1999, n. 314 (Regolamento recante norme per il rilascio dell'attestato di conformit</w:t>
      </w:r>
      <w:r>
        <w:rPr>
          <w:rFonts w:ascii="Tahoma" w:hAnsi="Tahoma"/>
          <w:sz w:val="20"/>
          <w:szCs w:val="20"/>
        </w:rPr>
        <w:t xml:space="preserve">à </w:t>
      </w:r>
      <w:r>
        <w:rPr>
          <w:rFonts w:ascii="Tahoma" w:hAnsi="Tahoma"/>
          <w:sz w:val="20"/>
          <w:szCs w:val="20"/>
        </w:rPr>
        <w:t>per i cementi), i cementi di cui al</w:t>
      </w:r>
      <w:r>
        <w:rPr>
          <w:rFonts w:ascii="Tahoma" w:hAnsi="Tahoma"/>
          <w:sz w:val="20"/>
          <w:szCs w:val="20"/>
        </w:rPr>
        <w:t>l'art. 1 lettera A) della legge 595/65 (e cio</w:t>
      </w:r>
      <w:r>
        <w:rPr>
          <w:rFonts w:ascii="Tahoma" w:hAnsi="Tahoma"/>
          <w:sz w:val="20"/>
          <w:szCs w:val="20"/>
        </w:rPr>
        <w:t xml:space="preserve">è </w:t>
      </w:r>
      <w:r>
        <w:rPr>
          <w:rFonts w:ascii="Tahoma" w:hAnsi="Tahoma"/>
          <w:sz w:val="20"/>
          <w:szCs w:val="20"/>
        </w:rPr>
        <w:t>cementi normali e ad alta resistenza portland, pozzolanico e d'altoforno), se utilizzati per confezionare il conglomerato cementizio normale, armato e precompresso, devono essere certificati presso i laborator</w:t>
      </w:r>
      <w:r>
        <w:rPr>
          <w:rFonts w:ascii="Tahoma" w:hAnsi="Tahoma"/>
          <w:sz w:val="20"/>
          <w:szCs w:val="20"/>
        </w:rPr>
        <w:t>i di cui all'art. 6 della legge 595/65 e all'art. 59 del d.P.R. 380/2001 e s.m.i. Per i cementi di importazione, la procedura di controllo e di certificazione potr</w:t>
      </w:r>
      <w:r>
        <w:rPr>
          <w:rFonts w:ascii="Tahoma" w:hAnsi="Tahoma"/>
          <w:sz w:val="20"/>
          <w:szCs w:val="20"/>
        </w:rPr>
        <w:t xml:space="preserve">à </w:t>
      </w:r>
      <w:r>
        <w:rPr>
          <w:rFonts w:ascii="Tahoma" w:hAnsi="Tahoma"/>
          <w:sz w:val="20"/>
          <w:szCs w:val="20"/>
        </w:rPr>
        <w:t>essere svolta nei luoghi di produzione da analoghi laboratori esteri di analisi.</w:t>
      </w:r>
    </w:p>
    <w:p w:rsidR="00775AD6" w:rsidRDefault="007654BA">
      <w:pPr>
        <w:ind w:firstLine="284"/>
        <w:jc w:val="both"/>
        <w:rPr>
          <w:rFonts w:ascii="Tahoma" w:eastAsia="Tahoma" w:hAnsi="Tahoma" w:cs="Tahoma"/>
          <w:sz w:val="20"/>
          <w:szCs w:val="20"/>
        </w:rPr>
      </w:pPr>
      <w:r>
        <w:rPr>
          <w:rFonts w:ascii="Tahoma" w:hAnsi="Tahoma"/>
          <w:sz w:val="20"/>
          <w:szCs w:val="20"/>
        </w:rPr>
        <w:t>3) I cemen</w:t>
      </w:r>
      <w:r>
        <w:rPr>
          <w:rFonts w:ascii="Tahoma" w:hAnsi="Tahoma"/>
          <w:sz w:val="20"/>
          <w:szCs w:val="20"/>
        </w:rPr>
        <w:t>ti e gli agglomerati cementizi dovranno essere conservati in magazzini coperti, ben riparati dall'umidit</w:t>
      </w:r>
      <w:r>
        <w:rPr>
          <w:rFonts w:ascii="Tahoma" w:hAnsi="Tahoma"/>
          <w:sz w:val="20"/>
          <w:szCs w:val="20"/>
        </w:rPr>
        <w:t xml:space="preserve">à </w:t>
      </w:r>
      <w:r>
        <w:rPr>
          <w:rFonts w:ascii="Tahoma" w:hAnsi="Tahoma"/>
          <w:sz w:val="20"/>
          <w:szCs w:val="20"/>
        </w:rPr>
        <w:t>e da altri agenti capaci di degradarli prima dell'impiego.</w:t>
      </w:r>
    </w:p>
    <w:p w:rsidR="00775AD6" w:rsidRDefault="007654BA">
      <w:pPr>
        <w:ind w:firstLine="284"/>
        <w:jc w:val="both"/>
        <w:rPr>
          <w:rFonts w:ascii="Tahoma" w:eastAsia="Tahoma" w:hAnsi="Tahoma" w:cs="Tahoma"/>
          <w:sz w:val="20"/>
          <w:szCs w:val="20"/>
        </w:rPr>
      </w:pPr>
      <w:r>
        <w:rPr>
          <w:rFonts w:ascii="Tahoma" w:hAnsi="Tahoma"/>
          <w:sz w:val="20"/>
          <w:szCs w:val="20"/>
        </w:rPr>
        <w:t>d) Pozzolane - Le pozzolane saranno ricavate da strati mondi da cappellaccio ed esenti da s</w:t>
      </w:r>
      <w:r>
        <w:rPr>
          <w:rFonts w:ascii="Tahoma" w:hAnsi="Tahoma"/>
          <w:sz w:val="20"/>
          <w:szCs w:val="20"/>
        </w:rPr>
        <w:t>ostanze eterogenee o di parti inerti; qualunque sia la provenienza dovranno rispondere a tutti i requisiti prescritti dalle norme tecniche vigenti.</w:t>
      </w:r>
    </w:p>
    <w:p w:rsidR="00775AD6" w:rsidRDefault="007654BA">
      <w:pPr>
        <w:ind w:firstLine="284"/>
        <w:jc w:val="both"/>
        <w:rPr>
          <w:rFonts w:ascii="Tahoma" w:eastAsia="Tahoma" w:hAnsi="Tahoma" w:cs="Tahoma"/>
          <w:sz w:val="20"/>
          <w:szCs w:val="20"/>
        </w:rPr>
      </w:pPr>
      <w:r>
        <w:rPr>
          <w:rFonts w:ascii="Tahoma" w:hAnsi="Tahoma"/>
          <w:sz w:val="20"/>
          <w:szCs w:val="20"/>
        </w:rPr>
        <w:t>e) Gesso - Il gesso dovr</w:t>
      </w:r>
      <w:r>
        <w:rPr>
          <w:rFonts w:ascii="Tahoma" w:hAnsi="Tahoma"/>
          <w:sz w:val="20"/>
          <w:szCs w:val="20"/>
        </w:rPr>
        <w:t xml:space="preserve">à </w:t>
      </w:r>
      <w:r>
        <w:rPr>
          <w:rFonts w:ascii="Tahoma" w:hAnsi="Tahoma"/>
          <w:sz w:val="20"/>
          <w:szCs w:val="20"/>
        </w:rPr>
        <w:t xml:space="preserve">essere di recente cottura, perfettamente asciutto, di fine macinazione in modo da </w:t>
      </w:r>
      <w:r>
        <w:rPr>
          <w:rFonts w:ascii="Tahoma" w:hAnsi="Tahoma"/>
          <w:sz w:val="20"/>
          <w:szCs w:val="20"/>
        </w:rPr>
        <w:t>non lasciare residui sullo staccio di 56 maglie a centimetro quadrato, scevro da materie eterogenee e senza parti alterate per estinzione spontanea. Il gesso dovr</w:t>
      </w:r>
      <w:r>
        <w:rPr>
          <w:rFonts w:ascii="Tahoma" w:hAnsi="Tahoma"/>
          <w:sz w:val="20"/>
          <w:szCs w:val="20"/>
        </w:rPr>
        <w:t xml:space="preserve">à </w:t>
      </w:r>
      <w:r>
        <w:rPr>
          <w:rFonts w:ascii="Tahoma" w:hAnsi="Tahoma"/>
          <w:sz w:val="20"/>
          <w:szCs w:val="20"/>
        </w:rPr>
        <w:t>essere conservato in locali coperti, ben riparati dall'umidit</w:t>
      </w:r>
      <w:r>
        <w:rPr>
          <w:rFonts w:ascii="Tahoma" w:hAnsi="Tahoma"/>
          <w:sz w:val="20"/>
          <w:szCs w:val="20"/>
        </w:rPr>
        <w:t xml:space="preserve">à </w:t>
      </w:r>
      <w:r>
        <w:rPr>
          <w:rFonts w:ascii="Tahoma" w:hAnsi="Tahoma"/>
          <w:sz w:val="20"/>
          <w:szCs w:val="20"/>
        </w:rPr>
        <w:t>e da agenti degradanti. Per l</w:t>
      </w:r>
      <w:r>
        <w:rPr>
          <w:rFonts w:ascii="Tahoma" w:hAnsi="Tahoma"/>
          <w:sz w:val="20"/>
          <w:szCs w:val="20"/>
        </w:rPr>
        <w:t>'accettazione valgono i criteri generali dell'articolo "Norme Generali - Accettazione Qualit</w:t>
      </w:r>
      <w:r>
        <w:rPr>
          <w:rFonts w:ascii="Tahoma" w:hAnsi="Tahoma"/>
          <w:sz w:val="20"/>
          <w:szCs w:val="20"/>
        </w:rPr>
        <w:t xml:space="preserve">à </w:t>
      </w:r>
      <w:r>
        <w:rPr>
          <w:rFonts w:ascii="Tahoma" w:hAnsi="Tahoma"/>
          <w:sz w:val="20"/>
          <w:szCs w:val="20"/>
        </w:rPr>
        <w:t xml:space="preserve">ed Impiego dei Materiali" e le condizioni di accettazione stabilite dalle norme vigenti. </w:t>
      </w:r>
    </w:p>
    <w:p w:rsidR="00775AD6" w:rsidRDefault="007654BA">
      <w:pPr>
        <w:ind w:firstLine="284"/>
        <w:jc w:val="both"/>
        <w:rPr>
          <w:rFonts w:ascii="Tahoma" w:eastAsia="Tahoma" w:hAnsi="Tahoma" w:cs="Tahoma"/>
          <w:sz w:val="20"/>
          <w:szCs w:val="20"/>
        </w:rPr>
      </w:pPr>
      <w:r>
        <w:rPr>
          <w:rFonts w:ascii="Tahoma" w:hAnsi="Tahoma"/>
          <w:sz w:val="20"/>
          <w:szCs w:val="20"/>
        </w:rPr>
        <w:t>f) Sabbie - Le sabbie dovranno essere assolutamente prive di terra, mate</w:t>
      </w:r>
      <w:r>
        <w:rPr>
          <w:rFonts w:ascii="Tahoma" w:hAnsi="Tahoma"/>
          <w:sz w:val="20"/>
          <w:szCs w:val="20"/>
        </w:rPr>
        <w:t>rie organiche o altre materie nocive, essere di tipo siliceo (o in subordine quarzoso, granitico o calcareo), avere grana omogenea, e provenire da rocce con elevata resistenza alla compressione. Sottoposta alla prova di decantazione in acqua, la perdita in</w:t>
      </w:r>
      <w:r>
        <w:rPr>
          <w:rFonts w:ascii="Tahoma" w:hAnsi="Tahoma"/>
          <w:sz w:val="20"/>
          <w:szCs w:val="20"/>
        </w:rPr>
        <w:t xml:space="preserve"> peso della sabbia non dovr</w:t>
      </w:r>
      <w:r>
        <w:rPr>
          <w:rFonts w:ascii="Tahoma" w:hAnsi="Tahoma"/>
          <w:sz w:val="20"/>
          <w:szCs w:val="20"/>
        </w:rPr>
        <w:t xml:space="preserve">à </w:t>
      </w:r>
      <w:r>
        <w:rPr>
          <w:rFonts w:ascii="Tahoma" w:hAnsi="Tahoma"/>
          <w:sz w:val="20"/>
          <w:szCs w:val="20"/>
        </w:rPr>
        <w:t xml:space="preserve">superare il 2%. </w:t>
      </w:r>
    </w:p>
    <w:p w:rsidR="00775AD6" w:rsidRDefault="007654BA">
      <w:pPr>
        <w:ind w:firstLine="284"/>
        <w:jc w:val="both"/>
        <w:rPr>
          <w:rFonts w:ascii="Tahoma" w:eastAsia="Tahoma" w:hAnsi="Tahoma" w:cs="Tahoma"/>
          <w:sz w:val="20"/>
          <w:szCs w:val="20"/>
        </w:rPr>
      </w:pPr>
      <w:r>
        <w:rPr>
          <w:rFonts w:ascii="Tahoma" w:hAnsi="Tahoma"/>
          <w:sz w:val="20"/>
          <w:szCs w:val="20"/>
        </w:rPr>
        <w:t>La sabbia utilizzata per le murature, per gli intonaci, le stuccature, le murature a faccia vista e per i conglomerati cementizi dovr</w:t>
      </w:r>
      <w:r>
        <w:rPr>
          <w:rFonts w:ascii="Tahoma" w:hAnsi="Tahoma"/>
          <w:sz w:val="20"/>
          <w:szCs w:val="20"/>
        </w:rPr>
        <w:t xml:space="preserve">à </w:t>
      </w:r>
      <w:r>
        <w:rPr>
          <w:rFonts w:ascii="Tahoma" w:hAnsi="Tahoma"/>
          <w:sz w:val="20"/>
          <w:szCs w:val="20"/>
        </w:rPr>
        <w:t>essere conforme a quanto previsto dal D.M. 17 gennaio 2018 e dalle relative</w:t>
      </w:r>
      <w:r>
        <w:rPr>
          <w:rFonts w:ascii="Tahoma" w:hAnsi="Tahoma"/>
          <w:sz w:val="20"/>
          <w:szCs w:val="20"/>
        </w:rPr>
        <w:t xml:space="preserve"> norme vigenti.</w:t>
      </w:r>
    </w:p>
    <w:p w:rsidR="00775AD6" w:rsidRDefault="007654BA">
      <w:pPr>
        <w:ind w:firstLine="284"/>
        <w:jc w:val="both"/>
        <w:rPr>
          <w:rFonts w:ascii="Tahoma" w:eastAsia="Tahoma" w:hAnsi="Tahoma" w:cs="Tahoma"/>
          <w:sz w:val="20"/>
          <w:szCs w:val="20"/>
        </w:rPr>
      </w:pPr>
      <w:r>
        <w:rPr>
          <w:rFonts w:ascii="Tahoma" w:hAnsi="Tahoma"/>
          <w:sz w:val="20"/>
          <w:szCs w:val="20"/>
        </w:rPr>
        <w:t>La granulometria dovr</w:t>
      </w:r>
      <w:r>
        <w:rPr>
          <w:rFonts w:ascii="Tahoma" w:hAnsi="Tahoma"/>
          <w:sz w:val="20"/>
          <w:szCs w:val="20"/>
        </w:rPr>
        <w:t xml:space="preserve">à </w:t>
      </w:r>
      <w:r>
        <w:rPr>
          <w:rFonts w:ascii="Tahoma" w:hAnsi="Tahoma"/>
          <w:sz w:val="20"/>
          <w:szCs w:val="20"/>
        </w:rPr>
        <w:t>essere adeguata alla destinazione del getto ed alle condizioni di posa in opera. E' assolutamente vietato l'uso di sabbia marina.</w:t>
      </w:r>
    </w:p>
    <w:p w:rsidR="00775AD6" w:rsidRDefault="007654BA">
      <w:pPr>
        <w:ind w:firstLine="284"/>
        <w:jc w:val="both"/>
        <w:rPr>
          <w:rFonts w:ascii="Tahoma" w:eastAsia="Tahoma" w:hAnsi="Tahoma" w:cs="Tahoma"/>
          <w:sz w:val="20"/>
          <w:szCs w:val="20"/>
        </w:rPr>
      </w:pPr>
      <w:r>
        <w:rPr>
          <w:rFonts w:ascii="Tahoma" w:hAnsi="Tahoma"/>
          <w:sz w:val="20"/>
          <w:szCs w:val="20"/>
        </w:rPr>
        <w:t xml:space="preserve">I materiali dovranno trovarsi, al momento dell'uso in perfetto stato di conservazione. </w:t>
      </w:r>
      <w:r>
        <w:rPr>
          <w:rFonts w:ascii="Tahoma" w:hAnsi="Tahoma"/>
          <w:sz w:val="20"/>
          <w:szCs w:val="20"/>
        </w:rPr>
        <w:t>Il loro impiego nella preparazione di malte e conglomerati cementizi dovr</w:t>
      </w:r>
      <w:r>
        <w:rPr>
          <w:rFonts w:ascii="Tahoma" w:hAnsi="Tahoma"/>
          <w:sz w:val="20"/>
          <w:szCs w:val="20"/>
        </w:rPr>
        <w:t xml:space="preserve">à </w:t>
      </w:r>
      <w:r>
        <w:rPr>
          <w:rFonts w:ascii="Tahoma" w:hAnsi="Tahoma"/>
          <w:sz w:val="20"/>
          <w:szCs w:val="20"/>
        </w:rPr>
        <w:t xml:space="preserve">avvenire con l'osservanza delle migliori regole d'arte. </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color w:val="0000FF"/>
          <w:sz w:val="20"/>
          <w:szCs w:val="20"/>
          <w:u w:color="0000FF"/>
        </w:rPr>
      </w:pPr>
      <w:r>
        <w:rPr>
          <w:rFonts w:ascii="Tahoma" w:hAnsi="Tahoma"/>
          <w:sz w:val="20"/>
          <w:szCs w:val="20"/>
        </w:rPr>
        <w:t xml:space="preserve">Per quanto non espressamente contemplato, si rinvia alla seguente normativa tecnica: </w:t>
      </w:r>
      <w:r>
        <w:rPr>
          <w:rFonts w:ascii="Tahoma" w:hAnsi="Tahoma"/>
          <w:color w:val="0000FF"/>
          <w:sz w:val="20"/>
          <w:szCs w:val="20"/>
          <w:u w:color="0000FF"/>
        </w:rPr>
        <w:t>UNI EN 459 - UNI EN 197 - UNI EN ISO 7</w:t>
      </w:r>
      <w:r>
        <w:rPr>
          <w:rFonts w:ascii="Tahoma" w:hAnsi="Tahoma"/>
          <w:color w:val="0000FF"/>
          <w:sz w:val="20"/>
          <w:szCs w:val="20"/>
          <w:u w:color="0000FF"/>
        </w:rPr>
        <w:t>027-1 - UNI EN 413 - UNI 9156 - UNI 9606.</w:t>
      </w:r>
    </w:p>
    <w:p w:rsidR="00775AD6" w:rsidRDefault="007654BA">
      <w:pPr>
        <w:ind w:firstLine="284"/>
        <w:jc w:val="both"/>
        <w:rPr>
          <w:rFonts w:ascii="Tahoma" w:eastAsia="Tahoma" w:hAnsi="Tahoma" w:cs="Tahoma"/>
          <w:sz w:val="20"/>
          <w:szCs w:val="20"/>
        </w:rPr>
      </w:pPr>
      <w:r>
        <w:rPr>
          <w:rFonts w:ascii="Tahoma" w:hAnsi="Tahoma"/>
          <w:sz w:val="20"/>
          <w:szCs w:val="20"/>
        </w:rPr>
        <w:t>Tutti i prodotti e/o materiali di cui al presente articolo, qualora possano essere dotati di marcatura CE secondo la normativa tecnica vigente, dovranno essere muniti di tale marchio.</w:t>
      </w:r>
    </w:p>
    <w:p w:rsidR="00775AD6" w:rsidRDefault="00775AD6">
      <w:pPr>
        <w:ind w:firstLine="284"/>
        <w:rPr>
          <w:rFonts w:ascii="Tahoma" w:eastAsia="Tahoma" w:hAnsi="Tahoma" w:cs="Tahoma"/>
          <w:sz w:val="20"/>
          <w:szCs w:val="20"/>
        </w:rPr>
      </w:pPr>
    </w:p>
    <w:p w:rsidR="00775AD6" w:rsidRDefault="00775AD6">
      <w:pPr>
        <w:rPr>
          <w:rFonts w:ascii="Tahoma" w:eastAsia="Tahoma" w:hAnsi="Tahoma" w:cs="Tahoma"/>
          <w:b/>
          <w:bCs/>
          <w:sz w:val="20"/>
          <w:szCs w:val="20"/>
        </w:rPr>
      </w:pPr>
      <w:bookmarkStart w:id="122" w:name="bookmark74"/>
      <w:bookmarkEnd w:id="122"/>
    </w:p>
    <w:p w:rsidR="00775AD6" w:rsidRDefault="007654BA">
      <w:pPr>
        <w:pStyle w:val="CAPITOLATO03"/>
      </w:pPr>
      <w:r>
        <w:rPr>
          <w:rFonts w:ascii="Arial Unicode MS" w:eastAsia="Arial Unicode MS" w:hAnsi="Arial Unicode MS" w:cs="Arial Unicode MS"/>
          <w:b w:val="0"/>
          <w:bCs w:val="0"/>
        </w:rPr>
        <w:br w:type="page"/>
      </w:r>
    </w:p>
    <w:p w:rsidR="00775AD6" w:rsidRDefault="007654BA">
      <w:pPr>
        <w:pStyle w:val="CAPITOLATO03"/>
        <w:rPr>
          <w:rFonts w:ascii="Tahoma" w:eastAsia="Tahoma" w:hAnsi="Tahoma" w:cs="Tahoma"/>
        </w:rPr>
      </w:pPr>
      <w:bookmarkStart w:id="123" w:name="_Toc47"/>
      <w:r>
        <w:rPr>
          <w:rFonts w:ascii="Tahoma" w:hAnsi="Tahoma"/>
        </w:rPr>
        <w:lastRenderedPageBreak/>
        <w:t xml:space="preserve">Art. 4.3 MATERIALI INERTI </w:t>
      </w:r>
      <w:r>
        <w:rPr>
          <w:rFonts w:ascii="Tahoma" w:hAnsi="Tahoma"/>
        </w:rPr>
        <w:t>PER CONGLOMERATI CEMENTIZI E PER MALTE</w:t>
      </w:r>
      <w:bookmarkEnd w:id="123"/>
    </w:p>
    <w:p w:rsidR="00775AD6" w:rsidRDefault="00775AD6">
      <w:pPr>
        <w:jc w:val="both"/>
        <w:rPr>
          <w:rFonts w:ascii="Tahoma" w:eastAsia="Tahoma" w:hAnsi="Tahoma" w:cs="Tahoma"/>
          <w:sz w:val="20"/>
          <w:szCs w:val="20"/>
        </w:rPr>
      </w:pPr>
    </w:p>
    <w:p w:rsidR="00775AD6" w:rsidRDefault="007654BA">
      <w:pPr>
        <w:ind w:firstLine="355"/>
        <w:jc w:val="both"/>
        <w:rPr>
          <w:rFonts w:ascii="Tahoma" w:eastAsia="Tahoma" w:hAnsi="Tahoma" w:cs="Tahoma"/>
          <w:sz w:val="20"/>
          <w:szCs w:val="20"/>
        </w:rPr>
      </w:pPr>
      <w:r>
        <w:rPr>
          <w:rFonts w:ascii="Tahoma" w:hAnsi="Tahoma"/>
          <w:sz w:val="20"/>
          <w:szCs w:val="20"/>
        </w:rPr>
        <w:t>1) Tutti gli inerti da impiegare nella formazione degli impasti destinati alla esecuzione di opere in conglomerato cementizio semplice od armato devono corrispondere alle condizioni di accettazione stabilite dalle no</w:t>
      </w:r>
      <w:r>
        <w:rPr>
          <w:rFonts w:ascii="Tahoma" w:hAnsi="Tahoma"/>
          <w:sz w:val="20"/>
          <w:szCs w:val="20"/>
        </w:rPr>
        <w:t>rme vigenti in materia.</w:t>
      </w:r>
    </w:p>
    <w:p w:rsidR="00775AD6" w:rsidRDefault="007654BA">
      <w:pPr>
        <w:ind w:firstLine="355"/>
        <w:jc w:val="both"/>
        <w:rPr>
          <w:rFonts w:ascii="Tahoma" w:eastAsia="Tahoma" w:hAnsi="Tahoma" w:cs="Tahoma"/>
          <w:sz w:val="20"/>
          <w:szCs w:val="20"/>
        </w:rPr>
      </w:pPr>
      <w:r>
        <w:rPr>
          <w:rFonts w:ascii="Tahoma" w:hAnsi="Tahoma"/>
          <w:sz w:val="20"/>
          <w:szCs w:val="20"/>
        </w:rPr>
        <w:t>2) Gli aggregati per conglomerati cementizi, naturali e di frantumazione, devono essere costituiti da elementi non gelivi e non friabili, privi di sostanze organiche, limose ed argillose, di getto, ecc., in proporzioni non nocive al</w:t>
      </w:r>
      <w:r>
        <w:rPr>
          <w:rFonts w:ascii="Tahoma" w:hAnsi="Tahoma"/>
          <w:sz w:val="20"/>
          <w:szCs w:val="20"/>
        </w:rPr>
        <w:t>l'indurimento del conglomerato o alla conservazione delle armature. La ghiaia o il pietrisco devono avere dimensioni massime commisurate alle caratteristiche geometriche della carpenteria del getto ed all'ingombro delle armature. La sabbia per malte dovr</w:t>
      </w:r>
      <w:r>
        <w:rPr>
          <w:rFonts w:ascii="Tahoma" w:hAnsi="Tahoma"/>
          <w:sz w:val="20"/>
          <w:szCs w:val="20"/>
        </w:rPr>
        <w:t xml:space="preserve">à </w:t>
      </w:r>
      <w:r>
        <w:rPr>
          <w:rFonts w:ascii="Tahoma" w:hAnsi="Tahoma"/>
          <w:sz w:val="20"/>
          <w:szCs w:val="20"/>
        </w:rPr>
        <w:t>essere priva di sostanze organiche, terrose o argillose, ed avere dimensione massima dei grani di 2 mm per murature in genere, di 1 mm per gli intonaci e murature di paramento o in pietra da taglio.</w:t>
      </w:r>
    </w:p>
    <w:p w:rsidR="00775AD6" w:rsidRDefault="007654BA">
      <w:pPr>
        <w:ind w:firstLine="355"/>
        <w:jc w:val="both"/>
        <w:rPr>
          <w:rFonts w:ascii="Tahoma" w:eastAsia="Tahoma" w:hAnsi="Tahoma" w:cs="Tahoma"/>
          <w:sz w:val="20"/>
          <w:szCs w:val="20"/>
        </w:rPr>
      </w:pPr>
      <w:r>
        <w:rPr>
          <w:rFonts w:ascii="Tahoma" w:hAnsi="Tahoma"/>
          <w:sz w:val="20"/>
          <w:szCs w:val="20"/>
        </w:rPr>
        <w:t>Sono idonei alla produzione di calcestruzzo per uso strut</w:t>
      </w:r>
      <w:r>
        <w:rPr>
          <w:rFonts w:ascii="Tahoma" w:hAnsi="Tahoma"/>
          <w:sz w:val="20"/>
          <w:szCs w:val="20"/>
        </w:rPr>
        <w:t>turale gli aggregati ottenuti dalla lavorazione di materiali naturali, artificiali, oppure provenienti da processi di riciclo conformi alla norma europea armonizzata</w:t>
      </w:r>
      <w:r>
        <w:rPr>
          <w:rFonts w:ascii="Tahoma" w:hAnsi="Tahoma"/>
          <w:b/>
          <w:bCs/>
          <w:sz w:val="20"/>
          <w:szCs w:val="20"/>
        </w:rPr>
        <w:t xml:space="preserve"> </w:t>
      </w:r>
      <w:r>
        <w:rPr>
          <w:rFonts w:ascii="Tahoma" w:hAnsi="Tahoma"/>
          <w:color w:val="0000FF"/>
          <w:sz w:val="20"/>
          <w:szCs w:val="20"/>
          <w:u w:color="0000FF"/>
        </w:rPr>
        <w:t>UNI EN 12620</w:t>
      </w:r>
      <w:r>
        <w:rPr>
          <w:rFonts w:ascii="Tahoma" w:hAnsi="Tahoma"/>
          <w:sz w:val="20"/>
          <w:szCs w:val="20"/>
        </w:rPr>
        <w:t xml:space="preserve"> e, per gli aggregati leggeri, alla norma europea armonizzata</w:t>
      </w:r>
      <w:r>
        <w:rPr>
          <w:rFonts w:ascii="Tahoma" w:hAnsi="Tahoma"/>
          <w:b/>
          <w:bCs/>
          <w:sz w:val="20"/>
          <w:szCs w:val="20"/>
        </w:rPr>
        <w:t xml:space="preserve"> </w:t>
      </w:r>
      <w:r>
        <w:rPr>
          <w:rFonts w:ascii="Tahoma" w:hAnsi="Tahoma"/>
          <w:color w:val="0000FF"/>
          <w:sz w:val="20"/>
          <w:szCs w:val="20"/>
          <w:u w:color="0000FF"/>
        </w:rPr>
        <w:t>UNI EN 13055</w:t>
      </w:r>
      <w:r>
        <w:rPr>
          <w:rFonts w:ascii="Tahoma" w:hAnsi="Tahoma"/>
          <w:sz w:val="20"/>
          <w:szCs w:val="20"/>
        </w:rPr>
        <w:t xml:space="preserve">. </w:t>
      </w:r>
      <w:r>
        <w:rPr>
          <w:rFonts w:ascii="Tahoma" w:hAnsi="Tahoma"/>
          <w:sz w:val="20"/>
          <w:szCs w:val="20"/>
        </w:rPr>
        <w:t xml:space="preserve">È </w:t>
      </w:r>
      <w:r>
        <w:rPr>
          <w:rFonts w:ascii="Tahoma" w:hAnsi="Tahoma"/>
          <w:sz w:val="20"/>
          <w:szCs w:val="20"/>
        </w:rPr>
        <w:t>consentito l</w:t>
      </w:r>
      <w:r>
        <w:rPr>
          <w:rFonts w:ascii="Tahoma" w:hAnsi="Tahoma"/>
          <w:sz w:val="20"/>
          <w:szCs w:val="20"/>
        </w:rPr>
        <w:t>’</w:t>
      </w:r>
      <w:r>
        <w:rPr>
          <w:rFonts w:ascii="Tahoma" w:hAnsi="Tahoma"/>
          <w:sz w:val="20"/>
          <w:szCs w:val="20"/>
        </w:rPr>
        <w:t>uso di aggregati grossi provenienti da riciclo, secondo i limiti di cui al punto 11.2.9.2 del D.M. 17 gennaio 2018 a condizione che la miscela di calcestruzzo, confezionato con aggregati riciclati, venga preliminarmente qualificata e documenta</w:t>
      </w:r>
      <w:r>
        <w:rPr>
          <w:rFonts w:ascii="Tahoma" w:hAnsi="Tahoma"/>
          <w:sz w:val="20"/>
          <w:szCs w:val="20"/>
        </w:rPr>
        <w:t>ta, nonch</w:t>
      </w:r>
      <w:r>
        <w:rPr>
          <w:rFonts w:ascii="Tahoma" w:hAnsi="Tahoma"/>
          <w:sz w:val="20"/>
          <w:szCs w:val="20"/>
        </w:rPr>
        <w:t xml:space="preserve">é </w:t>
      </w:r>
      <w:r>
        <w:rPr>
          <w:rFonts w:ascii="Tahoma" w:hAnsi="Tahoma"/>
          <w:sz w:val="20"/>
          <w:szCs w:val="20"/>
        </w:rPr>
        <w:t>accettata in cantiere, attraverso le procedure di cui alle citate norme.</w:t>
      </w:r>
    </w:p>
    <w:p w:rsidR="00775AD6" w:rsidRDefault="007654BA">
      <w:pPr>
        <w:ind w:firstLine="355"/>
        <w:jc w:val="both"/>
        <w:rPr>
          <w:rFonts w:ascii="Tahoma" w:eastAsia="Tahoma" w:hAnsi="Tahoma" w:cs="Tahoma"/>
          <w:sz w:val="20"/>
          <w:szCs w:val="20"/>
        </w:rPr>
      </w:pPr>
      <w:r>
        <w:rPr>
          <w:rFonts w:ascii="Tahoma" w:hAnsi="Tahoma"/>
          <w:sz w:val="20"/>
          <w:szCs w:val="20"/>
        </w:rPr>
        <w:t>Per quanto riguarda i controlli di accettazione degli aggregati da effettuarsi a cura del Direttore dei Lavori, questi sono finalizzati almeno alla verifica delle caratteri</w:t>
      </w:r>
      <w:r>
        <w:rPr>
          <w:rFonts w:ascii="Tahoma" w:hAnsi="Tahoma"/>
          <w:sz w:val="20"/>
          <w:szCs w:val="20"/>
        </w:rPr>
        <w:t xml:space="preserve">stiche tecniche riportate al punto 11.2.9.2 del D.M. 17 gennaio 2018. </w:t>
      </w:r>
    </w:p>
    <w:p w:rsidR="00775AD6" w:rsidRDefault="007654BA">
      <w:pPr>
        <w:ind w:firstLine="355"/>
        <w:jc w:val="both"/>
        <w:rPr>
          <w:rFonts w:ascii="Tahoma" w:eastAsia="Tahoma" w:hAnsi="Tahoma" w:cs="Tahoma"/>
          <w:sz w:val="20"/>
          <w:szCs w:val="20"/>
        </w:rPr>
      </w:pPr>
      <w:r>
        <w:rPr>
          <w:rFonts w:ascii="Tahoma" w:hAnsi="Tahoma"/>
          <w:sz w:val="20"/>
          <w:szCs w:val="20"/>
        </w:rPr>
        <w:t xml:space="preserve">3) Gli additivi per impasti cementizi, come da norma </w:t>
      </w:r>
      <w:r>
        <w:rPr>
          <w:rFonts w:ascii="Tahoma" w:hAnsi="Tahoma"/>
          <w:color w:val="0000FF"/>
          <w:sz w:val="20"/>
          <w:szCs w:val="20"/>
          <w:u w:color="0000FF"/>
        </w:rPr>
        <w:t>UNI EN 934</w:t>
      </w:r>
      <w:r>
        <w:rPr>
          <w:rFonts w:ascii="Tahoma" w:hAnsi="Tahoma"/>
          <w:sz w:val="20"/>
          <w:szCs w:val="20"/>
        </w:rPr>
        <w:t>, si intendono classificati come segue: fluidificanti; aeranti; ritardanti; acceleranti; fluidificanti-aeranti; fluidifica</w:t>
      </w:r>
      <w:r>
        <w:rPr>
          <w:rFonts w:ascii="Tahoma" w:hAnsi="Tahoma"/>
          <w:sz w:val="20"/>
          <w:szCs w:val="20"/>
        </w:rPr>
        <w:t>nti-ritardanti; fluidificanti- acceleranti; antigelo-superfluidificanti. Per le modalit</w:t>
      </w:r>
      <w:r>
        <w:rPr>
          <w:rFonts w:ascii="Tahoma" w:hAnsi="Tahoma"/>
          <w:sz w:val="20"/>
          <w:szCs w:val="20"/>
        </w:rPr>
        <w:t xml:space="preserve">à </w:t>
      </w:r>
      <w:r>
        <w:rPr>
          <w:rFonts w:ascii="Tahoma" w:hAnsi="Tahoma"/>
          <w:sz w:val="20"/>
          <w:szCs w:val="20"/>
        </w:rPr>
        <w:t>di controllo ed accettazione la Direzione dei Lavori potr</w:t>
      </w:r>
      <w:r>
        <w:rPr>
          <w:rFonts w:ascii="Tahoma" w:hAnsi="Tahoma"/>
          <w:sz w:val="20"/>
          <w:szCs w:val="20"/>
        </w:rPr>
        <w:t xml:space="preserve">à </w:t>
      </w:r>
      <w:r>
        <w:rPr>
          <w:rFonts w:ascii="Tahoma" w:hAnsi="Tahoma"/>
          <w:sz w:val="20"/>
          <w:szCs w:val="20"/>
        </w:rPr>
        <w:t>far eseguire prove od accettare, secondo i criteri dell'articolo "Norme Generali - Accettazione Qualit</w:t>
      </w:r>
      <w:r>
        <w:rPr>
          <w:rFonts w:ascii="Tahoma" w:hAnsi="Tahoma"/>
          <w:sz w:val="20"/>
          <w:szCs w:val="20"/>
        </w:rPr>
        <w:t xml:space="preserve">à </w:t>
      </w:r>
      <w:r>
        <w:rPr>
          <w:rFonts w:ascii="Tahoma" w:hAnsi="Tahoma"/>
          <w:sz w:val="20"/>
          <w:szCs w:val="20"/>
        </w:rPr>
        <w:t>ed I</w:t>
      </w:r>
      <w:r>
        <w:rPr>
          <w:rFonts w:ascii="Tahoma" w:hAnsi="Tahoma"/>
          <w:sz w:val="20"/>
          <w:szCs w:val="20"/>
        </w:rPr>
        <w:t>mpiego dei Materiali", l'attestazione di conformit</w:t>
      </w:r>
      <w:r>
        <w:rPr>
          <w:rFonts w:ascii="Tahoma" w:hAnsi="Tahoma"/>
          <w:sz w:val="20"/>
          <w:szCs w:val="20"/>
        </w:rPr>
        <w:t xml:space="preserve">à </w:t>
      </w:r>
      <w:r>
        <w:rPr>
          <w:rFonts w:ascii="Tahoma" w:hAnsi="Tahoma"/>
          <w:sz w:val="20"/>
          <w:szCs w:val="20"/>
        </w:rPr>
        <w:t xml:space="preserve">alle norme </w:t>
      </w:r>
      <w:r>
        <w:rPr>
          <w:rFonts w:ascii="Tahoma" w:hAnsi="Tahoma"/>
          <w:color w:val="0000FF"/>
          <w:sz w:val="20"/>
          <w:szCs w:val="20"/>
          <w:u w:color="0000FF"/>
        </w:rPr>
        <w:t>UNI EN 934, UNI EN 480</w:t>
      </w:r>
      <w:r>
        <w:rPr>
          <w:rFonts w:ascii="Tahoma" w:hAnsi="Tahoma"/>
          <w:sz w:val="20"/>
          <w:szCs w:val="20"/>
        </w:rPr>
        <w:t xml:space="preserve"> (varie parti).</w:t>
      </w:r>
    </w:p>
    <w:p w:rsidR="00775AD6" w:rsidRDefault="007654BA">
      <w:pPr>
        <w:ind w:firstLine="355"/>
        <w:jc w:val="both"/>
        <w:rPr>
          <w:rFonts w:ascii="Tahoma" w:eastAsia="Tahoma" w:hAnsi="Tahoma" w:cs="Tahoma"/>
          <w:sz w:val="20"/>
          <w:szCs w:val="20"/>
        </w:rPr>
      </w:pPr>
      <w:r>
        <w:rPr>
          <w:rFonts w:ascii="Tahoma" w:hAnsi="Tahoma"/>
          <w:sz w:val="20"/>
          <w:szCs w:val="20"/>
        </w:rPr>
        <w:t>4) I conglomerati cementizi per strutture in cemento armato dovranno rispettare tutte le prescrizioni di cui al D.M. 17 gennaio 2018 e relative circolari e</w:t>
      </w:r>
      <w:r>
        <w:rPr>
          <w:rFonts w:ascii="Tahoma" w:hAnsi="Tahoma"/>
          <w:sz w:val="20"/>
          <w:szCs w:val="20"/>
        </w:rPr>
        <w:t>splicative.</w:t>
      </w:r>
    </w:p>
    <w:p w:rsidR="00775AD6" w:rsidRDefault="00775AD6">
      <w:pPr>
        <w:ind w:firstLine="355"/>
        <w:jc w:val="both"/>
        <w:rPr>
          <w:rFonts w:ascii="Tahoma" w:eastAsia="Tahoma" w:hAnsi="Tahoma" w:cs="Tahoma"/>
          <w:sz w:val="20"/>
          <w:szCs w:val="20"/>
        </w:rPr>
      </w:pPr>
    </w:p>
    <w:p w:rsidR="00775AD6" w:rsidRDefault="007654BA">
      <w:pPr>
        <w:ind w:firstLine="355"/>
        <w:jc w:val="both"/>
        <w:rPr>
          <w:rFonts w:ascii="Tahoma" w:eastAsia="Tahoma" w:hAnsi="Tahoma" w:cs="Tahoma"/>
          <w:color w:val="0000FF"/>
          <w:sz w:val="20"/>
          <w:szCs w:val="20"/>
          <w:u w:color="0000FF"/>
        </w:rPr>
      </w:pPr>
      <w:r>
        <w:rPr>
          <w:rFonts w:ascii="Tahoma" w:hAnsi="Tahoma"/>
          <w:sz w:val="20"/>
          <w:szCs w:val="20"/>
        </w:rPr>
        <w:t xml:space="preserve">Per quanto non espressamente contemplato, si rinvia alla seguente normativa tecnica: </w:t>
      </w:r>
      <w:r>
        <w:rPr>
          <w:rFonts w:ascii="Tahoma" w:hAnsi="Tahoma"/>
          <w:color w:val="0000FF"/>
          <w:sz w:val="20"/>
          <w:szCs w:val="20"/>
          <w:u w:color="0000FF"/>
        </w:rPr>
        <w:t>UNI EN 934 (varie parti), UNI EN 480 (varie parti), UNI EN 13055-1.</w:t>
      </w:r>
    </w:p>
    <w:p w:rsidR="00775AD6" w:rsidRDefault="007654BA">
      <w:pPr>
        <w:ind w:firstLine="355"/>
        <w:jc w:val="both"/>
        <w:rPr>
          <w:rFonts w:ascii="Tahoma" w:eastAsia="Tahoma" w:hAnsi="Tahoma" w:cs="Tahoma"/>
          <w:sz w:val="20"/>
          <w:szCs w:val="20"/>
        </w:rPr>
      </w:pPr>
      <w:r>
        <w:rPr>
          <w:rFonts w:ascii="Tahoma" w:hAnsi="Tahoma"/>
          <w:sz w:val="20"/>
          <w:szCs w:val="20"/>
        </w:rPr>
        <w:t xml:space="preserve">Tutti i prodotti e/o materiali di cui al presente articolo, qualora possano essere dotati </w:t>
      </w:r>
      <w:r>
        <w:rPr>
          <w:rFonts w:ascii="Tahoma" w:hAnsi="Tahoma"/>
          <w:sz w:val="20"/>
          <w:szCs w:val="20"/>
        </w:rPr>
        <w:t>di marcatura CE secondo la normativa tecnica vigente, dovranno essere muniti di tale marchio.</w:t>
      </w:r>
    </w:p>
    <w:p w:rsidR="00775AD6" w:rsidRDefault="00775AD6">
      <w:pPr>
        <w:ind w:firstLine="355"/>
        <w:jc w:val="both"/>
        <w:rPr>
          <w:sz w:val="20"/>
          <w:szCs w:val="20"/>
        </w:rPr>
      </w:pPr>
    </w:p>
    <w:p w:rsidR="00775AD6" w:rsidRDefault="00775AD6">
      <w:pPr>
        <w:rPr>
          <w:rFonts w:ascii="Tahoma" w:eastAsia="Tahoma" w:hAnsi="Tahoma" w:cs="Tahoma"/>
          <w:b/>
          <w:bCs/>
          <w:sz w:val="20"/>
          <w:szCs w:val="20"/>
        </w:rPr>
      </w:pPr>
      <w:bookmarkStart w:id="124" w:name="bookmark75"/>
      <w:bookmarkEnd w:id="124"/>
    </w:p>
    <w:p w:rsidR="00775AD6" w:rsidRDefault="007654BA">
      <w:pPr>
        <w:pStyle w:val="CAPITOLATO03"/>
        <w:rPr>
          <w:rFonts w:ascii="Tahoma" w:eastAsia="Tahoma" w:hAnsi="Tahoma" w:cs="Tahoma"/>
        </w:rPr>
      </w:pPr>
      <w:bookmarkStart w:id="125" w:name="_Toc48"/>
      <w:r>
        <w:rPr>
          <w:rFonts w:ascii="Tahoma" w:hAnsi="Tahoma"/>
        </w:rPr>
        <w:t xml:space="preserve">Art. 4.4 </w:t>
      </w:r>
      <w:r>
        <w:rPr>
          <w:rFonts w:ascii="Tahoma" w:hAnsi="Tahoma"/>
          <w:color w:val="0000FF"/>
          <w:u w:color="0000FF"/>
        </w:rPr>
        <w:t>ELEMENTI DI LATERIZIO E CALCESTRUZZO</w:t>
      </w:r>
      <w:bookmarkEnd w:id="125"/>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Gli elementi resistenti artificiali da impiegare nelle murature (elementi in laterizio ed in calcestruzzo) </w:t>
      </w:r>
      <w:r>
        <w:rPr>
          <w:rFonts w:ascii="Tahoma" w:hAnsi="Tahoma"/>
          <w:sz w:val="20"/>
          <w:szCs w:val="20"/>
        </w:rPr>
        <w:t>possono essere costituiti di laterizio normale, laterizio alleggerito in pasta, calcestruzzo normale, calcestruzzo alleggerito.</w:t>
      </w:r>
    </w:p>
    <w:p w:rsidR="00775AD6" w:rsidRDefault="007654BA">
      <w:pPr>
        <w:ind w:firstLine="284"/>
        <w:jc w:val="both"/>
        <w:rPr>
          <w:rFonts w:ascii="Tahoma" w:eastAsia="Tahoma" w:hAnsi="Tahoma" w:cs="Tahoma"/>
          <w:sz w:val="20"/>
          <w:szCs w:val="20"/>
        </w:rPr>
      </w:pPr>
      <w:r>
        <w:rPr>
          <w:rFonts w:ascii="Tahoma" w:hAnsi="Tahoma"/>
          <w:sz w:val="20"/>
          <w:szCs w:val="20"/>
        </w:rPr>
        <w:t>Quando impiegati nella costruzione di murature portanti, essi debbono rispondere alle prescrizioni contenute nel D.M. 17 gennaio</w:t>
      </w:r>
      <w:r>
        <w:rPr>
          <w:rFonts w:ascii="Tahoma" w:hAnsi="Tahoma"/>
          <w:sz w:val="20"/>
          <w:szCs w:val="20"/>
        </w:rPr>
        <w:t xml:space="preserve"> 2018, nelle relative circolari esplicative e norme vigenti.</w:t>
      </w:r>
    </w:p>
    <w:p w:rsidR="00775AD6" w:rsidRDefault="007654BA">
      <w:pPr>
        <w:ind w:firstLine="284"/>
        <w:jc w:val="both"/>
        <w:rPr>
          <w:rFonts w:ascii="Tahoma" w:eastAsia="Tahoma" w:hAnsi="Tahoma" w:cs="Tahoma"/>
          <w:sz w:val="20"/>
          <w:szCs w:val="20"/>
        </w:rPr>
      </w:pPr>
      <w:r>
        <w:rPr>
          <w:rFonts w:ascii="Tahoma" w:hAnsi="Tahoma"/>
          <w:sz w:val="20"/>
          <w:szCs w:val="20"/>
        </w:rPr>
        <w:t xml:space="preserve">Nel caso di murature non portanti le suddette prescrizioni possono costituire utile riferimento, insieme a quelle della norma </w:t>
      </w:r>
      <w:r>
        <w:rPr>
          <w:rFonts w:ascii="Tahoma" w:hAnsi="Tahoma"/>
          <w:color w:val="0000FF"/>
          <w:sz w:val="20"/>
          <w:szCs w:val="20"/>
          <w:u w:color="0000FF"/>
        </w:rPr>
        <w:t>UNI EN 771</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Gli elementi resistenti di laterizio e di calcestruzzo po</w:t>
      </w:r>
      <w:r>
        <w:rPr>
          <w:rFonts w:ascii="Tahoma" w:hAnsi="Tahoma"/>
          <w:sz w:val="20"/>
          <w:szCs w:val="20"/>
        </w:rPr>
        <w:t>ssono contenere forature rispondenti alle prescrizioni del succitato D.M. 17 gennaio 2018 e dalle relative norme vigenti.</w:t>
      </w:r>
    </w:p>
    <w:p w:rsidR="00775AD6" w:rsidRDefault="007654BA">
      <w:pPr>
        <w:ind w:firstLine="284"/>
        <w:jc w:val="both"/>
        <w:rPr>
          <w:rFonts w:ascii="Tahoma" w:eastAsia="Tahoma" w:hAnsi="Tahoma" w:cs="Tahoma"/>
          <w:sz w:val="20"/>
          <w:szCs w:val="20"/>
        </w:rPr>
      </w:pPr>
      <w:r>
        <w:rPr>
          <w:rFonts w:ascii="Tahoma" w:hAnsi="Tahoma"/>
          <w:sz w:val="20"/>
          <w:szCs w:val="20"/>
        </w:rPr>
        <w:t>La resistenza meccanica degli elementi deve essere dimostrata attraverso certificazioni contenenti risultati delle prove e condotte da</w:t>
      </w:r>
      <w:r>
        <w:rPr>
          <w:rFonts w:ascii="Tahoma" w:hAnsi="Tahoma"/>
          <w:sz w:val="20"/>
          <w:szCs w:val="20"/>
        </w:rPr>
        <w:t xml:space="preserve"> laboratori ufficiali negli stabilimenti di produzione, con le modalit</w:t>
      </w:r>
      <w:r>
        <w:rPr>
          <w:rFonts w:ascii="Tahoma" w:hAnsi="Tahoma"/>
          <w:sz w:val="20"/>
          <w:szCs w:val="20"/>
        </w:rPr>
        <w:t xml:space="preserve">à </w:t>
      </w:r>
      <w:r>
        <w:rPr>
          <w:rFonts w:ascii="Tahoma" w:hAnsi="Tahoma"/>
          <w:sz w:val="20"/>
          <w:szCs w:val="20"/>
        </w:rPr>
        <w:t>previste nel D.M. di cui sopra.</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Tutti i prodotti e/o materiali di cui al presente articolo, qualora possano essere dotati di marcatura CE secondo la normativa tecnica vigente, dovrann</w:t>
      </w:r>
      <w:r>
        <w:rPr>
          <w:rFonts w:ascii="Tahoma" w:hAnsi="Tahoma"/>
          <w:sz w:val="20"/>
          <w:szCs w:val="20"/>
        </w:rPr>
        <w:t>o essere muniti di tale marchio.</w:t>
      </w:r>
    </w:p>
    <w:p w:rsidR="00775AD6" w:rsidRDefault="007654BA">
      <w:pPr>
        <w:ind w:firstLine="284"/>
        <w:jc w:val="both"/>
        <w:rPr>
          <w:rFonts w:ascii="Tahoma" w:eastAsia="Tahoma" w:hAnsi="Tahoma" w:cs="Tahoma"/>
          <w:sz w:val="20"/>
          <w:szCs w:val="20"/>
        </w:rPr>
      </w:pPr>
      <w:r>
        <w:rPr>
          <w:rFonts w:ascii="Tahoma" w:hAnsi="Tahoma"/>
          <w:sz w:val="20"/>
          <w:szCs w:val="20"/>
        </w:rPr>
        <w:t>E' facolt</w:t>
      </w:r>
      <w:r>
        <w:rPr>
          <w:rFonts w:ascii="Tahoma" w:hAnsi="Tahoma"/>
          <w:sz w:val="20"/>
          <w:szCs w:val="20"/>
        </w:rPr>
        <w:t xml:space="preserve">à </w:t>
      </w:r>
      <w:r>
        <w:rPr>
          <w:rFonts w:ascii="Tahoma" w:hAnsi="Tahoma"/>
          <w:sz w:val="20"/>
          <w:szCs w:val="20"/>
        </w:rPr>
        <w:t xml:space="preserve">della Direzione dei Lavori richiedere un controllo di accettazione, avente lo scopo di </w:t>
      </w:r>
      <w:r>
        <w:rPr>
          <w:rFonts w:ascii="Tahoma" w:hAnsi="Tahoma"/>
          <w:sz w:val="20"/>
          <w:szCs w:val="20"/>
        </w:rPr>
        <w:lastRenderedPageBreak/>
        <w:t>accertare se gli elementi da mettere in opera abbiano le caratteristiche dichiarate dal produttore.</w:t>
      </w: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126" w:name="bookmark76"/>
      <w:bookmarkEnd w:id="126"/>
    </w:p>
    <w:p w:rsidR="00775AD6" w:rsidRDefault="007654BA">
      <w:pPr>
        <w:pStyle w:val="CAPITOLATO03"/>
        <w:rPr>
          <w:rFonts w:ascii="Tahoma" w:eastAsia="Tahoma" w:hAnsi="Tahoma" w:cs="Tahoma"/>
        </w:rPr>
      </w:pPr>
      <w:bookmarkStart w:id="127" w:name="_Toc49"/>
      <w:r>
        <w:rPr>
          <w:rFonts w:ascii="Tahoma" w:hAnsi="Tahoma"/>
        </w:rPr>
        <w:t>Art. 4.5 MATERIALI E PR</w:t>
      </w:r>
      <w:r>
        <w:rPr>
          <w:rFonts w:ascii="Tahoma" w:hAnsi="Tahoma"/>
        </w:rPr>
        <w:t>ODOTTI PER USO STRUTTURALE</w:t>
      </w:r>
      <w:bookmarkEnd w:id="127"/>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Generalit</w:t>
      </w:r>
      <w:r>
        <w:rPr>
          <w:rFonts w:ascii="Tahoma" w:hAnsi="Tahoma"/>
          <w:b/>
          <w:bCs/>
          <w:sz w:val="20"/>
          <w:szCs w:val="20"/>
        </w:rPr>
        <w:t>à</w:t>
      </w:r>
    </w:p>
    <w:p w:rsidR="00775AD6" w:rsidRDefault="007654BA">
      <w:pPr>
        <w:ind w:firstLine="284"/>
        <w:jc w:val="both"/>
        <w:rPr>
          <w:rFonts w:ascii="Tahoma" w:eastAsia="Tahoma" w:hAnsi="Tahoma" w:cs="Tahoma"/>
          <w:sz w:val="20"/>
          <w:szCs w:val="20"/>
        </w:rPr>
      </w:pPr>
      <w:r>
        <w:rPr>
          <w:rFonts w:ascii="Tahoma" w:hAnsi="Tahoma"/>
          <w:sz w:val="20"/>
          <w:szCs w:val="20"/>
        </w:rPr>
        <w:t>I materiali ed i prodotti per uso strutturale, utilizzati nelle opere soggette al D.M. 17 gennaio 2018 devono rispondere ai requisiti indicati nel seguito.</w:t>
      </w:r>
    </w:p>
    <w:p w:rsidR="00775AD6" w:rsidRDefault="007654BA">
      <w:pPr>
        <w:ind w:firstLine="284"/>
        <w:jc w:val="both"/>
        <w:rPr>
          <w:rFonts w:ascii="Tahoma" w:eastAsia="Tahoma" w:hAnsi="Tahoma" w:cs="Tahoma"/>
          <w:sz w:val="20"/>
          <w:szCs w:val="20"/>
        </w:rPr>
      </w:pPr>
      <w:r>
        <w:rPr>
          <w:rFonts w:ascii="Tahoma" w:hAnsi="Tahoma"/>
          <w:sz w:val="20"/>
          <w:szCs w:val="20"/>
        </w:rPr>
        <w:t xml:space="preserve">I materiali e prodotti per uso strutturale devono essere: </w:t>
      </w:r>
    </w:p>
    <w:p w:rsidR="00775AD6" w:rsidRDefault="007654BA">
      <w:pPr>
        <w:ind w:left="568" w:hanging="284"/>
        <w:jc w:val="both"/>
        <w:rPr>
          <w:rFonts w:ascii="Tahoma" w:eastAsia="Tahoma" w:hAnsi="Tahoma" w:cs="Tahoma"/>
          <w:sz w:val="20"/>
          <w:szCs w:val="20"/>
        </w:rPr>
      </w:pPr>
      <w:r>
        <w:rPr>
          <w:rFonts w:ascii="Tahoma" w:hAnsi="Tahoma"/>
          <w:sz w:val="20"/>
          <w:szCs w:val="20"/>
        </w:rPr>
        <w:t xml:space="preserve">- </w:t>
      </w:r>
      <w:r>
        <w:rPr>
          <w:rFonts w:ascii="Tahoma" w:hAnsi="Tahoma"/>
          <w:sz w:val="20"/>
          <w:szCs w:val="20"/>
        </w:rPr>
        <w:tab/>
        <w:t>identificati univocamente a cura del fabbricante, secondo le procedure applicabili;</w:t>
      </w:r>
    </w:p>
    <w:p w:rsidR="00775AD6" w:rsidRDefault="007654BA">
      <w:pPr>
        <w:ind w:left="568" w:hanging="284"/>
        <w:jc w:val="both"/>
        <w:rPr>
          <w:rFonts w:ascii="Tahoma" w:eastAsia="Tahoma" w:hAnsi="Tahoma" w:cs="Tahoma"/>
          <w:sz w:val="20"/>
          <w:szCs w:val="20"/>
        </w:rPr>
      </w:pPr>
      <w:r>
        <w:rPr>
          <w:rFonts w:ascii="Tahoma" w:hAnsi="Tahoma"/>
          <w:sz w:val="20"/>
          <w:szCs w:val="20"/>
        </w:rPr>
        <w:t xml:space="preserve">- </w:t>
      </w:r>
      <w:r>
        <w:rPr>
          <w:rFonts w:ascii="Tahoma" w:hAnsi="Tahoma"/>
          <w:sz w:val="20"/>
          <w:szCs w:val="20"/>
        </w:rPr>
        <w:tab/>
        <w:t>qualificati sotto la responsabilit</w:t>
      </w:r>
      <w:r>
        <w:rPr>
          <w:rFonts w:ascii="Tahoma" w:hAnsi="Tahoma"/>
          <w:sz w:val="20"/>
          <w:szCs w:val="20"/>
        </w:rPr>
        <w:t xml:space="preserve">à </w:t>
      </w:r>
      <w:r>
        <w:rPr>
          <w:rFonts w:ascii="Tahoma" w:hAnsi="Tahoma"/>
          <w:sz w:val="20"/>
          <w:szCs w:val="20"/>
        </w:rPr>
        <w:t>del fabbricante, secondo le procedure di seguito richiamate;</w:t>
      </w:r>
    </w:p>
    <w:p w:rsidR="00775AD6" w:rsidRDefault="007654BA">
      <w:pPr>
        <w:ind w:left="568" w:hanging="284"/>
        <w:jc w:val="both"/>
        <w:rPr>
          <w:rFonts w:ascii="Tahoma" w:eastAsia="Tahoma" w:hAnsi="Tahoma" w:cs="Tahoma"/>
          <w:sz w:val="20"/>
          <w:szCs w:val="20"/>
        </w:rPr>
      </w:pPr>
      <w:r>
        <w:rPr>
          <w:rFonts w:ascii="Tahoma" w:hAnsi="Tahoma"/>
          <w:sz w:val="20"/>
          <w:szCs w:val="20"/>
        </w:rPr>
        <w:t xml:space="preserve">- </w:t>
      </w:r>
      <w:r>
        <w:rPr>
          <w:rFonts w:ascii="Tahoma" w:hAnsi="Tahoma"/>
          <w:sz w:val="20"/>
          <w:szCs w:val="20"/>
        </w:rPr>
        <w:tab/>
        <w:t>accettati</w:t>
      </w:r>
      <w:r>
        <w:rPr>
          <w:rFonts w:ascii="Tahoma" w:hAnsi="Tahoma"/>
          <w:sz w:val="20"/>
          <w:szCs w:val="20"/>
        </w:rPr>
        <w:t xml:space="preserve"> dal Direttore dei lavori mediante acquisizione e verifica della documentazione di identificazione e qualificazione, nonch</w:t>
      </w:r>
      <w:r>
        <w:rPr>
          <w:rFonts w:ascii="Tahoma" w:hAnsi="Tahoma"/>
          <w:sz w:val="20"/>
          <w:szCs w:val="20"/>
        </w:rPr>
        <w:t xml:space="preserve">é </w:t>
      </w:r>
      <w:r>
        <w:rPr>
          <w:rFonts w:ascii="Tahoma" w:hAnsi="Tahoma"/>
          <w:sz w:val="20"/>
          <w:szCs w:val="20"/>
        </w:rPr>
        <w:t>mediante eventuali prove di accettazione.</w:t>
      </w:r>
    </w:p>
    <w:p w:rsidR="00775AD6" w:rsidRDefault="007654BA">
      <w:pPr>
        <w:ind w:firstLine="284"/>
        <w:jc w:val="both"/>
        <w:rPr>
          <w:rFonts w:ascii="Tahoma" w:eastAsia="Tahoma" w:hAnsi="Tahoma" w:cs="Tahoma"/>
          <w:sz w:val="20"/>
          <w:szCs w:val="20"/>
        </w:rPr>
      </w:pPr>
      <w:r>
        <w:rPr>
          <w:rFonts w:ascii="Tahoma" w:hAnsi="Tahoma"/>
          <w:sz w:val="20"/>
          <w:szCs w:val="20"/>
        </w:rPr>
        <w:t xml:space="preserve">Per ogni materiale o prodotto identificato e qualificato mediante Marcatura CE </w:t>
      </w:r>
      <w:r>
        <w:rPr>
          <w:rFonts w:ascii="Tahoma" w:hAnsi="Tahoma"/>
          <w:sz w:val="20"/>
          <w:szCs w:val="20"/>
        </w:rPr>
        <w:t xml:space="preserve">è </w:t>
      </w:r>
      <w:r>
        <w:rPr>
          <w:rFonts w:ascii="Tahoma" w:hAnsi="Tahoma"/>
          <w:sz w:val="20"/>
          <w:szCs w:val="20"/>
        </w:rPr>
        <w:t>onere del</w:t>
      </w:r>
      <w:r>
        <w:rPr>
          <w:rFonts w:ascii="Tahoma" w:hAnsi="Tahoma"/>
          <w:sz w:val="20"/>
          <w:szCs w:val="20"/>
        </w:rPr>
        <w:t xml:space="preserve"> Direttore dei Lavori, in fase di accettazione, accertarsi del possesso della marcatura stessa e richiedere copia della documentazione di marcatura CE e della Dichiarazione di Prestazione di cui al Capo II del Regolamento UE 305/2011, nonch</w:t>
      </w:r>
      <w:r>
        <w:rPr>
          <w:rFonts w:ascii="Tahoma" w:hAnsi="Tahoma"/>
          <w:sz w:val="20"/>
          <w:szCs w:val="20"/>
        </w:rPr>
        <w:t xml:space="preserve">é – </w:t>
      </w:r>
      <w:r>
        <w:rPr>
          <w:rFonts w:ascii="Tahoma" w:hAnsi="Tahoma"/>
          <w:sz w:val="20"/>
          <w:szCs w:val="20"/>
        </w:rPr>
        <w:t>qualora rite</w:t>
      </w:r>
      <w:r>
        <w:rPr>
          <w:rFonts w:ascii="Tahoma" w:hAnsi="Tahoma"/>
          <w:sz w:val="20"/>
          <w:szCs w:val="20"/>
        </w:rPr>
        <w:t>nuto necessario, ai fini della verifica di quanto sopra - copia del certificato di costanza della prestazione del prodotto o di conformit</w:t>
      </w:r>
      <w:r>
        <w:rPr>
          <w:rFonts w:ascii="Tahoma" w:hAnsi="Tahoma"/>
          <w:sz w:val="20"/>
          <w:szCs w:val="20"/>
        </w:rPr>
        <w:t xml:space="preserve">à </w:t>
      </w:r>
      <w:r>
        <w:rPr>
          <w:rFonts w:ascii="Tahoma" w:hAnsi="Tahoma"/>
          <w:sz w:val="20"/>
          <w:szCs w:val="20"/>
        </w:rPr>
        <w:t>del controllo della produzione in fabbrica, di cui al Capo IV ed Allegato V del Regolamento UE 305/2011, rilasciato d</w:t>
      </w:r>
      <w:r>
        <w:rPr>
          <w:rFonts w:ascii="Tahoma" w:hAnsi="Tahoma"/>
          <w:sz w:val="20"/>
          <w:szCs w:val="20"/>
        </w:rPr>
        <w:t>a idoneo organismo notificato ai sensi del Capo VII dello stesso Regolamento (UE) 305/2011.</w:t>
      </w:r>
    </w:p>
    <w:p w:rsidR="00775AD6" w:rsidRDefault="007654BA">
      <w:pPr>
        <w:ind w:firstLine="284"/>
        <w:jc w:val="both"/>
        <w:rPr>
          <w:rFonts w:ascii="Tahoma" w:eastAsia="Tahoma" w:hAnsi="Tahoma" w:cs="Tahoma"/>
          <w:sz w:val="20"/>
          <w:szCs w:val="20"/>
        </w:rPr>
      </w:pPr>
      <w:r>
        <w:rPr>
          <w:rFonts w:ascii="Tahoma" w:hAnsi="Tahoma"/>
          <w:sz w:val="20"/>
          <w:szCs w:val="20"/>
        </w:rPr>
        <w:t>Per i prodotti non qualificati mediante la Marcatura CE, il Direttore dei Lavori dovr</w:t>
      </w:r>
      <w:r>
        <w:rPr>
          <w:rFonts w:ascii="Tahoma" w:hAnsi="Tahoma"/>
          <w:sz w:val="20"/>
          <w:szCs w:val="20"/>
        </w:rPr>
        <w:t xml:space="preserve">à </w:t>
      </w:r>
      <w:r>
        <w:rPr>
          <w:rFonts w:ascii="Tahoma" w:hAnsi="Tahoma"/>
          <w:sz w:val="20"/>
          <w:szCs w:val="20"/>
        </w:rPr>
        <w:t>accertarsi del possesso e del regime di validit</w:t>
      </w:r>
      <w:r>
        <w:rPr>
          <w:rFonts w:ascii="Tahoma" w:hAnsi="Tahoma"/>
          <w:sz w:val="20"/>
          <w:szCs w:val="20"/>
        </w:rPr>
        <w:t xml:space="preserve">à </w:t>
      </w:r>
      <w:r>
        <w:rPr>
          <w:rFonts w:ascii="Tahoma" w:hAnsi="Tahoma"/>
          <w:sz w:val="20"/>
          <w:szCs w:val="20"/>
        </w:rPr>
        <w:t>della documentazione di qual</w:t>
      </w:r>
      <w:r>
        <w:rPr>
          <w:rFonts w:ascii="Tahoma" w:hAnsi="Tahoma"/>
          <w:sz w:val="20"/>
          <w:szCs w:val="20"/>
        </w:rPr>
        <w:t>ificazione o del Certificato di Valutazione Tecnica. I fabbricanti possono usare come Certificati di Valutazione Tecnica i Certificati di Idoneit</w:t>
      </w:r>
      <w:r>
        <w:rPr>
          <w:rFonts w:ascii="Tahoma" w:hAnsi="Tahoma"/>
          <w:sz w:val="20"/>
          <w:szCs w:val="20"/>
        </w:rPr>
        <w:t xml:space="preserve">à </w:t>
      </w:r>
      <w:r>
        <w:rPr>
          <w:rFonts w:ascii="Tahoma" w:hAnsi="Tahoma"/>
          <w:sz w:val="20"/>
          <w:szCs w:val="20"/>
        </w:rPr>
        <w:t>tecnica all</w:t>
      </w:r>
      <w:r>
        <w:rPr>
          <w:rFonts w:ascii="Tahoma" w:hAnsi="Tahoma"/>
          <w:sz w:val="20"/>
          <w:szCs w:val="20"/>
        </w:rPr>
        <w:t>’</w:t>
      </w:r>
      <w:r>
        <w:rPr>
          <w:rFonts w:ascii="Tahoma" w:hAnsi="Tahoma"/>
          <w:sz w:val="20"/>
          <w:szCs w:val="20"/>
        </w:rPr>
        <w:t>impiego, gi</w:t>
      </w:r>
      <w:r>
        <w:rPr>
          <w:rFonts w:ascii="Tahoma" w:hAnsi="Tahoma"/>
          <w:sz w:val="20"/>
          <w:szCs w:val="20"/>
        </w:rPr>
        <w:t xml:space="preserve">à </w:t>
      </w:r>
      <w:r>
        <w:rPr>
          <w:rFonts w:ascii="Tahoma" w:hAnsi="Tahoma"/>
          <w:sz w:val="20"/>
          <w:szCs w:val="20"/>
        </w:rPr>
        <w:t>rilasciati dal Servizio Tecnico Centrale prima dell</w:t>
      </w:r>
      <w:r>
        <w:rPr>
          <w:rFonts w:ascii="Tahoma" w:hAnsi="Tahoma"/>
          <w:sz w:val="20"/>
          <w:szCs w:val="20"/>
        </w:rPr>
        <w:t>’</w:t>
      </w:r>
      <w:r>
        <w:rPr>
          <w:rFonts w:ascii="Tahoma" w:hAnsi="Tahoma"/>
          <w:sz w:val="20"/>
          <w:szCs w:val="20"/>
        </w:rPr>
        <w:t>entrata in vigore delle presenti</w:t>
      </w:r>
      <w:r>
        <w:rPr>
          <w:rFonts w:ascii="Tahoma" w:hAnsi="Tahoma"/>
          <w:sz w:val="20"/>
          <w:szCs w:val="20"/>
        </w:rPr>
        <w:t xml:space="preserve"> norme tecniche, fino al termine della loro validit</w:t>
      </w:r>
      <w:r>
        <w:rPr>
          <w:rFonts w:ascii="Tahoma" w:hAnsi="Tahoma"/>
          <w:sz w:val="20"/>
          <w:szCs w:val="20"/>
        </w:rPr>
        <w:t>à</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Sar</w:t>
      </w:r>
      <w:r>
        <w:rPr>
          <w:rFonts w:ascii="Tahoma" w:hAnsi="Tahoma"/>
          <w:sz w:val="20"/>
          <w:szCs w:val="20"/>
        </w:rPr>
        <w:t xml:space="preserve">à </w:t>
      </w:r>
      <w:r>
        <w:rPr>
          <w:rFonts w:ascii="Tahoma" w:hAnsi="Tahoma"/>
          <w:sz w:val="20"/>
          <w:szCs w:val="20"/>
        </w:rPr>
        <w:t>inoltre onere del Direttore dei Lavori, nell</w:t>
      </w:r>
      <w:r>
        <w:rPr>
          <w:rFonts w:ascii="Tahoma" w:hAnsi="Tahoma"/>
          <w:sz w:val="20"/>
          <w:szCs w:val="20"/>
        </w:rPr>
        <w:t>’</w:t>
      </w:r>
      <w:r>
        <w:rPr>
          <w:rFonts w:ascii="Tahoma" w:hAnsi="Tahoma"/>
          <w:sz w:val="20"/>
          <w:szCs w:val="20"/>
        </w:rPr>
        <w:t>ambito dell</w:t>
      </w:r>
      <w:r>
        <w:rPr>
          <w:rFonts w:ascii="Tahoma" w:hAnsi="Tahoma"/>
          <w:sz w:val="20"/>
          <w:szCs w:val="20"/>
        </w:rPr>
        <w:t>’</w:t>
      </w:r>
      <w:r>
        <w:rPr>
          <w:rFonts w:ascii="Tahoma" w:hAnsi="Tahoma"/>
          <w:sz w:val="20"/>
          <w:szCs w:val="20"/>
        </w:rPr>
        <w:t>accettazione dei materiali prima della loro installazione, verificare che tali prodotti corrispondano a quanto indicato nella documentazione</w:t>
      </w:r>
      <w:r>
        <w:rPr>
          <w:rFonts w:ascii="Tahoma" w:hAnsi="Tahoma"/>
          <w:sz w:val="20"/>
          <w:szCs w:val="20"/>
        </w:rPr>
        <w:t xml:space="preserve"> di identificazione e qualificazione, nonch</w:t>
      </w:r>
      <w:r>
        <w:rPr>
          <w:rFonts w:ascii="Tahoma" w:hAnsi="Tahoma"/>
          <w:sz w:val="20"/>
          <w:szCs w:val="20"/>
        </w:rPr>
        <w:t xml:space="preserve">é </w:t>
      </w:r>
      <w:r>
        <w:rPr>
          <w:rFonts w:ascii="Tahoma" w:hAnsi="Tahoma"/>
          <w:sz w:val="20"/>
          <w:szCs w:val="20"/>
        </w:rPr>
        <w:t>accertare l</w:t>
      </w:r>
      <w:r>
        <w:rPr>
          <w:rFonts w:ascii="Tahoma" w:hAnsi="Tahoma"/>
          <w:sz w:val="20"/>
          <w:szCs w:val="20"/>
        </w:rPr>
        <w:t>’</w:t>
      </w:r>
      <w:r>
        <w:rPr>
          <w:rFonts w:ascii="Tahoma" w:hAnsi="Tahoma"/>
          <w:sz w:val="20"/>
          <w:szCs w:val="20"/>
        </w:rPr>
        <w:t>idoneit</w:t>
      </w:r>
      <w:r>
        <w:rPr>
          <w:rFonts w:ascii="Tahoma" w:hAnsi="Tahoma"/>
          <w:sz w:val="20"/>
          <w:szCs w:val="20"/>
        </w:rPr>
        <w:t xml:space="preserve">à </w:t>
      </w:r>
      <w:r>
        <w:rPr>
          <w:rFonts w:ascii="Tahoma" w:hAnsi="Tahoma"/>
          <w:sz w:val="20"/>
          <w:szCs w:val="20"/>
        </w:rPr>
        <w:t>all</w:t>
      </w:r>
      <w:r>
        <w:rPr>
          <w:rFonts w:ascii="Tahoma" w:hAnsi="Tahoma"/>
          <w:sz w:val="20"/>
          <w:szCs w:val="20"/>
        </w:rPr>
        <w:t>’</w:t>
      </w:r>
      <w:r>
        <w:rPr>
          <w:rFonts w:ascii="Tahoma" w:hAnsi="Tahoma"/>
          <w:sz w:val="20"/>
          <w:szCs w:val="20"/>
        </w:rPr>
        <w:t>uso specifico del prodotto mediante verifica delle prestazioni dichiarate per il prodotto stesso nel rispetto dei requisiti stabiliti dalla normativa tecnica applicabile per l</w:t>
      </w:r>
      <w:r>
        <w:rPr>
          <w:rFonts w:ascii="Tahoma" w:hAnsi="Tahoma"/>
          <w:sz w:val="20"/>
          <w:szCs w:val="20"/>
        </w:rPr>
        <w:t>’</w:t>
      </w:r>
      <w:r>
        <w:rPr>
          <w:rFonts w:ascii="Tahoma" w:hAnsi="Tahoma"/>
          <w:sz w:val="20"/>
          <w:szCs w:val="20"/>
        </w:rPr>
        <w:t>uso specif</w:t>
      </w:r>
      <w:r>
        <w:rPr>
          <w:rFonts w:ascii="Tahoma" w:hAnsi="Tahoma"/>
          <w:sz w:val="20"/>
          <w:szCs w:val="20"/>
        </w:rPr>
        <w:t>ico e dai documenti progettuali.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Le prove su materiali e prodotti, a seconda delle specifiche procedure applicabili, devono generalmente essere effettuate da:</w:t>
      </w:r>
    </w:p>
    <w:p w:rsidR="00775AD6" w:rsidRDefault="007654BA">
      <w:pPr>
        <w:ind w:left="568" w:hanging="284"/>
        <w:jc w:val="both"/>
        <w:rPr>
          <w:rFonts w:ascii="Tahoma" w:eastAsia="Tahoma" w:hAnsi="Tahoma" w:cs="Tahoma"/>
          <w:sz w:val="20"/>
          <w:szCs w:val="20"/>
        </w:rPr>
      </w:pPr>
      <w:r>
        <w:rPr>
          <w:rFonts w:ascii="Tahoma" w:hAnsi="Tahoma"/>
          <w:sz w:val="20"/>
          <w:szCs w:val="20"/>
        </w:rPr>
        <w:t>a) laboratori di prova notificati ai sensi del Capo VII del Regolamento UE 305/2011;</w:t>
      </w:r>
    </w:p>
    <w:p w:rsidR="00775AD6" w:rsidRDefault="007654BA">
      <w:pPr>
        <w:ind w:left="568" w:hanging="284"/>
        <w:jc w:val="both"/>
        <w:rPr>
          <w:rFonts w:ascii="Tahoma" w:eastAsia="Tahoma" w:hAnsi="Tahoma" w:cs="Tahoma"/>
          <w:sz w:val="20"/>
          <w:szCs w:val="20"/>
        </w:rPr>
      </w:pPr>
      <w:r>
        <w:rPr>
          <w:rFonts w:ascii="Tahoma" w:hAnsi="Tahoma"/>
          <w:sz w:val="20"/>
          <w:szCs w:val="20"/>
        </w:rPr>
        <w:t>b) laborato</w:t>
      </w:r>
      <w:r>
        <w:rPr>
          <w:rFonts w:ascii="Tahoma" w:hAnsi="Tahoma"/>
          <w:sz w:val="20"/>
          <w:szCs w:val="20"/>
        </w:rPr>
        <w:t>ri di cui all'art. 59 del d.P.R. n. 380/2001 e s.m.i.;</w:t>
      </w:r>
    </w:p>
    <w:p w:rsidR="00775AD6" w:rsidRDefault="007654BA">
      <w:pPr>
        <w:ind w:left="568" w:hanging="284"/>
        <w:jc w:val="both"/>
        <w:rPr>
          <w:rFonts w:ascii="Tahoma" w:eastAsia="Tahoma" w:hAnsi="Tahoma" w:cs="Tahoma"/>
          <w:sz w:val="20"/>
          <w:szCs w:val="20"/>
        </w:rPr>
      </w:pPr>
      <w:r>
        <w:rPr>
          <w:rFonts w:ascii="Tahoma" w:hAnsi="Tahoma"/>
          <w:sz w:val="20"/>
          <w:szCs w:val="20"/>
        </w:rPr>
        <w:t>c) altri laboratori, dotati di adeguata competenza ed idonee attrezzature, previo nulla osta del Servizio Tecnico Centrale.</w:t>
      </w:r>
    </w:p>
    <w:p w:rsidR="00775AD6" w:rsidRDefault="00775AD6">
      <w:pPr>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128" w:name="bookmark77"/>
      <w:bookmarkEnd w:id="128"/>
    </w:p>
    <w:p w:rsidR="00775AD6" w:rsidRDefault="007654BA">
      <w:pPr>
        <w:rPr>
          <w:rFonts w:ascii="Tahoma" w:eastAsia="Tahoma" w:hAnsi="Tahoma" w:cs="Tahoma"/>
          <w:b/>
          <w:bCs/>
          <w:sz w:val="20"/>
          <w:szCs w:val="20"/>
        </w:rPr>
      </w:pPr>
      <w:r>
        <w:rPr>
          <w:rFonts w:ascii="Tahoma" w:hAnsi="Tahoma"/>
          <w:b/>
          <w:bCs/>
          <w:sz w:val="20"/>
          <w:szCs w:val="20"/>
        </w:rPr>
        <w:t>4.5.1 Calcestruzzo per usi strutturali, armato e non, normale e precompress</w:t>
      </w:r>
      <w:r>
        <w:rPr>
          <w:rFonts w:ascii="Tahoma" w:hAnsi="Tahoma"/>
          <w:b/>
          <w:bCs/>
          <w:sz w:val="20"/>
          <w:szCs w:val="20"/>
        </w:rPr>
        <w:t>o.</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b/>
          <w:bCs/>
          <w:sz w:val="20"/>
          <w:szCs w:val="20"/>
        </w:rPr>
        <w:t>Controllo di Accettazione</w:t>
      </w:r>
    </w:p>
    <w:p w:rsidR="00775AD6" w:rsidRDefault="007654BA">
      <w:pPr>
        <w:ind w:firstLine="284"/>
        <w:jc w:val="both"/>
        <w:rPr>
          <w:rFonts w:ascii="Tahoma" w:eastAsia="Tahoma" w:hAnsi="Tahoma" w:cs="Tahoma"/>
          <w:sz w:val="20"/>
          <w:szCs w:val="20"/>
        </w:rPr>
      </w:pPr>
      <w:r>
        <w:rPr>
          <w:rFonts w:ascii="Tahoma" w:hAnsi="Tahoma"/>
          <w:sz w:val="20"/>
          <w:szCs w:val="20"/>
        </w:rPr>
        <w:t xml:space="preserve">Il controllo di accettazione </w:t>
      </w:r>
      <w:r>
        <w:rPr>
          <w:rFonts w:ascii="Tahoma" w:hAnsi="Tahoma"/>
          <w:sz w:val="20"/>
          <w:szCs w:val="20"/>
        </w:rPr>
        <w:t xml:space="preserve">è </w:t>
      </w:r>
      <w:r>
        <w:rPr>
          <w:rFonts w:ascii="Tahoma" w:hAnsi="Tahoma"/>
          <w:sz w:val="20"/>
          <w:szCs w:val="20"/>
        </w:rPr>
        <w:t xml:space="preserve">eseguito dal Direttore dei Lavori su ciascuna miscela omogenea e si configura, in funzione del quantitativo di calcestruzzo in accettazione come previsto dal D.M. 17 gennaio 2018. </w:t>
      </w:r>
    </w:p>
    <w:p w:rsidR="00775AD6" w:rsidRDefault="007654BA">
      <w:pPr>
        <w:ind w:firstLine="284"/>
        <w:jc w:val="both"/>
        <w:rPr>
          <w:rFonts w:ascii="Tahoma" w:eastAsia="Tahoma" w:hAnsi="Tahoma" w:cs="Tahoma"/>
          <w:sz w:val="20"/>
          <w:szCs w:val="20"/>
        </w:rPr>
      </w:pPr>
      <w:r>
        <w:rPr>
          <w:rFonts w:ascii="Tahoma" w:hAnsi="Tahoma"/>
          <w:sz w:val="20"/>
          <w:szCs w:val="20"/>
        </w:rPr>
        <w:t xml:space="preserve">Il prelievo </w:t>
      </w:r>
      <w:r>
        <w:rPr>
          <w:rFonts w:ascii="Tahoma" w:hAnsi="Tahoma"/>
          <w:sz w:val="20"/>
          <w:szCs w:val="20"/>
        </w:rPr>
        <w:t>dei provini per il controllo di accettazione va eseguito alla presenza della Direzione dei Lavori o di un tecnico di sua fiducia che provvede alla redazione di apposito verbale di prelievo e dispone l'identificazione dei provini mediante sigle, etichettatu</w:t>
      </w:r>
      <w:r>
        <w:rPr>
          <w:rFonts w:ascii="Tahoma" w:hAnsi="Tahoma"/>
          <w:sz w:val="20"/>
          <w:szCs w:val="20"/>
        </w:rPr>
        <w:t>re indelebili, ecc.; la certificazione effettuata dal laboratorio prove materiali deve riportare riferimento a tale verbale.</w:t>
      </w:r>
    </w:p>
    <w:p w:rsidR="00775AD6" w:rsidRDefault="007654BA">
      <w:pPr>
        <w:ind w:firstLine="284"/>
        <w:jc w:val="both"/>
        <w:rPr>
          <w:rFonts w:ascii="Tahoma" w:eastAsia="Tahoma" w:hAnsi="Tahoma" w:cs="Tahoma"/>
          <w:sz w:val="20"/>
          <w:szCs w:val="20"/>
        </w:rPr>
      </w:pPr>
      <w:r>
        <w:rPr>
          <w:rFonts w:ascii="Tahoma" w:hAnsi="Tahoma"/>
          <w:sz w:val="20"/>
          <w:szCs w:val="20"/>
        </w:rPr>
        <w:t>La domanda di prove al laboratorio deve essere sottoscritta dalla Direzione dei Lavori e deve contenere precise indicazioni sulla p</w:t>
      </w:r>
      <w:r>
        <w:rPr>
          <w:rFonts w:ascii="Tahoma" w:hAnsi="Tahoma"/>
          <w:sz w:val="20"/>
          <w:szCs w:val="20"/>
        </w:rPr>
        <w:t>osizione delle strutture interessate da ciascun prelievo.</w:t>
      </w:r>
    </w:p>
    <w:p w:rsidR="00775AD6" w:rsidRDefault="007654BA">
      <w:pPr>
        <w:ind w:firstLine="284"/>
        <w:jc w:val="both"/>
        <w:rPr>
          <w:rFonts w:ascii="Tahoma" w:eastAsia="Tahoma" w:hAnsi="Tahoma" w:cs="Tahoma"/>
          <w:sz w:val="20"/>
          <w:szCs w:val="20"/>
        </w:rPr>
      </w:pPr>
      <w:r>
        <w:rPr>
          <w:rFonts w:ascii="Tahoma" w:hAnsi="Tahoma"/>
          <w:sz w:val="20"/>
          <w:szCs w:val="20"/>
        </w:rPr>
        <w:t>Le prove non richieste dalla Direzione dei Lavori non possono fare parte dell'insieme statistico che serve per la determinazione della resistenza caratteristica del materiale.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Le prove a compressio</w:t>
      </w:r>
      <w:r>
        <w:rPr>
          <w:rFonts w:ascii="Tahoma" w:hAnsi="Tahoma"/>
          <w:sz w:val="20"/>
          <w:szCs w:val="20"/>
        </w:rPr>
        <w:t xml:space="preserve">ne vanno eseguite conformemente alle norme </w:t>
      </w:r>
      <w:r>
        <w:rPr>
          <w:rFonts w:ascii="Tahoma" w:hAnsi="Tahoma"/>
          <w:color w:val="0000FF"/>
          <w:sz w:val="20"/>
          <w:szCs w:val="20"/>
          <w:u w:color="0000FF"/>
        </w:rPr>
        <w:t>UNI EN 12390-3</w:t>
      </w:r>
      <w:r>
        <w:rPr>
          <w:rFonts w:ascii="Tahoma" w:hAnsi="Tahoma"/>
          <w:sz w:val="20"/>
          <w:szCs w:val="20"/>
        </w:rPr>
        <w:t xml:space="preserve"> tra il 28</w:t>
      </w:r>
      <w:r>
        <w:rPr>
          <w:rFonts w:ascii="Tahoma" w:hAnsi="Tahoma"/>
          <w:sz w:val="20"/>
          <w:szCs w:val="20"/>
        </w:rPr>
        <w:t xml:space="preserve">° </w:t>
      </w:r>
      <w:r>
        <w:rPr>
          <w:rFonts w:ascii="Tahoma" w:hAnsi="Tahoma"/>
          <w:sz w:val="20"/>
          <w:szCs w:val="20"/>
        </w:rPr>
        <w:t>e il 30</w:t>
      </w:r>
      <w:r>
        <w:rPr>
          <w:rFonts w:ascii="Tahoma" w:hAnsi="Tahoma"/>
          <w:sz w:val="20"/>
          <w:szCs w:val="20"/>
        </w:rPr>
        <w:t xml:space="preserve">° </w:t>
      </w:r>
      <w:r>
        <w:rPr>
          <w:rFonts w:ascii="Tahoma" w:hAnsi="Tahoma"/>
          <w:sz w:val="20"/>
          <w:szCs w:val="20"/>
        </w:rPr>
        <w:t>giorno di maturazione e comunque entro 45 giorni dalla data di prelievo. In caso di mancato rispetto di tali termini le prove di compressione vanno integrate da quelle riferite a</w:t>
      </w:r>
      <w:r>
        <w:rPr>
          <w:rFonts w:ascii="Tahoma" w:hAnsi="Tahoma"/>
          <w:sz w:val="20"/>
          <w:szCs w:val="20"/>
        </w:rPr>
        <w:t>l controllo della resistenza del calcestruzzo in opera.</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I certificati di prova emessi dai laboratori devono contenere almeno:</w:t>
      </w:r>
    </w:p>
    <w:p w:rsidR="00775AD6" w:rsidRDefault="007654BA">
      <w:pPr>
        <w:ind w:firstLine="284"/>
        <w:jc w:val="both"/>
        <w:rPr>
          <w:rFonts w:ascii="Tahoma" w:eastAsia="Tahoma" w:hAnsi="Tahoma" w:cs="Tahoma"/>
          <w:sz w:val="20"/>
          <w:szCs w:val="20"/>
        </w:rPr>
      </w:pPr>
      <w:r>
        <w:rPr>
          <w:rFonts w:ascii="Tahoma" w:hAnsi="Tahoma"/>
          <w:sz w:val="20"/>
          <w:szCs w:val="20"/>
        </w:rPr>
        <w:t>- l</w:t>
      </w:r>
      <w:r>
        <w:rPr>
          <w:rFonts w:ascii="Tahoma" w:hAnsi="Tahoma"/>
          <w:sz w:val="20"/>
          <w:szCs w:val="20"/>
        </w:rPr>
        <w:t>’</w:t>
      </w:r>
      <w:r>
        <w:rPr>
          <w:rFonts w:ascii="Tahoma" w:hAnsi="Tahoma"/>
          <w:sz w:val="20"/>
          <w:szCs w:val="20"/>
        </w:rPr>
        <w:t>identificazione del laboratorio che rilascia il certificato;</w:t>
      </w:r>
    </w:p>
    <w:p w:rsidR="00775AD6" w:rsidRDefault="007654BA">
      <w:pPr>
        <w:ind w:firstLine="284"/>
        <w:jc w:val="both"/>
        <w:rPr>
          <w:rFonts w:ascii="Tahoma" w:eastAsia="Tahoma" w:hAnsi="Tahoma" w:cs="Tahoma"/>
          <w:sz w:val="20"/>
          <w:szCs w:val="20"/>
        </w:rPr>
      </w:pPr>
      <w:r>
        <w:rPr>
          <w:rFonts w:ascii="Tahoma" w:hAnsi="Tahoma"/>
          <w:sz w:val="20"/>
          <w:szCs w:val="20"/>
        </w:rPr>
        <w:t>- una identificazione univoca del certificato (numero di serie e</w:t>
      </w:r>
      <w:r>
        <w:rPr>
          <w:rFonts w:ascii="Tahoma" w:hAnsi="Tahoma"/>
          <w:sz w:val="20"/>
          <w:szCs w:val="20"/>
        </w:rPr>
        <w:t xml:space="preserve"> data di emissione) e di ciascuna sua pagina, oltre al numero totale di pagine;</w:t>
      </w:r>
    </w:p>
    <w:p w:rsidR="00775AD6" w:rsidRDefault="007654BA">
      <w:pPr>
        <w:ind w:firstLine="284"/>
        <w:jc w:val="both"/>
        <w:rPr>
          <w:rFonts w:ascii="Tahoma" w:eastAsia="Tahoma" w:hAnsi="Tahoma" w:cs="Tahoma"/>
          <w:sz w:val="20"/>
          <w:szCs w:val="20"/>
        </w:rPr>
      </w:pPr>
      <w:r>
        <w:rPr>
          <w:rFonts w:ascii="Tahoma" w:hAnsi="Tahoma"/>
          <w:sz w:val="20"/>
          <w:szCs w:val="20"/>
        </w:rPr>
        <w:t>- l</w:t>
      </w:r>
      <w:r>
        <w:rPr>
          <w:rFonts w:ascii="Tahoma" w:hAnsi="Tahoma"/>
          <w:sz w:val="20"/>
          <w:szCs w:val="20"/>
        </w:rPr>
        <w:t>’</w:t>
      </w:r>
      <w:r>
        <w:rPr>
          <w:rFonts w:ascii="Tahoma" w:hAnsi="Tahoma"/>
          <w:sz w:val="20"/>
          <w:szCs w:val="20"/>
        </w:rPr>
        <w:t>identificazione del committente dei lavori in esecuzione e del cantiere di riferimento;</w:t>
      </w:r>
    </w:p>
    <w:p w:rsidR="00775AD6" w:rsidRDefault="007654BA">
      <w:pPr>
        <w:ind w:firstLine="284"/>
        <w:jc w:val="both"/>
        <w:rPr>
          <w:rFonts w:ascii="Tahoma" w:eastAsia="Tahoma" w:hAnsi="Tahoma" w:cs="Tahoma"/>
          <w:sz w:val="20"/>
          <w:szCs w:val="20"/>
        </w:rPr>
      </w:pPr>
      <w:r>
        <w:rPr>
          <w:rFonts w:ascii="Tahoma" w:hAnsi="Tahoma"/>
          <w:sz w:val="20"/>
          <w:szCs w:val="20"/>
        </w:rPr>
        <w:t>- il nominativo del Direttore dei Lavori che richiede la prova;</w:t>
      </w:r>
    </w:p>
    <w:p w:rsidR="00775AD6" w:rsidRDefault="007654BA">
      <w:pPr>
        <w:ind w:firstLine="284"/>
        <w:jc w:val="both"/>
        <w:rPr>
          <w:rFonts w:ascii="Tahoma" w:eastAsia="Tahoma" w:hAnsi="Tahoma" w:cs="Tahoma"/>
          <w:sz w:val="20"/>
          <w:szCs w:val="20"/>
        </w:rPr>
      </w:pPr>
      <w:r>
        <w:rPr>
          <w:rFonts w:ascii="Tahoma" w:hAnsi="Tahoma"/>
          <w:sz w:val="20"/>
          <w:szCs w:val="20"/>
        </w:rPr>
        <w:t>- la descrizione, l</w:t>
      </w:r>
      <w:r>
        <w:rPr>
          <w:rFonts w:ascii="Tahoma" w:hAnsi="Tahoma"/>
          <w:sz w:val="20"/>
          <w:szCs w:val="20"/>
        </w:rPr>
        <w:t>’</w:t>
      </w:r>
      <w:r>
        <w:rPr>
          <w:rFonts w:ascii="Tahoma" w:hAnsi="Tahoma"/>
          <w:sz w:val="20"/>
          <w:szCs w:val="20"/>
        </w:rPr>
        <w:t>identificazione e la data di prelievo dei campioni da provare;</w:t>
      </w:r>
    </w:p>
    <w:p w:rsidR="00775AD6" w:rsidRDefault="007654BA">
      <w:pPr>
        <w:ind w:firstLine="284"/>
        <w:jc w:val="both"/>
        <w:rPr>
          <w:rFonts w:ascii="Tahoma" w:eastAsia="Tahoma" w:hAnsi="Tahoma" w:cs="Tahoma"/>
          <w:sz w:val="20"/>
          <w:szCs w:val="20"/>
        </w:rPr>
      </w:pPr>
      <w:r>
        <w:rPr>
          <w:rFonts w:ascii="Tahoma" w:hAnsi="Tahoma"/>
          <w:sz w:val="20"/>
          <w:szCs w:val="20"/>
        </w:rPr>
        <w:t>- la data di ricevimento dei campioni e la data di esecuzione delle prove;</w:t>
      </w:r>
    </w:p>
    <w:p w:rsidR="00775AD6" w:rsidRDefault="007654BA">
      <w:pPr>
        <w:ind w:firstLine="284"/>
        <w:jc w:val="both"/>
        <w:rPr>
          <w:rFonts w:ascii="Tahoma" w:eastAsia="Tahoma" w:hAnsi="Tahoma" w:cs="Tahoma"/>
          <w:sz w:val="20"/>
          <w:szCs w:val="20"/>
        </w:rPr>
      </w:pPr>
      <w:r>
        <w:rPr>
          <w:rFonts w:ascii="Tahoma" w:hAnsi="Tahoma"/>
          <w:sz w:val="20"/>
          <w:szCs w:val="20"/>
        </w:rPr>
        <w:t>- l</w:t>
      </w:r>
      <w:r>
        <w:rPr>
          <w:rFonts w:ascii="Tahoma" w:hAnsi="Tahoma"/>
          <w:sz w:val="20"/>
          <w:szCs w:val="20"/>
        </w:rPr>
        <w:t>’</w:t>
      </w:r>
      <w:r>
        <w:rPr>
          <w:rFonts w:ascii="Tahoma" w:hAnsi="Tahoma"/>
          <w:sz w:val="20"/>
          <w:szCs w:val="20"/>
        </w:rPr>
        <w:t>identificazione delle specifiche di prova o la descrizione del metodo o procedura adottata, con l</w:t>
      </w:r>
      <w:r>
        <w:rPr>
          <w:rFonts w:ascii="Tahoma" w:hAnsi="Tahoma"/>
          <w:sz w:val="20"/>
          <w:szCs w:val="20"/>
        </w:rPr>
        <w:t>’</w:t>
      </w:r>
      <w:r>
        <w:rPr>
          <w:rFonts w:ascii="Tahoma" w:hAnsi="Tahoma"/>
          <w:sz w:val="20"/>
          <w:szCs w:val="20"/>
        </w:rPr>
        <w:t xml:space="preserve">indicazione </w:t>
      </w:r>
      <w:r>
        <w:rPr>
          <w:rFonts w:ascii="Tahoma" w:hAnsi="Tahoma"/>
          <w:sz w:val="20"/>
          <w:szCs w:val="20"/>
        </w:rPr>
        <w:t>delle norme di riferimento per l</w:t>
      </w:r>
      <w:r>
        <w:rPr>
          <w:rFonts w:ascii="Tahoma" w:hAnsi="Tahoma"/>
          <w:sz w:val="20"/>
          <w:szCs w:val="20"/>
        </w:rPr>
        <w:t>’</w:t>
      </w:r>
      <w:r>
        <w:rPr>
          <w:rFonts w:ascii="Tahoma" w:hAnsi="Tahoma"/>
          <w:sz w:val="20"/>
          <w:szCs w:val="20"/>
        </w:rPr>
        <w:t>esecuzione della stessa;</w:t>
      </w:r>
    </w:p>
    <w:p w:rsidR="00775AD6" w:rsidRDefault="007654BA">
      <w:pPr>
        <w:ind w:firstLine="284"/>
        <w:jc w:val="both"/>
        <w:rPr>
          <w:rFonts w:ascii="Tahoma" w:eastAsia="Tahoma" w:hAnsi="Tahoma" w:cs="Tahoma"/>
          <w:sz w:val="20"/>
          <w:szCs w:val="20"/>
        </w:rPr>
      </w:pPr>
      <w:r>
        <w:rPr>
          <w:rFonts w:ascii="Tahoma" w:hAnsi="Tahoma"/>
          <w:sz w:val="20"/>
          <w:szCs w:val="20"/>
        </w:rPr>
        <w:t>- le dimensioni effettivamente misurate dei campioni provati, dopo eventuale rettifica;</w:t>
      </w:r>
    </w:p>
    <w:p w:rsidR="00775AD6" w:rsidRDefault="007654BA">
      <w:pPr>
        <w:ind w:firstLine="284"/>
        <w:jc w:val="both"/>
        <w:rPr>
          <w:rFonts w:ascii="Tahoma" w:eastAsia="Tahoma" w:hAnsi="Tahoma" w:cs="Tahoma"/>
          <w:sz w:val="20"/>
          <w:szCs w:val="20"/>
        </w:rPr>
      </w:pPr>
      <w:r>
        <w:rPr>
          <w:rFonts w:ascii="Tahoma" w:hAnsi="Tahoma"/>
          <w:sz w:val="20"/>
          <w:szCs w:val="20"/>
        </w:rPr>
        <w:t>- le modalit</w:t>
      </w:r>
      <w:r>
        <w:rPr>
          <w:rFonts w:ascii="Tahoma" w:hAnsi="Tahoma"/>
          <w:sz w:val="20"/>
          <w:szCs w:val="20"/>
        </w:rPr>
        <w:t xml:space="preserve">à </w:t>
      </w:r>
      <w:r>
        <w:rPr>
          <w:rFonts w:ascii="Tahoma" w:hAnsi="Tahoma"/>
          <w:sz w:val="20"/>
          <w:szCs w:val="20"/>
        </w:rPr>
        <w:t>di rottura dei campioni;</w:t>
      </w:r>
    </w:p>
    <w:p w:rsidR="00775AD6" w:rsidRDefault="007654BA">
      <w:pPr>
        <w:ind w:firstLine="284"/>
        <w:jc w:val="both"/>
        <w:rPr>
          <w:rFonts w:ascii="Tahoma" w:eastAsia="Tahoma" w:hAnsi="Tahoma" w:cs="Tahoma"/>
          <w:sz w:val="20"/>
          <w:szCs w:val="20"/>
        </w:rPr>
      </w:pPr>
      <w:r>
        <w:rPr>
          <w:rFonts w:ascii="Tahoma" w:hAnsi="Tahoma"/>
          <w:sz w:val="20"/>
          <w:szCs w:val="20"/>
        </w:rPr>
        <w:t>- la massa volumica del campione;</w:t>
      </w:r>
    </w:p>
    <w:p w:rsidR="00775AD6" w:rsidRDefault="007654BA">
      <w:pPr>
        <w:ind w:firstLine="284"/>
        <w:jc w:val="both"/>
        <w:rPr>
          <w:rFonts w:ascii="Tahoma" w:eastAsia="Tahoma" w:hAnsi="Tahoma" w:cs="Tahoma"/>
          <w:sz w:val="20"/>
          <w:szCs w:val="20"/>
        </w:rPr>
      </w:pPr>
      <w:r>
        <w:rPr>
          <w:rFonts w:ascii="Tahoma" w:hAnsi="Tahoma"/>
          <w:sz w:val="20"/>
          <w:szCs w:val="20"/>
        </w:rPr>
        <w:t>- i valori delle prestazioni misurate</w:t>
      </w:r>
      <w:r>
        <w:rPr>
          <w:rFonts w:ascii="Tahoma" w:hAnsi="Tahoma"/>
          <w:sz w:val="20"/>
          <w:szCs w:val="20"/>
        </w:rPr>
        <w:t>.</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Per gli elementi prefabbricati di serie, realizzati con processo industrializzato, sono valide le specifiche indicazioni di cui al punto 11.8.3.1 del D.M. 17 gennaio 2018.</w:t>
      </w:r>
    </w:p>
    <w:p w:rsidR="00775AD6" w:rsidRDefault="007654BA">
      <w:pPr>
        <w:ind w:firstLine="284"/>
        <w:jc w:val="both"/>
        <w:rPr>
          <w:rFonts w:ascii="Tahoma" w:eastAsia="Tahoma" w:hAnsi="Tahoma" w:cs="Tahoma"/>
          <w:sz w:val="20"/>
          <w:szCs w:val="20"/>
        </w:rPr>
      </w:pPr>
      <w:r>
        <w:rPr>
          <w:rFonts w:ascii="Tahoma" w:hAnsi="Tahoma"/>
          <w:sz w:val="20"/>
          <w:szCs w:val="20"/>
        </w:rPr>
        <w:t>L</w:t>
      </w:r>
      <w:r>
        <w:rPr>
          <w:rFonts w:ascii="Tahoma" w:hAnsi="Tahoma"/>
          <w:sz w:val="20"/>
          <w:szCs w:val="20"/>
        </w:rPr>
        <w:t>’</w:t>
      </w:r>
      <w:r>
        <w:rPr>
          <w:rFonts w:ascii="Tahoma" w:hAnsi="Tahoma"/>
          <w:sz w:val="20"/>
          <w:szCs w:val="20"/>
        </w:rPr>
        <w:t>opera o la parte di opera realizzata con il calcestruzzo non conforme ai contro</w:t>
      </w:r>
      <w:r>
        <w:rPr>
          <w:rFonts w:ascii="Tahoma" w:hAnsi="Tahoma"/>
          <w:sz w:val="20"/>
          <w:szCs w:val="20"/>
        </w:rPr>
        <w:t>lli di accettazione non pu</w:t>
      </w:r>
      <w:r>
        <w:rPr>
          <w:rFonts w:ascii="Tahoma" w:hAnsi="Tahoma"/>
          <w:sz w:val="20"/>
          <w:szCs w:val="20"/>
        </w:rPr>
        <w:t xml:space="preserve">ò </w:t>
      </w:r>
      <w:r>
        <w:rPr>
          <w:rFonts w:ascii="Tahoma" w:hAnsi="Tahoma"/>
          <w:sz w:val="20"/>
          <w:szCs w:val="20"/>
        </w:rPr>
        <w:t>essere accettata finch</w:t>
      </w:r>
      <w:r>
        <w:rPr>
          <w:rFonts w:ascii="Tahoma" w:hAnsi="Tahoma"/>
          <w:sz w:val="20"/>
          <w:szCs w:val="20"/>
        </w:rPr>
        <w:t xml:space="preserve">é </w:t>
      </w:r>
      <w:r>
        <w:rPr>
          <w:rFonts w:ascii="Tahoma" w:hAnsi="Tahoma"/>
          <w:sz w:val="20"/>
          <w:szCs w:val="20"/>
        </w:rPr>
        <w:t>la non conformit</w:t>
      </w:r>
      <w:r>
        <w:rPr>
          <w:rFonts w:ascii="Tahoma" w:hAnsi="Tahoma"/>
          <w:sz w:val="20"/>
          <w:szCs w:val="20"/>
        </w:rPr>
        <w:t xml:space="preserve">à </w:t>
      </w:r>
      <w:r>
        <w:rPr>
          <w:rFonts w:ascii="Tahoma" w:hAnsi="Tahoma"/>
          <w:sz w:val="20"/>
          <w:szCs w:val="20"/>
        </w:rPr>
        <w:t xml:space="preserve">non </w:t>
      </w:r>
      <w:r>
        <w:rPr>
          <w:rFonts w:ascii="Tahoma" w:hAnsi="Tahoma"/>
          <w:sz w:val="20"/>
          <w:szCs w:val="20"/>
        </w:rPr>
        <w:t xml:space="preserve">è </w:t>
      </w:r>
      <w:r>
        <w:rPr>
          <w:rFonts w:ascii="Tahoma" w:hAnsi="Tahoma"/>
          <w:sz w:val="20"/>
          <w:szCs w:val="20"/>
        </w:rPr>
        <w:t>stata definitivamente risolta. Il costruttore deve procedere ad una verifica delle caratteristiche del calcestruzzo messo in opera mediante l</w:t>
      </w:r>
      <w:r>
        <w:rPr>
          <w:rFonts w:ascii="Tahoma" w:hAnsi="Tahoma"/>
          <w:sz w:val="20"/>
          <w:szCs w:val="20"/>
        </w:rPr>
        <w:t>’</w:t>
      </w:r>
      <w:r>
        <w:rPr>
          <w:rFonts w:ascii="Tahoma" w:hAnsi="Tahoma"/>
          <w:sz w:val="20"/>
          <w:szCs w:val="20"/>
        </w:rPr>
        <w:t>impiego di altri mezzi d</w:t>
      </w:r>
      <w:r>
        <w:rPr>
          <w:rFonts w:ascii="Tahoma" w:hAnsi="Tahoma"/>
          <w:sz w:val="20"/>
          <w:szCs w:val="20"/>
        </w:rPr>
        <w:t>’</w:t>
      </w:r>
      <w:r>
        <w:rPr>
          <w:rFonts w:ascii="Tahoma" w:hAnsi="Tahoma"/>
          <w:sz w:val="20"/>
          <w:szCs w:val="20"/>
        </w:rPr>
        <w:t xml:space="preserve">indagine, secondo quanto prescritto dal Direttore dei Lavori e conformemente a quanto indicato nel punto </w:t>
      </w:r>
      <w:r>
        <w:rPr>
          <w:rFonts w:ascii="Tahoma" w:hAnsi="Tahoma"/>
          <w:sz w:val="20"/>
          <w:szCs w:val="20"/>
        </w:rPr>
        <w:t xml:space="preserve">§ </w:t>
      </w:r>
      <w:r>
        <w:rPr>
          <w:rFonts w:ascii="Tahoma" w:hAnsi="Tahoma"/>
          <w:sz w:val="20"/>
          <w:szCs w:val="20"/>
        </w:rPr>
        <w:t>11.2.6 del D.M. 17 gennaio 2018. Qualora i suddetti controlli confermino la non conformit</w:t>
      </w:r>
      <w:r>
        <w:rPr>
          <w:rFonts w:ascii="Tahoma" w:hAnsi="Tahoma"/>
          <w:sz w:val="20"/>
          <w:szCs w:val="20"/>
        </w:rPr>
        <w:t xml:space="preserve">à </w:t>
      </w:r>
      <w:r>
        <w:rPr>
          <w:rFonts w:ascii="Tahoma" w:hAnsi="Tahoma"/>
          <w:sz w:val="20"/>
          <w:szCs w:val="20"/>
        </w:rPr>
        <w:t>del calcestruzzo, si deve procedere, sentito il progettist</w:t>
      </w:r>
      <w:r>
        <w:rPr>
          <w:rFonts w:ascii="Tahoma" w:hAnsi="Tahoma"/>
          <w:sz w:val="20"/>
          <w:szCs w:val="20"/>
        </w:rPr>
        <w:t>a, ad un controllo teorico e/o sperimentale della sicurezza della struttura interessata dal quantitativo di calcestruzzo non conforme, sulla base della resistenza ridotta del calcestruzzo.</w:t>
      </w:r>
    </w:p>
    <w:p w:rsidR="00775AD6" w:rsidRDefault="007654BA">
      <w:pPr>
        <w:ind w:firstLine="284"/>
        <w:jc w:val="both"/>
        <w:rPr>
          <w:rFonts w:ascii="Tahoma" w:eastAsia="Tahoma" w:hAnsi="Tahoma" w:cs="Tahoma"/>
          <w:sz w:val="20"/>
          <w:szCs w:val="20"/>
        </w:rPr>
      </w:pPr>
      <w:r>
        <w:rPr>
          <w:rFonts w:ascii="Tahoma" w:hAnsi="Tahoma"/>
          <w:sz w:val="20"/>
          <w:szCs w:val="20"/>
        </w:rPr>
        <w:t>Qualora non fosse possibile effettuare la suddetta verifica delle c</w:t>
      </w:r>
      <w:r>
        <w:rPr>
          <w:rFonts w:ascii="Tahoma" w:hAnsi="Tahoma"/>
          <w:sz w:val="20"/>
          <w:szCs w:val="20"/>
        </w:rPr>
        <w:t>aratteristiche del calcestruzzo, oppure i risultati del controllo teorico e/o sperimentale non risultassero soddisfacenti, si pu</w:t>
      </w:r>
      <w:r>
        <w:rPr>
          <w:rFonts w:ascii="Tahoma" w:hAnsi="Tahoma"/>
          <w:sz w:val="20"/>
          <w:szCs w:val="20"/>
        </w:rPr>
        <w:t>ò</w:t>
      </w:r>
      <w:r>
        <w:rPr>
          <w:rFonts w:ascii="Tahoma" w:hAnsi="Tahoma"/>
          <w:sz w:val="20"/>
          <w:szCs w:val="20"/>
        </w:rPr>
        <w:t>: conservare l</w:t>
      </w:r>
      <w:r>
        <w:rPr>
          <w:rFonts w:ascii="Tahoma" w:hAnsi="Tahoma"/>
          <w:sz w:val="20"/>
          <w:szCs w:val="20"/>
        </w:rPr>
        <w:t>’</w:t>
      </w:r>
      <w:r>
        <w:rPr>
          <w:rFonts w:ascii="Tahoma" w:hAnsi="Tahoma"/>
          <w:sz w:val="20"/>
          <w:szCs w:val="20"/>
        </w:rPr>
        <w:t xml:space="preserve">opera o parte di essa per un uso compatibile con le diminuite caratteristiche prestazionali accertate, eseguire </w:t>
      </w:r>
      <w:r>
        <w:rPr>
          <w:rFonts w:ascii="Tahoma" w:hAnsi="Tahoma"/>
          <w:sz w:val="20"/>
          <w:szCs w:val="20"/>
        </w:rPr>
        <w:t>lavori di consolidamento oppure demolire l</w:t>
      </w:r>
      <w:r>
        <w:rPr>
          <w:rFonts w:ascii="Tahoma" w:hAnsi="Tahoma"/>
          <w:sz w:val="20"/>
          <w:szCs w:val="20"/>
        </w:rPr>
        <w:t>’</w:t>
      </w:r>
      <w:r>
        <w:rPr>
          <w:rFonts w:ascii="Tahoma" w:hAnsi="Tahoma"/>
          <w:sz w:val="20"/>
          <w:szCs w:val="20"/>
        </w:rPr>
        <w:t>opera o parte di essa.</w:t>
      </w:r>
    </w:p>
    <w:p w:rsidR="00775AD6" w:rsidRDefault="007654BA">
      <w:pPr>
        <w:ind w:firstLine="284"/>
        <w:jc w:val="both"/>
        <w:rPr>
          <w:rFonts w:ascii="Tahoma" w:eastAsia="Tahoma" w:hAnsi="Tahoma" w:cs="Tahoma"/>
          <w:sz w:val="20"/>
          <w:szCs w:val="20"/>
        </w:rPr>
      </w:pPr>
      <w:r>
        <w:rPr>
          <w:rFonts w:ascii="Tahoma" w:hAnsi="Tahoma"/>
          <w:sz w:val="20"/>
          <w:szCs w:val="20"/>
        </w:rPr>
        <w:t xml:space="preserve">I controlli di accettazione sono obbligatori ed il collaudatore </w:t>
      </w:r>
      <w:r>
        <w:rPr>
          <w:rFonts w:ascii="Tahoma" w:hAnsi="Tahoma"/>
          <w:sz w:val="20"/>
          <w:szCs w:val="20"/>
        </w:rPr>
        <w:t xml:space="preserve">è </w:t>
      </w:r>
      <w:r>
        <w:rPr>
          <w:rFonts w:ascii="Tahoma" w:hAnsi="Tahoma"/>
          <w:sz w:val="20"/>
          <w:szCs w:val="20"/>
        </w:rPr>
        <w:t>tenuto a verificarne la validit</w:t>
      </w:r>
      <w:r>
        <w:rPr>
          <w:rFonts w:ascii="Tahoma" w:hAnsi="Tahoma"/>
          <w:sz w:val="20"/>
          <w:szCs w:val="20"/>
        </w:rPr>
        <w:t>à</w:t>
      </w:r>
      <w:r>
        <w:rPr>
          <w:rFonts w:ascii="Tahoma" w:hAnsi="Tahoma"/>
          <w:sz w:val="20"/>
          <w:szCs w:val="20"/>
        </w:rPr>
        <w:t>, qualitativa e quantitativa; ove ci</w:t>
      </w:r>
      <w:r>
        <w:rPr>
          <w:rFonts w:ascii="Tahoma" w:hAnsi="Tahoma"/>
          <w:sz w:val="20"/>
          <w:szCs w:val="20"/>
        </w:rPr>
        <w:t xml:space="preserve">ò </w:t>
      </w:r>
      <w:r>
        <w:rPr>
          <w:rFonts w:ascii="Tahoma" w:hAnsi="Tahoma"/>
          <w:sz w:val="20"/>
          <w:szCs w:val="20"/>
        </w:rPr>
        <w:t xml:space="preserve">non fosse rispettato, il collaudatore </w:t>
      </w:r>
      <w:r>
        <w:rPr>
          <w:rFonts w:ascii="Tahoma" w:hAnsi="Tahoma"/>
          <w:sz w:val="20"/>
          <w:szCs w:val="20"/>
        </w:rPr>
        <w:t xml:space="preserve">è </w:t>
      </w:r>
      <w:r>
        <w:rPr>
          <w:rFonts w:ascii="Tahoma" w:hAnsi="Tahoma"/>
          <w:sz w:val="20"/>
          <w:szCs w:val="20"/>
        </w:rPr>
        <w:t>tenuto a far e</w:t>
      </w:r>
      <w:r>
        <w:rPr>
          <w:rFonts w:ascii="Tahoma" w:hAnsi="Tahoma"/>
          <w:sz w:val="20"/>
          <w:szCs w:val="20"/>
        </w:rPr>
        <w:t>seguire delle prove che attestino le caratteristiche del calcestruzzo, seguendo la medesima procedura che si applica quando non risultino rispettati i limiti fissati dai controlli di accettazione.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Per calcestruzzo confezionato con processo industrializzat</w:t>
      </w:r>
      <w:r>
        <w:rPr>
          <w:rFonts w:ascii="Tahoma" w:hAnsi="Tahoma"/>
          <w:sz w:val="20"/>
          <w:szCs w:val="20"/>
        </w:rPr>
        <w:t xml:space="preserve">o, la Direzione dei Lavori, </w:t>
      </w:r>
      <w:r>
        <w:rPr>
          <w:rFonts w:ascii="Tahoma" w:hAnsi="Tahoma"/>
          <w:sz w:val="20"/>
          <w:szCs w:val="20"/>
        </w:rPr>
        <w:t xml:space="preserve">è </w:t>
      </w:r>
      <w:r>
        <w:rPr>
          <w:rFonts w:ascii="Tahoma" w:hAnsi="Tahoma"/>
          <w:sz w:val="20"/>
          <w:szCs w:val="20"/>
        </w:rPr>
        <w:t>tenuta a verificare quanto prescritto nel punto 11.2.8. del succitato decreto ed a rifiutare le eventuali forniture provenienti da impianti non conformi; dovr</w:t>
      </w:r>
      <w:r>
        <w:rPr>
          <w:rFonts w:ascii="Tahoma" w:hAnsi="Tahoma"/>
          <w:sz w:val="20"/>
          <w:szCs w:val="20"/>
        </w:rPr>
        <w:t xml:space="preserve">à </w:t>
      </w:r>
      <w:r>
        <w:rPr>
          <w:rFonts w:ascii="Tahoma" w:hAnsi="Tahoma"/>
          <w:sz w:val="20"/>
          <w:szCs w:val="20"/>
        </w:rPr>
        <w:t>comunque effettuare le prove di accettazione previste al punto 11.</w:t>
      </w:r>
      <w:r>
        <w:rPr>
          <w:rFonts w:ascii="Tahoma" w:hAnsi="Tahoma"/>
          <w:sz w:val="20"/>
          <w:szCs w:val="20"/>
        </w:rPr>
        <w:t>2.5 del D.M. e ricevere, prima dell'inizio della fornitura, copia della certificazione del controllo di processo produttivo.</w:t>
      </w:r>
    </w:p>
    <w:p w:rsidR="00775AD6" w:rsidRDefault="007654BA">
      <w:pPr>
        <w:ind w:firstLine="284"/>
        <w:jc w:val="both"/>
        <w:rPr>
          <w:rFonts w:ascii="Tahoma" w:eastAsia="Tahoma" w:hAnsi="Tahoma" w:cs="Tahoma"/>
          <w:sz w:val="20"/>
          <w:szCs w:val="20"/>
        </w:rPr>
      </w:pPr>
      <w:r>
        <w:rPr>
          <w:rFonts w:ascii="Tahoma" w:hAnsi="Tahoma"/>
          <w:sz w:val="20"/>
          <w:szCs w:val="20"/>
        </w:rPr>
        <w:t>Per produzioni di calcestruzzo inferiori a 1500 m</w:t>
      </w:r>
      <w:r>
        <w:rPr>
          <w:rFonts w:ascii="Tahoma" w:hAnsi="Tahoma"/>
          <w:sz w:val="20"/>
          <w:szCs w:val="20"/>
          <w:vertAlign w:val="superscript"/>
        </w:rPr>
        <w:t>3</w:t>
      </w:r>
      <w:r>
        <w:rPr>
          <w:rFonts w:ascii="Tahoma" w:hAnsi="Tahoma"/>
          <w:sz w:val="20"/>
          <w:szCs w:val="20"/>
        </w:rPr>
        <w:t xml:space="preserve"> di miscela omogenea, effettuate direttamente in cantiere, mediante processi di p</w:t>
      </w:r>
      <w:r>
        <w:rPr>
          <w:rFonts w:ascii="Tahoma" w:hAnsi="Tahoma"/>
          <w:sz w:val="20"/>
          <w:szCs w:val="20"/>
        </w:rPr>
        <w:t>roduzione temporanei e non industrializzati, la stessa deve essere confezionata sotto la diretta responsabilit</w:t>
      </w:r>
      <w:r>
        <w:rPr>
          <w:rFonts w:ascii="Tahoma" w:hAnsi="Tahoma"/>
          <w:sz w:val="20"/>
          <w:szCs w:val="20"/>
        </w:rPr>
        <w:t xml:space="preserve">à </w:t>
      </w:r>
      <w:r>
        <w:rPr>
          <w:rFonts w:ascii="Tahoma" w:hAnsi="Tahoma"/>
          <w:sz w:val="20"/>
          <w:szCs w:val="20"/>
        </w:rPr>
        <w:t>del costruttore. La Direzione dei Lavori deve avere, prima dell'inizio della produzione, documentazione relativa ai criteri ed alle prove che ha</w:t>
      </w:r>
      <w:r>
        <w:rPr>
          <w:rFonts w:ascii="Tahoma" w:hAnsi="Tahoma"/>
          <w:sz w:val="20"/>
          <w:szCs w:val="20"/>
        </w:rPr>
        <w:t>nno portato alla determinazione delle prestazioni di ciascuna miscela omogenea di conglomerato, cos</w:t>
      </w:r>
      <w:r>
        <w:rPr>
          <w:rFonts w:ascii="Tahoma" w:hAnsi="Tahoma"/>
          <w:sz w:val="20"/>
          <w:szCs w:val="20"/>
        </w:rPr>
        <w:t xml:space="preserve">ì </w:t>
      </w:r>
      <w:r>
        <w:rPr>
          <w:rFonts w:ascii="Tahoma" w:hAnsi="Tahoma"/>
          <w:sz w:val="20"/>
          <w:szCs w:val="20"/>
        </w:rPr>
        <w:t>come indicato al punto 11.2.3. del D.M. 17 gennaio 2018.</w:t>
      </w:r>
    </w:p>
    <w:p w:rsidR="00775AD6" w:rsidRDefault="00775AD6">
      <w:pPr>
        <w:ind w:firstLine="284"/>
        <w:rPr>
          <w:rFonts w:ascii="Tahoma" w:eastAsia="Tahoma" w:hAnsi="Tahoma" w:cs="Tahoma"/>
          <w:sz w:val="20"/>
          <w:szCs w:val="20"/>
        </w:rPr>
      </w:pPr>
    </w:p>
    <w:p w:rsidR="00775AD6" w:rsidRDefault="00775AD6">
      <w:pPr>
        <w:rPr>
          <w:rFonts w:ascii="Tahoma" w:eastAsia="Tahoma" w:hAnsi="Tahoma" w:cs="Tahoma"/>
          <w:sz w:val="20"/>
          <w:szCs w:val="20"/>
        </w:rPr>
      </w:pPr>
      <w:bookmarkStart w:id="129" w:name="bookmark78"/>
      <w:bookmarkEnd w:id="129"/>
    </w:p>
    <w:p w:rsidR="00775AD6" w:rsidRDefault="007654BA">
      <w:r>
        <w:rPr>
          <w:rFonts w:ascii="Arial Unicode MS" w:eastAsia="Arial Unicode MS" w:hAnsi="Arial Unicode MS" w:cs="Arial Unicode MS"/>
          <w:sz w:val="20"/>
          <w:szCs w:val="20"/>
        </w:rPr>
        <w:br w:type="page"/>
      </w:r>
    </w:p>
    <w:p w:rsidR="00775AD6" w:rsidRDefault="007654BA">
      <w:pPr>
        <w:rPr>
          <w:rFonts w:ascii="Tahoma" w:eastAsia="Tahoma" w:hAnsi="Tahoma" w:cs="Tahoma"/>
          <w:b/>
          <w:bCs/>
          <w:sz w:val="20"/>
          <w:szCs w:val="20"/>
        </w:rPr>
      </w:pPr>
      <w:r>
        <w:rPr>
          <w:rFonts w:ascii="Tahoma" w:hAnsi="Tahoma"/>
          <w:b/>
          <w:bCs/>
          <w:sz w:val="20"/>
          <w:szCs w:val="20"/>
        </w:rPr>
        <w:lastRenderedPageBreak/>
        <w:t xml:space="preserve">4.5.2 </w:t>
      </w:r>
      <w:r>
        <w:rPr>
          <w:rFonts w:ascii="Tahoma" w:hAnsi="Tahoma"/>
          <w:b/>
          <w:bCs/>
          <w:color w:val="0000FF"/>
          <w:sz w:val="20"/>
          <w:szCs w:val="20"/>
          <w:u w:color="0000FF"/>
        </w:rPr>
        <w:t>Acciaio</w:t>
      </w:r>
    </w:p>
    <w:p w:rsidR="00775AD6" w:rsidRDefault="00775AD6">
      <w:pPr>
        <w:rPr>
          <w:rFonts w:ascii="Tahoma" w:eastAsia="Tahoma" w:hAnsi="Tahoma" w:cs="Tahoma"/>
          <w:sz w:val="20"/>
          <w:szCs w:val="20"/>
        </w:rPr>
      </w:pPr>
    </w:p>
    <w:p w:rsidR="00775AD6" w:rsidRDefault="007654BA">
      <w:pPr>
        <w:jc w:val="both"/>
        <w:rPr>
          <w:rFonts w:ascii="Tahoma" w:eastAsia="Tahoma" w:hAnsi="Tahoma" w:cs="Tahoma"/>
          <w:b/>
          <w:bCs/>
          <w:sz w:val="20"/>
          <w:szCs w:val="20"/>
        </w:rPr>
      </w:pPr>
      <w:r>
        <w:rPr>
          <w:rFonts w:ascii="Tahoma" w:hAnsi="Tahoma"/>
          <w:b/>
          <w:bCs/>
          <w:sz w:val="20"/>
          <w:szCs w:val="20"/>
        </w:rPr>
        <w:t>Prescrizioni comuni a tutte le tipologie di acciaio</w:t>
      </w:r>
    </w:p>
    <w:p w:rsidR="00775AD6" w:rsidRDefault="007654BA">
      <w:pPr>
        <w:ind w:firstLine="284"/>
        <w:jc w:val="both"/>
        <w:rPr>
          <w:rFonts w:ascii="Tahoma" w:eastAsia="Tahoma" w:hAnsi="Tahoma" w:cs="Tahoma"/>
          <w:sz w:val="20"/>
          <w:szCs w:val="20"/>
        </w:rPr>
      </w:pPr>
      <w:r>
        <w:rPr>
          <w:rFonts w:ascii="Tahoma" w:hAnsi="Tahoma"/>
          <w:sz w:val="20"/>
          <w:szCs w:val="20"/>
        </w:rPr>
        <w:t xml:space="preserve">Gli acciai per l'armatura </w:t>
      </w:r>
      <w:r>
        <w:rPr>
          <w:rFonts w:ascii="Tahoma" w:hAnsi="Tahoma"/>
          <w:sz w:val="20"/>
          <w:szCs w:val="20"/>
        </w:rPr>
        <w:t>del calcestruzzo normale devono rispondere alle prescrizioni contenute nel vigente D.M. attuativo della legge 1086/71 (D.M. 17 gennaio 2018) e relative circolari esplicative.</w:t>
      </w:r>
    </w:p>
    <w:p w:rsidR="00775AD6" w:rsidRDefault="007654BA">
      <w:pPr>
        <w:ind w:firstLine="284"/>
        <w:jc w:val="both"/>
        <w:rPr>
          <w:rFonts w:ascii="Tahoma" w:eastAsia="Tahoma" w:hAnsi="Tahoma" w:cs="Tahoma"/>
          <w:sz w:val="20"/>
          <w:szCs w:val="20"/>
        </w:rPr>
      </w:pPr>
      <w:r>
        <w:rPr>
          <w:rFonts w:ascii="Tahoma" w:hAnsi="Tahoma"/>
          <w:sz w:val="20"/>
          <w:szCs w:val="20"/>
        </w:rPr>
        <w:t>E' fatto divieto di impiegare acciai non qualificati all'origine.</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r>
        <w:rPr>
          <w:rFonts w:ascii="Tahoma" w:hAnsi="Tahoma"/>
          <w:b/>
          <w:bCs/>
          <w:sz w:val="20"/>
          <w:szCs w:val="20"/>
        </w:rPr>
        <w:t>Forniture e do</w:t>
      </w:r>
      <w:r>
        <w:rPr>
          <w:rFonts w:ascii="Tahoma" w:hAnsi="Tahoma"/>
          <w:b/>
          <w:bCs/>
          <w:sz w:val="20"/>
          <w:szCs w:val="20"/>
        </w:rPr>
        <w:t>cumentazione di accompagnamento</w:t>
      </w:r>
    </w:p>
    <w:p w:rsidR="00775AD6" w:rsidRDefault="007654BA">
      <w:pPr>
        <w:ind w:firstLine="284"/>
        <w:jc w:val="both"/>
        <w:rPr>
          <w:rFonts w:ascii="Tahoma" w:eastAsia="Tahoma" w:hAnsi="Tahoma" w:cs="Tahoma"/>
          <w:sz w:val="20"/>
          <w:szCs w:val="20"/>
        </w:rPr>
      </w:pPr>
      <w:r>
        <w:rPr>
          <w:rFonts w:ascii="Tahoma" w:hAnsi="Tahoma"/>
          <w:sz w:val="20"/>
          <w:szCs w:val="20"/>
        </w:rPr>
        <w:t xml:space="preserve">Tutte le forniture di acciaio, per le quali non sussista l'obbligo della Marcatura CE, devono essere accompagnate dalla copia dell'attestato di qualificazione del Servizio Tecnico Centrale. </w:t>
      </w:r>
    </w:p>
    <w:p w:rsidR="00775AD6" w:rsidRDefault="007654BA">
      <w:pPr>
        <w:ind w:firstLine="284"/>
        <w:jc w:val="both"/>
        <w:rPr>
          <w:rFonts w:ascii="Tahoma" w:eastAsia="Tahoma" w:hAnsi="Tahoma" w:cs="Tahoma"/>
          <w:sz w:val="20"/>
          <w:szCs w:val="20"/>
        </w:rPr>
      </w:pPr>
      <w:r>
        <w:rPr>
          <w:rFonts w:ascii="Tahoma" w:hAnsi="Tahoma"/>
          <w:sz w:val="20"/>
          <w:szCs w:val="20"/>
        </w:rPr>
        <w:t>Il riferimento a tale attestato d</w:t>
      </w:r>
      <w:r>
        <w:rPr>
          <w:rFonts w:ascii="Tahoma" w:hAnsi="Tahoma"/>
          <w:sz w:val="20"/>
          <w:szCs w:val="20"/>
        </w:rPr>
        <w:t>eve essere riportato sul documento di trasporto.</w:t>
      </w:r>
    </w:p>
    <w:p w:rsidR="00775AD6" w:rsidRDefault="007654BA">
      <w:pPr>
        <w:ind w:firstLine="284"/>
        <w:jc w:val="both"/>
        <w:rPr>
          <w:rFonts w:ascii="Tahoma" w:eastAsia="Tahoma" w:hAnsi="Tahoma" w:cs="Tahoma"/>
          <w:sz w:val="20"/>
          <w:szCs w:val="20"/>
        </w:rPr>
      </w:pPr>
      <w:r>
        <w:rPr>
          <w:rFonts w:ascii="Tahoma" w:hAnsi="Tahoma"/>
          <w:sz w:val="20"/>
          <w:szCs w:val="20"/>
        </w:rPr>
        <w:t>Le forniture effettuate da un commerciante intermedio devono essere accompagnate da copia dei documenti rilasciati dal Produttore e completati con il riferimento al documento di trasporto del commerciante st</w:t>
      </w:r>
      <w:r>
        <w:rPr>
          <w:rFonts w:ascii="Tahoma" w:hAnsi="Tahoma"/>
          <w:sz w:val="20"/>
          <w:szCs w:val="20"/>
        </w:rPr>
        <w:t>esso.</w:t>
      </w:r>
    </w:p>
    <w:p w:rsidR="00775AD6" w:rsidRDefault="007654BA">
      <w:pPr>
        <w:ind w:firstLine="284"/>
        <w:jc w:val="both"/>
        <w:rPr>
          <w:rFonts w:ascii="Tahoma" w:eastAsia="Tahoma" w:hAnsi="Tahoma" w:cs="Tahoma"/>
          <w:sz w:val="20"/>
          <w:szCs w:val="20"/>
        </w:rPr>
      </w:pPr>
      <w:r>
        <w:rPr>
          <w:rFonts w:ascii="Tahoma" w:hAnsi="Tahoma"/>
          <w:sz w:val="20"/>
          <w:szCs w:val="20"/>
        </w:rPr>
        <w:t xml:space="preserve">La Direzione dei Lavori prima della messa in opera, </w:t>
      </w:r>
      <w:r>
        <w:rPr>
          <w:rFonts w:ascii="Tahoma" w:hAnsi="Tahoma"/>
          <w:sz w:val="20"/>
          <w:szCs w:val="20"/>
        </w:rPr>
        <w:t xml:space="preserve">è </w:t>
      </w:r>
      <w:r>
        <w:rPr>
          <w:rFonts w:ascii="Tahoma" w:hAnsi="Tahoma"/>
          <w:sz w:val="20"/>
          <w:szCs w:val="20"/>
        </w:rPr>
        <w:t>tenuta a verificare quanto sopra indicato ed a rifiutare le eventuali forniture non conformi, ferme restando le responsabilit</w:t>
      </w:r>
      <w:r>
        <w:rPr>
          <w:rFonts w:ascii="Tahoma" w:hAnsi="Tahoma"/>
          <w:sz w:val="20"/>
          <w:szCs w:val="20"/>
        </w:rPr>
        <w:t xml:space="preserve">à </w:t>
      </w:r>
      <w:r>
        <w:rPr>
          <w:rFonts w:ascii="Tahoma" w:hAnsi="Tahoma"/>
          <w:sz w:val="20"/>
          <w:szCs w:val="20"/>
        </w:rPr>
        <w:t>del produttore.</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r>
        <w:rPr>
          <w:rFonts w:ascii="Tahoma" w:hAnsi="Tahoma"/>
          <w:b/>
          <w:bCs/>
          <w:sz w:val="20"/>
          <w:szCs w:val="20"/>
        </w:rPr>
        <w:t>Le forme di controllo obbligatorie</w:t>
      </w:r>
    </w:p>
    <w:p w:rsidR="00775AD6" w:rsidRDefault="007654BA">
      <w:pPr>
        <w:ind w:firstLine="284"/>
        <w:jc w:val="both"/>
        <w:rPr>
          <w:rFonts w:ascii="Tahoma" w:eastAsia="Tahoma" w:hAnsi="Tahoma" w:cs="Tahoma"/>
          <w:sz w:val="20"/>
          <w:szCs w:val="20"/>
        </w:rPr>
      </w:pPr>
      <w:r>
        <w:rPr>
          <w:rFonts w:ascii="Tahoma" w:hAnsi="Tahoma"/>
          <w:sz w:val="20"/>
          <w:szCs w:val="20"/>
        </w:rPr>
        <w:t xml:space="preserve">Le nuove Norme </w:t>
      </w:r>
      <w:r>
        <w:rPr>
          <w:rFonts w:ascii="Tahoma" w:hAnsi="Tahoma"/>
          <w:sz w:val="20"/>
          <w:szCs w:val="20"/>
        </w:rPr>
        <w:t>Tecniche per le Costruzioni per tutti gli acciai prevedono tre forme di controllo obbligatorie (D.M. 17 gennaio 2018 paragrafo 11.3.1):</w:t>
      </w:r>
    </w:p>
    <w:p w:rsidR="00775AD6" w:rsidRDefault="007654BA">
      <w:pPr>
        <w:ind w:firstLine="284"/>
        <w:jc w:val="both"/>
        <w:rPr>
          <w:rFonts w:ascii="Tahoma" w:eastAsia="Tahoma" w:hAnsi="Tahoma" w:cs="Tahoma"/>
          <w:sz w:val="20"/>
          <w:szCs w:val="20"/>
        </w:rPr>
      </w:pPr>
      <w:r>
        <w:rPr>
          <w:rFonts w:ascii="Tahoma" w:hAnsi="Tahoma"/>
          <w:sz w:val="20"/>
          <w:szCs w:val="20"/>
        </w:rPr>
        <w:t>- in stabilimento di produzione, da eseguirsi sui lotti di produzione;</w:t>
      </w:r>
    </w:p>
    <w:p w:rsidR="00775AD6" w:rsidRDefault="007654BA">
      <w:pPr>
        <w:ind w:firstLine="284"/>
        <w:jc w:val="both"/>
        <w:rPr>
          <w:rFonts w:ascii="Tahoma" w:eastAsia="Tahoma" w:hAnsi="Tahoma" w:cs="Tahoma"/>
          <w:sz w:val="20"/>
          <w:szCs w:val="20"/>
        </w:rPr>
      </w:pPr>
      <w:r>
        <w:rPr>
          <w:rFonts w:ascii="Tahoma" w:hAnsi="Tahoma"/>
          <w:sz w:val="20"/>
          <w:szCs w:val="20"/>
        </w:rPr>
        <w:t>- nei centri di trasformazione;</w:t>
      </w:r>
    </w:p>
    <w:p w:rsidR="00775AD6" w:rsidRDefault="007654BA">
      <w:pPr>
        <w:ind w:firstLine="284"/>
        <w:jc w:val="both"/>
        <w:rPr>
          <w:rFonts w:ascii="Tahoma" w:eastAsia="Tahoma" w:hAnsi="Tahoma" w:cs="Tahoma"/>
          <w:sz w:val="20"/>
          <w:szCs w:val="20"/>
        </w:rPr>
      </w:pPr>
      <w:r>
        <w:rPr>
          <w:rFonts w:ascii="Tahoma" w:hAnsi="Tahoma"/>
          <w:sz w:val="20"/>
          <w:szCs w:val="20"/>
        </w:rPr>
        <w:t>- di accettazione</w:t>
      </w:r>
      <w:r>
        <w:rPr>
          <w:rFonts w:ascii="Tahoma" w:hAnsi="Tahoma"/>
          <w:sz w:val="20"/>
          <w:szCs w:val="20"/>
        </w:rPr>
        <w:t xml:space="preserve"> in cantiere.</w:t>
      </w:r>
    </w:p>
    <w:p w:rsidR="00775AD6" w:rsidRDefault="007654BA">
      <w:pPr>
        <w:ind w:firstLine="284"/>
        <w:jc w:val="both"/>
        <w:rPr>
          <w:rFonts w:ascii="Tahoma" w:eastAsia="Tahoma" w:hAnsi="Tahoma" w:cs="Tahoma"/>
          <w:sz w:val="20"/>
          <w:szCs w:val="20"/>
        </w:rPr>
      </w:pPr>
      <w:r>
        <w:rPr>
          <w:rFonts w:ascii="Tahoma" w:hAnsi="Tahoma"/>
          <w:sz w:val="20"/>
          <w:szCs w:val="20"/>
        </w:rPr>
        <w:t>A tale riguardo il Lotto di produzione si riferisce a produzione continua, ordinata cronologicamente mediante apposizione di contrassegni al prodotto finito (rotolo finito, bobina di trefolo, fascio di barre, ecc.). Un lotto di produzione dev</w:t>
      </w:r>
      <w:r>
        <w:rPr>
          <w:rFonts w:ascii="Tahoma" w:hAnsi="Tahoma"/>
          <w:sz w:val="20"/>
          <w:szCs w:val="20"/>
        </w:rPr>
        <w:t>e avere valori delle grandezze nominali omogenee (dimensionali, meccaniche, di formazione) e pu</w:t>
      </w:r>
      <w:r>
        <w:rPr>
          <w:rFonts w:ascii="Tahoma" w:hAnsi="Tahoma"/>
          <w:sz w:val="20"/>
          <w:szCs w:val="20"/>
        </w:rPr>
        <w:t xml:space="preserve">ò </w:t>
      </w:r>
      <w:r>
        <w:rPr>
          <w:rFonts w:ascii="Tahoma" w:hAnsi="Tahoma"/>
          <w:sz w:val="20"/>
          <w:szCs w:val="20"/>
        </w:rPr>
        <w:t>essere compreso tra 30 e 120 tonnellate.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b/>
          <w:bCs/>
          <w:sz w:val="20"/>
          <w:szCs w:val="20"/>
        </w:rPr>
        <w:t>La marcatura e la rintracciabilit</w:t>
      </w:r>
      <w:r>
        <w:rPr>
          <w:rFonts w:ascii="Tahoma" w:hAnsi="Tahoma"/>
          <w:b/>
          <w:bCs/>
          <w:sz w:val="20"/>
          <w:szCs w:val="20"/>
        </w:rPr>
        <w:t xml:space="preserve">à </w:t>
      </w:r>
      <w:r>
        <w:rPr>
          <w:rFonts w:ascii="Tahoma" w:hAnsi="Tahoma"/>
          <w:b/>
          <w:bCs/>
          <w:sz w:val="20"/>
          <w:szCs w:val="20"/>
        </w:rPr>
        <w:t>dei prodotti qualificati</w:t>
      </w:r>
    </w:p>
    <w:p w:rsidR="00775AD6" w:rsidRDefault="007654BA">
      <w:pPr>
        <w:ind w:firstLine="284"/>
        <w:jc w:val="both"/>
        <w:rPr>
          <w:rFonts w:ascii="Tahoma" w:eastAsia="Tahoma" w:hAnsi="Tahoma" w:cs="Tahoma"/>
          <w:sz w:val="20"/>
          <w:szCs w:val="20"/>
        </w:rPr>
      </w:pPr>
      <w:r>
        <w:rPr>
          <w:rFonts w:ascii="Tahoma" w:hAnsi="Tahoma"/>
          <w:sz w:val="20"/>
          <w:szCs w:val="20"/>
        </w:rPr>
        <w:t xml:space="preserve">Ciascun prodotto qualificato deve costantemente essere </w:t>
      </w:r>
      <w:r>
        <w:rPr>
          <w:rFonts w:ascii="Tahoma" w:hAnsi="Tahoma"/>
          <w:sz w:val="20"/>
          <w:szCs w:val="20"/>
        </w:rPr>
        <w:t>riconoscibile per quanto concerne le caratteristiche qualitative e riconducibile allo stabilimento di produzione tramite marchiatura indelebile depositata presso il Servizio Tecnico Centrale, dalla quale risulti, in modo inequivocabile, il riferimento all</w:t>
      </w:r>
      <w:r>
        <w:rPr>
          <w:rFonts w:ascii="Tahoma" w:hAnsi="Tahoma"/>
          <w:sz w:val="20"/>
          <w:szCs w:val="20"/>
        </w:rPr>
        <w:t>’</w:t>
      </w:r>
      <w:r>
        <w:rPr>
          <w:rFonts w:ascii="Tahoma" w:hAnsi="Tahoma"/>
          <w:sz w:val="20"/>
          <w:szCs w:val="20"/>
        </w:rPr>
        <w:t>Azienda produttrice, allo Stabilimento, al tipo di acciaio ed alla sua eventuale saldabilit</w:t>
      </w:r>
      <w:r>
        <w:rPr>
          <w:rFonts w:ascii="Tahoma" w:hAnsi="Tahoma"/>
          <w:sz w:val="20"/>
          <w:szCs w:val="20"/>
        </w:rPr>
        <w:t>à</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Per stabilimento si intende una unit</w:t>
      </w:r>
      <w:r>
        <w:rPr>
          <w:rFonts w:ascii="Tahoma" w:hAnsi="Tahoma"/>
          <w:sz w:val="20"/>
          <w:szCs w:val="20"/>
        </w:rPr>
        <w:t xml:space="preserve">à </w:t>
      </w:r>
      <w:r>
        <w:rPr>
          <w:rFonts w:ascii="Tahoma" w:hAnsi="Tahoma"/>
          <w:sz w:val="20"/>
          <w:szCs w:val="20"/>
        </w:rPr>
        <w:t>produttiva a s</w:t>
      </w:r>
      <w:r>
        <w:rPr>
          <w:rFonts w:ascii="Tahoma" w:hAnsi="Tahoma"/>
          <w:sz w:val="20"/>
          <w:szCs w:val="20"/>
        </w:rPr>
        <w:t xml:space="preserve">é </w:t>
      </w:r>
      <w:r>
        <w:rPr>
          <w:rFonts w:ascii="Tahoma" w:hAnsi="Tahoma"/>
          <w:sz w:val="20"/>
          <w:szCs w:val="20"/>
        </w:rPr>
        <w:t>stante, con impianti propri e magazzini per il prodotto finito. Nel caso di unit</w:t>
      </w:r>
      <w:r>
        <w:rPr>
          <w:rFonts w:ascii="Tahoma" w:hAnsi="Tahoma"/>
          <w:sz w:val="20"/>
          <w:szCs w:val="20"/>
        </w:rPr>
        <w:t xml:space="preserve">à </w:t>
      </w:r>
      <w:r>
        <w:rPr>
          <w:rFonts w:ascii="Tahoma" w:hAnsi="Tahoma"/>
          <w:sz w:val="20"/>
          <w:szCs w:val="20"/>
        </w:rPr>
        <w:t>produttive multiple appart</w:t>
      </w:r>
      <w:r>
        <w:rPr>
          <w:rFonts w:ascii="Tahoma" w:hAnsi="Tahoma"/>
          <w:sz w:val="20"/>
          <w:szCs w:val="20"/>
        </w:rPr>
        <w:t>enenti allo stesso fabbricante, la qualificazione deve essere ripetuta per ognuna di esse e per ogni tipo di prodotto in esse fabbricato.</w:t>
      </w:r>
    </w:p>
    <w:p w:rsidR="00775AD6" w:rsidRDefault="007654BA">
      <w:pPr>
        <w:ind w:firstLine="284"/>
        <w:jc w:val="both"/>
        <w:rPr>
          <w:rFonts w:ascii="Tahoma" w:eastAsia="Tahoma" w:hAnsi="Tahoma" w:cs="Tahoma"/>
          <w:sz w:val="20"/>
          <w:szCs w:val="20"/>
        </w:rPr>
      </w:pPr>
      <w:r>
        <w:rPr>
          <w:rFonts w:ascii="Tahoma" w:hAnsi="Tahoma"/>
          <w:sz w:val="20"/>
          <w:szCs w:val="20"/>
        </w:rPr>
        <w:t>Considerata la diversa natura, forma e dimensione dei prodotti, le caratteristiche degli impianti per la loro produzio</w:t>
      </w:r>
      <w:r>
        <w:rPr>
          <w:rFonts w:ascii="Tahoma" w:hAnsi="Tahoma"/>
          <w:sz w:val="20"/>
          <w:szCs w:val="20"/>
        </w:rPr>
        <w:t>ne, nonch</w:t>
      </w:r>
      <w:r>
        <w:rPr>
          <w:rFonts w:ascii="Tahoma" w:hAnsi="Tahoma"/>
          <w:sz w:val="20"/>
          <w:szCs w:val="20"/>
        </w:rPr>
        <w:t xml:space="preserve">é </w:t>
      </w:r>
      <w:r>
        <w:rPr>
          <w:rFonts w:ascii="Tahoma" w:hAnsi="Tahoma"/>
          <w:sz w:val="20"/>
          <w:szCs w:val="20"/>
        </w:rPr>
        <w:t>la possibilit</w:t>
      </w:r>
      <w:r>
        <w:rPr>
          <w:rFonts w:ascii="Tahoma" w:hAnsi="Tahoma"/>
          <w:sz w:val="20"/>
          <w:szCs w:val="20"/>
        </w:rPr>
        <w:t xml:space="preserve">à </w:t>
      </w:r>
      <w:r>
        <w:rPr>
          <w:rFonts w:ascii="Tahoma" w:hAnsi="Tahoma"/>
          <w:sz w:val="20"/>
          <w:szCs w:val="20"/>
        </w:rPr>
        <w:t>di fornitura sia in pezzi singoli sia in fasci, differenti possono essere i sistemi di marchiatura adottati, anche in relazione all</w:t>
      </w:r>
      <w:r>
        <w:rPr>
          <w:rFonts w:ascii="Tahoma" w:hAnsi="Tahoma"/>
          <w:sz w:val="20"/>
          <w:szCs w:val="20"/>
        </w:rPr>
        <w:t>’</w:t>
      </w:r>
      <w:r>
        <w:rPr>
          <w:rFonts w:ascii="Tahoma" w:hAnsi="Tahoma"/>
          <w:sz w:val="20"/>
          <w:szCs w:val="20"/>
        </w:rPr>
        <w:t>uso, quali, per esempio, l</w:t>
      </w:r>
      <w:r>
        <w:rPr>
          <w:rFonts w:ascii="Tahoma" w:hAnsi="Tahoma"/>
          <w:sz w:val="20"/>
          <w:szCs w:val="20"/>
        </w:rPr>
        <w:t>’</w:t>
      </w:r>
      <w:r>
        <w:rPr>
          <w:rFonts w:ascii="Tahoma" w:hAnsi="Tahoma"/>
          <w:sz w:val="20"/>
          <w:szCs w:val="20"/>
        </w:rPr>
        <w:t>impressione sui cilindri di laminazione, la punzonatura a caldo e a fre</w:t>
      </w:r>
      <w:r>
        <w:rPr>
          <w:rFonts w:ascii="Tahoma" w:hAnsi="Tahoma"/>
          <w:sz w:val="20"/>
          <w:szCs w:val="20"/>
        </w:rPr>
        <w:t>ddo, la stampigliatura a vernice, l</w:t>
      </w:r>
      <w:r>
        <w:rPr>
          <w:rFonts w:ascii="Tahoma" w:hAnsi="Tahoma"/>
          <w:sz w:val="20"/>
          <w:szCs w:val="20"/>
        </w:rPr>
        <w:t>’</w:t>
      </w:r>
      <w:r>
        <w:rPr>
          <w:rFonts w:ascii="Tahoma" w:hAnsi="Tahoma"/>
          <w:sz w:val="20"/>
          <w:szCs w:val="20"/>
        </w:rPr>
        <w:t>apposizione di targhe o cartellini, la sigillatura dei fasci e altri. Permane, comunque, l</w:t>
      </w:r>
      <w:r>
        <w:rPr>
          <w:rFonts w:ascii="Tahoma" w:hAnsi="Tahoma"/>
          <w:sz w:val="20"/>
          <w:szCs w:val="20"/>
        </w:rPr>
        <w:t>’</w:t>
      </w:r>
      <w:r>
        <w:rPr>
          <w:rFonts w:ascii="Tahoma" w:hAnsi="Tahoma"/>
          <w:sz w:val="20"/>
          <w:szCs w:val="20"/>
        </w:rPr>
        <w:t>obbligatoriet</w:t>
      </w:r>
      <w:r>
        <w:rPr>
          <w:rFonts w:ascii="Tahoma" w:hAnsi="Tahoma"/>
          <w:sz w:val="20"/>
          <w:szCs w:val="20"/>
        </w:rPr>
        <w:t xml:space="preserve">à </w:t>
      </w:r>
      <w:r>
        <w:rPr>
          <w:rFonts w:ascii="Tahoma" w:hAnsi="Tahoma"/>
          <w:sz w:val="20"/>
          <w:szCs w:val="20"/>
        </w:rPr>
        <w:t>del marchio di laminazione per quanto riguarda le barre e i rotoli.</w:t>
      </w:r>
    </w:p>
    <w:p w:rsidR="00775AD6" w:rsidRDefault="007654BA">
      <w:pPr>
        <w:ind w:firstLine="284"/>
        <w:jc w:val="both"/>
        <w:rPr>
          <w:rFonts w:ascii="Tahoma" w:eastAsia="Tahoma" w:hAnsi="Tahoma" w:cs="Tahoma"/>
          <w:sz w:val="20"/>
          <w:szCs w:val="20"/>
        </w:rPr>
      </w:pPr>
      <w:r>
        <w:rPr>
          <w:rFonts w:ascii="Tahoma" w:hAnsi="Tahoma"/>
          <w:sz w:val="20"/>
          <w:szCs w:val="20"/>
        </w:rPr>
        <w:t>Ogni prodotto deve essere marchiato con identi</w:t>
      </w:r>
      <w:r>
        <w:rPr>
          <w:rFonts w:ascii="Tahoma" w:hAnsi="Tahoma"/>
          <w:sz w:val="20"/>
          <w:szCs w:val="20"/>
        </w:rPr>
        <w:t xml:space="preserve">ficativi diversi da quelli di prodotti aventi differenti caratteristiche ma fabbricati nello stesso stabilimento, e con identificativi differenti da quelli di prodotti con uguali caratteristiche ma fabbricati in altri stabilimenti, siano essi o meno dello </w:t>
      </w:r>
      <w:r>
        <w:rPr>
          <w:rFonts w:ascii="Tahoma" w:hAnsi="Tahoma"/>
          <w:sz w:val="20"/>
          <w:szCs w:val="20"/>
        </w:rPr>
        <w:t>stesso produttore. La marchiatura deve essere inalterabile nel tempo e senza possibilit</w:t>
      </w:r>
      <w:r>
        <w:rPr>
          <w:rFonts w:ascii="Tahoma" w:hAnsi="Tahoma"/>
          <w:sz w:val="20"/>
          <w:szCs w:val="20"/>
        </w:rPr>
        <w:t xml:space="preserve">à </w:t>
      </w:r>
      <w:r>
        <w:rPr>
          <w:rFonts w:ascii="Tahoma" w:hAnsi="Tahoma"/>
          <w:sz w:val="20"/>
          <w:szCs w:val="20"/>
        </w:rPr>
        <w:t>di manomissione.</w:t>
      </w:r>
    </w:p>
    <w:p w:rsidR="00775AD6" w:rsidRDefault="007654BA">
      <w:pPr>
        <w:ind w:firstLine="284"/>
        <w:jc w:val="both"/>
        <w:rPr>
          <w:rFonts w:ascii="Tahoma" w:eastAsia="Tahoma" w:hAnsi="Tahoma" w:cs="Tahoma"/>
          <w:sz w:val="20"/>
          <w:szCs w:val="20"/>
        </w:rPr>
      </w:pPr>
      <w:r>
        <w:rPr>
          <w:rFonts w:ascii="Tahoma" w:hAnsi="Tahoma"/>
          <w:sz w:val="20"/>
          <w:szCs w:val="20"/>
        </w:rPr>
        <w:t>Per quanto possibile, anche in relazione all</w:t>
      </w:r>
      <w:r>
        <w:rPr>
          <w:rFonts w:ascii="Tahoma" w:hAnsi="Tahoma"/>
          <w:sz w:val="20"/>
          <w:szCs w:val="20"/>
        </w:rPr>
        <w:t>’</w:t>
      </w:r>
      <w:r>
        <w:rPr>
          <w:rFonts w:ascii="Tahoma" w:hAnsi="Tahoma"/>
          <w:sz w:val="20"/>
          <w:szCs w:val="20"/>
        </w:rPr>
        <w:t xml:space="preserve">uso del prodotto, il produttore </w:t>
      </w:r>
      <w:r>
        <w:rPr>
          <w:rFonts w:ascii="Tahoma" w:hAnsi="Tahoma"/>
          <w:sz w:val="20"/>
          <w:szCs w:val="20"/>
        </w:rPr>
        <w:t xml:space="preserve">è </w:t>
      </w:r>
      <w:r>
        <w:rPr>
          <w:rFonts w:ascii="Tahoma" w:hAnsi="Tahoma"/>
          <w:sz w:val="20"/>
          <w:szCs w:val="20"/>
        </w:rPr>
        <w:t>tenuto a marcare ogni singolo pezzo. Ove ci</w:t>
      </w:r>
      <w:r>
        <w:rPr>
          <w:rFonts w:ascii="Tahoma" w:hAnsi="Tahoma"/>
          <w:sz w:val="20"/>
          <w:szCs w:val="20"/>
        </w:rPr>
        <w:t xml:space="preserve">ò </w:t>
      </w:r>
      <w:r>
        <w:rPr>
          <w:rFonts w:ascii="Tahoma" w:hAnsi="Tahoma"/>
          <w:sz w:val="20"/>
          <w:szCs w:val="20"/>
        </w:rPr>
        <w:t xml:space="preserve">non sia possibile, per la </w:t>
      </w:r>
      <w:r>
        <w:rPr>
          <w:rFonts w:ascii="Tahoma" w:hAnsi="Tahoma"/>
          <w:sz w:val="20"/>
          <w:szCs w:val="20"/>
        </w:rPr>
        <w:t>specifica tipologia del prodotto, la marcatura deve essere tale che, prima dell</w:t>
      </w:r>
      <w:r>
        <w:rPr>
          <w:rFonts w:ascii="Tahoma" w:hAnsi="Tahoma"/>
          <w:sz w:val="20"/>
          <w:szCs w:val="20"/>
        </w:rPr>
        <w:t>’</w:t>
      </w:r>
      <w:r>
        <w:rPr>
          <w:rFonts w:ascii="Tahoma" w:hAnsi="Tahoma"/>
          <w:sz w:val="20"/>
          <w:szCs w:val="20"/>
        </w:rPr>
        <w:t>apertura dell</w:t>
      </w:r>
      <w:r>
        <w:rPr>
          <w:rFonts w:ascii="Tahoma" w:hAnsi="Tahoma"/>
          <w:sz w:val="20"/>
          <w:szCs w:val="20"/>
        </w:rPr>
        <w:t>’</w:t>
      </w:r>
      <w:r>
        <w:rPr>
          <w:rFonts w:ascii="Tahoma" w:hAnsi="Tahoma"/>
          <w:sz w:val="20"/>
          <w:szCs w:val="20"/>
        </w:rPr>
        <w:t>eventuale ultima e pi</w:t>
      </w:r>
      <w:r>
        <w:rPr>
          <w:rFonts w:ascii="Tahoma" w:hAnsi="Tahoma"/>
          <w:sz w:val="20"/>
          <w:szCs w:val="20"/>
        </w:rPr>
        <w:t xml:space="preserve">ù </w:t>
      </w:r>
      <w:r>
        <w:rPr>
          <w:rFonts w:ascii="Tahoma" w:hAnsi="Tahoma"/>
          <w:sz w:val="20"/>
          <w:szCs w:val="20"/>
        </w:rPr>
        <w:t xml:space="preserve">piccola confezione (fascio, bobina, rotolo, pacco, ecc.), il prodotto sia riconducibile al produttore, al tipo </w:t>
      </w:r>
      <w:r>
        <w:rPr>
          <w:rFonts w:ascii="Tahoma" w:hAnsi="Tahoma"/>
          <w:sz w:val="20"/>
          <w:szCs w:val="20"/>
        </w:rPr>
        <w:lastRenderedPageBreak/>
        <w:t>di acciaio, nonch</w:t>
      </w:r>
      <w:r>
        <w:rPr>
          <w:rFonts w:ascii="Tahoma" w:hAnsi="Tahoma"/>
          <w:sz w:val="20"/>
          <w:szCs w:val="20"/>
        </w:rPr>
        <w:t xml:space="preserve">é </w:t>
      </w:r>
      <w:r>
        <w:rPr>
          <w:rFonts w:ascii="Tahoma" w:hAnsi="Tahoma"/>
          <w:sz w:val="20"/>
          <w:szCs w:val="20"/>
        </w:rPr>
        <w:t xml:space="preserve">al lotto </w:t>
      </w:r>
      <w:r>
        <w:rPr>
          <w:rFonts w:ascii="Tahoma" w:hAnsi="Tahoma"/>
          <w:sz w:val="20"/>
          <w:szCs w:val="20"/>
        </w:rPr>
        <w:t>di produzione e alla data di produzione.</w:t>
      </w:r>
    </w:p>
    <w:p w:rsidR="00775AD6" w:rsidRDefault="007654BA">
      <w:pPr>
        <w:ind w:firstLine="284"/>
        <w:jc w:val="both"/>
        <w:rPr>
          <w:rFonts w:ascii="Tahoma" w:eastAsia="Tahoma" w:hAnsi="Tahoma" w:cs="Tahoma"/>
          <w:sz w:val="20"/>
          <w:szCs w:val="20"/>
        </w:rPr>
      </w:pPr>
      <w:r>
        <w:rPr>
          <w:rFonts w:ascii="Tahoma" w:hAnsi="Tahoma"/>
          <w:sz w:val="20"/>
          <w:szCs w:val="20"/>
        </w:rPr>
        <w:t>Tenendo presente che gli elementi determinanti della marcatura sono la sua inalterabilit</w:t>
      </w:r>
      <w:r>
        <w:rPr>
          <w:rFonts w:ascii="Tahoma" w:hAnsi="Tahoma"/>
          <w:sz w:val="20"/>
          <w:szCs w:val="20"/>
        </w:rPr>
        <w:t xml:space="preserve">à </w:t>
      </w:r>
      <w:r>
        <w:rPr>
          <w:rFonts w:ascii="Tahoma" w:hAnsi="Tahoma"/>
          <w:sz w:val="20"/>
          <w:szCs w:val="20"/>
        </w:rPr>
        <w:t>nel tempo e l</w:t>
      </w:r>
      <w:r>
        <w:rPr>
          <w:rFonts w:ascii="Tahoma" w:hAnsi="Tahoma"/>
          <w:sz w:val="20"/>
          <w:szCs w:val="20"/>
        </w:rPr>
        <w:t>’</w:t>
      </w:r>
      <w:r>
        <w:rPr>
          <w:rFonts w:ascii="Tahoma" w:hAnsi="Tahoma"/>
          <w:sz w:val="20"/>
          <w:szCs w:val="20"/>
        </w:rPr>
        <w:t>impossibilit</w:t>
      </w:r>
      <w:r>
        <w:rPr>
          <w:rFonts w:ascii="Tahoma" w:hAnsi="Tahoma"/>
          <w:sz w:val="20"/>
          <w:szCs w:val="20"/>
        </w:rPr>
        <w:t xml:space="preserve">à </w:t>
      </w:r>
      <w:r>
        <w:rPr>
          <w:rFonts w:ascii="Tahoma" w:hAnsi="Tahoma"/>
          <w:sz w:val="20"/>
          <w:szCs w:val="20"/>
        </w:rPr>
        <w:t>di manomissione, il produttore deve rispettare le modalit</w:t>
      </w:r>
      <w:r>
        <w:rPr>
          <w:rFonts w:ascii="Tahoma" w:hAnsi="Tahoma"/>
          <w:sz w:val="20"/>
          <w:szCs w:val="20"/>
        </w:rPr>
        <w:t xml:space="preserve">à </w:t>
      </w:r>
      <w:r>
        <w:rPr>
          <w:rFonts w:ascii="Tahoma" w:hAnsi="Tahoma"/>
          <w:sz w:val="20"/>
          <w:szCs w:val="20"/>
        </w:rPr>
        <w:t>di marcatura denunciate nella document</w:t>
      </w:r>
      <w:r>
        <w:rPr>
          <w:rFonts w:ascii="Tahoma" w:hAnsi="Tahoma"/>
          <w:sz w:val="20"/>
          <w:szCs w:val="20"/>
        </w:rPr>
        <w:t>azione presentata al servizio tecnico centrale, e deve comunicare tempestivamente le eventuali modifiche apportate.</w:t>
      </w:r>
    </w:p>
    <w:p w:rsidR="00775AD6" w:rsidRDefault="007654BA">
      <w:pPr>
        <w:ind w:firstLine="284"/>
        <w:jc w:val="both"/>
        <w:rPr>
          <w:rFonts w:ascii="Tahoma" w:eastAsia="Tahoma" w:hAnsi="Tahoma" w:cs="Tahoma"/>
          <w:sz w:val="20"/>
          <w:szCs w:val="20"/>
        </w:rPr>
      </w:pPr>
      <w:r>
        <w:rPr>
          <w:rFonts w:ascii="Tahoma" w:hAnsi="Tahoma"/>
          <w:sz w:val="20"/>
          <w:szCs w:val="20"/>
        </w:rPr>
        <w:t>Il prodotto di acciaio non pu</w:t>
      </w:r>
      <w:r>
        <w:rPr>
          <w:rFonts w:ascii="Tahoma" w:hAnsi="Tahoma"/>
          <w:sz w:val="20"/>
          <w:szCs w:val="20"/>
        </w:rPr>
        <w:t xml:space="preserve">ò </w:t>
      </w:r>
      <w:r>
        <w:rPr>
          <w:rFonts w:ascii="Tahoma" w:hAnsi="Tahoma"/>
          <w:sz w:val="20"/>
          <w:szCs w:val="20"/>
        </w:rPr>
        <w:t>essere impiegato in caso di:</w:t>
      </w:r>
    </w:p>
    <w:p w:rsidR="00775AD6" w:rsidRDefault="007654BA">
      <w:pPr>
        <w:ind w:firstLine="284"/>
        <w:jc w:val="both"/>
        <w:rPr>
          <w:rFonts w:ascii="Tahoma" w:eastAsia="Tahoma" w:hAnsi="Tahoma" w:cs="Tahoma"/>
          <w:sz w:val="20"/>
          <w:szCs w:val="20"/>
        </w:rPr>
      </w:pPr>
      <w:r>
        <w:rPr>
          <w:rFonts w:ascii="Tahoma" w:hAnsi="Tahoma"/>
          <w:sz w:val="20"/>
          <w:szCs w:val="20"/>
        </w:rPr>
        <w:t>- mancata marcatura;</w:t>
      </w:r>
    </w:p>
    <w:p w:rsidR="00775AD6" w:rsidRDefault="007654BA">
      <w:pPr>
        <w:ind w:firstLine="284"/>
        <w:jc w:val="both"/>
        <w:rPr>
          <w:rFonts w:ascii="Tahoma" w:eastAsia="Tahoma" w:hAnsi="Tahoma" w:cs="Tahoma"/>
          <w:sz w:val="20"/>
          <w:szCs w:val="20"/>
        </w:rPr>
      </w:pPr>
      <w:r>
        <w:rPr>
          <w:rFonts w:ascii="Tahoma" w:hAnsi="Tahoma"/>
          <w:sz w:val="20"/>
          <w:szCs w:val="20"/>
        </w:rPr>
        <w:t>- non corrispondenza a quanto depositato;</w:t>
      </w:r>
    </w:p>
    <w:p w:rsidR="00775AD6" w:rsidRDefault="007654BA">
      <w:pPr>
        <w:ind w:firstLine="284"/>
        <w:jc w:val="both"/>
        <w:rPr>
          <w:rFonts w:ascii="Tahoma" w:eastAsia="Tahoma" w:hAnsi="Tahoma" w:cs="Tahoma"/>
          <w:sz w:val="20"/>
          <w:szCs w:val="20"/>
        </w:rPr>
      </w:pPr>
      <w:r>
        <w:rPr>
          <w:rFonts w:ascii="Tahoma" w:hAnsi="Tahoma"/>
          <w:sz w:val="20"/>
          <w:szCs w:val="20"/>
        </w:rPr>
        <w:t>- illeggibilit</w:t>
      </w:r>
      <w:r>
        <w:rPr>
          <w:rFonts w:ascii="Tahoma" w:hAnsi="Tahoma"/>
          <w:sz w:val="20"/>
          <w:szCs w:val="20"/>
        </w:rPr>
        <w:t>à</w:t>
      </w:r>
      <w:r>
        <w:rPr>
          <w:rFonts w:ascii="Tahoma" w:hAnsi="Tahoma"/>
          <w:sz w:val="20"/>
          <w:szCs w:val="20"/>
        </w:rPr>
        <w:t xml:space="preserve">, </w:t>
      </w:r>
      <w:r>
        <w:rPr>
          <w:rFonts w:ascii="Tahoma" w:hAnsi="Tahoma"/>
          <w:sz w:val="20"/>
          <w:szCs w:val="20"/>
        </w:rPr>
        <w:t>anche parziale, della marcatura.</w:t>
      </w:r>
    </w:p>
    <w:p w:rsidR="00775AD6" w:rsidRDefault="007654BA">
      <w:pPr>
        <w:ind w:firstLine="284"/>
        <w:jc w:val="both"/>
        <w:rPr>
          <w:rFonts w:ascii="Tahoma" w:eastAsia="Tahoma" w:hAnsi="Tahoma" w:cs="Tahoma"/>
          <w:sz w:val="20"/>
          <w:szCs w:val="20"/>
        </w:rPr>
      </w:pPr>
      <w:r>
        <w:rPr>
          <w:rFonts w:ascii="Tahoma" w:hAnsi="Tahoma"/>
          <w:sz w:val="20"/>
          <w:szCs w:val="20"/>
        </w:rPr>
        <w:t>Eventuali disposizioni supplementari atte a facilitare l</w:t>
      </w:r>
      <w:r>
        <w:rPr>
          <w:rFonts w:ascii="Tahoma" w:hAnsi="Tahoma"/>
          <w:sz w:val="20"/>
          <w:szCs w:val="20"/>
        </w:rPr>
        <w:t>’</w:t>
      </w:r>
      <w:r>
        <w:rPr>
          <w:rFonts w:ascii="Tahoma" w:hAnsi="Tahoma"/>
          <w:sz w:val="20"/>
          <w:szCs w:val="20"/>
        </w:rPr>
        <w:t>identificazione e la rintracciabilit</w:t>
      </w:r>
      <w:r>
        <w:rPr>
          <w:rFonts w:ascii="Tahoma" w:hAnsi="Tahoma"/>
          <w:sz w:val="20"/>
          <w:szCs w:val="20"/>
        </w:rPr>
        <w:t xml:space="preserve">à </w:t>
      </w:r>
      <w:r>
        <w:rPr>
          <w:rFonts w:ascii="Tahoma" w:hAnsi="Tahoma"/>
          <w:sz w:val="20"/>
          <w:szCs w:val="20"/>
        </w:rPr>
        <w:t>del prodotto attraverso il marchio possono essere emesse dal servizio tecnico centrale.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Tutti i certificati relativi alle prove</w:t>
      </w:r>
      <w:r>
        <w:rPr>
          <w:rFonts w:ascii="Tahoma" w:hAnsi="Tahoma"/>
          <w:sz w:val="20"/>
          <w:szCs w:val="20"/>
        </w:rPr>
        <w:t xml:space="preserve"> meccaniche degli acciai, sia in stabilimento che in cantiere o nel luogo di lavorazione, devono riportare l</w:t>
      </w:r>
      <w:r>
        <w:rPr>
          <w:rFonts w:ascii="Tahoma" w:hAnsi="Tahoma"/>
          <w:sz w:val="20"/>
          <w:szCs w:val="20"/>
        </w:rPr>
        <w:t>’</w:t>
      </w:r>
      <w:r>
        <w:rPr>
          <w:rFonts w:ascii="Tahoma" w:hAnsi="Tahoma"/>
          <w:sz w:val="20"/>
          <w:szCs w:val="20"/>
        </w:rPr>
        <w:t>indicazione del marchio identificativo, rilevato a cura del laboratorio incaricato dei controlli, sui campioni da sottoporre a prove. Ove i campion</w:t>
      </w:r>
      <w:r>
        <w:rPr>
          <w:rFonts w:ascii="Tahoma" w:hAnsi="Tahoma"/>
          <w:sz w:val="20"/>
          <w:szCs w:val="20"/>
        </w:rPr>
        <w:t>i fossero sprovvisti di tale marchio, oppure il marchio non dovesse rientrare fra quelli depositati presso il Servizio Tecnico Centrale, le certificazioni emesse dal laboratorio non possono assumere valenza ai sensi delle presenti norme e di ci</w:t>
      </w:r>
      <w:r>
        <w:rPr>
          <w:rFonts w:ascii="Tahoma" w:hAnsi="Tahoma"/>
          <w:sz w:val="20"/>
          <w:szCs w:val="20"/>
        </w:rPr>
        <w:t xml:space="preserve">ò </w:t>
      </w:r>
      <w:r>
        <w:rPr>
          <w:rFonts w:ascii="Tahoma" w:hAnsi="Tahoma"/>
          <w:sz w:val="20"/>
          <w:szCs w:val="20"/>
        </w:rPr>
        <w:t>ne deve es</w:t>
      </w:r>
      <w:r>
        <w:rPr>
          <w:rFonts w:ascii="Tahoma" w:hAnsi="Tahoma"/>
          <w:sz w:val="20"/>
          <w:szCs w:val="20"/>
        </w:rPr>
        <w:t>sere fatta esplicita menzione sul certificato stesso. In tal caso il materiale non pu</w:t>
      </w:r>
      <w:r>
        <w:rPr>
          <w:rFonts w:ascii="Tahoma" w:hAnsi="Tahoma"/>
          <w:sz w:val="20"/>
          <w:szCs w:val="20"/>
        </w:rPr>
        <w:t xml:space="preserve">ò </w:t>
      </w:r>
      <w:r>
        <w:rPr>
          <w:rFonts w:ascii="Tahoma" w:hAnsi="Tahoma"/>
          <w:sz w:val="20"/>
          <w:szCs w:val="20"/>
        </w:rPr>
        <w:t xml:space="preserve">essere utilizzato ed il laboratorio incaricato </w:t>
      </w:r>
      <w:r>
        <w:rPr>
          <w:rFonts w:ascii="Tahoma" w:hAnsi="Tahoma"/>
          <w:sz w:val="20"/>
          <w:szCs w:val="20"/>
        </w:rPr>
        <w:t xml:space="preserve">è </w:t>
      </w:r>
      <w:r>
        <w:rPr>
          <w:rFonts w:ascii="Tahoma" w:hAnsi="Tahoma"/>
          <w:sz w:val="20"/>
          <w:szCs w:val="20"/>
        </w:rPr>
        <w:t>tenuto ad informare di ci</w:t>
      </w:r>
      <w:r>
        <w:rPr>
          <w:rFonts w:ascii="Tahoma" w:hAnsi="Tahoma"/>
          <w:sz w:val="20"/>
          <w:szCs w:val="20"/>
        </w:rPr>
        <w:t xml:space="preserve">ò </w:t>
      </w:r>
      <w:r>
        <w:rPr>
          <w:rFonts w:ascii="Tahoma" w:hAnsi="Tahoma"/>
          <w:sz w:val="20"/>
          <w:szCs w:val="20"/>
        </w:rPr>
        <w:t>il Servizio Tecnico Centrale.</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Unit</w:t>
      </w:r>
      <w:r>
        <w:rPr>
          <w:rFonts w:ascii="Tahoma" w:hAnsi="Tahoma"/>
          <w:b/>
          <w:bCs/>
          <w:sz w:val="20"/>
          <w:szCs w:val="20"/>
        </w:rPr>
        <w:t xml:space="preserve">à </w:t>
      </w:r>
      <w:r>
        <w:rPr>
          <w:rFonts w:ascii="Tahoma" w:hAnsi="Tahoma"/>
          <w:b/>
          <w:bCs/>
          <w:sz w:val="20"/>
          <w:szCs w:val="20"/>
        </w:rPr>
        <w:t>marcata scorporata: ulteriori indicazioni della Direzion</w:t>
      </w:r>
      <w:r>
        <w:rPr>
          <w:rFonts w:ascii="Tahoma" w:hAnsi="Tahoma"/>
          <w:b/>
          <w:bCs/>
          <w:sz w:val="20"/>
          <w:szCs w:val="20"/>
        </w:rPr>
        <w:t>e dei Lavori per le prove di laboratorio</w:t>
      </w:r>
    </w:p>
    <w:p w:rsidR="00775AD6" w:rsidRDefault="007654BA">
      <w:pPr>
        <w:ind w:firstLine="284"/>
        <w:jc w:val="both"/>
        <w:rPr>
          <w:rFonts w:ascii="Tahoma" w:eastAsia="Tahoma" w:hAnsi="Tahoma" w:cs="Tahoma"/>
          <w:sz w:val="20"/>
          <w:szCs w:val="20"/>
        </w:rPr>
      </w:pPr>
      <w:r>
        <w:rPr>
          <w:rFonts w:ascii="Tahoma" w:hAnsi="Tahoma"/>
          <w:sz w:val="20"/>
          <w:szCs w:val="20"/>
        </w:rPr>
        <w:t>Pu</w:t>
      </w:r>
      <w:r>
        <w:rPr>
          <w:rFonts w:ascii="Tahoma" w:hAnsi="Tahoma"/>
          <w:sz w:val="20"/>
          <w:szCs w:val="20"/>
        </w:rPr>
        <w:t xml:space="preserve">ò </w:t>
      </w:r>
      <w:r>
        <w:rPr>
          <w:rFonts w:ascii="Tahoma" w:hAnsi="Tahoma"/>
          <w:sz w:val="20"/>
          <w:szCs w:val="20"/>
        </w:rPr>
        <w:t>accadere che durante il processo costruttivo, presso gli utilizzatori, presso i commercianti o presso i trasformatori intermedi, l</w:t>
      </w:r>
      <w:r>
        <w:rPr>
          <w:rFonts w:ascii="Tahoma" w:hAnsi="Tahoma"/>
          <w:sz w:val="20"/>
          <w:szCs w:val="20"/>
        </w:rPr>
        <w:t>’</w:t>
      </w:r>
      <w:r>
        <w:rPr>
          <w:rFonts w:ascii="Tahoma" w:hAnsi="Tahoma"/>
          <w:sz w:val="20"/>
          <w:szCs w:val="20"/>
        </w:rPr>
        <w:t>unit</w:t>
      </w:r>
      <w:r>
        <w:rPr>
          <w:rFonts w:ascii="Tahoma" w:hAnsi="Tahoma"/>
          <w:sz w:val="20"/>
          <w:szCs w:val="20"/>
        </w:rPr>
        <w:t xml:space="preserve">à </w:t>
      </w:r>
      <w:r>
        <w:rPr>
          <w:rFonts w:ascii="Tahoma" w:hAnsi="Tahoma"/>
          <w:sz w:val="20"/>
          <w:szCs w:val="20"/>
        </w:rPr>
        <w:t>marcata (pezzo singolo o fascio) venga scorporata, per cui una parte, o il</w:t>
      </w:r>
      <w:r>
        <w:rPr>
          <w:rFonts w:ascii="Tahoma" w:hAnsi="Tahoma"/>
          <w:sz w:val="20"/>
          <w:szCs w:val="20"/>
        </w:rPr>
        <w:t xml:space="preserve"> tutto, perda l</w:t>
      </w:r>
      <w:r>
        <w:rPr>
          <w:rFonts w:ascii="Tahoma" w:hAnsi="Tahoma"/>
          <w:sz w:val="20"/>
          <w:szCs w:val="20"/>
        </w:rPr>
        <w:t>’</w:t>
      </w:r>
      <w:r>
        <w:rPr>
          <w:rFonts w:ascii="Tahoma" w:hAnsi="Tahoma"/>
          <w:sz w:val="20"/>
          <w:szCs w:val="20"/>
        </w:rPr>
        <w:t>originale marcatura del prodotto. In questo caso, tanto gli utilizzatori quanto i commercianti e i trasformatori intermedi, oltre a dover predisporre idonee zone di stoccaggio, hanno la responsabilit</w:t>
      </w:r>
      <w:r>
        <w:rPr>
          <w:rFonts w:ascii="Tahoma" w:hAnsi="Tahoma"/>
          <w:sz w:val="20"/>
          <w:szCs w:val="20"/>
        </w:rPr>
        <w:t xml:space="preserve">à </w:t>
      </w:r>
      <w:r>
        <w:rPr>
          <w:rFonts w:ascii="Tahoma" w:hAnsi="Tahoma"/>
          <w:sz w:val="20"/>
          <w:szCs w:val="20"/>
        </w:rPr>
        <w:t>di documentare la provenienza del prodo</w:t>
      </w:r>
      <w:r>
        <w:rPr>
          <w:rFonts w:ascii="Tahoma" w:hAnsi="Tahoma"/>
          <w:sz w:val="20"/>
          <w:szCs w:val="20"/>
        </w:rPr>
        <w:t>tto mediante i documenti di accompagnamento del materiale e gli estremi del deposito del marchio presso il servizio tecnico centrale.</w:t>
      </w:r>
    </w:p>
    <w:p w:rsidR="00775AD6" w:rsidRDefault="007654BA">
      <w:pPr>
        <w:ind w:firstLine="284"/>
        <w:jc w:val="both"/>
        <w:rPr>
          <w:rFonts w:ascii="Tahoma" w:eastAsia="Tahoma" w:hAnsi="Tahoma" w:cs="Tahoma"/>
          <w:sz w:val="20"/>
          <w:szCs w:val="20"/>
        </w:rPr>
      </w:pPr>
      <w:r>
        <w:rPr>
          <w:rFonts w:ascii="Tahoma" w:hAnsi="Tahoma"/>
          <w:sz w:val="20"/>
          <w:szCs w:val="20"/>
        </w:rPr>
        <w:t>In tal caso, i campioni destinati al laboratorio incaricato delle prove di cantiere devono essere accompagnati dalla sopra</w:t>
      </w:r>
      <w:r>
        <w:rPr>
          <w:rFonts w:ascii="Tahoma" w:hAnsi="Tahoma"/>
          <w:sz w:val="20"/>
          <w:szCs w:val="20"/>
        </w:rPr>
        <w:t>indicata documentazione e da una dichiarazione di provenienza rilasciata dalla Direzione dei Lavori.</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Conservazione della documentazione d</w:t>
      </w:r>
      <w:r>
        <w:rPr>
          <w:rFonts w:ascii="Tahoma" w:hAnsi="Tahoma"/>
          <w:b/>
          <w:bCs/>
          <w:sz w:val="20"/>
          <w:szCs w:val="20"/>
        </w:rPr>
        <w:t>’</w:t>
      </w:r>
      <w:r>
        <w:rPr>
          <w:rFonts w:ascii="Tahoma" w:hAnsi="Tahoma"/>
          <w:b/>
          <w:bCs/>
          <w:sz w:val="20"/>
          <w:szCs w:val="20"/>
        </w:rPr>
        <w:t>accompagnamento</w:t>
      </w:r>
    </w:p>
    <w:p w:rsidR="00775AD6" w:rsidRDefault="007654BA">
      <w:pPr>
        <w:ind w:firstLine="284"/>
        <w:jc w:val="both"/>
        <w:rPr>
          <w:rFonts w:ascii="Tahoma" w:eastAsia="Tahoma" w:hAnsi="Tahoma" w:cs="Tahoma"/>
          <w:sz w:val="20"/>
          <w:szCs w:val="20"/>
        </w:rPr>
      </w:pPr>
      <w:r>
        <w:rPr>
          <w:rFonts w:ascii="Tahoma" w:hAnsi="Tahoma"/>
          <w:sz w:val="20"/>
          <w:szCs w:val="20"/>
        </w:rPr>
        <w:t xml:space="preserve">I produttori ed i successivi intermediari devono assicurare una corretta archiviazione della </w:t>
      </w:r>
      <w:r>
        <w:rPr>
          <w:rFonts w:ascii="Tahoma" w:hAnsi="Tahoma"/>
          <w:sz w:val="20"/>
          <w:szCs w:val="20"/>
        </w:rPr>
        <w:t>documentazione di accompagnamento dei materiali garantendone la disponibilit</w:t>
      </w:r>
      <w:r>
        <w:rPr>
          <w:rFonts w:ascii="Tahoma" w:hAnsi="Tahoma"/>
          <w:sz w:val="20"/>
          <w:szCs w:val="20"/>
        </w:rPr>
        <w:t xml:space="preserve">à </w:t>
      </w:r>
      <w:r>
        <w:rPr>
          <w:rFonts w:ascii="Tahoma" w:hAnsi="Tahoma"/>
          <w:sz w:val="20"/>
          <w:szCs w:val="20"/>
        </w:rPr>
        <w:t>per almeno 10 anni. Ai fini della rintracciabilit</w:t>
      </w:r>
      <w:r>
        <w:rPr>
          <w:rFonts w:ascii="Tahoma" w:hAnsi="Tahoma"/>
          <w:sz w:val="20"/>
          <w:szCs w:val="20"/>
        </w:rPr>
        <w:t xml:space="preserve">à </w:t>
      </w:r>
      <w:r>
        <w:rPr>
          <w:rFonts w:ascii="Tahoma" w:hAnsi="Tahoma"/>
          <w:sz w:val="20"/>
          <w:szCs w:val="20"/>
        </w:rPr>
        <w:t>dei prodotti, il costruttore deve inoltre assicurare la conservazione della medesima documentazione, unitamente a marchiature o</w:t>
      </w:r>
      <w:r>
        <w:rPr>
          <w:rFonts w:ascii="Tahoma" w:hAnsi="Tahoma"/>
          <w:sz w:val="20"/>
          <w:szCs w:val="20"/>
        </w:rPr>
        <w:t xml:space="preserve"> etichette di riconoscimento, fino al completamento delle operazioni di collaudo statico.</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r>
        <w:rPr>
          <w:rFonts w:ascii="Tahoma" w:hAnsi="Tahoma"/>
          <w:b/>
          <w:bCs/>
          <w:sz w:val="20"/>
          <w:szCs w:val="20"/>
        </w:rPr>
        <w:t xml:space="preserve">Forniture e documentazione di accompagnamento </w:t>
      </w:r>
    </w:p>
    <w:p w:rsidR="00775AD6" w:rsidRDefault="007654BA">
      <w:pPr>
        <w:ind w:firstLine="284"/>
        <w:jc w:val="both"/>
        <w:rPr>
          <w:rFonts w:ascii="Tahoma" w:eastAsia="Tahoma" w:hAnsi="Tahoma" w:cs="Tahoma"/>
          <w:sz w:val="20"/>
          <w:szCs w:val="20"/>
        </w:rPr>
      </w:pPr>
      <w:r>
        <w:rPr>
          <w:rFonts w:ascii="Tahoma" w:hAnsi="Tahoma"/>
          <w:sz w:val="20"/>
          <w:szCs w:val="20"/>
        </w:rPr>
        <w:t>Le nuove norme tecniche stabiliscono che tutte le forniture di acciaio devono essere accompagnate dall</w:t>
      </w:r>
      <w:r>
        <w:rPr>
          <w:rFonts w:ascii="Tahoma" w:hAnsi="Tahoma"/>
          <w:sz w:val="20"/>
          <w:szCs w:val="20"/>
        </w:rPr>
        <w:t>’</w:t>
      </w:r>
      <w:r>
        <w:rPr>
          <w:rFonts w:ascii="Tahoma" w:hAnsi="Tahoma"/>
          <w:sz w:val="20"/>
          <w:szCs w:val="20"/>
        </w:rPr>
        <w:t>attestato di qu</w:t>
      </w:r>
      <w:r>
        <w:rPr>
          <w:rFonts w:ascii="Tahoma" w:hAnsi="Tahoma"/>
          <w:sz w:val="20"/>
          <w:szCs w:val="20"/>
        </w:rPr>
        <w:t xml:space="preserve">alificazione del servizio tecnico centrale (D.M. 17 gennaio 2018 paragrafo 11.3.1.5) e dal certificato di controllo interno tipo 3.1, di cui alla norma </w:t>
      </w:r>
      <w:r>
        <w:rPr>
          <w:rFonts w:ascii="Tahoma" w:hAnsi="Tahoma"/>
          <w:color w:val="0000FF"/>
          <w:sz w:val="20"/>
          <w:szCs w:val="20"/>
          <w:u w:color="0000FF"/>
        </w:rPr>
        <w:t>UNI EN 10204</w:t>
      </w:r>
      <w:r>
        <w:rPr>
          <w:rFonts w:ascii="Tahoma" w:hAnsi="Tahoma"/>
          <w:sz w:val="20"/>
          <w:szCs w:val="20"/>
        </w:rPr>
        <w:t>, dello specifico lotto di materiale fornito.</w:t>
      </w:r>
    </w:p>
    <w:p w:rsidR="00775AD6" w:rsidRDefault="007654BA">
      <w:pPr>
        <w:ind w:firstLine="284"/>
        <w:jc w:val="both"/>
        <w:rPr>
          <w:rFonts w:ascii="Tahoma" w:eastAsia="Tahoma" w:hAnsi="Tahoma" w:cs="Tahoma"/>
          <w:sz w:val="20"/>
          <w:szCs w:val="20"/>
        </w:rPr>
      </w:pPr>
      <w:r>
        <w:rPr>
          <w:rFonts w:ascii="Tahoma" w:hAnsi="Tahoma"/>
          <w:sz w:val="20"/>
          <w:szCs w:val="20"/>
        </w:rPr>
        <w:t xml:space="preserve">Tutte le forniture di acciaio, per le quali </w:t>
      </w:r>
      <w:r>
        <w:rPr>
          <w:rFonts w:ascii="Tahoma" w:hAnsi="Tahoma"/>
          <w:sz w:val="20"/>
          <w:szCs w:val="20"/>
        </w:rPr>
        <w:t>sussista l</w:t>
      </w:r>
      <w:r>
        <w:rPr>
          <w:rFonts w:ascii="Tahoma" w:hAnsi="Tahoma"/>
          <w:sz w:val="20"/>
          <w:szCs w:val="20"/>
        </w:rPr>
        <w:t>’</w:t>
      </w:r>
      <w:r>
        <w:rPr>
          <w:rFonts w:ascii="Tahoma" w:hAnsi="Tahoma"/>
          <w:sz w:val="20"/>
          <w:szCs w:val="20"/>
        </w:rPr>
        <w:t xml:space="preserve">obbligo della Marcatura CE, devono essere accompagnate dalla </w:t>
      </w:r>
      <w:r>
        <w:rPr>
          <w:rFonts w:ascii="Tahoma" w:hAnsi="Tahoma"/>
          <w:sz w:val="20"/>
          <w:szCs w:val="20"/>
        </w:rPr>
        <w:t>“</w:t>
      </w:r>
      <w:r>
        <w:rPr>
          <w:rFonts w:ascii="Tahoma" w:hAnsi="Tahoma"/>
          <w:sz w:val="20"/>
          <w:szCs w:val="20"/>
        </w:rPr>
        <w:t>Dichiarazione di prestazione</w:t>
      </w:r>
      <w:r>
        <w:rPr>
          <w:rFonts w:ascii="Tahoma" w:hAnsi="Tahoma"/>
          <w:sz w:val="20"/>
          <w:szCs w:val="20"/>
        </w:rPr>
        <w:t xml:space="preserve">” </w:t>
      </w:r>
      <w:r>
        <w:rPr>
          <w:rFonts w:ascii="Tahoma" w:hAnsi="Tahoma"/>
          <w:sz w:val="20"/>
          <w:szCs w:val="20"/>
        </w:rPr>
        <w:t>di cui al Regolamento UE 305/2011, dalla prevista marcatura CE nonch</w:t>
      </w:r>
      <w:r>
        <w:rPr>
          <w:rFonts w:ascii="Tahoma" w:hAnsi="Tahoma"/>
          <w:sz w:val="20"/>
          <w:szCs w:val="20"/>
        </w:rPr>
        <w:t xml:space="preserve">é </w:t>
      </w:r>
      <w:r>
        <w:rPr>
          <w:rFonts w:ascii="Tahoma" w:hAnsi="Tahoma"/>
          <w:sz w:val="20"/>
          <w:szCs w:val="20"/>
        </w:rPr>
        <w:t xml:space="preserve">dal certificato di controllo interno tipo 3.1, di cui alla norma </w:t>
      </w:r>
      <w:r>
        <w:rPr>
          <w:rFonts w:ascii="Tahoma" w:hAnsi="Tahoma"/>
          <w:color w:val="0000FF"/>
          <w:sz w:val="20"/>
          <w:szCs w:val="20"/>
          <w:u w:color="0000FF"/>
        </w:rPr>
        <w:t>UNI EN 10204</w:t>
      </w:r>
      <w:r>
        <w:rPr>
          <w:rFonts w:ascii="Tahoma" w:hAnsi="Tahoma"/>
          <w:sz w:val="20"/>
          <w:szCs w:val="20"/>
        </w:rPr>
        <w:t>, dell</w:t>
      </w:r>
      <w:r>
        <w:rPr>
          <w:rFonts w:ascii="Tahoma" w:hAnsi="Tahoma"/>
          <w:sz w:val="20"/>
          <w:szCs w:val="20"/>
        </w:rPr>
        <w:t>o specifico lotto di materiale fornito.</w:t>
      </w:r>
    </w:p>
    <w:p w:rsidR="00775AD6" w:rsidRDefault="007654BA">
      <w:pPr>
        <w:ind w:firstLine="284"/>
        <w:jc w:val="both"/>
        <w:rPr>
          <w:rFonts w:ascii="Tahoma" w:eastAsia="Tahoma" w:hAnsi="Tahoma" w:cs="Tahoma"/>
          <w:sz w:val="20"/>
          <w:szCs w:val="20"/>
        </w:rPr>
      </w:pPr>
      <w:r>
        <w:rPr>
          <w:rFonts w:ascii="Tahoma" w:hAnsi="Tahoma"/>
          <w:sz w:val="20"/>
          <w:szCs w:val="20"/>
        </w:rPr>
        <w:t>Il riferimento agli attestati comprovanti la qualificazione del prodotto deve essere riportato sul documento di trasporto.</w:t>
      </w:r>
    </w:p>
    <w:p w:rsidR="00775AD6" w:rsidRDefault="007654BA">
      <w:pPr>
        <w:ind w:firstLine="284"/>
        <w:jc w:val="both"/>
        <w:rPr>
          <w:rFonts w:ascii="Tahoma" w:eastAsia="Tahoma" w:hAnsi="Tahoma" w:cs="Tahoma"/>
          <w:sz w:val="20"/>
          <w:szCs w:val="20"/>
        </w:rPr>
      </w:pPr>
      <w:r>
        <w:rPr>
          <w:rFonts w:ascii="Tahoma" w:hAnsi="Tahoma"/>
          <w:sz w:val="20"/>
          <w:szCs w:val="20"/>
        </w:rPr>
        <w:t xml:space="preserve">Le forniture effettuate da un distributore devono essere accompagnate da copia dei documenti </w:t>
      </w:r>
      <w:r>
        <w:rPr>
          <w:rFonts w:ascii="Tahoma" w:hAnsi="Tahoma"/>
          <w:sz w:val="20"/>
          <w:szCs w:val="20"/>
        </w:rPr>
        <w:t>rilasciati dal fabbricante e completati con il riferimento al documento di trasporto del distributore stesso.</w:t>
      </w:r>
    </w:p>
    <w:p w:rsidR="00775AD6" w:rsidRDefault="007654BA">
      <w:pPr>
        <w:ind w:firstLine="284"/>
        <w:jc w:val="both"/>
        <w:rPr>
          <w:rFonts w:ascii="Tahoma" w:eastAsia="Tahoma" w:hAnsi="Tahoma" w:cs="Tahoma"/>
          <w:sz w:val="20"/>
          <w:szCs w:val="20"/>
        </w:rPr>
      </w:pPr>
      <w:r>
        <w:rPr>
          <w:rFonts w:ascii="Tahoma" w:hAnsi="Tahoma"/>
          <w:sz w:val="20"/>
          <w:szCs w:val="20"/>
        </w:rPr>
        <w:t xml:space="preserve">Nel caso di fornitura in cantiere non proveniente da centro di trasformazione, il Direttore dei Lavori, prima della messa in opera, </w:t>
      </w:r>
      <w:r>
        <w:rPr>
          <w:rFonts w:ascii="Tahoma" w:hAnsi="Tahoma"/>
          <w:sz w:val="20"/>
          <w:szCs w:val="20"/>
        </w:rPr>
        <w:t xml:space="preserve">è </w:t>
      </w:r>
      <w:r>
        <w:rPr>
          <w:rFonts w:ascii="Tahoma" w:hAnsi="Tahoma"/>
          <w:sz w:val="20"/>
          <w:szCs w:val="20"/>
        </w:rPr>
        <w:t>tenuto a ver</w:t>
      </w:r>
      <w:r>
        <w:rPr>
          <w:rFonts w:ascii="Tahoma" w:hAnsi="Tahoma"/>
          <w:sz w:val="20"/>
          <w:szCs w:val="20"/>
        </w:rPr>
        <w:t xml:space="preserve">ificare quanto sopra indicato ed a rifiutare le </w:t>
      </w:r>
      <w:r>
        <w:rPr>
          <w:rFonts w:ascii="Tahoma" w:hAnsi="Tahoma"/>
          <w:sz w:val="20"/>
          <w:szCs w:val="20"/>
        </w:rPr>
        <w:lastRenderedPageBreak/>
        <w:t>eventuali forniture non conformi, ferme restando le responsabilit</w:t>
      </w:r>
      <w:r>
        <w:rPr>
          <w:rFonts w:ascii="Tahoma" w:hAnsi="Tahoma"/>
          <w:sz w:val="20"/>
          <w:szCs w:val="20"/>
        </w:rPr>
        <w:t xml:space="preserve">à </w:t>
      </w:r>
      <w:r>
        <w:rPr>
          <w:rFonts w:ascii="Tahoma" w:hAnsi="Tahoma"/>
          <w:sz w:val="20"/>
          <w:szCs w:val="20"/>
        </w:rPr>
        <w:t>del fabbricante.</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Centri di trasformazione</w:t>
      </w:r>
    </w:p>
    <w:p w:rsidR="00775AD6" w:rsidRDefault="007654BA">
      <w:pPr>
        <w:ind w:firstLine="284"/>
        <w:jc w:val="both"/>
        <w:rPr>
          <w:rFonts w:ascii="Tahoma" w:eastAsia="Tahoma" w:hAnsi="Tahoma" w:cs="Tahoma"/>
          <w:sz w:val="20"/>
          <w:szCs w:val="20"/>
        </w:rPr>
      </w:pPr>
      <w:r>
        <w:rPr>
          <w:rFonts w:ascii="Tahoma" w:hAnsi="Tahoma"/>
          <w:sz w:val="20"/>
          <w:szCs w:val="20"/>
        </w:rPr>
        <w:t>Il Centro di trasformazione, impianto esterno alla fabbrica e/o al cantiere, fisso o mobile, che r</w:t>
      </w:r>
      <w:r>
        <w:rPr>
          <w:rFonts w:ascii="Tahoma" w:hAnsi="Tahoma"/>
          <w:sz w:val="20"/>
          <w:szCs w:val="20"/>
        </w:rPr>
        <w:t>iceve dal produttore di acciaio elementi base (barre o rotoli, reti, lamiere o profilati, profilati cavi, ecc.) e confeziona elementi strutturali direttamente impiegabili in cantiere, pronti per la messa in opera o per successive lavorazioni, pu</w:t>
      </w:r>
      <w:r>
        <w:rPr>
          <w:rFonts w:ascii="Tahoma" w:hAnsi="Tahoma"/>
          <w:sz w:val="20"/>
          <w:szCs w:val="20"/>
        </w:rPr>
        <w:t xml:space="preserve">ò </w:t>
      </w:r>
      <w:r>
        <w:rPr>
          <w:rFonts w:ascii="Tahoma" w:hAnsi="Tahoma"/>
          <w:sz w:val="20"/>
          <w:szCs w:val="20"/>
        </w:rPr>
        <w:t xml:space="preserve">ricevere </w:t>
      </w:r>
      <w:r>
        <w:rPr>
          <w:rFonts w:ascii="Tahoma" w:hAnsi="Tahoma"/>
          <w:sz w:val="20"/>
          <w:szCs w:val="20"/>
        </w:rPr>
        <w:t>e lavorare solo prodotti qualificati all'origine, accompagnati dalla documentazione prevista dalle norme vigenti.</w:t>
      </w:r>
    </w:p>
    <w:p w:rsidR="00775AD6" w:rsidRDefault="007654BA">
      <w:pPr>
        <w:ind w:firstLine="284"/>
        <w:jc w:val="both"/>
        <w:rPr>
          <w:rFonts w:ascii="Tahoma" w:eastAsia="Tahoma" w:hAnsi="Tahoma" w:cs="Tahoma"/>
          <w:strike/>
          <w:sz w:val="20"/>
          <w:szCs w:val="20"/>
        </w:rPr>
      </w:pPr>
      <w:r>
        <w:rPr>
          <w:rFonts w:ascii="Tahoma" w:hAnsi="Tahoma"/>
          <w:sz w:val="20"/>
          <w:szCs w:val="20"/>
        </w:rPr>
        <w:t xml:space="preserve">La Direzione dei Lavori </w:t>
      </w:r>
      <w:r>
        <w:rPr>
          <w:rFonts w:ascii="Tahoma" w:hAnsi="Tahoma"/>
          <w:sz w:val="20"/>
          <w:szCs w:val="20"/>
        </w:rPr>
        <w:t xml:space="preserve">è </w:t>
      </w:r>
      <w:r>
        <w:rPr>
          <w:rFonts w:ascii="Tahoma" w:hAnsi="Tahoma"/>
          <w:sz w:val="20"/>
          <w:szCs w:val="20"/>
        </w:rPr>
        <w:t>tenuta a verificare la conformit</w:t>
      </w:r>
      <w:r>
        <w:rPr>
          <w:rFonts w:ascii="Tahoma" w:hAnsi="Tahoma"/>
          <w:sz w:val="20"/>
          <w:szCs w:val="20"/>
        </w:rPr>
        <w:t xml:space="preserve">à </w:t>
      </w:r>
      <w:r>
        <w:rPr>
          <w:rFonts w:ascii="Tahoma" w:hAnsi="Tahoma"/>
          <w:sz w:val="20"/>
          <w:szCs w:val="20"/>
        </w:rPr>
        <w:t>a quanto indicato al punto 11.3.1.7 del D.M. 17 gennaio 2018 e a rifiutare le even</w:t>
      </w:r>
      <w:r>
        <w:rPr>
          <w:rFonts w:ascii="Tahoma" w:hAnsi="Tahoma"/>
          <w:sz w:val="20"/>
          <w:szCs w:val="20"/>
        </w:rPr>
        <w:t>tuali forniture non conformi, ferme restando le responsabilit</w:t>
      </w:r>
      <w:r>
        <w:rPr>
          <w:rFonts w:ascii="Tahoma" w:hAnsi="Tahoma"/>
          <w:sz w:val="20"/>
          <w:szCs w:val="20"/>
        </w:rPr>
        <w:t xml:space="preserve">à </w:t>
      </w:r>
      <w:r>
        <w:rPr>
          <w:rFonts w:ascii="Tahoma" w:hAnsi="Tahoma"/>
          <w:sz w:val="20"/>
          <w:szCs w:val="20"/>
        </w:rPr>
        <w:t>del centro di trasformazione. Gli atti di cui sopra sono consegnati al collaudatore che, tra l</w:t>
      </w:r>
      <w:r>
        <w:rPr>
          <w:rFonts w:ascii="Tahoma" w:hAnsi="Tahoma"/>
          <w:sz w:val="20"/>
          <w:szCs w:val="20"/>
        </w:rPr>
        <w:t>’</w:t>
      </w:r>
      <w:r>
        <w:rPr>
          <w:rFonts w:ascii="Tahoma" w:hAnsi="Tahoma"/>
          <w:sz w:val="20"/>
          <w:szCs w:val="20"/>
        </w:rPr>
        <w:t>altro, riporta nel Certificato di collaudo gli estremi del Centro di trasformazione che ha fornito</w:t>
      </w:r>
      <w:r>
        <w:rPr>
          <w:rFonts w:ascii="Tahoma" w:hAnsi="Tahoma"/>
          <w:sz w:val="20"/>
          <w:szCs w:val="20"/>
        </w:rPr>
        <w:t xml:space="preserve"> il materiale lavorato.</w:t>
      </w:r>
    </w:p>
    <w:p w:rsidR="00775AD6" w:rsidRDefault="00775AD6">
      <w:pPr>
        <w:ind w:firstLine="284"/>
        <w:jc w:val="both"/>
        <w:rPr>
          <w:rFonts w:ascii="Tahoma" w:eastAsia="Tahoma" w:hAnsi="Tahoma" w:cs="Tahoma"/>
          <w:strike/>
          <w:sz w:val="20"/>
          <w:szCs w:val="20"/>
        </w:rPr>
      </w:pPr>
    </w:p>
    <w:p w:rsidR="00775AD6" w:rsidRDefault="007654BA">
      <w:pPr>
        <w:jc w:val="both"/>
        <w:rPr>
          <w:rFonts w:ascii="Tahoma" w:eastAsia="Tahoma" w:hAnsi="Tahoma" w:cs="Tahoma"/>
          <w:b/>
          <w:bCs/>
          <w:sz w:val="20"/>
          <w:szCs w:val="20"/>
        </w:rPr>
      </w:pPr>
      <w:r>
        <w:rPr>
          <w:rFonts w:ascii="Tahoma" w:hAnsi="Tahoma"/>
          <w:b/>
          <w:bCs/>
          <w:sz w:val="20"/>
          <w:szCs w:val="20"/>
        </w:rPr>
        <w:t>Rintracciabilit</w:t>
      </w:r>
      <w:r>
        <w:rPr>
          <w:rFonts w:ascii="Tahoma" w:hAnsi="Tahoma"/>
          <w:b/>
          <w:bCs/>
          <w:sz w:val="20"/>
          <w:szCs w:val="20"/>
        </w:rPr>
        <w:t xml:space="preserve">à </w:t>
      </w:r>
      <w:r>
        <w:rPr>
          <w:rFonts w:ascii="Tahoma" w:hAnsi="Tahoma"/>
          <w:b/>
          <w:bCs/>
          <w:sz w:val="20"/>
          <w:szCs w:val="20"/>
        </w:rPr>
        <w:t>dei prodotti</w:t>
      </w:r>
    </w:p>
    <w:p w:rsidR="00775AD6" w:rsidRDefault="007654BA">
      <w:pPr>
        <w:ind w:firstLine="284"/>
        <w:jc w:val="both"/>
        <w:rPr>
          <w:rFonts w:ascii="Tahoma" w:eastAsia="Tahoma" w:hAnsi="Tahoma" w:cs="Tahoma"/>
          <w:sz w:val="20"/>
          <w:szCs w:val="20"/>
        </w:rPr>
      </w:pPr>
      <w:r>
        <w:rPr>
          <w:rFonts w:ascii="Tahoma" w:hAnsi="Tahoma"/>
          <w:sz w:val="20"/>
          <w:szCs w:val="20"/>
        </w:rPr>
        <w:t>Il centro di trasformazione pu</w:t>
      </w:r>
      <w:r>
        <w:rPr>
          <w:rFonts w:ascii="Tahoma" w:hAnsi="Tahoma"/>
          <w:sz w:val="20"/>
          <w:szCs w:val="20"/>
        </w:rPr>
        <w:t xml:space="preserve">ò </w:t>
      </w:r>
      <w:r>
        <w:rPr>
          <w:rFonts w:ascii="Tahoma" w:hAnsi="Tahoma"/>
          <w:sz w:val="20"/>
          <w:szCs w:val="20"/>
        </w:rPr>
        <w:t>ricevere e lavorare solo prodotti qualificati all</w:t>
      </w:r>
      <w:r>
        <w:rPr>
          <w:rFonts w:ascii="Tahoma" w:hAnsi="Tahoma"/>
          <w:sz w:val="20"/>
          <w:szCs w:val="20"/>
        </w:rPr>
        <w:t>’</w:t>
      </w:r>
      <w:r>
        <w:rPr>
          <w:rFonts w:ascii="Tahoma" w:hAnsi="Tahoma"/>
          <w:sz w:val="20"/>
          <w:szCs w:val="20"/>
        </w:rPr>
        <w:t>origine, accompagnati dall</w:t>
      </w:r>
      <w:r>
        <w:rPr>
          <w:rFonts w:ascii="Tahoma" w:hAnsi="Tahoma"/>
          <w:sz w:val="20"/>
          <w:szCs w:val="20"/>
        </w:rPr>
        <w:t>’</w:t>
      </w:r>
      <w:r>
        <w:rPr>
          <w:rFonts w:ascii="Tahoma" w:hAnsi="Tahoma"/>
          <w:sz w:val="20"/>
          <w:szCs w:val="20"/>
        </w:rPr>
        <w:t>attestato di qualificazione del servizio tecnico centrale.</w:t>
      </w:r>
    </w:p>
    <w:p w:rsidR="00775AD6" w:rsidRDefault="007654BA">
      <w:pPr>
        <w:ind w:firstLine="284"/>
        <w:jc w:val="both"/>
        <w:rPr>
          <w:rFonts w:ascii="Tahoma" w:eastAsia="Tahoma" w:hAnsi="Tahoma" w:cs="Tahoma"/>
          <w:sz w:val="20"/>
          <w:szCs w:val="20"/>
        </w:rPr>
      </w:pPr>
      <w:r>
        <w:rPr>
          <w:rFonts w:ascii="Tahoma" w:hAnsi="Tahoma"/>
          <w:sz w:val="20"/>
          <w:szCs w:val="20"/>
        </w:rPr>
        <w:t xml:space="preserve">Particolare attenzione deve </w:t>
      </w:r>
      <w:r>
        <w:rPr>
          <w:rFonts w:ascii="Tahoma" w:hAnsi="Tahoma"/>
          <w:sz w:val="20"/>
          <w:szCs w:val="20"/>
        </w:rPr>
        <w:t>essere posta nel caso in cui nel centro di trasformazione vengano utilizzati elementi base, comunque qualificati, ma provenienti da produttori differenti, attraverso specifiche procedure documentate che garantiscano la rintracciabilit</w:t>
      </w:r>
      <w:r>
        <w:rPr>
          <w:rFonts w:ascii="Tahoma" w:hAnsi="Tahoma"/>
          <w:sz w:val="20"/>
          <w:szCs w:val="20"/>
        </w:rPr>
        <w:t xml:space="preserve">à </w:t>
      </w:r>
      <w:r>
        <w:rPr>
          <w:rFonts w:ascii="Tahoma" w:hAnsi="Tahoma"/>
          <w:sz w:val="20"/>
          <w:szCs w:val="20"/>
        </w:rPr>
        <w:t>dei prodotti.</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r>
        <w:rPr>
          <w:rFonts w:ascii="Tahoma" w:hAnsi="Tahoma"/>
          <w:b/>
          <w:bCs/>
          <w:sz w:val="20"/>
          <w:szCs w:val="20"/>
        </w:rPr>
        <w:t>Docum</w:t>
      </w:r>
      <w:r>
        <w:rPr>
          <w:rFonts w:ascii="Tahoma" w:hAnsi="Tahoma"/>
          <w:b/>
          <w:bCs/>
          <w:sz w:val="20"/>
          <w:szCs w:val="20"/>
        </w:rPr>
        <w:t xml:space="preserve">entazione di accompagnamento e verifiche della Direzione dei Lavori </w:t>
      </w:r>
    </w:p>
    <w:p w:rsidR="00775AD6" w:rsidRDefault="007654BA">
      <w:pPr>
        <w:ind w:firstLine="284"/>
        <w:jc w:val="both"/>
        <w:rPr>
          <w:rFonts w:ascii="Tahoma" w:eastAsia="Tahoma" w:hAnsi="Tahoma" w:cs="Tahoma"/>
          <w:sz w:val="20"/>
          <w:szCs w:val="20"/>
        </w:rPr>
      </w:pPr>
      <w:r>
        <w:rPr>
          <w:rFonts w:ascii="Tahoma" w:hAnsi="Tahoma"/>
          <w:sz w:val="20"/>
          <w:szCs w:val="20"/>
        </w:rPr>
        <w:t>Tutti i prodotti forniti in cantiere dopo l</w:t>
      </w:r>
      <w:r>
        <w:rPr>
          <w:rFonts w:ascii="Tahoma" w:hAnsi="Tahoma"/>
          <w:sz w:val="20"/>
          <w:szCs w:val="20"/>
        </w:rPr>
        <w:t>’</w:t>
      </w:r>
      <w:r>
        <w:rPr>
          <w:rFonts w:ascii="Tahoma" w:hAnsi="Tahoma"/>
          <w:sz w:val="20"/>
          <w:szCs w:val="20"/>
        </w:rPr>
        <w:t>intervento di un centro di trasformazione devono essere accompagnati da idonea documentazione, che identifichi in modo inequivocabile il centro</w:t>
      </w:r>
      <w:r>
        <w:rPr>
          <w:rFonts w:ascii="Tahoma" w:hAnsi="Tahoma"/>
          <w:sz w:val="20"/>
          <w:szCs w:val="20"/>
        </w:rPr>
        <w:t xml:space="preserve"> di trasformazione stesso e che consenta la completa tracciabilit</w:t>
      </w:r>
      <w:r>
        <w:rPr>
          <w:rFonts w:ascii="Tahoma" w:hAnsi="Tahoma"/>
          <w:sz w:val="20"/>
          <w:szCs w:val="20"/>
        </w:rPr>
        <w:t xml:space="preserve">à </w:t>
      </w:r>
      <w:r>
        <w:rPr>
          <w:rFonts w:ascii="Tahoma" w:hAnsi="Tahoma"/>
          <w:sz w:val="20"/>
          <w:szCs w:val="20"/>
        </w:rPr>
        <w:t>del prodotto. In particolare, ogni fornitura in cantiere di elementi presaldati, presagomati o preassemblati deve essere accompagnata:</w:t>
      </w:r>
    </w:p>
    <w:p w:rsidR="00775AD6" w:rsidRDefault="007654BA">
      <w:pPr>
        <w:ind w:firstLine="284"/>
        <w:jc w:val="both"/>
        <w:rPr>
          <w:rFonts w:ascii="Tahoma" w:eastAsia="Tahoma" w:hAnsi="Tahoma" w:cs="Tahoma"/>
          <w:sz w:val="20"/>
          <w:szCs w:val="20"/>
        </w:rPr>
      </w:pPr>
      <w:r>
        <w:rPr>
          <w:rFonts w:ascii="Tahoma" w:hAnsi="Tahoma"/>
          <w:sz w:val="20"/>
          <w:szCs w:val="20"/>
        </w:rPr>
        <w:t xml:space="preserve">a) da dichiarazione, su documento di trasporto, degli </w:t>
      </w:r>
      <w:r>
        <w:rPr>
          <w:rFonts w:ascii="Tahoma" w:hAnsi="Tahoma"/>
          <w:sz w:val="20"/>
          <w:szCs w:val="20"/>
        </w:rPr>
        <w:t>estremi dell</w:t>
      </w:r>
      <w:r>
        <w:rPr>
          <w:rFonts w:ascii="Tahoma" w:hAnsi="Tahoma"/>
          <w:sz w:val="20"/>
          <w:szCs w:val="20"/>
        </w:rPr>
        <w:t>’</w:t>
      </w:r>
      <w:r>
        <w:rPr>
          <w:rFonts w:ascii="Tahoma" w:hAnsi="Tahoma"/>
          <w:sz w:val="20"/>
          <w:szCs w:val="20"/>
        </w:rPr>
        <w:t xml:space="preserve">Attestato di </w:t>
      </w:r>
      <w:r>
        <w:rPr>
          <w:rFonts w:ascii="Tahoma" w:hAnsi="Tahoma"/>
          <w:sz w:val="20"/>
          <w:szCs w:val="20"/>
        </w:rPr>
        <w:t>“</w:t>
      </w:r>
      <w:r>
        <w:rPr>
          <w:rFonts w:ascii="Tahoma" w:hAnsi="Tahoma"/>
          <w:sz w:val="20"/>
          <w:szCs w:val="20"/>
        </w:rPr>
        <w:t>Denuncia dell</w:t>
      </w:r>
      <w:r>
        <w:rPr>
          <w:rFonts w:ascii="Tahoma" w:hAnsi="Tahoma"/>
          <w:sz w:val="20"/>
          <w:szCs w:val="20"/>
        </w:rPr>
        <w:t>’</w:t>
      </w:r>
      <w:r>
        <w:rPr>
          <w:rFonts w:ascii="Tahoma" w:hAnsi="Tahoma"/>
          <w:sz w:val="20"/>
          <w:szCs w:val="20"/>
        </w:rPr>
        <w:t>attivit</w:t>
      </w:r>
      <w:r>
        <w:rPr>
          <w:rFonts w:ascii="Tahoma" w:hAnsi="Tahoma"/>
          <w:sz w:val="20"/>
          <w:szCs w:val="20"/>
        </w:rPr>
        <w:t xml:space="preserve">à </w:t>
      </w:r>
      <w:r>
        <w:rPr>
          <w:rFonts w:ascii="Tahoma" w:hAnsi="Tahoma"/>
          <w:sz w:val="20"/>
          <w:szCs w:val="20"/>
        </w:rPr>
        <w:t>del centro di trasformazione</w:t>
      </w:r>
      <w:r>
        <w:rPr>
          <w:rFonts w:ascii="Tahoma" w:hAnsi="Tahoma"/>
          <w:sz w:val="20"/>
          <w:szCs w:val="20"/>
        </w:rPr>
        <w:t>”</w:t>
      </w:r>
      <w:r>
        <w:rPr>
          <w:rFonts w:ascii="Tahoma" w:hAnsi="Tahoma"/>
          <w:sz w:val="20"/>
          <w:szCs w:val="20"/>
        </w:rPr>
        <w:t>, rilasciato dal Servizio Tecnico Centrale, recante il logo o il marchio del centro di trasformazione;</w:t>
      </w:r>
    </w:p>
    <w:p w:rsidR="00775AD6" w:rsidRDefault="007654BA">
      <w:pPr>
        <w:ind w:firstLine="284"/>
        <w:jc w:val="both"/>
        <w:rPr>
          <w:rFonts w:ascii="Tahoma" w:eastAsia="Tahoma" w:hAnsi="Tahoma" w:cs="Tahoma"/>
          <w:sz w:val="20"/>
          <w:szCs w:val="20"/>
        </w:rPr>
      </w:pPr>
      <w:r>
        <w:rPr>
          <w:rFonts w:ascii="Tahoma" w:hAnsi="Tahoma"/>
          <w:sz w:val="20"/>
          <w:szCs w:val="20"/>
        </w:rPr>
        <w:t>b) dall</w:t>
      </w:r>
      <w:r>
        <w:rPr>
          <w:rFonts w:ascii="Tahoma" w:hAnsi="Tahoma"/>
          <w:sz w:val="20"/>
          <w:szCs w:val="20"/>
        </w:rPr>
        <w:t>’</w:t>
      </w:r>
      <w:r>
        <w:rPr>
          <w:rFonts w:ascii="Tahoma" w:hAnsi="Tahoma"/>
          <w:sz w:val="20"/>
          <w:szCs w:val="20"/>
        </w:rPr>
        <w:t>attestazione inerente l</w:t>
      </w:r>
      <w:r>
        <w:rPr>
          <w:rFonts w:ascii="Tahoma" w:hAnsi="Tahoma"/>
          <w:sz w:val="20"/>
          <w:szCs w:val="20"/>
        </w:rPr>
        <w:t>’</w:t>
      </w:r>
      <w:r>
        <w:rPr>
          <w:rFonts w:ascii="Tahoma" w:hAnsi="Tahoma"/>
          <w:sz w:val="20"/>
          <w:szCs w:val="20"/>
        </w:rPr>
        <w:t>esecuzione delle prove di controllo intern</w:t>
      </w:r>
      <w:r>
        <w:rPr>
          <w:rFonts w:ascii="Tahoma" w:hAnsi="Tahoma"/>
          <w:sz w:val="20"/>
          <w:szCs w:val="20"/>
        </w:rPr>
        <w:t>o di cui al D.M. 17 gennaio 2018, fatte eseguire dal Direttore Tecnico del centro di trasformazione, con l</w:t>
      </w:r>
      <w:r>
        <w:rPr>
          <w:rFonts w:ascii="Tahoma" w:hAnsi="Tahoma"/>
          <w:sz w:val="20"/>
          <w:szCs w:val="20"/>
        </w:rPr>
        <w:t>’</w:t>
      </w:r>
      <w:r>
        <w:rPr>
          <w:rFonts w:ascii="Tahoma" w:hAnsi="Tahoma"/>
          <w:sz w:val="20"/>
          <w:szCs w:val="20"/>
        </w:rPr>
        <w:t xml:space="preserve">indicazione dei giorni nei quali la fornitura </w:t>
      </w:r>
      <w:r>
        <w:rPr>
          <w:rFonts w:ascii="Tahoma" w:hAnsi="Tahoma"/>
          <w:sz w:val="20"/>
          <w:szCs w:val="20"/>
        </w:rPr>
        <w:t xml:space="preserve">è </w:t>
      </w:r>
      <w:r>
        <w:rPr>
          <w:rFonts w:ascii="Tahoma" w:hAnsi="Tahoma"/>
          <w:sz w:val="20"/>
          <w:szCs w:val="20"/>
        </w:rPr>
        <w:t>stata lavorata;</w:t>
      </w:r>
    </w:p>
    <w:p w:rsidR="00775AD6" w:rsidRDefault="007654BA">
      <w:pPr>
        <w:ind w:firstLine="284"/>
        <w:jc w:val="both"/>
        <w:rPr>
          <w:rFonts w:ascii="Tahoma" w:eastAsia="Tahoma" w:hAnsi="Tahoma" w:cs="Tahoma"/>
          <w:sz w:val="20"/>
          <w:szCs w:val="20"/>
        </w:rPr>
      </w:pPr>
      <w:r>
        <w:rPr>
          <w:rFonts w:ascii="Tahoma" w:hAnsi="Tahoma"/>
          <w:sz w:val="20"/>
          <w:szCs w:val="20"/>
        </w:rPr>
        <w:t>c) da dichiarazione contenente i riferimenti alla documentazione fornita dal fabbrica</w:t>
      </w:r>
      <w:r>
        <w:rPr>
          <w:rFonts w:ascii="Tahoma" w:hAnsi="Tahoma"/>
          <w:sz w:val="20"/>
          <w:szCs w:val="20"/>
        </w:rPr>
        <w:t>nte ai sensi del punto 11.3.1.5 del D.M. 17 gennaio 2018 in relazione ai prodotti utilizzati nell</w:t>
      </w:r>
      <w:r>
        <w:rPr>
          <w:rFonts w:ascii="Tahoma" w:hAnsi="Tahoma"/>
          <w:sz w:val="20"/>
          <w:szCs w:val="20"/>
        </w:rPr>
        <w:t>’</w:t>
      </w:r>
      <w:r>
        <w:rPr>
          <w:rFonts w:ascii="Tahoma" w:hAnsi="Tahoma"/>
          <w:sz w:val="20"/>
          <w:szCs w:val="20"/>
        </w:rPr>
        <w:t xml:space="preserve">ambito della specifica fornitura. Copia della documentazione fornita dal fabbricante e citata nella dichiarazione del centro di trasformazione, </w:t>
      </w:r>
      <w:r>
        <w:rPr>
          <w:rFonts w:ascii="Tahoma" w:hAnsi="Tahoma"/>
          <w:sz w:val="20"/>
          <w:szCs w:val="20"/>
        </w:rPr>
        <w:t xml:space="preserve">è </w:t>
      </w:r>
      <w:r>
        <w:rPr>
          <w:rFonts w:ascii="Tahoma" w:hAnsi="Tahoma"/>
          <w:sz w:val="20"/>
          <w:szCs w:val="20"/>
        </w:rPr>
        <w:t>consegnata a</w:t>
      </w:r>
      <w:r>
        <w:rPr>
          <w:rFonts w:ascii="Tahoma" w:hAnsi="Tahoma"/>
          <w:sz w:val="20"/>
          <w:szCs w:val="20"/>
        </w:rPr>
        <w:t>l Direttore dei Lavori se richiesta.</w:t>
      </w:r>
    </w:p>
    <w:p w:rsidR="00775AD6" w:rsidRDefault="00775AD6">
      <w:pPr>
        <w:ind w:firstLine="284"/>
        <w:jc w:val="both"/>
        <w:rPr>
          <w:rFonts w:ascii="Tahoma" w:eastAsia="Tahoma" w:hAnsi="Tahoma" w:cs="Tahoma"/>
          <w:sz w:val="20"/>
          <w:szCs w:val="20"/>
        </w:rPr>
      </w:pPr>
    </w:p>
    <w:p w:rsidR="00775AD6" w:rsidRDefault="007654BA">
      <w:pPr>
        <w:rPr>
          <w:rFonts w:ascii="Tahoma" w:eastAsia="Tahoma" w:hAnsi="Tahoma" w:cs="Tahoma"/>
          <w:b/>
          <w:bCs/>
          <w:sz w:val="20"/>
          <w:szCs w:val="20"/>
        </w:rPr>
      </w:pPr>
      <w:bookmarkStart w:id="130" w:name="bookmark79"/>
      <w:bookmarkEnd w:id="130"/>
      <w:r>
        <w:rPr>
          <w:rFonts w:ascii="Tahoma" w:hAnsi="Tahoma"/>
          <w:b/>
          <w:bCs/>
          <w:sz w:val="20"/>
          <w:szCs w:val="20"/>
        </w:rPr>
        <w:t xml:space="preserve">4.5.3 </w:t>
      </w:r>
      <w:r>
        <w:rPr>
          <w:rFonts w:ascii="Tahoma" w:hAnsi="Tahoma"/>
          <w:b/>
          <w:bCs/>
          <w:sz w:val="20"/>
          <w:szCs w:val="20"/>
        </w:rPr>
        <w:t>Acciaio per usi strutturali</w:t>
      </w:r>
    </w:p>
    <w:p w:rsidR="00775AD6" w:rsidRDefault="00775AD6">
      <w:pPr>
        <w:rPr>
          <w:rFonts w:ascii="Tahoma" w:eastAsia="Tahoma" w:hAnsi="Tahoma" w:cs="Tahoma"/>
          <w:sz w:val="20"/>
          <w:szCs w:val="20"/>
        </w:rPr>
      </w:pPr>
    </w:p>
    <w:p w:rsidR="00775AD6" w:rsidRDefault="007654BA">
      <w:pPr>
        <w:jc w:val="both"/>
        <w:rPr>
          <w:rFonts w:ascii="Tahoma" w:eastAsia="Tahoma" w:hAnsi="Tahoma" w:cs="Tahoma"/>
          <w:b/>
          <w:bCs/>
          <w:sz w:val="20"/>
          <w:szCs w:val="20"/>
        </w:rPr>
      </w:pPr>
      <w:r>
        <w:rPr>
          <w:rFonts w:ascii="Tahoma" w:hAnsi="Tahoma"/>
          <w:b/>
          <w:bCs/>
          <w:sz w:val="20"/>
          <w:szCs w:val="20"/>
        </w:rPr>
        <w:t>Prescrizioni per gli acciai per usi strutturali</w:t>
      </w:r>
    </w:p>
    <w:p w:rsidR="00775AD6" w:rsidRDefault="007654BA">
      <w:pPr>
        <w:ind w:firstLine="284"/>
        <w:jc w:val="both"/>
        <w:rPr>
          <w:rFonts w:ascii="Tahoma" w:eastAsia="Tahoma" w:hAnsi="Tahoma" w:cs="Tahoma"/>
          <w:sz w:val="20"/>
          <w:szCs w:val="20"/>
        </w:rPr>
      </w:pPr>
      <w:r>
        <w:rPr>
          <w:rFonts w:ascii="Tahoma" w:hAnsi="Tahoma"/>
          <w:sz w:val="20"/>
          <w:szCs w:val="20"/>
        </w:rPr>
        <w:t xml:space="preserve">L'acciaio, costituito da una lega ferro-carbonio, si distingue in funzione della percentuale di carbonio presente in peso; in </w:t>
      </w:r>
      <w:r>
        <w:rPr>
          <w:rFonts w:ascii="Tahoma" w:hAnsi="Tahoma"/>
          <w:sz w:val="20"/>
          <w:szCs w:val="20"/>
        </w:rPr>
        <w:t>particolare si suddividono in: acciai dolci (C=0,15%-0,25%), acciai semiduri, duri e durissimi (C&gt;0,75%).</w:t>
      </w:r>
    </w:p>
    <w:p w:rsidR="00775AD6" w:rsidRDefault="007654BA">
      <w:pPr>
        <w:ind w:firstLine="284"/>
        <w:jc w:val="both"/>
        <w:rPr>
          <w:rFonts w:ascii="Tahoma" w:eastAsia="Tahoma" w:hAnsi="Tahoma" w:cs="Tahoma"/>
          <w:sz w:val="20"/>
          <w:szCs w:val="20"/>
        </w:rPr>
      </w:pPr>
      <w:r>
        <w:rPr>
          <w:rFonts w:ascii="Tahoma" w:hAnsi="Tahoma"/>
          <w:sz w:val="20"/>
          <w:szCs w:val="20"/>
        </w:rPr>
        <w:t>Gli acciai per usi strutturali, denominati anche acciai da costruzione o acciai da carpenteria hanno un tenore di carbonio indicativamente compreso tr</w:t>
      </w:r>
      <w:r>
        <w:rPr>
          <w:rFonts w:ascii="Tahoma" w:hAnsi="Tahoma"/>
          <w:sz w:val="20"/>
          <w:szCs w:val="20"/>
        </w:rPr>
        <w:t>a 0,1% e 0,3%. Il carbonio infatti, pur elevando la resistenza, riduce sensibilmente la duttilit</w:t>
      </w:r>
      <w:r>
        <w:rPr>
          <w:rFonts w:ascii="Tahoma" w:hAnsi="Tahoma"/>
          <w:sz w:val="20"/>
          <w:szCs w:val="20"/>
        </w:rPr>
        <w:t xml:space="preserve">à </w:t>
      </w:r>
      <w:r>
        <w:rPr>
          <w:rFonts w:ascii="Tahoma" w:hAnsi="Tahoma"/>
          <w:sz w:val="20"/>
          <w:szCs w:val="20"/>
        </w:rPr>
        <w:t>e la saldabilit</w:t>
      </w:r>
      <w:r>
        <w:rPr>
          <w:rFonts w:ascii="Tahoma" w:hAnsi="Tahoma"/>
          <w:sz w:val="20"/>
          <w:szCs w:val="20"/>
        </w:rPr>
        <w:t xml:space="preserve">à </w:t>
      </w:r>
      <w:r>
        <w:rPr>
          <w:rFonts w:ascii="Tahoma" w:hAnsi="Tahoma"/>
          <w:sz w:val="20"/>
          <w:szCs w:val="20"/>
        </w:rPr>
        <w:t>del materiale; per tale motivo gli acciai da costruzione devono essere caratterizzati da un basso tenore di carbonio.</w:t>
      </w:r>
    </w:p>
    <w:p w:rsidR="00775AD6" w:rsidRDefault="007654BA">
      <w:pPr>
        <w:ind w:firstLine="284"/>
        <w:jc w:val="both"/>
        <w:rPr>
          <w:rFonts w:ascii="Tahoma" w:eastAsia="Tahoma" w:hAnsi="Tahoma" w:cs="Tahoma"/>
          <w:sz w:val="20"/>
          <w:szCs w:val="20"/>
        </w:rPr>
      </w:pPr>
      <w:r>
        <w:rPr>
          <w:rFonts w:ascii="Tahoma" w:hAnsi="Tahoma"/>
          <w:sz w:val="20"/>
          <w:szCs w:val="20"/>
        </w:rPr>
        <w:t>I componenti dell'accia</w:t>
      </w:r>
      <w:r>
        <w:rPr>
          <w:rFonts w:ascii="Tahoma" w:hAnsi="Tahoma"/>
          <w:sz w:val="20"/>
          <w:szCs w:val="20"/>
        </w:rPr>
        <w:t xml:space="preserve">io, comprensivi del ferro e del carbonio, non dovranno comunque superare i valori limite percentuali specificati nella normativa europea </w:t>
      </w:r>
      <w:r>
        <w:rPr>
          <w:rFonts w:ascii="Tahoma" w:hAnsi="Tahoma"/>
          <w:color w:val="0000FF"/>
          <w:sz w:val="20"/>
          <w:szCs w:val="20"/>
          <w:u w:color="0000FF"/>
        </w:rPr>
        <w:t xml:space="preserve">UNI EN 10025-5 </w:t>
      </w:r>
      <w:r>
        <w:rPr>
          <w:rFonts w:ascii="Tahoma" w:hAnsi="Tahoma"/>
          <w:sz w:val="20"/>
          <w:szCs w:val="20"/>
        </w:rPr>
        <w:t>(per i laminati)</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 xml:space="preserve">A tal proposito gli acciai vengono suddivisi in "legati" e "non legati", a seconda se </w:t>
      </w:r>
      <w:r>
        <w:rPr>
          <w:rFonts w:ascii="Tahoma" w:hAnsi="Tahoma"/>
          <w:sz w:val="20"/>
          <w:szCs w:val="20"/>
        </w:rPr>
        <w:t xml:space="preserve">l'acciaio considerato contiene tenori della composizione chimica che rientrano o meno nei limiti della </w:t>
      </w:r>
      <w:r>
        <w:rPr>
          <w:rFonts w:ascii="Tahoma" w:hAnsi="Tahoma"/>
          <w:color w:val="0000FF"/>
          <w:sz w:val="20"/>
          <w:szCs w:val="20"/>
          <w:u w:color="0000FF"/>
        </w:rPr>
        <w:t>UNI EN 10020</w:t>
      </w:r>
      <w:r>
        <w:rPr>
          <w:rFonts w:ascii="Tahoma" w:hAnsi="Tahoma"/>
          <w:sz w:val="20"/>
          <w:szCs w:val="20"/>
        </w:rPr>
        <w:t xml:space="preserve"> per i singoli elementi costituenti. </w:t>
      </w:r>
    </w:p>
    <w:p w:rsidR="00775AD6" w:rsidRDefault="007654BA">
      <w:pPr>
        <w:ind w:firstLine="284"/>
        <w:jc w:val="both"/>
        <w:rPr>
          <w:rFonts w:ascii="Tahoma" w:eastAsia="Tahoma" w:hAnsi="Tahoma" w:cs="Tahoma"/>
          <w:sz w:val="20"/>
          <w:szCs w:val="20"/>
        </w:rPr>
      </w:pPr>
      <w:r>
        <w:rPr>
          <w:rFonts w:ascii="Tahoma" w:hAnsi="Tahoma"/>
          <w:sz w:val="20"/>
          <w:szCs w:val="20"/>
        </w:rPr>
        <w:t>Per la realizzazione di strutture metalliche e di strutture composte si dovranno in tutti i casi utiliz</w:t>
      </w:r>
      <w:r>
        <w:rPr>
          <w:rFonts w:ascii="Tahoma" w:hAnsi="Tahoma"/>
          <w:sz w:val="20"/>
          <w:szCs w:val="20"/>
        </w:rPr>
        <w:t xml:space="preserve">zare acciai conformi alle norme armonizzate della serie </w:t>
      </w:r>
      <w:r>
        <w:rPr>
          <w:rFonts w:ascii="Tahoma" w:hAnsi="Tahoma"/>
          <w:color w:val="0000FF"/>
          <w:sz w:val="20"/>
          <w:szCs w:val="20"/>
          <w:u w:color="0000FF"/>
        </w:rPr>
        <w:t>UNI EN 10025</w:t>
      </w:r>
      <w:r>
        <w:rPr>
          <w:rFonts w:ascii="Tahoma" w:hAnsi="Tahoma"/>
          <w:sz w:val="20"/>
          <w:szCs w:val="20"/>
        </w:rPr>
        <w:t xml:space="preserve"> (per i laminati), </w:t>
      </w:r>
      <w:r>
        <w:rPr>
          <w:rFonts w:ascii="Tahoma" w:hAnsi="Tahoma"/>
          <w:color w:val="0000FF"/>
          <w:sz w:val="20"/>
          <w:szCs w:val="20"/>
          <w:u w:color="0000FF"/>
        </w:rPr>
        <w:t>UNI EN 10210</w:t>
      </w:r>
      <w:r>
        <w:rPr>
          <w:rFonts w:ascii="Tahoma" w:hAnsi="Tahoma"/>
          <w:sz w:val="20"/>
          <w:szCs w:val="20"/>
        </w:rPr>
        <w:t xml:space="preserve"> (per i tubi senza saldatura) e </w:t>
      </w:r>
      <w:r>
        <w:rPr>
          <w:rFonts w:ascii="Tahoma" w:hAnsi="Tahoma"/>
          <w:color w:val="0000FF"/>
          <w:sz w:val="20"/>
          <w:szCs w:val="20"/>
          <w:u w:color="0000FF"/>
        </w:rPr>
        <w:t xml:space="preserve">UNI EN 10219-1 </w:t>
      </w:r>
      <w:r>
        <w:rPr>
          <w:rFonts w:ascii="Tahoma" w:hAnsi="Tahoma"/>
          <w:sz w:val="20"/>
          <w:szCs w:val="20"/>
        </w:rPr>
        <w:t>(per i tubi saldati), e gi</w:t>
      </w:r>
      <w:r>
        <w:rPr>
          <w:rFonts w:ascii="Tahoma" w:hAnsi="Tahoma"/>
          <w:sz w:val="20"/>
          <w:szCs w:val="20"/>
        </w:rPr>
        <w:t xml:space="preserve">à </w:t>
      </w:r>
      <w:r>
        <w:rPr>
          <w:rFonts w:ascii="Tahoma" w:hAnsi="Tahoma"/>
          <w:sz w:val="20"/>
          <w:szCs w:val="20"/>
        </w:rPr>
        <w:t xml:space="preserve">recanti la </w:t>
      </w:r>
      <w:r>
        <w:rPr>
          <w:rFonts w:ascii="Tahoma" w:hAnsi="Tahoma"/>
          <w:sz w:val="20"/>
          <w:szCs w:val="20"/>
        </w:rPr>
        <w:lastRenderedPageBreak/>
        <w:t xml:space="preserve">Marcatura CE secondo norma </w:t>
      </w:r>
      <w:r>
        <w:rPr>
          <w:rFonts w:ascii="Tahoma" w:hAnsi="Tahoma"/>
          <w:color w:val="0000FF"/>
          <w:sz w:val="20"/>
          <w:szCs w:val="20"/>
          <w:u w:color="0000FF"/>
        </w:rPr>
        <w:t>UNI EN 1090-1</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Solo per i prodotti per cui n</w:t>
      </w:r>
      <w:r>
        <w:rPr>
          <w:rFonts w:ascii="Tahoma" w:hAnsi="Tahoma"/>
          <w:sz w:val="20"/>
          <w:szCs w:val="20"/>
        </w:rPr>
        <w:t>on sia applicabile la marcatura CE si rimanda a quanto specificato al punto B del punto 11.1 del D.M. 17 gennaio 2018 e si applica la procedura di cui ai punti 11.3.1.2 e 11.3.4.11.1 del citato decreto.</w:t>
      </w:r>
    </w:p>
    <w:p w:rsidR="00775AD6" w:rsidRDefault="007654BA">
      <w:pPr>
        <w:ind w:firstLine="284"/>
        <w:jc w:val="both"/>
        <w:rPr>
          <w:rFonts w:ascii="Tahoma" w:eastAsia="Tahoma" w:hAnsi="Tahoma" w:cs="Tahoma"/>
          <w:sz w:val="20"/>
          <w:szCs w:val="20"/>
        </w:rPr>
      </w:pPr>
      <w:r>
        <w:rPr>
          <w:rFonts w:ascii="Tahoma" w:hAnsi="Tahoma"/>
          <w:sz w:val="20"/>
          <w:szCs w:val="20"/>
        </w:rPr>
        <w:t>Per le palancole metalliche e per i nastri zincati di</w:t>
      </w:r>
      <w:r>
        <w:rPr>
          <w:rFonts w:ascii="Tahoma" w:hAnsi="Tahoma"/>
          <w:sz w:val="20"/>
          <w:szCs w:val="20"/>
        </w:rPr>
        <w:t xml:space="preserve"> spessore &lt;= 4 mm si far</w:t>
      </w:r>
      <w:r>
        <w:rPr>
          <w:rFonts w:ascii="Tahoma" w:hAnsi="Tahoma"/>
          <w:sz w:val="20"/>
          <w:szCs w:val="20"/>
        </w:rPr>
        <w:t xml:space="preserve">à </w:t>
      </w:r>
      <w:r>
        <w:rPr>
          <w:rFonts w:ascii="Tahoma" w:hAnsi="Tahoma"/>
          <w:sz w:val="20"/>
          <w:szCs w:val="20"/>
        </w:rPr>
        <w:t xml:space="preserve">riferimento rispettivamente alle </w:t>
      </w:r>
      <w:r>
        <w:rPr>
          <w:rFonts w:ascii="Tahoma" w:hAnsi="Tahoma"/>
          <w:color w:val="0000FF"/>
          <w:sz w:val="20"/>
          <w:szCs w:val="20"/>
          <w:u w:color="0000FF"/>
        </w:rPr>
        <w:t>UNI EN 10248-1</w:t>
      </w:r>
      <w:r>
        <w:rPr>
          <w:rFonts w:ascii="Tahoma" w:hAnsi="Tahoma"/>
          <w:sz w:val="20"/>
          <w:szCs w:val="20"/>
        </w:rPr>
        <w:t xml:space="preserve"> ed </w:t>
      </w:r>
      <w:r>
        <w:rPr>
          <w:rFonts w:ascii="Tahoma" w:hAnsi="Tahoma"/>
          <w:color w:val="0000FF"/>
          <w:sz w:val="20"/>
          <w:szCs w:val="20"/>
          <w:u w:color="0000FF"/>
        </w:rPr>
        <w:t>UNI EN 10346</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Per l</w:t>
      </w:r>
      <w:r>
        <w:rPr>
          <w:rFonts w:ascii="Tahoma" w:hAnsi="Tahoma"/>
          <w:sz w:val="20"/>
          <w:szCs w:val="20"/>
        </w:rPr>
        <w:t>’</w:t>
      </w:r>
      <w:r>
        <w:rPr>
          <w:rFonts w:ascii="Tahoma" w:hAnsi="Tahoma"/>
          <w:sz w:val="20"/>
          <w:szCs w:val="20"/>
        </w:rPr>
        <w:t xml:space="preserve">identificazione e qualificazione di elementi strutturali in acciaio realizzati in serie nelle officine di produzione di carpenteria metallica e nelle officine </w:t>
      </w:r>
      <w:r>
        <w:rPr>
          <w:rFonts w:ascii="Tahoma" w:hAnsi="Tahoma"/>
          <w:sz w:val="20"/>
          <w:szCs w:val="20"/>
        </w:rPr>
        <w:t>di produzione di elementi strutturali, si applica quanto specificato al punto 11.1, caso A) del decreto, in conformit</w:t>
      </w:r>
      <w:r>
        <w:rPr>
          <w:rFonts w:ascii="Tahoma" w:hAnsi="Tahoma"/>
          <w:sz w:val="20"/>
          <w:szCs w:val="20"/>
        </w:rPr>
        <w:t xml:space="preserve">à </w:t>
      </w:r>
      <w:r>
        <w:rPr>
          <w:rFonts w:ascii="Tahoma" w:hAnsi="Tahoma"/>
          <w:sz w:val="20"/>
          <w:szCs w:val="20"/>
        </w:rPr>
        <w:t>alla norma europea armonizzata UNI EN 1090-1.</w:t>
      </w:r>
    </w:p>
    <w:p w:rsidR="00775AD6" w:rsidRDefault="007654BA">
      <w:pPr>
        <w:ind w:firstLine="284"/>
        <w:jc w:val="both"/>
        <w:rPr>
          <w:rFonts w:ascii="Tahoma" w:eastAsia="Tahoma" w:hAnsi="Tahoma" w:cs="Tahoma"/>
          <w:sz w:val="20"/>
          <w:szCs w:val="20"/>
        </w:rPr>
      </w:pPr>
      <w:r>
        <w:rPr>
          <w:rFonts w:ascii="Tahoma" w:hAnsi="Tahoma"/>
          <w:sz w:val="20"/>
          <w:szCs w:val="20"/>
        </w:rPr>
        <w:t>Per la dichiarazione delle prestazioni ed etichettatura si applicano i metodi previsti dall</w:t>
      </w:r>
      <w:r>
        <w:rPr>
          <w:rFonts w:ascii="Tahoma" w:hAnsi="Tahoma"/>
          <w:sz w:val="20"/>
          <w:szCs w:val="20"/>
        </w:rPr>
        <w:t>a norme europee armonizzate, ed in particolare:</w:t>
      </w:r>
    </w:p>
    <w:p w:rsidR="00775AD6" w:rsidRDefault="007654BA">
      <w:pPr>
        <w:ind w:firstLine="284"/>
        <w:jc w:val="both"/>
        <w:rPr>
          <w:rFonts w:ascii="Tahoma" w:eastAsia="Tahoma" w:hAnsi="Tahoma" w:cs="Tahoma"/>
          <w:sz w:val="20"/>
          <w:szCs w:val="20"/>
        </w:rPr>
      </w:pPr>
      <w:r>
        <w:rPr>
          <w:rFonts w:ascii="Tahoma" w:hAnsi="Tahoma"/>
          <w:sz w:val="20"/>
          <w:szCs w:val="20"/>
        </w:rPr>
        <w:t>- Dichiarazione delle caratteristiche geometriche e delle propriet</w:t>
      </w:r>
      <w:r>
        <w:rPr>
          <w:rFonts w:ascii="Tahoma" w:hAnsi="Tahoma"/>
          <w:sz w:val="20"/>
          <w:szCs w:val="20"/>
        </w:rPr>
        <w:t xml:space="preserve">à </w:t>
      </w:r>
      <w:r>
        <w:rPr>
          <w:rFonts w:ascii="Tahoma" w:hAnsi="Tahoma"/>
          <w:sz w:val="20"/>
          <w:szCs w:val="20"/>
        </w:rPr>
        <w:t>del materiale.</w:t>
      </w:r>
    </w:p>
    <w:p w:rsidR="00775AD6" w:rsidRDefault="007654BA">
      <w:pPr>
        <w:ind w:firstLine="284"/>
        <w:jc w:val="both"/>
        <w:rPr>
          <w:rFonts w:ascii="Tahoma" w:eastAsia="Tahoma" w:hAnsi="Tahoma" w:cs="Tahoma"/>
          <w:sz w:val="20"/>
          <w:szCs w:val="20"/>
        </w:rPr>
      </w:pPr>
      <w:r>
        <w:rPr>
          <w:rFonts w:ascii="Tahoma" w:hAnsi="Tahoma"/>
          <w:sz w:val="20"/>
          <w:szCs w:val="20"/>
        </w:rPr>
        <w:t xml:space="preserve">- Dichiarazione delle prestazioni dei componenti, da valutarsi applicando le vigenti Appendici Nazionali agli Eurocodici; </w:t>
      </w:r>
    </w:p>
    <w:p w:rsidR="00775AD6" w:rsidRDefault="007654BA">
      <w:pPr>
        <w:ind w:firstLine="284"/>
        <w:jc w:val="both"/>
        <w:rPr>
          <w:rFonts w:ascii="Tahoma" w:eastAsia="Tahoma" w:hAnsi="Tahoma" w:cs="Tahoma"/>
          <w:sz w:val="20"/>
          <w:szCs w:val="20"/>
        </w:rPr>
      </w:pPr>
      <w:r>
        <w:rPr>
          <w:rFonts w:ascii="Tahoma" w:hAnsi="Tahoma"/>
          <w:sz w:val="20"/>
          <w:szCs w:val="20"/>
        </w:rPr>
        <w:t xml:space="preserve">- </w:t>
      </w:r>
      <w:r>
        <w:rPr>
          <w:rFonts w:ascii="Tahoma" w:hAnsi="Tahoma"/>
          <w:sz w:val="20"/>
          <w:szCs w:val="20"/>
        </w:rPr>
        <w:t>Dichiarazione basata su una determinata specifica di progetto, per la quale si applicano le presenti norme tecniche.</w:t>
      </w:r>
    </w:p>
    <w:p w:rsidR="00775AD6" w:rsidRDefault="007654BA">
      <w:pPr>
        <w:ind w:firstLine="284"/>
        <w:jc w:val="both"/>
        <w:rPr>
          <w:rFonts w:ascii="Tahoma" w:eastAsia="Tahoma" w:hAnsi="Tahoma" w:cs="Tahoma"/>
          <w:sz w:val="20"/>
          <w:szCs w:val="20"/>
        </w:rPr>
      </w:pPr>
      <w:r>
        <w:rPr>
          <w:rFonts w:ascii="Tahoma" w:hAnsi="Tahoma"/>
          <w:sz w:val="20"/>
          <w:szCs w:val="20"/>
        </w:rPr>
        <w:t>In ogni caso ai fini dell</w:t>
      </w:r>
      <w:r>
        <w:rPr>
          <w:rFonts w:ascii="Tahoma" w:hAnsi="Tahoma"/>
          <w:sz w:val="20"/>
          <w:szCs w:val="20"/>
        </w:rPr>
        <w:t>’</w:t>
      </w:r>
      <w:r>
        <w:rPr>
          <w:rFonts w:ascii="Tahoma" w:hAnsi="Tahoma"/>
          <w:sz w:val="20"/>
          <w:szCs w:val="20"/>
        </w:rPr>
        <w:t>accettazione e dell</w:t>
      </w:r>
      <w:r>
        <w:rPr>
          <w:rFonts w:ascii="Tahoma" w:hAnsi="Tahoma"/>
          <w:sz w:val="20"/>
          <w:szCs w:val="20"/>
        </w:rPr>
        <w:t>’</w:t>
      </w:r>
      <w:r>
        <w:rPr>
          <w:rFonts w:ascii="Tahoma" w:hAnsi="Tahoma"/>
          <w:sz w:val="20"/>
          <w:szCs w:val="20"/>
        </w:rPr>
        <w:t xml:space="preserve">impiego, tutti i componenti o sistemi strutturali devono rispondere ai requisiti della norma </w:t>
      </w:r>
      <w:r>
        <w:rPr>
          <w:rFonts w:ascii="Tahoma" w:hAnsi="Tahoma"/>
          <w:sz w:val="20"/>
          <w:szCs w:val="20"/>
        </w:rPr>
        <w:t>tecnica del D.M. 17 gennaio 2018; in particolare i materiali base devono essere qualificati all</w:t>
      </w:r>
      <w:r>
        <w:rPr>
          <w:rFonts w:ascii="Tahoma" w:hAnsi="Tahoma"/>
          <w:sz w:val="20"/>
          <w:szCs w:val="20"/>
        </w:rPr>
        <w:t>’</w:t>
      </w:r>
      <w:r>
        <w:rPr>
          <w:rFonts w:ascii="Tahoma" w:hAnsi="Tahoma"/>
          <w:sz w:val="20"/>
          <w:szCs w:val="20"/>
        </w:rPr>
        <w:t>origine ai sensi del punto 11.1 di detta norma.</w:t>
      </w:r>
    </w:p>
    <w:p w:rsidR="00775AD6" w:rsidRDefault="007654BA">
      <w:pPr>
        <w:ind w:firstLine="284"/>
        <w:jc w:val="both"/>
        <w:rPr>
          <w:rFonts w:ascii="Tahoma" w:eastAsia="Tahoma" w:hAnsi="Tahoma" w:cs="Tahoma"/>
          <w:sz w:val="20"/>
          <w:szCs w:val="20"/>
        </w:rPr>
      </w:pPr>
      <w:r>
        <w:rPr>
          <w:rFonts w:ascii="Tahoma" w:hAnsi="Tahoma"/>
          <w:sz w:val="20"/>
          <w:szCs w:val="20"/>
        </w:rPr>
        <w:t>Per l</w:t>
      </w:r>
      <w:r>
        <w:rPr>
          <w:rFonts w:ascii="Tahoma" w:hAnsi="Tahoma"/>
          <w:sz w:val="20"/>
          <w:szCs w:val="20"/>
        </w:rPr>
        <w:t>’</w:t>
      </w:r>
      <w:r>
        <w:rPr>
          <w:rFonts w:ascii="Tahoma" w:hAnsi="Tahoma"/>
          <w:sz w:val="20"/>
          <w:szCs w:val="20"/>
        </w:rPr>
        <w:t>accertamento delle caratteristiche meccaniche indicate nel seguito, il prelievo dei saggi, la posizione ne</w:t>
      </w:r>
      <w:r>
        <w:rPr>
          <w:rFonts w:ascii="Tahoma" w:hAnsi="Tahoma"/>
          <w:sz w:val="20"/>
          <w:szCs w:val="20"/>
        </w:rPr>
        <w:t>l pezzo da cui essi devono essere prelevati, la preparazione delle provette e le modalit</w:t>
      </w:r>
      <w:r>
        <w:rPr>
          <w:rFonts w:ascii="Tahoma" w:hAnsi="Tahoma"/>
          <w:sz w:val="20"/>
          <w:szCs w:val="20"/>
        </w:rPr>
        <w:t xml:space="preserve">à </w:t>
      </w:r>
      <w:r>
        <w:rPr>
          <w:rFonts w:ascii="Tahoma" w:hAnsi="Tahoma"/>
          <w:sz w:val="20"/>
          <w:szCs w:val="20"/>
        </w:rPr>
        <w:t xml:space="preserve">di prova devono rispondere alle prescrizioni delle norme </w:t>
      </w:r>
      <w:r>
        <w:rPr>
          <w:rFonts w:ascii="Tahoma" w:hAnsi="Tahoma"/>
          <w:color w:val="0000FF"/>
          <w:sz w:val="20"/>
          <w:szCs w:val="20"/>
          <w:u w:color="0000FF"/>
        </w:rPr>
        <w:t xml:space="preserve">UNI EN ISO 377, UNI EN ISO 6892-1 </w:t>
      </w:r>
      <w:r>
        <w:rPr>
          <w:rFonts w:ascii="Tahoma" w:hAnsi="Tahoma"/>
          <w:sz w:val="20"/>
          <w:szCs w:val="20"/>
        </w:rPr>
        <w:t>e</w:t>
      </w:r>
      <w:r>
        <w:rPr>
          <w:rFonts w:ascii="Tahoma" w:hAnsi="Tahoma"/>
          <w:color w:val="0000FF"/>
          <w:sz w:val="20"/>
          <w:szCs w:val="20"/>
          <w:u w:color="0000FF"/>
        </w:rPr>
        <w:t xml:space="preserve"> UNI EN ISO 148-1</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Per le tipologie dei manufatti realizzati mediante giun</w:t>
      </w:r>
      <w:r>
        <w:rPr>
          <w:rFonts w:ascii="Tahoma" w:hAnsi="Tahoma"/>
          <w:sz w:val="20"/>
          <w:szCs w:val="20"/>
        </w:rPr>
        <w:t>zioni saldate, il costruttore dovr</w:t>
      </w:r>
      <w:r>
        <w:rPr>
          <w:rFonts w:ascii="Tahoma" w:hAnsi="Tahoma"/>
          <w:sz w:val="20"/>
          <w:szCs w:val="20"/>
        </w:rPr>
        <w:t xml:space="preserve">à </w:t>
      </w:r>
      <w:r>
        <w:rPr>
          <w:rFonts w:ascii="Tahoma" w:hAnsi="Tahoma"/>
          <w:sz w:val="20"/>
          <w:szCs w:val="20"/>
        </w:rPr>
        <w:t xml:space="preserve">essere certificato secondo la norma </w:t>
      </w:r>
      <w:r>
        <w:rPr>
          <w:rFonts w:ascii="Tahoma" w:hAnsi="Tahoma"/>
          <w:color w:val="0000FF"/>
          <w:sz w:val="20"/>
          <w:szCs w:val="20"/>
          <w:u w:color="0000FF"/>
        </w:rPr>
        <w:t>UNI EN ISO 3834</w:t>
      </w:r>
      <w:r>
        <w:rPr>
          <w:rFonts w:ascii="Tahoma" w:hAnsi="Tahoma"/>
          <w:sz w:val="20"/>
          <w:szCs w:val="20"/>
        </w:rPr>
        <w:t xml:space="preserve"> (parte 2 e 4).</w:t>
      </w:r>
    </w:p>
    <w:p w:rsidR="00775AD6" w:rsidRDefault="007654BA">
      <w:pPr>
        <w:ind w:firstLine="284"/>
        <w:jc w:val="both"/>
        <w:rPr>
          <w:rFonts w:ascii="Tahoma" w:eastAsia="Tahoma" w:hAnsi="Tahoma" w:cs="Tahoma"/>
          <w:sz w:val="20"/>
          <w:szCs w:val="20"/>
        </w:rPr>
      </w:pPr>
      <w:r>
        <w:rPr>
          <w:rFonts w:ascii="Tahoma" w:hAnsi="Tahoma"/>
          <w:sz w:val="20"/>
          <w:szCs w:val="20"/>
        </w:rPr>
        <w:t xml:space="preserve">In sede di progettazione, per gli acciai di cui alle norme europee </w:t>
      </w:r>
      <w:r>
        <w:rPr>
          <w:rFonts w:ascii="Tahoma" w:hAnsi="Tahoma"/>
          <w:color w:val="0000FF"/>
          <w:sz w:val="20"/>
          <w:szCs w:val="20"/>
          <w:u w:color="0000FF"/>
        </w:rPr>
        <w:t>UNI EN 10025</w:t>
      </w:r>
      <w:r>
        <w:rPr>
          <w:rFonts w:ascii="Tahoma" w:hAnsi="Tahoma"/>
          <w:sz w:val="20"/>
          <w:szCs w:val="20"/>
        </w:rPr>
        <w:t xml:space="preserve">, </w:t>
      </w:r>
      <w:r>
        <w:rPr>
          <w:rFonts w:ascii="Tahoma" w:hAnsi="Tahoma"/>
          <w:color w:val="0000FF"/>
          <w:sz w:val="20"/>
          <w:szCs w:val="20"/>
          <w:u w:color="0000FF"/>
        </w:rPr>
        <w:t>UNI EN 10210</w:t>
      </w:r>
      <w:r>
        <w:rPr>
          <w:rFonts w:ascii="Tahoma" w:hAnsi="Tahoma"/>
          <w:sz w:val="20"/>
          <w:szCs w:val="20"/>
        </w:rPr>
        <w:t xml:space="preserve"> ed </w:t>
      </w:r>
      <w:r>
        <w:rPr>
          <w:rFonts w:ascii="Tahoma" w:hAnsi="Tahoma"/>
          <w:color w:val="0000FF"/>
          <w:sz w:val="20"/>
          <w:szCs w:val="20"/>
          <w:u w:color="0000FF"/>
        </w:rPr>
        <w:t>UNI EN 10219-1</w:t>
      </w:r>
      <w:r>
        <w:rPr>
          <w:rFonts w:ascii="Tahoma" w:hAnsi="Tahoma"/>
          <w:sz w:val="20"/>
          <w:szCs w:val="20"/>
        </w:rPr>
        <w:t>, si possono assumere nei calcoli i valori</w:t>
      </w:r>
      <w:r>
        <w:rPr>
          <w:rFonts w:ascii="Tahoma" w:hAnsi="Tahoma"/>
          <w:sz w:val="20"/>
          <w:szCs w:val="20"/>
        </w:rPr>
        <w:t xml:space="preserve"> nominali delle tensioni caratteristiche di snervamento f</w:t>
      </w:r>
      <w:r>
        <w:rPr>
          <w:rFonts w:ascii="Tahoma" w:hAnsi="Tahoma"/>
          <w:sz w:val="20"/>
          <w:szCs w:val="20"/>
          <w:vertAlign w:val="subscript"/>
        </w:rPr>
        <w:t>yk</w:t>
      </w:r>
      <w:r>
        <w:rPr>
          <w:rFonts w:ascii="Tahoma" w:hAnsi="Tahoma"/>
          <w:sz w:val="20"/>
          <w:szCs w:val="20"/>
        </w:rPr>
        <w:t xml:space="preserve"> e di rottura ftk riportati nelle tabelle seguenti.</w:t>
      </w:r>
    </w:p>
    <w:p w:rsidR="00775AD6" w:rsidRDefault="00775AD6">
      <w:pPr>
        <w:ind w:firstLine="284"/>
        <w:jc w:val="both"/>
        <w:rPr>
          <w:rFonts w:ascii="Tahoma" w:eastAsia="Tahoma" w:hAnsi="Tahoma" w:cs="Tahoma"/>
          <w:sz w:val="20"/>
          <w:szCs w:val="20"/>
        </w:rPr>
      </w:pPr>
    </w:p>
    <w:p w:rsidR="00775AD6" w:rsidRDefault="007654BA">
      <w:pPr>
        <w:jc w:val="both"/>
      </w:pPr>
      <w:r>
        <w:rPr>
          <w:rFonts w:ascii="Arial Unicode MS" w:eastAsia="Arial Unicode MS" w:hAnsi="Arial Unicode MS" w:cs="Arial Unicode MS"/>
        </w:rPr>
        <w:br w:type="page"/>
      </w:r>
    </w:p>
    <w:p w:rsidR="00775AD6" w:rsidRDefault="007654BA">
      <w:pPr>
        <w:jc w:val="both"/>
        <w:rPr>
          <w:rFonts w:ascii="Tahoma" w:eastAsia="Tahoma" w:hAnsi="Tahoma" w:cs="Tahoma"/>
          <w:b/>
          <w:bCs/>
          <w:sz w:val="20"/>
          <w:szCs w:val="20"/>
        </w:rPr>
      </w:pPr>
      <w:r>
        <w:rPr>
          <w:rFonts w:ascii="Tahoma" w:hAnsi="Tahoma"/>
          <w:b/>
          <w:bCs/>
          <w:sz w:val="20"/>
          <w:szCs w:val="20"/>
        </w:rPr>
        <w:lastRenderedPageBreak/>
        <w:t>Laminati a caldo con profili a sezione aperta</w:t>
      </w:r>
    </w:p>
    <w:p w:rsidR="00775AD6" w:rsidRDefault="00775AD6">
      <w:pPr>
        <w:jc w:val="both"/>
        <w:rPr>
          <w:rFonts w:ascii="Tahoma" w:eastAsia="Tahoma" w:hAnsi="Tahoma" w:cs="Tahoma"/>
          <w:sz w:val="20"/>
          <w:szCs w:val="20"/>
        </w:rPr>
      </w:pPr>
    </w:p>
    <w:tbl>
      <w:tblPr>
        <w:tblStyle w:val="TableNormal"/>
        <w:tblW w:w="96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927"/>
        <w:gridCol w:w="1927"/>
        <w:gridCol w:w="1927"/>
        <w:gridCol w:w="1927"/>
        <w:gridCol w:w="1927"/>
      </w:tblGrid>
      <w:tr w:rsidR="00775AD6">
        <w:tblPrEx>
          <w:tblCellMar>
            <w:top w:w="0" w:type="dxa"/>
            <w:left w:w="0" w:type="dxa"/>
            <w:bottom w:w="0" w:type="dxa"/>
            <w:right w:w="0" w:type="dxa"/>
          </w:tblCellMar>
        </w:tblPrEx>
        <w:trPr>
          <w:trHeight w:val="245"/>
        </w:trPr>
        <w:tc>
          <w:tcPr>
            <w:tcW w:w="1927"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Norme e qualit</w:t>
            </w:r>
            <w:r>
              <w:rPr>
                <w:rFonts w:ascii="Tahoma" w:hAnsi="Tahoma"/>
                <w:sz w:val="20"/>
                <w:szCs w:val="20"/>
              </w:rPr>
              <w:t xml:space="preserve">à </w:t>
            </w:r>
            <w:r>
              <w:rPr>
                <w:rFonts w:ascii="Tahoma" w:hAnsi="Tahoma"/>
                <w:sz w:val="20"/>
                <w:szCs w:val="20"/>
              </w:rPr>
              <w:t>degli acciai</w:t>
            </w:r>
          </w:p>
        </w:tc>
        <w:tc>
          <w:tcPr>
            <w:tcW w:w="7708"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Spessore nominale dell'elemento</w:t>
            </w:r>
          </w:p>
        </w:tc>
      </w:tr>
      <w:tr w:rsidR="00775AD6">
        <w:tblPrEx>
          <w:tblCellMar>
            <w:top w:w="0" w:type="dxa"/>
            <w:left w:w="0" w:type="dxa"/>
            <w:bottom w:w="0" w:type="dxa"/>
            <w:right w:w="0" w:type="dxa"/>
          </w:tblCellMar>
        </w:tblPrEx>
        <w:trPr>
          <w:trHeight w:val="245"/>
        </w:trPr>
        <w:tc>
          <w:tcPr>
            <w:tcW w:w="1927" w:type="dxa"/>
            <w:vMerge/>
            <w:tcBorders>
              <w:top w:val="single" w:sz="2" w:space="0" w:color="000000"/>
              <w:left w:val="single" w:sz="2" w:space="0" w:color="000000"/>
              <w:bottom w:val="single" w:sz="2" w:space="0" w:color="000000"/>
              <w:right w:val="single" w:sz="2" w:space="0" w:color="000000"/>
            </w:tcBorders>
            <w:shd w:val="clear" w:color="auto" w:fill="auto"/>
          </w:tcPr>
          <w:p w:rsidR="00775AD6" w:rsidRDefault="00775AD6"/>
        </w:tc>
        <w:tc>
          <w:tcPr>
            <w:tcW w:w="38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 xml:space="preserve">t </w:t>
            </w:r>
            <w:r>
              <w:rPr>
                <w:rFonts w:ascii="Tahoma" w:hAnsi="Tahoma"/>
                <w:sz w:val="20"/>
                <w:szCs w:val="20"/>
              </w:rPr>
              <w:t xml:space="preserve">≤ </w:t>
            </w:r>
            <w:r>
              <w:rPr>
                <w:rFonts w:ascii="Tahoma" w:hAnsi="Tahoma"/>
                <w:sz w:val="20"/>
                <w:szCs w:val="20"/>
              </w:rPr>
              <w:t>40 mm</w:t>
            </w:r>
          </w:p>
        </w:tc>
        <w:tc>
          <w:tcPr>
            <w:tcW w:w="38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 xml:space="preserve">40 mm </w:t>
            </w:r>
            <w:r>
              <w:rPr>
                <w:rFonts w:ascii="Tahoma" w:hAnsi="Tahoma"/>
                <w:b/>
                <w:bCs/>
                <w:sz w:val="20"/>
                <w:szCs w:val="20"/>
              </w:rPr>
              <w:t xml:space="preserve">&lt; </w:t>
            </w:r>
            <w:r>
              <w:rPr>
                <w:rFonts w:ascii="Tahoma" w:hAnsi="Tahoma"/>
                <w:sz w:val="20"/>
                <w:szCs w:val="20"/>
              </w:rPr>
              <w:t xml:space="preserve">t </w:t>
            </w:r>
            <w:r>
              <w:rPr>
                <w:rFonts w:ascii="Tahoma" w:hAnsi="Tahoma"/>
                <w:sz w:val="20"/>
                <w:szCs w:val="20"/>
              </w:rPr>
              <w:t xml:space="preserve">≤ </w:t>
            </w:r>
            <w:r>
              <w:rPr>
                <w:rFonts w:ascii="Tahoma" w:hAnsi="Tahoma"/>
                <w:sz w:val="20"/>
                <w:szCs w:val="20"/>
              </w:rPr>
              <w:t>80 mm</w:t>
            </w:r>
          </w:p>
        </w:tc>
      </w:tr>
      <w:tr w:rsidR="00775AD6">
        <w:tblPrEx>
          <w:tblCellMar>
            <w:top w:w="0" w:type="dxa"/>
            <w:left w:w="0" w:type="dxa"/>
            <w:bottom w:w="0" w:type="dxa"/>
            <w:right w:w="0" w:type="dxa"/>
          </w:tblCellMar>
        </w:tblPrEx>
        <w:trPr>
          <w:trHeight w:val="245"/>
        </w:trPr>
        <w:tc>
          <w:tcPr>
            <w:tcW w:w="1927" w:type="dxa"/>
            <w:vMerge/>
            <w:tcBorders>
              <w:top w:val="single" w:sz="2" w:space="0" w:color="000000"/>
              <w:left w:val="single" w:sz="2" w:space="0" w:color="000000"/>
              <w:bottom w:val="single" w:sz="2" w:space="0" w:color="000000"/>
              <w:right w:val="single" w:sz="2" w:space="0" w:color="000000"/>
            </w:tcBorders>
            <w:shd w:val="clear" w:color="auto" w:fill="auto"/>
          </w:tcPr>
          <w:p w:rsidR="00775AD6" w:rsidRDefault="00775AD6"/>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f</w:t>
            </w:r>
            <w:r>
              <w:rPr>
                <w:rFonts w:ascii="Tahoma" w:hAnsi="Tahoma"/>
                <w:sz w:val="20"/>
                <w:szCs w:val="20"/>
                <w:vertAlign w:val="subscript"/>
              </w:rPr>
              <w:t>yk</w:t>
            </w:r>
            <w:r>
              <w:rPr>
                <w:rFonts w:ascii="Tahoma" w:hAnsi="Tahoma"/>
                <w:sz w:val="20"/>
                <w:szCs w:val="20"/>
              </w:rPr>
              <w:t xml:space="preserve"> [N/mm</w:t>
            </w:r>
            <w:r>
              <w:rPr>
                <w:rFonts w:ascii="Tahoma" w:hAnsi="Tahoma"/>
                <w:sz w:val="20"/>
                <w:szCs w:val="20"/>
                <w:vertAlign w:val="superscript"/>
              </w:rPr>
              <w:t>2</w:t>
            </w:r>
            <w:r>
              <w:rPr>
                <w:rFonts w:ascii="Tahoma" w:hAnsi="Tahoma"/>
                <w:sz w:val="20"/>
                <w:szCs w:val="20"/>
              </w:rPr>
              <w:t>]</w:t>
            </w:r>
          </w:p>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f</w:t>
            </w:r>
            <w:r>
              <w:rPr>
                <w:rFonts w:ascii="Tahoma" w:hAnsi="Tahoma"/>
                <w:sz w:val="20"/>
                <w:szCs w:val="20"/>
                <w:vertAlign w:val="subscript"/>
              </w:rPr>
              <w:t>tk</w:t>
            </w:r>
            <w:r>
              <w:rPr>
                <w:rFonts w:ascii="Tahoma" w:hAnsi="Tahoma"/>
                <w:sz w:val="20"/>
                <w:szCs w:val="20"/>
              </w:rPr>
              <w:t xml:space="preserve"> [N/mm</w:t>
            </w:r>
            <w:r>
              <w:rPr>
                <w:rFonts w:ascii="Tahoma" w:hAnsi="Tahoma"/>
                <w:sz w:val="20"/>
                <w:szCs w:val="20"/>
                <w:vertAlign w:val="superscript"/>
              </w:rPr>
              <w:t>2</w:t>
            </w:r>
            <w:r>
              <w:rPr>
                <w:rFonts w:ascii="Tahoma" w:hAnsi="Tahoma"/>
                <w:sz w:val="20"/>
                <w:szCs w:val="20"/>
              </w:rPr>
              <w:t>]</w:t>
            </w:r>
          </w:p>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f</w:t>
            </w:r>
            <w:r>
              <w:rPr>
                <w:rFonts w:ascii="Tahoma" w:hAnsi="Tahoma"/>
                <w:sz w:val="20"/>
                <w:szCs w:val="20"/>
                <w:vertAlign w:val="subscript"/>
              </w:rPr>
              <w:t>yk</w:t>
            </w:r>
            <w:r>
              <w:rPr>
                <w:rFonts w:ascii="Tahoma" w:hAnsi="Tahoma"/>
                <w:sz w:val="20"/>
                <w:szCs w:val="20"/>
              </w:rPr>
              <w:t xml:space="preserve"> [N/mm</w:t>
            </w:r>
            <w:r>
              <w:rPr>
                <w:rFonts w:ascii="Tahoma" w:hAnsi="Tahoma"/>
                <w:sz w:val="20"/>
                <w:szCs w:val="20"/>
                <w:vertAlign w:val="superscript"/>
              </w:rPr>
              <w:t>2</w:t>
            </w:r>
            <w:r>
              <w:rPr>
                <w:rFonts w:ascii="Tahoma" w:hAnsi="Tahoma"/>
                <w:sz w:val="20"/>
                <w:szCs w:val="20"/>
              </w:rPr>
              <w:t>]</w:t>
            </w:r>
          </w:p>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f</w:t>
            </w:r>
            <w:r>
              <w:rPr>
                <w:rFonts w:ascii="Tahoma" w:hAnsi="Tahoma"/>
                <w:sz w:val="20"/>
                <w:szCs w:val="20"/>
                <w:vertAlign w:val="subscript"/>
              </w:rPr>
              <w:t>tk</w:t>
            </w:r>
            <w:r>
              <w:rPr>
                <w:rFonts w:ascii="Tahoma" w:hAnsi="Tahoma"/>
                <w:sz w:val="20"/>
                <w:szCs w:val="20"/>
              </w:rPr>
              <w:t xml:space="preserve"> [N/mm</w:t>
            </w:r>
            <w:r>
              <w:rPr>
                <w:rFonts w:ascii="Tahoma" w:hAnsi="Tahoma"/>
                <w:sz w:val="20"/>
                <w:szCs w:val="20"/>
                <w:vertAlign w:val="superscript"/>
              </w:rPr>
              <w:t>2</w:t>
            </w:r>
            <w:r>
              <w:rPr>
                <w:rFonts w:ascii="Tahoma" w:hAnsi="Tahoma"/>
                <w:sz w:val="20"/>
                <w:szCs w:val="20"/>
              </w:rPr>
              <w:t>]</w:t>
            </w:r>
          </w:p>
        </w:tc>
      </w:tr>
      <w:tr w:rsidR="00775AD6">
        <w:tblPrEx>
          <w:tblCellMar>
            <w:top w:w="0" w:type="dxa"/>
            <w:left w:w="0" w:type="dxa"/>
            <w:bottom w:w="0" w:type="dxa"/>
            <w:right w:w="0" w:type="dxa"/>
          </w:tblCellMar>
        </w:tblPrEx>
        <w:trPr>
          <w:trHeight w:val="1445"/>
        </w:trPr>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654BA">
            <w:pPr>
              <w:jc w:val="both"/>
              <w:rPr>
                <w:rFonts w:ascii="Tahoma" w:eastAsia="Tahoma" w:hAnsi="Tahoma" w:cs="Tahoma"/>
                <w:sz w:val="20"/>
                <w:szCs w:val="20"/>
              </w:rPr>
            </w:pPr>
            <w:r>
              <w:rPr>
                <w:rFonts w:ascii="Tahoma" w:hAnsi="Tahoma"/>
                <w:b/>
                <w:bCs/>
                <w:sz w:val="20"/>
                <w:szCs w:val="20"/>
              </w:rPr>
              <w:t>UNI EN 10025-2</w:t>
            </w:r>
          </w:p>
          <w:p w:rsidR="00775AD6" w:rsidRDefault="007654BA">
            <w:pPr>
              <w:ind w:firstLine="284"/>
              <w:jc w:val="both"/>
              <w:rPr>
                <w:rFonts w:ascii="Tahoma" w:eastAsia="Tahoma" w:hAnsi="Tahoma" w:cs="Tahoma"/>
                <w:sz w:val="20"/>
                <w:szCs w:val="20"/>
              </w:rPr>
            </w:pPr>
            <w:r>
              <w:rPr>
                <w:rFonts w:ascii="Tahoma" w:hAnsi="Tahoma"/>
                <w:sz w:val="20"/>
                <w:szCs w:val="20"/>
              </w:rPr>
              <w:t>S 235</w:t>
            </w:r>
          </w:p>
          <w:p w:rsidR="00775AD6" w:rsidRDefault="007654BA">
            <w:pPr>
              <w:ind w:firstLine="284"/>
              <w:jc w:val="both"/>
              <w:rPr>
                <w:rFonts w:ascii="Tahoma" w:eastAsia="Tahoma" w:hAnsi="Tahoma" w:cs="Tahoma"/>
                <w:sz w:val="20"/>
                <w:szCs w:val="20"/>
              </w:rPr>
            </w:pPr>
            <w:r>
              <w:rPr>
                <w:rFonts w:ascii="Tahoma" w:hAnsi="Tahoma"/>
                <w:sz w:val="20"/>
                <w:szCs w:val="20"/>
              </w:rPr>
              <w:t>S 275</w:t>
            </w:r>
          </w:p>
          <w:p w:rsidR="00775AD6" w:rsidRDefault="007654BA">
            <w:pPr>
              <w:ind w:firstLine="284"/>
              <w:jc w:val="both"/>
              <w:rPr>
                <w:rFonts w:ascii="Tahoma" w:eastAsia="Tahoma" w:hAnsi="Tahoma" w:cs="Tahoma"/>
                <w:sz w:val="20"/>
                <w:szCs w:val="20"/>
              </w:rPr>
            </w:pPr>
            <w:r>
              <w:rPr>
                <w:rFonts w:ascii="Tahoma" w:hAnsi="Tahoma"/>
                <w:sz w:val="20"/>
                <w:szCs w:val="20"/>
              </w:rPr>
              <w:t>S 355</w:t>
            </w:r>
          </w:p>
          <w:p w:rsidR="00775AD6" w:rsidRDefault="007654BA">
            <w:pPr>
              <w:ind w:firstLine="284"/>
              <w:jc w:val="both"/>
            </w:pPr>
            <w:r>
              <w:rPr>
                <w:rFonts w:ascii="Tahoma" w:hAnsi="Tahoma"/>
                <w:sz w:val="20"/>
                <w:szCs w:val="20"/>
              </w:rPr>
              <w:t>S 450</w:t>
            </w:r>
          </w:p>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75AD6">
            <w:pPr>
              <w:ind w:firstLine="284"/>
              <w:jc w:val="both"/>
              <w:rPr>
                <w:rFonts w:ascii="Tahoma" w:eastAsia="Tahoma" w:hAnsi="Tahoma" w:cs="Tahoma"/>
                <w:sz w:val="20"/>
                <w:szCs w:val="20"/>
              </w:rPr>
            </w:pPr>
          </w:p>
          <w:p w:rsidR="00775AD6" w:rsidRDefault="007654BA">
            <w:pPr>
              <w:jc w:val="center"/>
              <w:rPr>
                <w:rFonts w:ascii="Tahoma" w:eastAsia="Tahoma" w:hAnsi="Tahoma" w:cs="Tahoma"/>
                <w:sz w:val="20"/>
                <w:szCs w:val="20"/>
              </w:rPr>
            </w:pPr>
            <w:r>
              <w:rPr>
                <w:rFonts w:ascii="Tahoma" w:hAnsi="Tahoma"/>
                <w:sz w:val="20"/>
                <w:szCs w:val="20"/>
              </w:rPr>
              <w:t>235</w:t>
            </w:r>
          </w:p>
          <w:p w:rsidR="00775AD6" w:rsidRDefault="007654BA">
            <w:pPr>
              <w:jc w:val="center"/>
              <w:rPr>
                <w:rFonts w:ascii="Tahoma" w:eastAsia="Tahoma" w:hAnsi="Tahoma" w:cs="Tahoma"/>
                <w:sz w:val="20"/>
                <w:szCs w:val="20"/>
              </w:rPr>
            </w:pPr>
            <w:r>
              <w:rPr>
                <w:rFonts w:ascii="Tahoma" w:hAnsi="Tahoma"/>
                <w:sz w:val="20"/>
                <w:szCs w:val="20"/>
              </w:rPr>
              <w:t>275</w:t>
            </w:r>
          </w:p>
          <w:p w:rsidR="00775AD6" w:rsidRDefault="007654BA">
            <w:pPr>
              <w:jc w:val="center"/>
              <w:rPr>
                <w:rFonts w:ascii="Tahoma" w:eastAsia="Tahoma" w:hAnsi="Tahoma" w:cs="Tahoma"/>
                <w:sz w:val="20"/>
                <w:szCs w:val="20"/>
              </w:rPr>
            </w:pPr>
            <w:r>
              <w:rPr>
                <w:rFonts w:ascii="Tahoma" w:hAnsi="Tahoma"/>
                <w:sz w:val="20"/>
                <w:szCs w:val="20"/>
              </w:rPr>
              <w:t>355</w:t>
            </w:r>
          </w:p>
          <w:p w:rsidR="00775AD6" w:rsidRDefault="007654BA">
            <w:pPr>
              <w:jc w:val="center"/>
            </w:pPr>
            <w:r>
              <w:rPr>
                <w:rFonts w:ascii="Tahoma" w:hAnsi="Tahoma"/>
                <w:sz w:val="20"/>
                <w:szCs w:val="20"/>
              </w:rPr>
              <w:t>440</w:t>
            </w:r>
          </w:p>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75AD6">
            <w:pPr>
              <w:jc w:val="center"/>
              <w:rPr>
                <w:rFonts w:ascii="Tahoma" w:eastAsia="Tahoma" w:hAnsi="Tahoma" w:cs="Tahoma"/>
                <w:sz w:val="20"/>
                <w:szCs w:val="20"/>
              </w:rPr>
            </w:pPr>
          </w:p>
          <w:p w:rsidR="00775AD6" w:rsidRDefault="007654BA">
            <w:pPr>
              <w:jc w:val="center"/>
              <w:rPr>
                <w:rFonts w:ascii="Tahoma" w:eastAsia="Tahoma" w:hAnsi="Tahoma" w:cs="Tahoma"/>
                <w:sz w:val="20"/>
                <w:szCs w:val="20"/>
              </w:rPr>
            </w:pPr>
            <w:r>
              <w:rPr>
                <w:rFonts w:ascii="Tahoma" w:hAnsi="Tahoma"/>
                <w:sz w:val="20"/>
                <w:szCs w:val="20"/>
              </w:rPr>
              <w:t>360</w:t>
            </w:r>
          </w:p>
          <w:p w:rsidR="00775AD6" w:rsidRDefault="007654BA">
            <w:pPr>
              <w:jc w:val="center"/>
              <w:rPr>
                <w:rFonts w:ascii="Tahoma" w:eastAsia="Tahoma" w:hAnsi="Tahoma" w:cs="Tahoma"/>
                <w:sz w:val="20"/>
                <w:szCs w:val="20"/>
              </w:rPr>
            </w:pPr>
            <w:r>
              <w:rPr>
                <w:rFonts w:ascii="Tahoma" w:hAnsi="Tahoma"/>
                <w:sz w:val="20"/>
                <w:szCs w:val="20"/>
              </w:rPr>
              <w:t>430</w:t>
            </w:r>
          </w:p>
          <w:p w:rsidR="00775AD6" w:rsidRDefault="007654BA">
            <w:pPr>
              <w:jc w:val="center"/>
              <w:rPr>
                <w:rFonts w:ascii="Tahoma" w:eastAsia="Tahoma" w:hAnsi="Tahoma" w:cs="Tahoma"/>
                <w:sz w:val="20"/>
                <w:szCs w:val="20"/>
              </w:rPr>
            </w:pPr>
            <w:r>
              <w:rPr>
                <w:rFonts w:ascii="Tahoma" w:hAnsi="Tahoma"/>
                <w:sz w:val="20"/>
                <w:szCs w:val="20"/>
              </w:rPr>
              <w:t>510</w:t>
            </w:r>
          </w:p>
          <w:p w:rsidR="00775AD6" w:rsidRDefault="007654BA">
            <w:pPr>
              <w:jc w:val="center"/>
            </w:pPr>
            <w:r>
              <w:rPr>
                <w:rFonts w:ascii="Tahoma" w:hAnsi="Tahoma"/>
                <w:sz w:val="20"/>
                <w:szCs w:val="20"/>
              </w:rPr>
              <w:t>550</w:t>
            </w:r>
          </w:p>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75AD6">
            <w:pPr>
              <w:jc w:val="center"/>
              <w:rPr>
                <w:rFonts w:ascii="Tahoma" w:eastAsia="Tahoma" w:hAnsi="Tahoma" w:cs="Tahoma"/>
                <w:sz w:val="20"/>
                <w:szCs w:val="20"/>
              </w:rPr>
            </w:pPr>
          </w:p>
          <w:p w:rsidR="00775AD6" w:rsidRDefault="007654BA">
            <w:pPr>
              <w:jc w:val="center"/>
              <w:rPr>
                <w:rFonts w:ascii="Tahoma" w:eastAsia="Tahoma" w:hAnsi="Tahoma" w:cs="Tahoma"/>
                <w:sz w:val="20"/>
                <w:szCs w:val="20"/>
              </w:rPr>
            </w:pPr>
            <w:r>
              <w:rPr>
                <w:rFonts w:ascii="Tahoma" w:hAnsi="Tahoma"/>
                <w:sz w:val="20"/>
                <w:szCs w:val="20"/>
              </w:rPr>
              <w:t>215</w:t>
            </w:r>
          </w:p>
          <w:p w:rsidR="00775AD6" w:rsidRDefault="007654BA">
            <w:pPr>
              <w:jc w:val="center"/>
              <w:rPr>
                <w:rFonts w:ascii="Tahoma" w:eastAsia="Tahoma" w:hAnsi="Tahoma" w:cs="Tahoma"/>
                <w:sz w:val="20"/>
                <w:szCs w:val="20"/>
              </w:rPr>
            </w:pPr>
            <w:r>
              <w:rPr>
                <w:rFonts w:ascii="Tahoma" w:hAnsi="Tahoma"/>
                <w:sz w:val="20"/>
                <w:szCs w:val="20"/>
              </w:rPr>
              <w:t>255</w:t>
            </w:r>
          </w:p>
          <w:p w:rsidR="00775AD6" w:rsidRDefault="007654BA">
            <w:pPr>
              <w:jc w:val="center"/>
              <w:rPr>
                <w:rFonts w:ascii="Tahoma" w:eastAsia="Tahoma" w:hAnsi="Tahoma" w:cs="Tahoma"/>
                <w:sz w:val="20"/>
                <w:szCs w:val="20"/>
              </w:rPr>
            </w:pPr>
            <w:r>
              <w:rPr>
                <w:rFonts w:ascii="Tahoma" w:hAnsi="Tahoma"/>
                <w:sz w:val="20"/>
                <w:szCs w:val="20"/>
              </w:rPr>
              <w:t>335</w:t>
            </w:r>
          </w:p>
          <w:p w:rsidR="00775AD6" w:rsidRDefault="007654BA">
            <w:pPr>
              <w:jc w:val="center"/>
            </w:pPr>
            <w:r>
              <w:rPr>
                <w:rFonts w:ascii="Tahoma" w:hAnsi="Tahoma"/>
                <w:sz w:val="20"/>
                <w:szCs w:val="20"/>
              </w:rPr>
              <w:t>420</w:t>
            </w:r>
          </w:p>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75AD6">
            <w:pPr>
              <w:jc w:val="center"/>
              <w:rPr>
                <w:rFonts w:ascii="Tahoma" w:eastAsia="Tahoma" w:hAnsi="Tahoma" w:cs="Tahoma"/>
                <w:sz w:val="20"/>
                <w:szCs w:val="20"/>
              </w:rPr>
            </w:pPr>
          </w:p>
          <w:p w:rsidR="00775AD6" w:rsidRDefault="007654BA">
            <w:pPr>
              <w:jc w:val="center"/>
              <w:rPr>
                <w:rFonts w:ascii="Tahoma" w:eastAsia="Tahoma" w:hAnsi="Tahoma" w:cs="Tahoma"/>
                <w:sz w:val="20"/>
                <w:szCs w:val="20"/>
              </w:rPr>
            </w:pPr>
            <w:r>
              <w:rPr>
                <w:rFonts w:ascii="Tahoma" w:hAnsi="Tahoma"/>
                <w:sz w:val="20"/>
                <w:szCs w:val="20"/>
              </w:rPr>
              <w:t>360</w:t>
            </w:r>
          </w:p>
          <w:p w:rsidR="00775AD6" w:rsidRDefault="007654BA">
            <w:pPr>
              <w:jc w:val="center"/>
              <w:rPr>
                <w:rFonts w:ascii="Tahoma" w:eastAsia="Tahoma" w:hAnsi="Tahoma" w:cs="Tahoma"/>
                <w:sz w:val="20"/>
                <w:szCs w:val="20"/>
              </w:rPr>
            </w:pPr>
            <w:r>
              <w:rPr>
                <w:rFonts w:ascii="Tahoma" w:hAnsi="Tahoma"/>
                <w:sz w:val="20"/>
                <w:szCs w:val="20"/>
              </w:rPr>
              <w:t>410</w:t>
            </w:r>
          </w:p>
          <w:p w:rsidR="00775AD6" w:rsidRDefault="007654BA">
            <w:pPr>
              <w:jc w:val="center"/>
              <w:rPr>
                <w:rFonts w:ascii="Tahoma" w:eastAsia="Tahoma" w:hAnsi="Tahoma" w:cs="Tahoma"/>
                <w:sz w:val="20"/>
                <w:szCs w:val="20"/>
              </w:rPr>
            </w:pPr>
            <w:r>
              <w:rPr>
                <w:rFonts w:ascii="Tahoma" w:hAnsi="Tahoma"/>
                <w:sz w:val="20"/>
                <w:szCs w:val="20"/>
              </w:rPr>
              <w:t>470</w:t>
            </w:r>
          </w:p>
          <w:p w:rsidR="00775AD6" w:rsidRDefault="007654BA">
            <w:pPr>
              <w:jc w:val="center"/>
            </w:pPr>
            <w:r>
              <w:rPr>
                <w:rFonts w:ascii="Tahoma" w:hAnsi="Tahoma"/>
                <w:sz w:val="20"/>
                <w:szCs w:val="20"/>
              </w:rPr>
              <w:t>550</w:t>
            </w:r>
          </w:p>
        </w:tc>
      </w:tr>
      <w:tr w:rsidR="00775AD6">
        <w:tblPrEx>
          <w:tblCellMar>
            <w:top w:w="0" w:type="dxa"/>
            <w:left w:w="0" w:type="dxa"/>
            <w:bottom w:w="0" w:type="dxa"/>
            <w:right w:w="0" w:type="dxa"/>
          </w:tblCellMar>
        </w:tblPrEx>
        <w:trPr>
          <w:trHeight w:val="1445"/>
        </w:trPr>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654BA">
            <w:pPr>
              <w:jc w:val="both"/>
              <w:rPr>
                <w:rFonts w:ascii="Tahoma" w:eastAsia="Tahoma" w:hAnsi="Tahoma" w:cs="Tahoma"/>
                <w:sz w:val="20"/>
                <w:szCs w:val="20"/>
              </w:rPr>
            </w:pPr>
            <w:r>
              <w:rPr>
                <w:rFonts w:ascii="Tahoma" w:hAnsi="Tahoma"/>
                <w:b/>
                <w:bCs/>
                <w:sz w:val="20"/>
                <w:szCs w:val="20"/>
              </w:rPr>
              <w:t>UNI EN 10025-3</w:t>
            </w:r>
          </w:p>
          <w:p w:rsidR="00775AD6" w:rsidRDefault="007654BA">
            <w:pPr>
              <w:ind w:firstLine="284"/>
              <w:jc w:val="both"/>
              <w:rPr>
                <w:rFonts w:ascii="Tahoma" w:eastAsia="Tahoma" w:hAnsi="Tahoma" w:cs="Tahoma"/>
                <w:sz w:val="20"/>
                <w:szCs w:val="20"/>
              </w:rPr>
            </w:pPr>
            <w:r>
              <w:rPr>
                <w:rFonts w:ascii="Tahoma" w:hAnsi="Tahoma"/>
                <w:sz w:val="20"/>
                <w:szCs w:val="20"/>
              </w:rPr>
              <w:t>S 275 N/NL</w:t>
            </w:r>
          </w:p>
          <w:p w:rsidR="00775AD6" w:rsidRDefault="007654BA">
            <w:pPr>
              <w:ind w:firstLine="284"/>
              <w:jc w:val="both"/>
              <w:rPr>
                <w:rFonts w:ascii="Tahoma" w:eastAsia="Tahoma" w:hAnsi="Tahoma" w:cs="Tahoma"/>
                <w:sz w:val="20"/>
                <w:szCs w:val="20"/>
              </w:rPr>
            </w:pPr>
            <w:r>
              <w:rPr>
                <w:rFonts w:ascii="Tahoma" w:hAnsi="Tahoma"/>
                <w:sz w:val="20"/>
                <w:szCs w:val="20"/>
              </w:rPr>
              <w:t>S 355 N/NL</w:t>
            </w:r>
          </w:p>
          <w:p w:rsidR="00775AD6" w:rsidRDefault="007654BA">
            <w:pPr>
              <w:ind w:firstLine="284"/>
              <w:jc w:val="both"/>
              <w:rPr>
                <w:rFonts w:ascii="Tahoma" w:eastAsia="Tahoma" w:hAnsi="Tahoma" w:cs="Tahoma"/>
                <w:sz w:val="20"/>
                <w:szCs w:val="20"/>
              </w:rPr>
            </w:pPr>
            <w:r>
              <w:rPr>
                <w:rFonts w:ascii="Tahoma" w:hAnsi="Tahoma"/>
                <w:sz w:val="20"/>
                <w:szCs w:val="20"/>
              </w:rPr>
              <w:t>S 420 N/NL</w:t>
            </w:r>
          </w:p>
          <w:p w:rsidR="00775AD6" w:rsidRDefault="007654BA">
            <w:pPr>
              <w:ind w:firstLine="284"/>
              <w:jc w:val="both"/>
            </w:pPr>
            <w:r>
              <w:rPr>
                <w:rFonts w:ascii="Tahoma" w:hAnsi="Tahoma"/>
                <w:sz w:val="20"/>
                <w:szCs w:val="20"/>
              </w:rPr>
              <w:t>S 460 N/NL</w:t>
            </w:r>
          </w:p>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75AD6">
            <w:pPr>
              <w:ind w:firstLine="284"/>
              <w:jc w:val="both"/>
              <w:rPr>
                <w:rFonts w:ascii="Tahoma" w:eastAsia="Tahoma" w:hAnsi="Tahoma" w:cs="Tahoma"/>
                <w:sz w:val="20"/>
                <w:szCs w:val="20"/>
              </w:rPr>
            </w:pPr>
          </w:p>
          <w:p w:rsidR="00775AD6" w:rsidRDefault="007654BA">
            <w:pPr>
              <w:jc w:val="center"/>
              <w:rPr>
                <w:rFonts w:ascii="Tahoma" w:eastAsia="Tahoma" w:hAnsi="Tahoma" w:cs="Tahoma"/>
                <w:sz w:val="20"/>
                <w:szCs w:val="20"/>
              </w:rPr>
            </w:pPr>
            <w:r>
              <w:rPr>
                <w:rFonts w:ascii="Tahoma" w:hAnsi="Tahoma"/>
                <w:sz w:val="20"/>
                <w:szCs w:val="20"/>
              </w:rPr>
              <w:t>275</w:t>
            </w:r>
          </w:p>
          <w:p w:rsidR="00775AD6" w:rsidRDefault="007654BA">
            <w:pPr>
              <w:jc w:val="center"/>
              <w:rPr>
                <w:rFonts w:ascii="Tahoma" w:eastAsia="Tahoma" w:hAnsi="Tahoma" w:cs="Tahoma"/>
                <w:sz w:val="20"/>
                <w:szCs w:val="20"/>
              </w:rPr>
            </w:pPr>
            <w:r>
              <w:rPr>
                <w:rFonts w:ascii="Tahoma" w:hAnsi="Tahoma"/>
                <w:sz w:val="20"/>
                <w:szCs w:val="20"/>
              </w:rPr>
              <w:t>355</w:t>
            </w:r>
          </w:p>
          <w:p w:rsidR="00775AD6" w:rsidRDefault="007654BA">
            <w:pPr>
              <w:jc w:val="center"/>
              <w:rPr>
                <w:rFonts w:ascii="Tahoma" w:eastAsia="Tahoma" w:hAnsi="Tahoma" w:cs="Tahoma"/>
                <w:sz w:val="20"/>
                <w:szCs w:val="20"/>
              </w:rPr>
            </w:pPr>
            <w:r>
              <w:rPr>
                <w:rFonts w:ascii="Tahoma" w:hAnsi="Tahoma"/>
                <w:sz w:val="20"/>
                <w:szCs w:val="20"/>
              </w:rPr>
              <w:t>420</w:t>
            </w:r>
          </w:p>
          <w:p w:rsidR="00775AD6" w:rsidRDefault="007654BA">
            <w:pPr>
              <w:jc w:val="center"/>
            </w:pPr>
            <w:r>
              <w:rPr>
                <w:rFonts w:ascii="Tahoma" w:hAnsi="Tahoma"/>
                <w:sz w:val="20"/>
                <w:szCs w:val="20"/>
              </w:rPr>
              <w:t>460</w:t>
            </w:r>
          </w:p>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75AD6">
            <w:pPr>
              <w:jc w:val="center"/>
              <w:rPr>
                <w:rFonts w:ascii="Tahoma" w:eastAsia="Tahoma" w:hAnsi="Tahoma" w:cs="Tahoma"/>
                <w:sz w:val="20"/>
                <w:szCs w:val="20"/>
              </w:rPr>
            </w:pPr>
          </w:p>
          <w:p w:rsidR="00775AD6" w:rsidRDefault="007654BA">
            <w:pPr>
              <w:jc w:val="center"/>
              <w:rPr>
                <w:rFonts w:ascii="Tahoma" w:eastAsia="Tahoma" w:hAnsi="Tahoma" w:cs="Tahoma"/>
                <w:sz w:val="20"/>
                <w:szCs w:val="20"/>
              </w:rPr>
            </w:pPr>
            <w:r>
              <w:rPr>
                <w:rFonts w:ascii="Tahoma" w:hAnsi="Tahoma"/>
                <w:sz w:val="20"/>
                <w:szCs w:val="20"/>
              </w:rPr>
              <w:t>390</w:t>
            </w:r>
          </w:p>
          <w:p w:rsidR="00775AD6" w:rsidRDefault="007654BA">
            <w:pPr>
              <w:jc w:val="center"/>
              <w:rPr>
                <w:rFonts w:ascii="Tahoma" w:eastAsia="Tahoma" w:hAnsi="Tahoma" w:cs="Tahoma"/>
                <w:sz w:val="20"/>
                <w:szCs w:val="20"/>
              </w:rPr>
            </w:pPr>
            <w:r>
              <w:rPr>
                <w:rFonts w:ascii="Tahoma" w:hAnsi="Tahoma"/>
                <w:sz w:val="20"/>
                <w:szCs w:val="20"/>
              </w:rPr>
              <w:t>490</w:t>
            </w:r>
          </w:p>
          <w:p w:rsidR="00775AD6" w:rsidRDefault="007654BA">
            <w:pPr>
              <w:jc w:val="center"/>
              <w:rPr>
                <w:rFonts w:ascii="Tahoma" w:eastAsia="Tahoma" w:hAnsi="Tahoma" w:cs="Tahoma"/>
                <w:sz w:val="20"/>
                <w:szCs w:val="20"/>
              </w:rPr>
            </w:pPr>
            <w:r>
              <w:rPr>
                <w:rFonts w:ascii="Tahoma" w:hAnsi="Tahoma"/>
                <w:sz w:val="20"/>
                <w:szCs w:val="20"/>
              </w:rPr>
              <w:t>520</w:t>
            </w:r>
          </w:p>
          <w:p w:rsidR="00775AD6" w:rsidRDefault="007654BA">
            <w:pPr>
              <w:jc w:val="center"/>
            </w:pPr>
            <w:r>
              <w:rPr>
                <w:rFonts w:ascii="Tahoma" w:hAnsi="Tahoma"/>
                <w:sz w:val="20"/>
                <w:szCs w:val="20"/>
              </w:rPr>
              <w:t>540</w:t>
            </w:r>
          </w:p>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75AD6">
            <w:pPr>
              <w:jc w:val="center"/>
              <w:rPr>
                <w:rFonts w:ascii="Tahoma" w:eastAsia="Tahoma" w:hAnsi="Tahoma" w:cs="Tahoma"/>
                <w:sz w:val="20"/>
                <w:szCs w:val="20"/>
              </w:rPr>
            </w:pPr>
          </w:p>
          <w:p w:rsidR="00775AD6" w:rsidRDefault="007654BA">
            <w:pPr>
              <w:jc w:val="center"/>
              <w:rPr>
                <w:rFonts w:ascii="Tahoma" w:eastAsia="Tahoma" w:hAnsi="Tahoma" w:cs="Tahoma"/>
                <w:sz w:val="20"/>
                <w:szCs w:val="20"/>
              </w:rPr>
            </w:pPr>
            <w:r>
              <w:rPr>
                <w:rFonts w:ascii="Tahoma" w:hAnsi="Tahoma"/>
                <w:sz w:val="20"/>
                <w:szCs w:val="20"/>
              </w:rPr>
              <w:t>255</w:t>
            </w:r>
          </w:p>
          <w:p w:rsidR="00775AD6" w:rsidRDefault="007654BA">
            <w:pPr>
              <w:jc w:val="center"/>
              <w:rPr>
                <w:rFonts w:ascii="Tahoma" w:eastAsia="Tahoma" w:hAnsi="Tahoma" w:cs="Tahoma"/>
                <w:sz w:val="20"/>
                <w:szCs w:val="20"/>
              </w:rPr>
            </w:pPr>
            <w:r>
              <w:rPr>
                <w:rFonts w:ascii="Tahoma" w:hAnsi="Tahoma"/>
                <w:sz w:val="20"/>
                <w:szCs w:val="20"/>
              </w:rPr>
              <w:t>335</w:t>
            </w:r>
          </w:p>
          <w:p w:rsidR="00775AD6" w:rsidRDefault="007654BA">
            <w:pPr>
              <w:jc w:val="center"/>
              <w:rPr>
                <w:rFonts w:ascii="Tahoma" w:eastAsia="Tahoma" w:hAnsi="Tahoma" w:cs="Tahoma"/>
                <w:sz w:val="20"/>
                <w:szCs w:val="20"/>
              </w:rPr>
            </w:pPr>
            <w:r>
              <w:rPr>
                <w:rFonts w:ascii="Tahoma" w:hAnsi="Tahoma"/>
                <w:sz w:val="20"/>
                <w:szCs w:val="20"/>
              </w:rPr>
              <w:t>390</w:t>
            </w:r>
          </w:p>
          <w:p w:rsidR="00775AD6" w:rsidRDefault="007654BA">
            <w:pPr>
              <w:jc w:val="center"/>
            </w:pPr>
            <w:r>
              <w:rPr>
                <w:rFonts w:ascii="Tahoma" w:hAnsi="Tahoma"/>
                <w:sz w:val="20"/>
                <w:szCs w:val="20"/>
              </w:rPr>
              <w:t>430</w:t>
            </w:r>
          </w:p>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75AD6">
            <w:pPr>
              <w:jc w:val="center"/>
              <w:rPr>
                <w:rFonts w:ascii="Tahoma" w:eastAsia="Tahoma" w:hAnsi="Tahoma" w:cs="Tahoma"/>
                <w:sz w:val="20"/>
                <w:szCs w:val="20"/>
              </w:rPr>
            </w:pPr>
          </w:p>
          <w:p w:rsidR="00775AD6" w:rsidRDefault="007654BA">
            <w:pPr>
              <w:jc w:val="center"/>
              <w:rPr>
                <w:rFonts w:ascii="Tahoma" w:eastAsia="Tahoma" w:hAnsi="Tahoma" w:cs="Tahoma"/>
                <w:sz w:val="20"/>
                <w:szCs w:val="20"/>
              </w:rPr>
            </w:pPr>
            <w:r>
              <w:rPr>
                <w:rFonts w:ascii="Tahoma" w:hAnsi="Tahoma"/>
                <w:sz w:val="20"/>
                <w:szCs w:val="20"/>
              </w:rPr>
              <w:t>370</w:t>
            </w:r>
          </w:p>
          <w:p w:rsidR="00775AD6" w:rsidRDefault="007654BA">
            <w:pPr>
              <w:jc w:val="center"/>
              <w:rPr>
                <w:rFonts w:ascii="Tahoma" w:eastAsia="Tahoma" w:hAnsi="Tahoma" w:cs="Tahoma"/>
                <w:sz w:val="20"/>
                <w:szCs w:val="20"/>
              </w:rPr>
            </w:pPr>
            <w:r>
              <w:rPr>
                <w:rFonts w:ascii="Tahoma" w:hAnsi="Tahoma"/>
                <w:sz w:val="20"/>
                <w:szCs w:val="20"/>
              </w:rPr>
              <w:t>470</w:t>
            </w:r>
          </w:p>
          <w:p w:rsidR="00775AD6" w:rsidRDefault="007654BA">
            <w:pPr>
              <w:jc w:val="center"/>
              <w:rPr>
                <w:rFonts w:ascii="Tahoma" w:eastAsia="Tahoma" w:hAnsi="Tahoma" w:cs="Tahoma"/>
                <w:sz w:val="20"/>
                <w:szCs w:val="20"/>
              </w:rPr>
            </w:pPr>
            <w:r>
              <w:rPr>
                <w:rFonts w:ascii="Tahoma" w:hAnsi="Tahoma"/>
                <w:sz w:val="20"/>
                <w:szCs w:val="20"/>
              </w:rPr>
              <w:t>520</w:t>
            </w:r>
          </w:p>
          <w:p w:rsidR="00775AD6" w:rsidRDefault="007654BA">
            <w:pPr>
              <w:jc w:val="center"/>
            </w:pPr>
            <w:r>
              <w:rPr>
                <w:rFonts w:ascii="Tahoma" w:hAnsi="Tahoma"/>
                <w:sz w:val="20"/>
                <w:szCs w:val="20"/>
              </w:rPr>
              <w:t>540</w:t>
            </w:r>
          </w:p>
        </w:tc>
      </w:tr>
      <w:tr w:rsidR="00775AD6">
        <w:tblPrEx>
          <w:tblCellMar>
            <w:top w:w="0" w:type="dxa"/>
            <w:left w:w="0" w:type="dxa"/>
            <w:bottom w:w="0" w:type="dxa"/>
            <w:right w:w="0" w:type="dxa"/>
          </w:tblCellMar>
        </w:tblPrEx>
        <w:trPr>
          <w:trHeight w:val="1925"/>
        </w:trPr>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654BA">
            <w:pPr>
              <w:jc w:val="both"/>
              <w:rPr>
                <w:rFonts w:ascii="Tahoma" w:eastAsia="Tahoma" w:hAnsi="Tahoma" w:cs="Tahoma"/>
                <w:sz w:val="20"/>
                <w:szCs w:val="20"/>
              </w:rPr>
            </w:pPr>
            <w:r>
              <w:rPr>
                <w:rFonts w:ascii="Tahoma" w:hAnsi="Tahoma"/>
                <w:b/>
                <w:bCs/>
                <w:sz w:val="20"/>
                <w:szCs w:val="20"/>
              </w:rPr>
              <w:t>UNI EN 10025-4</w:t>
            </w:r>
          </w:p>
          <w:p w:rsidR="00775AD6" w:rsidRDefault="007654BA">
            <w:pPr>
              <w:ind w:firstLine="284"/>
              <w:jc w:val="both"/>
              <w:rPr>
                <w:rFonts w:ascii="Tahoma" w:eastAsia="Tahoma" w:hAnsi="Tahoma" w:cs="Tahoma"/>
                <w:sz w:val="20"/>
                <w:szCs w:val="20"/>
              </w:rPr>
            </w:pPr>
            <w:r>
              <w:rPr>
                <w:rFonts w:ascii="Tahoma" w:hAnsi="Tahoma"/>
                <w:sz w:val="20"/>
                <w:szCs w:val="20"/>
              </w:rPr>
              <w:t>S 275 M/ML</w:t>
            </w:r>
          </w:p>
          <w:p w:rsidR="00775AD6" w:rsidRDefault="007654BA">
            <w:pPr>
              <w:ind w:firstLine="284"/>
              <w:jc w:val="both"/>
              <w:rPr>
                <w:rFonts w:ascii="Tahoma" w:eastAsia="Tahoma" w:hAnsi="Tahoma" w:cs="Tahoma"/>
                <w:sz w:val="20"/>
                <w:szCs w:val="20"/>
              </w:rPr>
            </w:pPr>
            <w:r>
              <w:rPr>
                <w:rFonts w:ascii="Tahoma" w:hAnsi="Tahoma"/>
                <w:sz w:val="20"/>
                <w:szCs w:val="20"/>
              </w:rPr>
              <w:t>S 355 M/ML</w:t>
            </w:r>
          </w:p>
          <w:p w:rsidR="00775AD6" w:rsidRDefault="007654BA">
            <w:pPr>
              <w:ind w:firstLine="284"/>
              <w:jc w:val="both"/>
              <w:rPr>
                <w:rFonts w:ascii="Tahoma" w:eastAsia="Tahoma" w:hAnsi="Tahoma" w:cs="Tahoma"/>
                <w:sz w:val="20"/>
                <w:szCs w:val="20"/>
              </w:rPr>
            </w:pPr>
            <w:r>
              <w:rPr>
                <w:rFonts w:ascii="Tahoma" w:hAnsi="Tahoma"/>
                <w:sz w:val="20"/>
                <w:szCs w:val="20"/>
              </w:rPr>
              <w:t>S 420 M/ML</w:t>
            </w:r>
          </w:p>
          <w:p w:rsidR="00775AD6" w:rsidRDefault="007654BA">
            <w:pPr>
              <w:ind w:firstLine="284"/>
              <w:jc w:val="both"/>
              <w:rPr>
                <w:rFonts w:ascii="Tahoma" w:eastAsia="Tahoma" w:hAnsi="Tahoma" w:cs="Tahoma"/>
                <w:sz w:val="20"/>
                <w:szCs w:val="20"/>
              </w:rPr>
            </w:pPr>
            <w:r>
              <w:rPr>
                <w:rFonts w:ascii="Tahoma" w:hAnsi="Tahoma"/>
                <w:sz w:val="20"/>
                <w:szCs w:val="20"/>
              </w:rPr>
              <w:t>S 460 M/ML</w:t>
            </w:r>
          </w:p>
          <w:p w:rsidR="00775AD6" w:rsidRDefault="007654BA">
            <w:pPr>
              <w:ind w:firstLine="284"/>
              <w:jc w:val="both"/>
            </w:pPr>
            <w:r>
              <w:rPr>
                <w:rFonts w:ascii="Tahoma" w:hAnsi="Tahoma"/>
                <w:sz w:val="20"/>
                <w:szCs w:val="20"/>
              </w:rPr>
              <w:t>S 460 Q/QL/QL1</w:t>
            </w:r>
          </w:p>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75AD6">
            <w:pPr>
              <w:ind w:firstLine="284"/>
              <w:jc w:val="both"/>
              <w:rPr>
                <w:rFonts w:ascii="Tahoma" w:eastAsia="Tahoma" w:hAnsi="Tahoma" w:cs="Tahoma"/>
                <w:sz w:val="20"/>
                <w:szCs w:val="20"/>
              </w:rPr>
            </w:pPr>
          </w:p>
          <w:p w:rsidR="00775AD6" w:rsidRDefault="007654BA">
            <w:pPr>
              <w:jc w:val="center"/>
              <w:rPr>
                <w:rFonts w:ascii="Tahoma" w:eastAsia="Tahoma" w:hAnsi="Tahoma" w:cs="Tahoma"/>
                <w:sz w:val="20"/>
                <w:szCs w:val="20"/>
              </w:rPr>
            </w:pPr>
            <w:r>
              <w:rPr>
                <w:rFonts w:ascii="Tahoma" w:hAnsi="Tahoma"/>
                <w:sz w:val="20"/>
                <w:szCs w:val="20"/>
              </w:rPr>
              <w:t>275</w:t>
            </w:r>
          </w:p>
          <w:p w:rsidR="00775AD6" w:rsidRDefault="007654BA">
            <w:pPr>
              <w:jc w:val="center"/>
              <w:rPr>
                <w:rFonts w:ascii="Tahoma" w:eastAsia="Tahoma" w:hAnsi="Tahoma" w:cs="Tahoma"/>
                <w:sz w:val="20"/>
                <w:szCs w:val="20"/>
              </w:rPr>
            </w:pPr>
            <w:r>
              <w:rPr>
                <w:rFonts w:ascii="Tahoma" w:hAnsi="Tahoma"/>
                <w:sz w:val="20"/>
                <w:szCs w:val="20"/>
              </w:rPr>
              <w:t>355</w:t>
            </w:r>
          </w:p>
          <w:p w:rsidR="00775AD6" w:rsidRDefault="007654BA">
            <w:pPr>
              <w:jc w:val="center"/>
              <w:rPr>
                <w:rFonts w:ascii="Tahoma" w:eastAsia="Tahoma" w:hAnsi="Tahoma" w:cs="Tahoma"/>
                <w:sz w:val="20"/>
                <w:szCs w:val="20"/>
              </w:rPr>
            </w:pPr>
            <w:r>
              <w:rPr>
                <w:rFonts w:ascii="Tahoma" w:hAnsi="Tahoma"/>
                <w:sz w:val="20"/>
                <w:szCs w:val="20"/>
              </w:rPr>
              <w:t>420</w:t>
            </w:r>
          </w:p>
          <w:p w:rsidR="00775AD6" w:rsidRDefault="007654BA">
            <w:pPr>
              <w:jc w:val="center"/>
              <w:rPr>
                <w:rFonts w:ascii="Tahoma" w:eastAsia="Tahoma" w:hAnsi="Tahoma" w:cs="Tahoma"/>
                <w:sz w:val="20"/>
                <w:szCs w:val="20"/>
              </w:rPr>
            </w:pPr>
            <w:r>
              <w:rPr>
                <w:rFonts w:ascii="Tahoma" w:hAnsi="Tahoma"/>
                <w:sz w:val="20"/>
                <w:szCs w:val="20"/>
              </w:rPr>
              <w:t>460</w:t>
            </w:r>
          </w:p>
          <w:p w:rsidR="00775AD6" w:rsidRDefault="007654BA">
            <w:pPr>
              <w:jc w:val="center"/>
            </w:pPr>
            <w:r>
              <w:rPr>
                <w:rFonts w:ascii="Tahoma" w:hAnsi="Tahoma"/>
                <w:sz w:val="20"/>
                <w:szCs w:val="20"/>
              </w:rPr>
              <w:t>460</w:t>
            </w:r>
          </w:p>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75AD6">
            <w:pPr>
              <w:jc w:val="center"/>
              <w:rPr>
                <w:rFonts w:ascii="Tahoma" w:eastAsia="Tahoma" w:hAnsi="Tahoma" w:cs="Tahoma"/>
                <w:sz w:val="20"/>
                <w:szCs w:val="20"/>
              </w:rPr>
            </w:pPr>
          </w:p>
          <w:p w:rsidR="00775AD6" w:rsidRDefault="007654BA">
            <w:pPr>
              <w:jc w:val="center"/>
              <w:rPr>
                <w:rFonts w:ascii="Tahoma" w:eastAsia="Tahoma" w:hAnsi="Tahoma" w:cs="Tahoma"/>
                <w:sz w:val="20"/>
                <w:szCs w:val="20"/>
              </w:rPr>
            </w:pPr>
            <w:r>
              <w:rPr>
                <w:rFonts w:ascii="Tahoma" w:hAnsi="Tahoma"/>
                <w:sz w:val="20"/>
                <w:szCs w:val="20"/>
              </w:rPr>
              <w:t>370</w:t>
            </w:r>
          </w:p>
          <w:p w:rsidR="00775AD6" w:rsidRDefault="007654BA">
            <w:pPr>
              <w:jc w:val="center"/>
              <w:rPr>
                <w:rFonts w:ascii="Tahoma" w:eastAsia="Tahoma" w:hAnsi="Tahoma" w:cs="Tahoma"/>
                <w:sz w:val="20"/>
                <w:szCs w:val="20"/>
              </w:rPr>
            </w:pPr>
            <w:r>
              <w:rPr>
                <w:rFonts w:ascii="Tahoma" w:hAnsi="Tahoma"/>
                <w:sz w:val="20"/>
                <w:szCs w:val="20"/>
              </w:rPr>
              <w:t>470</w:t>
            </w:r>
          </w:p>
          <w:p w:rsidR="00775AD6" w:rsidRDefault="007654BA">
            <w:pPr>
              <w:jc w:val="center"/>
              <w:rPr>
                <w:rFonts w:ascii="Tahoma" w:eastAsia="Tahoma" w:hAnsi="Tahoma" w:cs="Tahoma"/>
                <w:sz w:val="20"/>
                <w:szCs w:val="20"/>
              </w:rPr>
            </w:pPr>
            <w:r>
              <w:rPr>
                <w:rFonts w:ascii="Tahoma" w:hAnsi="Tahoma"/>
                <w:sz w:val="20"/>
                <w:szCs w:val="20"/>
              </w:rPr>
              <w:t>520</w:t>
            </w:r>
          </w:p>
          <w:p w:rsidR="00775AD6" w:rsidRDefault="007654BA">
            <w:pPr>
              <w:jc w:val="center"/>
              <w:rPr>
                <w:rFonts w:ascii="Tahoma" w:eastAsia="Tahoma" w:hAnsi="Tahoma" w:cs="Tahoma"/>
                <w:sz w:val="20"/>
                <w:szCs w:val="20"/>
              </w:rPr>
            </w:pPr>
            <w:r>
              <w:rPr>
                <w:rFonts w:ascii="Tahoma" w:hAnsi="Tahoma"/>
                <w:sz w:val="20"/>
                <w:szCs w:val="20"/>
              </w:rPr>
              <w:t>540</w:t>
            </w:r>
          </w:p>
          <w:p w:rsidR="00775AD6" w:rsidRDefault="007654BA">
            <w:pPr>
              <w:jc w:val="center"/>
            </w:pPr>
            <w:r>
              <w:rPr>
                <w:rFonts w:ascii="Tahoma" w:hAnsi="Tahoma"/>
                <w:sz w:val="20"/>
                <w:szCs w:val="20"/>
              </w:rPr>
              <w:t>570</w:t>
            </w:r>
          </w:p>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75AD6">
            <w:pPr>
              <w:jc w:val="center"/>
              <w:rPr>
                <w:rFonts w:ascii="Tahoma" w:eastAsia="Tahoma" w:hAnsi="Tahoma" w:cs="Tahoma"/>
                <w:sz w:val="20"/>
                <w:szCs w:val="20"/>
              </w:rPr>
            </w:pPr>
          </w:p>
          <w:p w:rsidR="00775AD6" w:rsidRDefault="007654BA">
            <w:pPr>
              <w:jc w:val="center"/>
              <w:rPr>
                <w:rFonts w:ascii="Tahoma" w:eastAsia="Tahoma" w:hAnsi="Tahoma" w:cs="Tahoma"/>
                <w:sz w:val="20"/>
                <w:szCs w:val="20"/>
              </w:rPr>
            </w:pPr>
            <w:r>
              <w:rPr>
                <w:rFonts w:ascii="Tahoma" w:hAnsi="Tahoma"/>
                <w:sz w:val="20"/>
                <w:szCs w:val="20"/>
              </w:rPr>
              <w:t>255</w:t>
            </w:r>
          </w:p>
          <w:p w:rsidR="00775AD6" w:rsidRDefault="007654BA">
            <w:pPr>
              <w:jc w:val="center"/>
              <w:rPr>
                <w:rFonts w:ascii="Tahoma" w:eastAsia="Tahoma" w:hAnsi="Tahoma" w:cs="Tahoma"/>
                <w:sz w:val="20"/>
                <w:szCs w:val="20"/>
              </w:rPr>
            </w:pPr>
            <w:r>
              <w:rPr>
                <w:rFonts w:ascii="Tahoma" w:hAnsi="Tahoma"/>
                <w:sz w:val="20"/>
                <w:szCs w:val="20"/>
              </w:rPr>
              <w:t>335</w:t>
            </w:r>
          </w:p>
          <w:p w:rsidR="00775AD6" w:rsidRDefault="007654BA">
            <w:pPr>
              <w:jc w:val="center"/>
              <w:rPr>
                <w:rFonts w:ascii="Tahoma" w:eastAsia="Tahoma" w:hAnsi="Tahoma" w:cs="Tahoma"/>
                <w:sz w:val="20"/>
                <w:szCs w:val="20"/>
              </w:rPr>
            </w:pPr>
            <w:r>
              <w:rPr>
                <w:rFonts w:ascii="Tahoma" w:hAnsi="Tahoma"/>
                <w:sz w:val="20"/>
                <w:szCs w:val="20"/>
              </w:rPr>
              <w:t>390</w:t>
            </w:r>
          </w:p>
          <w:p w:rsidR="00775AD6" w:rsidRDefault="007654BA">
            <w:pPr>
              <w:jc w:val="center"/>
              <w:rPr>
                <w:rFonts w:ascii="Tahoma" w:eastAsia="Tahoma" w:hAnsi="Tahoma" w:cs="Tahoma"/>
                <w:sz w:val="20"/>
                <w:szCs w:val="20"/>
              </w:rPr>
            </w:pPr>
            <w:r>
              <w:rPr>
                <w:rFonts w:ascii="Tahoma" w:hAnsi="Tahoma"/>
                <w:sz w:val="20"/>
                <w:szCs w:val="20"/>
              </w:rPr>
              <w:t>430</w:t>
            </w:r>
          </w:p>
          <w:p w:rsidR="00775AD6" w:rsidRDefault="007654BA">
            <w:pPr>
              <w:jc w:val="center"/>
            </w:pPr>
            <w:r>
              <w:rPr>
                <w:rFonts w:ascii="Tahoma" w:hAnsi="Tahoma"/>
                <w:sz w:val="20"/>
                <w:szCs w:val="20"/>
              </w:rPr>
              <w:t>440</w:t>
            </w:r>
          </w:p>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75AD6">
            <w:pPr>
              <w:jc w:val="center"/>
              <w:rPr>
                <w:rFonts w:ascii="Tahoma" w:eastAsia="Tahoma" w:hAnsi="Tahoma" w:cs="Tahoma"/>
                <w:sz w:val="20"/>
                <w:szCs w:val="20"/>
              </w:rPr>
            </w:pPr>
          </w:p>
          <w:p w:rsidR="00775AD6" w:rsidRDefault="007654BA">
            <w:pPr>
              <w:jc w:val="center"/>
              <w:rPr>
                <w:rFonts w:ascii="Tahoma" w:eastAsia="Tahoma" w:hAnsi="Tahoma" w:cs="Tahoma"/>
                <w:sz w:val="20"/>
                <w:szCs w:val="20"/>
              </w:rPr>
            </w:pPr>
            <w:r>
              <w:rPr>
                <w:rFonts w:ascii="Tahoma" w:hAnsi="Tahoma"/>
                <w:sz w:val="20"/>
                <w:szCs w:val="20"/>
              </w:rPr>
              <w:t>360</w:t>
            </w:r>
          </w:p>
          <w:p w:rsidR="00775AD6" w:rsidRDefault="007654BA">
            <w:pPr>
              <w:jc w:val="center"/>
              <w:rPr>
                <w:rFonts w:ascii="Tahoma" w:eastAsia="Tahoma" w:hAnsi="Tahoma" w:cs="Tahoma"/>
                <w:sz w:val="20"/>
                <w:szCs w:val="20"/>
              </w:rPr>
            </w:pPr>
            <w:r>
              <w:rPr>
                <w:rFonts w:ascii="Tahoma" w:hAnsi="Tahoma"/>
                <w:sz w:val="20"/>
                <w:szCs w:val="20"/>
              </w:rPr>
              <w:t>450</w:t>
            </w:r>
          </w:p>
          <w:p w:rsidR="00775AD6" w:rsidRDefault="007654BA">
            <w:pPr>
              <w:jc w:val="center"/>
              <w:rPr>
                <w:rFonts w:ascii="Tahoma" w:eastAsia="Tahoma" w:hAnsi="Tahoma" w:cs="Tahoma"/>
                <w:sz w:val="20"/>
                <w:szCs w:val="20"/>
              </w:rPr>
            </w:pPr>
            <w:r>
              <w:rPr>
                <w:rFonts w:ascii="Tahoma" w:hAnsi="Tahoma"/>
                <w:sz w:val="20"/>
                <w:szCs w:val="20"/>
              </w:rPr>
              <w:t>500</w:t>
            </w:r>
          </w:p>
          <w:p w:rsidR="00775AD6" w:rsidRDefault="007654BA">
            <w:pPr>
              <w:jc w:val="center"/>
              <w:rPr>
                <w:rFonts w:ascii="Tahoma" w:eastAsia="Tahoma" w:hAnsi="Tahoma" w:cs="Tahoma"/>
                <w:sz w:val="20"/>
                <w:szCs w:val="20"/>
              </w:rPr>
            </w:pPr>
            <w:r>
              <w:rPr>
                <w:rFonts w:ascii="Tahoma" w:hAnsi="Tahoma"/>
                <w:sz w:val="20"/>
                <w:szCs w:val="20"/>
              </w:rPr>
              <w:t>530</w:t>
            </w:r>
          </w:p>
          <w:p w:rsidR="00775AD6" w:rsidRDefault="007654BA">
            <w:pPr>
              <w:jc w:val="center"/>
            </w:pPr>
            <w:r>
              <w:rPr>
                <w:rFonts w:ascii="Tahoma" w:hAnsi="Tahoma"/>
                <w:sz w:val="20"/>
                <w:szCs w:val="20"/>
              </w:rPr>
              <w:t>580</w:t>
            </w:r>
          </w:p>
        </w:tc>
      </w:tr>
      <w:tr w:rsidR="00775AD6">
        <w:tblPrEx>
          <w:tblCellMar>
            <w:top w:w="0" w:type="dxa"/>
            <w:left w:w="0" w:type="dxa"/>
            <w:bottom w:w="0" w:type="dxa"/>
            <w:right w:w="0" w:type="dxa"/>
          </w:tblCellMar>
        </w:tblPrEx>
        <w:trPr>
          <w:trHeight w:val="965"/>
        </w:trPr>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654BA">
            <w:pPr>
              <w:jc w:val="both"/>
              <w:rPr>
                <w:rFonts w:ascii="Tahoma" w:eastAsia="Tahoma" w:hAnsi="Tahoma" w:cs="Tahoma"/>
                <w:sz w:val="20"/>
                <w:szCs w:val="20"/>
              </w:rPr>
            </w:pPr>
            <w:r>
              <w:rPr>
                <w:rFonts w:ascii="Tahoma" w:hAnsi="Tahoma"/>
                <w:b/>
                <w:bCs/>
                <w:sz w:val="20"/>
                <w:szCs w:val="20"/>
              </w:rPr>
              <w:t>UNI EN 10025-5</w:t>
            </w:r>
          </w:p>
          <w:p w:rsidR="00775AD6" w:rsidRDefault="007654BA">
            <w:pPr>
              <w:ind w:firstLine="284"/>
              <w:jc w:val="both"/>
              <w:rPr>
                <w:rFonts w:ascii="Tahoma" w:eastAsia="Tahoma" w:hAnsi="Tahoma" w:cs="Tahoma"/>
                <w:sz w:val="20"/>
                <w:szCs w:val="20"/>
              </w:rPr>
            </w:pPr>
            <w:r>
              <w:rPr>
                <w:rFonts w:ascii="Tahoma" w:hAnsi="Tahoma"/>
                <w:sz w:val="20"/>
                <w:szCs w:val="20"/>
              </w:rPr>
              <w:t>S 235 W</w:t>
            </w:r>
          </w:p>
          <w:p w:rsidR="00775AD6" w:rsidRDefault="007654BA">
            <w:pPr>
              <w:ind w:firstLine="284"/>
              <w:jc w:val="both"/>
            </w:pPr>
            <w:r>
              <w:rPr>
                <w:rFonts w:ascii="Tahoma" w:hAnsi="Tahoma"/>
                <w:sz w:val="20"/>
                <w:szCs w:val="20"/>
              </w:rPr>
              <w:t>S 355 W</w:t>
            </w:r>
          </w:p>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75AD6">
            <w:pPr>
              <w:ind w:firstLine="284"/>
              <w:jc w:val="both"/>
              <w:rPr>
                <w:rFonts w:ascii="Tahoma" w:eastAsia="Tahoma" w:hAnsi="Tahoma" w:cs="Tahoma"/>
                <w:sz w:val="20"/>
                <w:szCs w:val="20"/>
              </w:rPr>
            </w:pPr>
          </w:p>
          <w:p w:rsidR="00775AD6" w:rsidRDefault="007654BA">
            <w:pPr>
              <w:jc w:val="center"/>
              <w:rPr>
                <w:rFonts w:ascii="Tahoma" w:eastAsia="Tahoma" w:hAnsi="Tahoma" w:cs="Tahoma"/>
                <w:sz w:val="20"/>
                <w:szCs w:val="20"/>
              </w:rPr>
            </w:pPr>
            <w:r>
              <w:rPr>
                <w:rFonts w:ascii="Tahoma" w:hAnsi="Tahoma"/>
                <w:sz w:val="20"/>
                <w:szCs w:val="20"/>
              </w:rPr>
              <w:t>235</w:t>
            </w:r>
          </w:p>
          <w:p w:rsidR="00775AD6" w:rsidRDefault="007654BA">
            <w:pPr>
              <w:jc w:val="center"/>
            </w:pPr>
            <w:r>
              <w:rPr>
                <w:rFonts w:ascii="Tahoma" w:hAnsi="Tahoma"/>
                <w:sz w:val="20"/>
                <w:szCs w:val="20"/>
              </w:rPr>
              <w:t>355</w:t>
            </w:r>
          </w:p>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75AD6">
            <w:pPr>
              <w:jc w:val="center"/>
              <w:rPr>
                <w:rFonts w:ascii="Tahoma" w:eastAsia="Tahoma" w:hAnsi="Tahoma" w:cs="Tahoma"/>
                <w:sz w:val="20"/>
                <w:szCs w:val="20"/>
              </w:rPr>
            </w:pPr>
          </w:p>
          <w:p w:rsidR="00775AD6" w:rsidRDefault="007654BA">
            <w:pPr>
              <w:jc w:val="center"/>
              <w:rPr>
                <w:rFonts w:ascii="Tahoma" w:eastAsia="Tahoma" w:hAnsi="Tahoma" w:cs="Tahoma"/>
                <w:sz w:val="20"/>
                <w:szCs w:val="20"/>
              </w:rPr>
            </w:pPr>
            <w:r>
              <w:rPr>
                <w:rFonts w:ascii="Tahoma" w:hAnsi="Tahoma"/>
                <w:sz w:val="20"/>
                <w:szCs w:val="20"/>
              </w:rPr>
              <w:t>360</w:t>
            </w:r>
          </w:p>
          <w:p w:rsidR="00775AD6" w:rsidRDefault="007654BA">
            <w:pPr>
              <w:jc w:val="center"/>
            </w:pPr>
            <w:r>
              <w:rPr>
                <w:rFonts w:ascii="Tahoma" w:hAnsi="Tahoma"/>
                <w:sz w:val="20"/>
                <w:szCs w:val="20"/>
              </w:rPr>
              <w:t>510</w:t>
            </w:r>
          </w:p>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75AD6">
            <w:pPr>
              <w:jc w:val="center"/>
              <w:rPr>
                <w:rFonts w:ascii="Tahoma" w:eastAsia="Tahoma" w:hAnsi="Tahoma" w:cs="Tahoma"/>
                <w:sz w:val="20"/>
                <w:szCs w:val="20"/>
              </w:rPr>
            </w:pPr>
          </w:p>
          <w:p w:rsidR="00775AD6" w:rsidRDefault="007654BA">
            <w:pPr>
              <w:jc w:val="center"/>
              <w:rPr>
                <w:rFonts w:ascii="Tahoma" w:eastAsia="Tahoma" w:hAnsi="Tahoma" w:cs="Tahoma"/>
                <w:sz w:val="20"/>
                <w:szCs w:val="20"/>
              </w:rPr>
            </w:pPr>
            <w:r>
              <w:rPr>
                <w:rFonts w:ascii="Tahoma" w:hAnsi="Tahoma"/>
                <w:sz w:val="20"/>
                <w:szCs w:val="20"/>
              </w:rPr>
              <w:t>215</w:t>
            </w:r>
          </w:p>
          <w:p w:rsidR="00775AD6" w:rsidRDefault="007654BA">
            <w:pPr>
              <w:jc w:val="center"/>
            </w:pPr>
            <w:r>
              <w:rPr>
                <w:rFonts w:ascii="Tahoma" w:hAnsi="Tahoma"/>
                <w:sz w:val="20"/>
                <w:szCs w:val="20"/>
              </w:rPr>
              <w:t>335</w:t>
            </w:r>
          </w:p>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75AD6">
            <w:pPr>
              <w:jc w:val="center"/>
              <w:rPr>
                <w:rFonts w:ascii="Tahoma" w:eastAsia="Tahoma" w:hAnsi="Tahoma" w:cs="Tahoma"/>
                <w:sz w:val="20"/>
                <w:szCs w:val="20"/>
              </w:rPr>
            </w:pPr>
          </w:p>
          <w:p w:rsidR="00775AD6" w:rsidRDefault="007654BA">
            <w:pPr>
              <w:jc w:val="center"/>
              <w:rPr>
                <w:rFonts w:ascii="Tahoma" w:eastAsia="Tahoma" w:hAnsi="Tahoma" w:cs="Tahoma"/>
                <w:sz w:val="20"/>
                <w:szCs w:val="20"/>
              </w:rPr>
            </w:pPr>
            <w:r>
              <w:rPr>
                <w:rFonts w:ascii="Tahoma" w:hAnsi="Tahoma"/>
                <w:sz w:val="20"/>
                <w:szCs w:val="20"/>
              </w:rPr>
              <w:t>340</w:t>
            </w:r>
          </w:p>
          <w:p w:rsidR="00775AD6" w:rsidRDefault="007654BA">
            <w:pPr>
              <w:jc w:val="center"/>
            </w:pPr>
            <w:r>
              <w:rPr>
                <w:rFonts w:ascii="Tahoma" w:hAnsi="Tahoma"/>
                <w:sz w:val="20"/>
                <w:szCs w:val="20"/>
              </w:rPr>
              <w:t>490</w:t>
            </w:r>
          </w:p>
        </w:tc>
      </w:tr>
    </w:tbl>
    <w:p w:rsidR="00775AD6" w:rsidRDefault="00775AD6">
      <w:pPr>
        <w:jc w:val="both"/>
        <w:rPr>
          <w:rFonts w:ascii="Tahoma" w:eastAsia="Tahoma" w:hAnsi="Tahoma" w:cs="Tahoma"/>
          <w:sz w:val="20"/>
          <w:szCs w:val="20"/>
        </w:rPr>
      </w:pPr>
    </w:p>
    <w:p w:rsidR="00775AD6" w:rsidRDefault="00775AD6">
      <w:pPr>
        <w:ind w:firstLine="284"/>
        <w:jc w:val="both"/>
        <w:rPr>
          <w:rFonts w:ascii="Tahoma" w:eastAsia="Tahoma" w:hAnsi="Tahoma" w:cs="Tahoma"/>
          <w:sz w:val="20"/>
          <w:szCs w:val="20"/>
        </w:rPr>
      </w:pPr>
    </w:p>
    <w:p w:rsidR="00775AD6" w:rsidRDefault="00775AD6">
      <w:pPr>
        <w:jc w:val="both"/>
        <w:rPr>
          <w:rFonts w:ascii="Tahoma" w:eastAsia="Tahoma" w:hAnsi="Tahoma" w:cs="Tahoma"/>
          <w:sz w:val="20"/>
          <w:szCs w:val="20"/>
        </w:rPr>
      </w:pPr>
    </w:p>
    <w:p w:rsidR="00775AD6" w:rsidRDefault="00775AD6">
      <w:pPr>
        <w:ind w:firstLine="284"/>
        <w:jc w:val="both"/>
        <w:rPr>
          <w:rFonts w:ascii="Tahoma" w:eastAsia="Tahoma" w:hAnsi="Tahoma" w:cs="Tahoma"/>
          <w:sz w:val="20"/>
          <w:szCs w:val="20"/>
        </w:rPr>
      </w:pPr>
    </w:p>
    <w:p w:rsidR="00775AD6" w:rsidRDefault="007654BA">
      <w:pPr>
        <w:jc w:val="both"/>
      </w:pPr>
      <w:r>
        <w:rPr>
          <w:rFonts w:ascii="Arial Unicode MS" w:eastAsia="Arial Unicode MS" w:hAnsi="Arial Unicode MS" w:cs="Arial Unicode MS"/>
        </w:rPr>
        <w:br w:type="page"/>
      </w:r>
    </w:p>
    <w:p w:rsidR="00775AD6" w:rsidRDefault="007654BA">
      <w:pPr>
        <w:jc w:val="both"/>
        <w:rPr>
          <w:rFonts w:ascii="Tahoma" w:eastAsia="Tahoma" w:hAnsi="Tahoma" w:cs="Tahoma"/>
          <w:b/>
          <w:bCs/>
          <w:sz w:val="20"/>
          <w:szCs w:val="20"/>
        </w:rPr>
      </w:pPr>
      <w:r>
        <w:rPr>
          <w:rFonts w:ascii="Tahoma" w:hAnsi="Tahoma"/>
          <w:b/>
          <w:bCs/>
          <w:sz w:val="20"/>
          <w:szCs w:val="20"/>
        </w:rPr>
        <w:lastRenderedPageBreak/>
        <w:t>Laminati a caldo con profili a sezione cava</w:t>
      </w:r>
    </w:p>
    <w:p w:rsidR="00775AD6" w:rsidRDefault="00775AD6">
      <w:pPr>
        <w:jc w:val="both"/>
        <w:rPr>
          <w:rFonts w:ascii="Tahoma" w:eastAsia="Tahoma" w:hAnsi="Tahoma" w:cs="Tahoma"/>
          <w:sz w:val="20"/>
          <w:szCs w:val="20"/>
        </w:rPr>
      </w:pPr>
    </w:p>
    <w:tbl>
      <w:tblPr>
        <w:tblStyle w:val="TableNormal"/>
        <w:tblW w:w="96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927"/>
        <w:gridCol w:w="1927"/>
        <w:gridCol w:w="1927"/>
        <w:gridCol w:w="1927"/>
        <w:gridCol w:w="1927"/>
      </w:tblGrid>
      <w:tr w:rsidR="00775AD6">
        <w:tblPrEx>
          <w:tblCellMar>
            <w:top w:w="0" w:type="dxa"/>
            <w:left w:w="0" w:type="dxa"/>
            <w:bottom w:w="0" w:type="dxa"/>
            <w:right w:w="0" w:type="dxa"/>
          </w:tblCellMar>
        </w:tblPrEx>
        <w:trPr>
          <w:trHeight w:val="245"/>
        </w:trPr>
        <w:tc>
          <w:tcPr>
            <w:tcW w:w="1927"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Norme e qualit</w:t>
            </w:r>
            <w:r>
              <w:rPr>
                <w:rFonts w:ascii="Tahoma" w:hAnsi="Tahoma"/>
                <w:sz w:val="20"/>
                <w:szCs w:val="20"/>
              </w:rPr>
              <w:t xml:space="preserve">à </w:t>
            </w:r>
            <w:r>
              <w:rPr>
                <w:rFonts w:ascii="Tahoma" w:hAnsi="Tahoma"/>
                <w:sz w:val="20"/>
                <w:szCs w:val="20"/>
              </w:rPr>
              <w:t>degli acciai</w:t>
            </w:r>
          </w:p>
        </w:tc>
        <w:tc>
          <w:tcPr>
            <w:tcW w:w="7708" w:type="dxa"/>
            <w:gridSpan w:val="4"/>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Spessore nominale dell'elemento</w:t>
            </w:r>
          </w:p>
        </w:tc>
      </w:tr>
      <w:tr w:rsidR="00775AD6">
        <w:tblPrEx>
          <w:tblCellMar>
            <w:top w:w="0" w:type="dxa"/>
            <w:left w:w="0" w:type="dxa"/>
            <w:bottom w:w="0" w:type="dxa"/>
            <w:right w:w="0" w:type="dxa"/>
          </w:tblCellMar>
        </w:tblPrEx>
        <w:trPr>
          <w:trHeight w:val="245"/>
        </w:trPr>
        <w:tc>
          <w:tcPr>
            <w:tcW w:w="1927" w:type="dxa"/>
            <w:vMerge/>
            <w:tcBorders>
              <w:top w:val="single" w:sz="2" w:space="0" w:color="000000"/>
              <w:left w:val="single" w:sz="2" w:space="0" w:color="000000"/>
              <w:bottom w:val="single" w:sz="2" w:space="0" w:color="000000"/>
              <w:right w:val="single" w:sz="2" w:space="0" w:color="000000"/>
            </w:tcBorders>
            <w:shd w:val="clear" w:color="auto" w:fill="auto"/>
          </w:tcPr>
          <w:p w:rsidR="00775AD6" w:rsidRDefault="00775AD6"/>
        </w:tc>
        <w:tc>
          <w:tcPr>
            <w:tcW w:w="38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 xml:space="preserve">t </w:t>
            </w:r>
            <w:r>
              <w:rPr>
                <w:rFonts w:ascii="Tahoma" w:hAnsi="Tahoma"/>
                <w:sz w:val="20"/>
                <w:szCs w:val="20"/>
              </w:rPr>
              <w:t xml:space="preserve">≤ </w:t>
            </w:r>
            <w:r>
              <w:rPr>
                <w:rFonts w:ascii="Tahoma" w:hAnsi="Tahoma"/>
                <w:sz w:val="20"/>
                <w:szCs w:val="20"/>
              </w:rPr>
              <w:t>40 mm</w:t>
            </w:r>
          </w:p>
        </w:tc>
        <w:tc>
          <w:tcPr>
            <w:tcW w:w="38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 xml:space="preserve">40 mm </w:t>
            </w:r>
            <w:r>
              <w:rPr>
                <w:rFonts w:ascii="Tahoma" w:hAnsi="Tahoma"/>
                <w:b/>
                <w:bCs/>
                <w:sz w:val="20"/>
                <w:szCs w:val="20"/>
              </w:rPr>
              <w:t xml:space="preserve">&lt; </w:t>
            </w:r>
            <w:r>
              <w:rPr>
                <w:rFonts w:ascii="Tahoma" w:hAnsi="Tahoma"/>
                <w:sz w:val="20"/>
                <w:szCs w:val="20"/>
              </w:rPr>
              <w:t xml:space="preserve">t </w:t>
            </w:r>
            <w:r>
              <w:rPr>
                <w:rFonts w:ascii="Tahoma" w:hAnsi="Tahoma"/>
                <w:sz w:val="20"/>
                <w:szCs w:val="20"/>
              </w:rPr>
              <w:t xml:space="preserve">≤ </w:t>
            </w:r>
            <w:r>
              <w:rPr>
                <w:rFonts w:ascii="Tahoma" w:hAnsi="Tahoma"/>
                <w:sz w:val="20"/>
                <w:szCs w:val="20"/>
              </w:rPr>
              <w:t>80 mm</w:t>
            </w:r>
          </w:p>
        </w:tc>
      </w:tr>
      <w:tr w:rsidR="00775AD6">
        <w:tblPrEx>
          <w:tblCellMar>
            <w:top w:w="0" w:type="dxa"/>
            <w:left w:w="0" w:type="dxa"/>
            <w:bottom w:w="0" w:type="dxa"/>
            <w:right w:w="0" w:type="dxa"/>
          </w:tblCellMar>
        </w:tblPrEx>
        <w:trPr>
          <w:trHeight w:val="245"/>
        </w:trPr>
        <w:tc>
          <w:tcPr>
            <w:tcW w:w="1927" w:type="dxa"/>
            <w:vMerge/>
            <w:tcBorders>
              <w:top w:val="single" w:sz="2" w:space="0" w:color="000000"/>
              <w:left w:val="single" w:sz="2" w:space="0" w:color="000000"/>
              <w:bottom w:val="single" w:sz="2" w:space="0" w:color="000000"/>
              <w:right w:val="single" w:sz="2" w:space="0" w:color="000000"/>
            </w:tcBorders>
            <w:shd w:val="clear" w:color="auto" w:fill="auto"/>
          </w:tcPr>
          <w:p w:rsidR="00775AD6" w:rsidRDefault="00775AD6"/>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f</w:t>
            </w:r>
            <w:r>
              <w:rPr>
                <w:rFonts w:ascii="Tahoma" w:hAnsi="Tahoma"/>
                <w:sz w:val="20"/>
                <w:szCs w:val="20"/>
                <w:vertAlign w:val="subscript"/>
              </w:rPr>
              <w:t>yk</w:t>
            </w:r>
            <w:r>
              <w:rPr>
                <w:rFonts w:ascii="Tahoma" w:hAnsi="Tahoma"/>
                <w:sz w:val="20"/>
                <w:szCs w:val="20"/>
              </w:rPr>
              <w:t xml:space="preserve"> [N/mm</w:t>
            </w:r>
            <w:r>
              <w:rPr>
                <w:rFonts w:ascii="Tahoma" w:hAnsi="Tahoma"/>
                <w:sz w:val="20"/>
                <w:szCs w:val="20"/>
                <w:vertAlign w:val="superscript"/>
              </w:rPr>
              <w:t>2</w:t>
            </w:r>
            <w:r>
              <w:rPr>
                <w:rFonts w:ascii="Tahoma" w:hAnsi="Tahoma"/>
                <w:sz w:val="20"/>
                <w:szCs w:val="20"/>
              </w:rPr>
              <w:t>]</w:t>
            </w:r>
          </w:p>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f</w:t>
            </w:r>
            <w:r>
              <w:rPr>
                <w:rFonts w:ascii="Tahoma" w:hAnsi="Tahoma"/>
                <w:sz w:val="20"/>
                <w:szCs w:val="20"/>
                <w:vertAlign w:val="subscript"/>
              </w:rPr>
              <w:t>tk</w:t>
            </w:r>
            <w:r>
              <w:rPr>
                <w:rFonts w:ascii="Tahoma" w:hAnsi="Tahoma"/>
                <w:sz w:val="20"/>
                <w:szCs w:val="20"/>
              </w:rPr>
              <w:t xml:space="preserve"> [N/mm</w:t>
            </w:r>
            <w:r>
              <w:rPr>
                <w:rFonts w:ascii="Tahoma" w:hAnsi="Tahoma"/>
                <w:sz w:val="20"/>
                <w:szCs w:val="20"/>
                <w:vertAlign w:val="superscript"/>
              </w:rPr>
              <w:t>2</w:t>
            </w:r>
            <w:r>
              <w:rPr>
                <w:rFonts w:ascii="Tahoma" w:hAnsi="Tahoma"/>
                <w:sz w:val="20"/>
                <w:szCs w:val="20"/>
              </w:rPr>
              <w:t>]</w:t>
            </w:r>
          </w:p>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f</w:t>
            </w:r>
            <w:r>
              <w:rPr>
                <w:rFonts w:ascii="Tahoma" w:hAnsi="Tahoma"/>
                <w:sz w:val="20"/>
                <w:szCs w:val="20"/>
                <w:vertAlign w:val="subscript"/>
              </w:rPr>
              <w:t>yk</w:t>
            </w:r>
            <w:r>
              <w:rPr>
                <w:rFonts w:ascii="Tahoma" w:hAnsi="Tahoma"/>
                <w:sz w:val="20"/>
                <w:szCs w:val="20"/>
              </w:rPr>
              <w:t xml:space="preserve"> [N/mm</w:t>
            </w:r>
            <w:r>
              <w:rPr>
                <w:rFonts w:ascii="Tahoma" w:hAnsi="Tahoma"/>
                <w:sz w:val="20"/>
                <w:szCs w:val="20"/>
                <w:vertAlign w:val="superscript"/>
              </w:rPr>
              <w:t>2</w:t>
            </w:r>
            <w:r>
              <w:rPr>
                <w:rFonts w:ascii="Tahoma" w:hAnsi="Tahoma"/>
                <w:sz w:val="20"/>
                <w:szCs w:val="20"/>
              </w:rPr>
              <w:t>]</w:t>
            </w:r>
          </w:p>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f</w:t>
            </w:r>
            <w:r>
              <w:rPr>
                <w:rFonts w:ascii="Tahoma" w:hAnsi="Tahoma"/>
                <w:sz w:val="20"/>
                <w:szCs w:val="20"/>
                <w:vertAlign w:val="subscript"/>
              </w:rPr>
              <w:t>tk</w:t>
            </w:r>
            <w:r>
              <w:rPr>
                <w:rFonts w:ascii="Tahoma" w:hAnsi="Tahoma"/>
                <w:sz w:val="20"/>
                <w:szCs w:val="20"/>
              </w:rPr>
              <w:t xml:space="preserve"> [N/mm</w:t>
            </w:r>
            <w:r>
              <w:rPr>
                <w:rFonts w:ascii="Tahoma" w:hAnsi="Tahoma"/>
                <w:sz w:val="20"/>
                <w:szCs w:val="20"/>
                <w:vertAlign w:val="superscript"/>
              </w:rPr>
              <w:t>2</w:t>
            </w:r>
            <w:r>
              <w:rPr>
                <w:rFonts w:ascii="Tahoma" w:hAnsi="Tahoma"/>
                <w:sz w:val="20"/>
                <w:szCs w:val="20"/>
              </w:rPr>
              <w:t>]</w:t>
            </w:r>
          </w:p>
        </w:tc>
      </w:tr>
      <w:tr w:rsidR="00775AD6">
        <w:tblPrEx>
          <w:tblCellMar>
            <w:top w:w="0" w:type="dxa"/>
            <w:left w:w="0" w:type="dxa"/>
            <w:bottom w:w="0" w:type="dxa"/>
            <w:right w:w="0" w:type="dxa"/>
          </w:tblCellMar>
        </w:tblPrEx>
        <w:trPr>
          <w:trHeight w:val="3365"/>
        </w:trPr>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654BA">
            <w:pPr>
              <w:jc w:val="both"/>
              <w:rPr>
                <w:rFonts w:ascii="Tahoma" w:eastAsia="Tahoma" w:hAnsi="Tahoma" w:cs="Tahoma"/>
                <w:sz w:val="20"/>
                <w:szCs w:val="20"/>
              </w:rPr>
            </w:pPr>
            <w:r>
              <w:rPr>
                <w:rFonts w:ascii="Tahoma" w:hAnsi="Tahoma"/>
                <w:b/>
                <w:bCs/>
                <w:sz w:val="20"/>
                <w:szCs w:val="20"/>
              </w:rPr>
              <w:t>UNI EN 10210-1</w:t>
            </w:r>
          </w:p>
          <w:p w:rsidR="00775AD6" w:rsidRDefault="007654BA">
            <w:pPr>
              <w:ind w:firstLine="284"/>
              <w:jc w:val="both"/>
              <w:rPr>
                <w:rFonts w:ascii="Tahoma" w:eastAsia="Tahoma" w:hAnsi="Tahoma" w:cs="Tahoma"/>
                <w:sz w:val="20"/>
                <w:szCs w:val="20"/>
              </w:rPr>
            </w:pPr>
            <w:r>
              <w:rPr>
                <w:rFonts w:ascii="Tahoma" w:hAnsi="Tahoma"/>
                <w:sz w:val="20"/>
                <w:szCs w:val="20"/>
              </w:rPr>
              <w:t>S 235 H</w:t>
            </w:r>
          </w:p>
          <w:p w:rsidR="00775AD6" w:rsidRDefault="007654BA">
            <w:pPr>
              <w:ind w:firstLine="284"/>
              <w:jc w:val="both"/>
              <w:rPr>
                <w:rFonts w:ascii="Tahoma" w:eastAsia="Tahoma" w:hAnsi="Tahoma" w:cs="Tahoma"/>
                <w:sz w:val="20"/>
                <w:szCs w:val="20"/>
              </w:rPr>
            </w:pPr>
            <w:r>
              <w:rPr>
                <w:rFonts w:ascii="Tahoma" w:hAnsi="Tahoma"/>
                <w:sz w:val="20"/>
                <w:szCs w:val="20"/>
              </w:rPr>
              <w:t>S 275 H</w:t>
            </w:r>
          </w:p>
          <w:p w:rsidR="00775AD6" w:rsidRDefault="007654BA">
            <w:pPr>
              <w:ind w:firstLine="284"/>
              <w:jc w:val="both"/>
              <w:rPr>
                <w:rFonts w:ascii="Tahoma" w:eastAsia="Tahoma" w:hAnsi="Tahoma" w:cs="Tahoma"/>
                <w:sz w:val="20"/>
                <w:szCs w:val="20"/>
              </w:rPr>
            </w:pPr>
            <w:r>
              <w:rPr>
                <w:rFonts w:ascii="Tahoma" w:hAnsi="Tahoma"/>
                <w:sz w:val="20"/>
                <w:szCs w:val="20"/>
              </w:rPr>
              <w:t>S 355 H</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S 275 NH/NLH</w:t>
            </w:r>
          </w:p>
          <w:p w:rsidR="00775AD6" w:rsidRDefault="007654BA">
            <w:pPr>
              <w:ind w:firstLine="284"/>
              <w:jc w:val="both"/>
              <w:rPr>
                <w:rFonts w:ascii="Tahoma" w:eastAsia="Tahoma" w:hAnsi="Tahoma" w:cs="Tahoma"/>
                <w:sz w:val="20"/>
                <w:szCs w:val="20"/>
              </w:rPr>
            </w:pPr>
            <w:r>
              <w:rPr>
                <w:rFonts w:ascii="Tahoma" w:hAnsi="Tahoma"/>
                <w:sz w:val="20"/>
                <w:szCs w:val="20"/>
              </w:rPr>
              <w:t xml:space="preserve">S 355 </w:t>
            </w:r>
            <w:r>
              <w:rPr>
                <w:rFonts w:ascii="Tahoma" w:hAnsi="Tahoma"/>
                <w:sz w:val="20"/>
                <w:szCs w:val="20"/>
              </w:rPr>
              <w:t>NH/NLH</w:t>
            </w:r>
          </w:p>
          <w:p w:rsidR="00775AD6" w:rsidRDefault="007654BA">
            <w:pPr>
              <w:ind w:firstLine="284"/>
              <w:jc w:val="both"/>
              <w:rPr>
                <w:rFonts w:ascii="Tahoma" w:eastAsia="Tahoma" w:hAnsi="Tahoma" w:cs="Tahoma"/>
                <w:sz w:val="20"/>
                <w:szCs w:val="20"/>
              </w:rPr>
            </w:pPr>
            <w:r>
              <w:rPr>
                <w:rFonts w:ascii="Tahoma" w:hAnsi="Tahoma"/>
                <w:sz w:val="20"/>
                <w:szCs w:val="20"/>
              </w:rPr>
              <w:t>S 420 NH/NLH</w:t>
            </w:r>
          </w:p>
          <w:p w:rsidR="00775AD6" w:rsidRDefault="007654BA">
            <w:pPr>
              <w:ind w:firstLine="284"/>
              <w:jc w:val="both"/>
            </w:pPr>
            <w:r>
              <w:rPr>
                <w:rFonts w:ascii="Tahoma" w:hAnsi="Tahoma"/>
                <w:sz w:val="20"/>
                <w:szCs w:val="20"/>
              </w:rPr>
              <w:t>S 460 NH/NLH</w:t>
            </w:r>
          </w:p>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75AD6">
            <w:pPr>
              <w:ind w:firstLine="284"/>
              <w:jc w:val="both"/>
              <w:rPr>
                <w:rFonts w:ascii="Tahoma" w:eastAsia="Tahoma" w:hAnsi="Tahoma" w:cs="Tahoma"/>
                <w:sz w:val="20"/>
                <w:szCs w:val="20"/>
              </w:rPr>
            </w:pPr>
          </w:p>
          <w:p w:rsidR="00775AD6" w:rsidRDefault="007654BA">
            <w:pPr>
              <w:jc w:val="center"/>
              <w:rPr>
                <w:rFonts w:ascii="Tahoma" w:eastAsia="Tahoma" w:hAnsi="Tahoma" w:cs="Tahoma"/>
                <w:sz w:val="20"/>
                <w:szCs w:val="20"/>
              </w:rPr>
            </w:pPr>
            <w:r>
              <w:rPr>
                <w:rFonts w:ascii="Tahoma" w:hAnsi="Tahoma"/>
                <w:sz w:val="20"/>
                <w:szCs w:val="20"/>
              </w:rPr>
              <w:t>235</w:t>
            </w:r>
          </w:p>
          <w:p w:rsidR="00775AD6" w:rsidRDefault="007654BA">
            <w:pPr>
              <w:jc w:val="center"/>
              <w:rPr>
                <w:rFonts w:ascii="Tahoma" w:eastAsia="Tahoma" w:hAnsi="Tahoma" w:cs="Tahoma"/>
                <w:sz w:val="20"/>
                <w:szCs w:val="20"/>
              </w:rPr>
            </w:pPr>
            <w:r>
              <w:rPr>
                <w:rFonts w:ascii="Tahoma" w:hAnsi="Tahoma"/>
                <w:sz w:val="20"/>
                <w:szCs w:val="20"/>
              </w:rPr>
              <w:t>275</w:t>
            </w:r>
          </w:p>
          <w:p w:rsidR="00775AD6" w:rsidRDefault="007654BA">
            <w:pPr>
              <w:jc w:val="center"/>
              <w:rPr>
                <w:rFonts w:ascii="Tahoma" w:eastAsia="Tahoma" w:hAnsi="Tahoma" w:cs="Tahoma"/>
                <w:sz w:val="20"/>
                <w:szCs w:val="20"/>
              </w:rPr>
            </w:pPr>
            <w:r>
              <w:rPr>
                <w:rFonts w:ascii="Tahoma" w:hAnsi="Tahoma"/>
                <w:sz w:val="20"/>
                <w:szCs w:val="20"/>
              </w:rPr>
              <w:t>355</w:t>
            </w:r>
          </w:p>
          <w:p w:rsidR="00775AD6" w:rsidRDefault="00775AD6">
            <w:pPr>
              <w:ind w:firstLine="284"/>
              <w:jc w:val="both"/>
              <w:rPr>
                <w:rFonts w:ascii="Tahoma" w:eastAsia="Tahoma" w:hAnsi="Tahoma" w:cs="Tahoma"/>
                <w:sz w:val="20"/>
                <w:szCs w:val="20"/>
              </w:rPr>
            </w:pPr>
          </w:p>
          <w:p w:rsidR="00775AD6" w:rsidRDefault="007654BA">
            <w:pPr>
              <w:jc w:val="center"/>
              <w:rPr>
                <w:rFonts w:ascii="Tahoma" w:eastAsia="Tahoma" w:hAnsi="Tahoma" w:cs="Tahoma"/>
                <w:sz w:val="20"/>
                <w:szCs w:val="20"/>
              </w:rPr>
            </w:pPr>
            <w:r>
              <w:rPr>
                <w:rFonts w:ascii="Tahoma" w:hAnsi="Tahoma"/>
                <w:sz w:val="20"/>
                <w:szCs w:val="20"/>
              </w:rPr>
              <w:t>275</w:t>
            </w:r>
          </w:p>
          <w:p w:rsidR="00775AD6" w:rsidRDefault="007654BA">
            <w:pPr>
              <w:jc w:val="center"/>
              <w:rPr>
                <w:rFonts w:ascii="Tahoma" w:eastAsia="Tahoma" w:hAnsi="Tahoma" w:cs="Tahoma"/>
                <w:sz w:val="20"/>
                <w:szCs w:val="20"/>
              </w:rPr>
            </w:pPr>
            <w:r>
              <w:rPr>
                <w:rFonts w:ascii="Tahoma" w:hAnsi="Tahoma"/>
                <w:sz w:val="20"/>
                <w:szCs w:val="20"/>
              </w:rPr>
              <w:t>355</w:t>
            </w:r>
          </w:p>
          <w:p w:rsidR="00775AD6" w:rsidRDefault="007654BA">
            <w:pPr>
              <w:jc w:val="center"/>
              <w:rPr>
                <w:rFonts w:ascii="Tahoma" w:eastAsia="Tahoma" w:hAnsi="Tahoma" w:cs="Tahoma"/>
                <w:sz w:val="20"/>
                <w:szCs w:val="20"/>
              </w:rPr>
            </w:pPr>
            <w:r>
              <w:rPr>
                <w:rFonts w:ascii="Tahoma" w:hAnsi="Tahoma"/>
                <w:sz w:val="20"/>
                <w:szCs w:val="20"/>
              </w:rPr>
              <w:t>420</w:t>
            </w:r>
          </w:p>
          <w:p w:rsidR="00775AD6" w:rsidRDefault="007654BA">
            <w:pPr>
              <w:jc w:val="center"/>
            </w:pPr>
            <w:r>
              <w:rPr>
                <w:rFonts w:ascii="Tahoma" w:hAnsi="Tahoma"/>
                <w:sz w:val="20"/>
                <w:szCs w:val="20"/>
              </w:rPr>
              <w:t>460</w:t>
            </w:r>
          </w:p>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75AD6">
            <w:pPr>
              <w:jc w:val="center"/>
              <w:rPr>
                <w:rFonts w:ascii="Tahoma" w:eastAsia="Tahoma" w:hAnsi="Tahoma" w:cs="Tahoma"/>
                <w:sz w:val="20"/>
                <w:szCs w:val="20"/>
              </w:rPr>
            </w:pPr>
          </w:p>
          <w:p w:rsidR="00775AD6" w:rsidRDefault="007654BA">
            <w:pPr>
              <w:jc w:val="center"/>
              <w:rPr>
                <w:rFonts w:ascii="Tahoma" w:eastAsia="Tahoma" w:hAnsi="Tahoma" w:cs="Tahoma"/>
                <w:sz w:val="20"/>
                <w:szCs w:val="20"/>
              </w:rPr>
            </w:pPr>
            <w:r>
              <w:rPr>
                <w:rFonts w:ascii="Tahoma" w:hAnsi="Tahoma"/>
                <w:sz w:val="20"/>
                <w:szCs w:val="20"/>
              </w:rPr>
              <w:t>360</w:t>
            </w:r>
          </w:p>
          <w:p w:rsidR="00775AD6" w:rsidRDefault="007654BA">
            <w:pPr>
              <w:jc w:val="center"/>
              <w:rPr>
                <w:rFonts w:ascii="Tahoma" w:eastAsia="Tahoma" w:hAnsi="Tahoma" w:cs="Tahoma"/>
                <w:sz w:val="20"/>
                <w:szCs w:val="20"/>
              </w:rPr>
            </w:pPr>
            <w:r>
              <w:rPr>
                <w:rFonts w:ascii="Tahoma" w:hAnsi="Tahoma"/>
                <w:sz w:val="20"/>
                <w:szCs w:val="20"/>
              </w:rPr>
              <w:t>430</w:t>
            </w:r>
          </w:p>
          <w:p w:rsidR="00775AD6" w:rsidRDefault="007654BA">
            <w:pPr>
              <w:jc w:val="center"/>
              <w:rPr>
                <w:rFonts w:ascii="Tahoma" w:eastAsia="Tahoma" w:hAnsi="Tahoma" w:cs="Tahoma"/>
                <w:sz w:val="20"/>
                <w:szCs w:val="20"/>
              </w:rPr>
            </w:pPr>
            <w:r>
              <w:rPr>
                <w:rFonts w:ascii="Tahoma" w:hAnsi="Tahoma"/>
                <w:sz w:val="20"/>
                <w:szCs w:val="20"/>
              </w:rPr>
              <w:t>510</w:t>
            </w:r>
          </w:p>
          <w:p w:rsidR="00775AD6" w:rsidRDefault="00775AD6">
            <w:pPr>
              <w:jc w:val="center"/>
              <w:rPr>
                <w:rFonts w:ascii="Tahoma" w:eastAsia="Tahoma" w:hAnsi="Tahoma" w:cs="Tahoma"/>
                <w:sz w:val="20"/>
                <w:szCs w:val="20"/>
              </w:rPr>
            </w:pPr>
          </w:p>
          <w:p w:rsidR="00775AD6" w:rsidRDefault="007654BA">
            <w:pPr>
              <w:jc w:val="center"/>
              <w:rPr>
                <w:rFonts w:ascii="Tahoma" w:eastAsia="Tahoma" w:hAnsi="Tahoma" w:cs="Tahoma"/>
                <w:sz w:val="20"/>
                <w:szCs w:val="20"/>
              </w:rPr>
            </w:pPr>
            <w:r>
              <w:rPr>
                <w:rFonts w:ascii="Tahoma" w:hAnsi="Tahoma"/>
                <w:sz w:val="20"/>
                <w:szCs w:val="20"/>
              </w:rPr>
              <w:t>390</w:t>
            </w:r>
          </w:p>
          <w:p w:rsidR="00775AD6" w:rsidRDefault="007654BA">
            <w:pPr>
              <w:jc w:val="center"/>
              <w:rPr>
                <w:rFonts w:ascii="Tahoma" w:eastAsia="Tahoma" w:hAnsi="Tahoma" w:cs="Tahoma"/>
                <w:sz w:val="20"/>
                <w:szCs w:val="20"/>
              </w:rPr>
            </w:pPr>
            <w:r>
              <w:rPr>
                <w:rFonts w:ascii="Tahoma" w:hAnsi="Tahoma"/>
                <w:sz w:val="20"/>
                <w:szCs w:val="20"/>
              </w:rPr>
              <w:t>490</w:t>
            </w:r>
          </w:p>
          <w:p w:rsidR="00775AD6" w:rsidRDefault="007654BA">
            <w:pPr>
              <w:jc w:val="center"/>
              <w:rPr>
                <w:rFonts w:ascii="Tahoma" w:eastAsia="Tahoma" w:hAnsi="Tahoma" w:cs="Tahoma"/>
                <w:sz w:val="20"/>
                <w:szCs w:val="20"/>
              </w:rPr>
            </w:pPr>
            <w:r>
              <w:rPr>
                <w:rFonts w:ascii="Tahoma" w:hAnsi="Tahoma"/>
                <w:sz w:val="20"/>
                <w:szCs w:val="20"/>
              </w:rPr>
              <w:t>540</w:t>
            </w:r>
          </w:p>
          <w:p w:rsidR="00775AD6" w:rsidRDefault="007654BA">
            <w:pPr>
              <w:jc w:val="center"/>
            </w:pPr>
            <w:r>
              <w:rPr>
                <w:rFonts w:ascii="Tahoma" w:hAnsi="Tahoma"/>
                <w:sz w:val="20"/>
                <w:szCs w:val="20"/>
              </w:rPr>
              <w:t>560</w:t>
            </w:r>
          </w:p>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75AD6">
            <w:pPr>
              <w:jc w:val="center"/>
              <w:rPr>
                <w:rFonts w:ascii="Tahoma" w:eastAsia="Tahoma" w:hAnsi="Tahoma" w:cs="Tahoma"/>
                <w:sz w:val="20"/>
                <w:szCs w:val="20"/>
              </w:rPr>
            </w:pPr>
          </w:p>
          <w:p w:rsidR="00775AD6" w:rsidRDefault="007654BA">
            <w:pPr>
              <w:jc w:val="center"/>
              <w:rPr>
                <w:rFonts w:ascii="Tahoma" w:eastAsia="Tahoma" w:hAnsi="Tahoma" w:cs="Tahoma"/>
                <w:sz w:val="20"/>
                <w:szCs w:val="20"/>
              </w:rPr>
            </w:pPr>
            <w:r>
              <w:rPr>
                <w:rFonts w:ascii="Tahoma" w:hAnsi="Tahoma"/>
                <w:sz w:val="20"/>
                <w:szCs w:val="20"/>
              </w:rPr>
              <w:t>215</w:t>
            </w:r>
          </w:p>
          <w:p w:rsidR="00775AD6" w:rsidRDefault="007654BA">
            <w:pPr>
              <w:jc w:val="center"/>
              <w:rPr>
                <w:rFonts w:ascii="Tahoma" w:eastAsia="Tahoma" w:hAnsi="Tahoma" w:cs="Tahoma"/>
                <w:sz w:val="20"/>
                <w:szCs w:val="20"/>
              </w:rPr>
            </w:pPr>
            <w:r>
              <w:rPr>
                <w:rFonts w:ascii="Tahoma" w:hAnsi="Tahoma"/>
                <w:sz w:val="20"/>
                <w:szCs w:val="20"/>
              </w:rPr>
              <w:t>255</w:t>
            </w:r>
          </w:p>
          <w:p w:rsidR="00775AD6" w:rsidRDefault="007654BA">
            <w:pPr>
              <w:jc w:val="center"/>
              <w:rPr>
                <w:rFonts w:ascii="Tahoma" w:eastAsia="Tahoma" w:hAnsi="Tahoma" w:cs="Tahoma"/>
                <w:sz w:val="20"/>
                <w:szCs w:val="20"/>
              </w:rPr>
            </w:pPr>
            <w:r>
              <w:rPr>
                <w:rFonts w:ascii="Tahoma" w:hAnsi="Tahoma"/>
                <w:sz w:val="20"/>
                <w:szCs w:val="20"/>
              </w:rPr>
              <w:t>335</w:t>
            </w:r>
          </w:p>
          <w:p w:rsidR="00775AD6" w:rsidRDefault="00775AD6">
            <w:pPr>
              <w:jc w:val="center"/>
              <w:rPr>
                <w:rFonts w:ascii="Tahoma" w:eastAsia="Tahoma" w:hAnsi="Tahoma" w:cs="Tahoma"/>
                <w:sz w:val="20"/>
                <w:szCs w:val="20"/>
              </w:rPr>
            </w:pPr>
          </w:p>
          <w:p w:rsidR="00775AD6" w:rsidRDefault="007654BA">
            <w:pPr>
              <w:jc w:val="center"/>
              <w:rPr>
                <w:rFonts w:ascii="Tahoma" w:eastAsia="Tahoma" w:hAnsi="Tahoma" w:cs="Tahoma"/>
                <w:sz w:val="20"/>
                <w:szCs w:val="20"/>
              </w:rPr>
            </w:pPr>
            <w:r>
              <w:rPr>
                <w:rFonts w:ascii="Tahoma" w:hAnsi="Tahoma"/>
                <w:sz w:val="20"/>
                <w:szCs w:val="20"/>
              </w:rPr>
              <w:t>255</w:t>
            </w:r>
          </w:p>
          <w:p w:rsidR="00775AD6" w:rsidRDefault="007654BA">
            <w:pPr>
              <w:jc w:val="center"/>
              <w:rPr>
                <w:rFonts w:ascii="Tahoma" w:eastAsia="Tahoma" w:hAnsi="Tahoma" w:cs="Tahoma"/>
                <w:sz w:val="20"/>
                <w:szCs w:val="20"/>
              </w:rPr>
            </w:pPr>
            <w:r>
              <w:rPr>
                <w:rFonts w:ascii="Tahoma" w:hAnsi="Tahoma"/>
                <w:sz w:val="20"/>
                <w:szCs w:val="20"/>
              </w:rPr>
              <w:t>335</w:t>
            </w:r>
          </w:p>
          <w:p w:rsidR="00775AD6" w:rsidRDefault="007654BA">
            <w:pPr>
              <w:jc w:val="center"/>
              <w:rPr>
                <w:rFonts w:ascii="Tahoma" w:eastAsia="Tahoma" w:hAnsi="Tahoma" w:cs="Tahoma"/>
                <w:sz w:val="20"/>
                <w:szCs w:val="20"/>
              </w:rPr>
            </w:pPr>
            <w:r>
              <w:rPr>
                <w:rFonts w:ascii="Tahoma" w:hAnsi="Tahoma"/>
                <w:sz w:val="20"/>
                <w:szCs w:val="20"/>
              </w:rPr>
              <w:t>390</w:t>
            </w:r>
          </w:p>
          <w:p w:rsidR="00775AD6" w:rsidRDefault="007654BA">
            <w:pPr>
              <w:jc w:val="center"/>
            </w:pPr>
            <w:r>
              <w:rPr>
                <w:rFonts w:ascii="Tahoma" w:hAnsi="Tahoma"/>
                <w:sz w:val="20"/>
                <w:szCs w:val="20"/>
              </w:rPr>
              <w:t>430</w:t>
            </w:r>
          </w:p>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75AD6">
            <w:pPr>
              <w:jc w:val="center"/>
              <w:rPr>
                <w:rFonts w:ascii="Tahoma" w:eastAsia="Tahoma" w:hAnsi="Tahoma" w:cs="Tahoma"/>
                <w:sz w:val="20"/>
                <w:szCs w:val="20"/>
              </w:rPr>
            </w:pPr>
          </w:p>
          <w:p w:rsidR="00775AD6" w:rsidRDefault="007654BA">
            <w:pPr>
              <w:jc w:val="center"/>
              <w:rPr>
                <w:rFonts w:ascii="Tahoma" w:eastAsia="Tahoma" w:hAnsi="Tahoma" w:cs="Tahoma"/>
                <w:sz w:val="20"/>
                <w:szCs w:val="20"/>
              </w:rPr>
            </w:pPr>
            <w:r>
              <w:rPr>
                <w:rFonts w:ascii="Tahoma" w:hAnsi="Tahoma"/>
                <w:sz w:val="20"/>
                <w:szCs w:val="20"/>
              </w:rPr>
              <w:t>340</w:t>
            </w:r>
          </w:p>
          <w:p w:rsidR="00775AD6" w:rsidRDefault="007654BA">
            <w:pPr>
              <w:jc w:val="center"/>
              <w:rPr>
                <w:rFonts w:ascii="Tahoma" w:eastAsia="Tahoma" w:hAnsi="Tahoma" w:cs="Tahoma"/>
                <w:sz w:val="20"/>
                <w:szCs w:val="20"/>
              </w:rPr>
            </w:pPr>
            <w:r>
              <w:rPr>
                <w:rFonts w:ascii="Tahoma" w:hAnsi="Tahoma"/>
                <w:sz w:val="20"/>
                <w:szCs w:val="20"/>
              </w:rPr>
              <w:t>410</w:t>
            </w:r>
          </w:p>
          <w:p w:rsidR="00775AD6" w:rsidRDefault="007654BA">
            <w:pPr>
              <w:jc w:val="center"/>
              <w:rPr>
                <w:rFonts w:ascii="Tahoma" w:eastAsia="Tahoma" w:hAnsi="Tahoma" w:cs="Tahoma"/>
                <w:sz w:val="20"/>
                <w:szCs w:val="20"/>
              </w:rPr>
            </w:pPr>
            <w:r>
              <w:rPr>
                <w:rFonts w:ascii="Tahoma" w:hAnsi="Tahoma"/>
                <w:sz w:val="20"/>
                <w:szCs w:val="20"/>
              </w:rPr>
              <w:t>490</w:t>
            </w:r>
          </w:p>
          <w:p w:rsidR="00775AD6" w:rsidRDefault="00775AD6">
            <w:pPr>
              <w:jc w:val="center"/>
              <w:rPr>
                <w:rFonts w:ascii="Tahoma" w:eastAsia="Tahoma" w:hAnsi="Tahoma" w:cs="Tahoma"/>
                <w:sz w:val="20"/>
                <w:szCs w:val="20"/>
              </w:rPr>
            </w:pPr>
          </w:p>
          <w:p w:rsidR="00775AD6" w:rsidRDefault="007654BA">
            <w:pPr>
              <w:jc w:val="center"/>
              <w:rPr>
                <w:rFonts w:ascii="Tahoma" w:eastAsia="Tahoma" w:hAnsi="Tahoma" w:cs="Tahoma"/>
                <w:sz w:val="20"/>
                <w:szCs w:val="20"/>
              </w:rPr>
            </w:pPr>
            <w:r>
              <w:rPr>
                <w:rFonts w:ascii="Tahoma" w:hAnsi="Tahoma"/>
                <w:sz w:val="20"/>
                <w:szCs w:val="20"/>
              </w:rPr>
              <w:t>370</w:t>
            </w:r>
          </w:p>
          <w:p w:rsidR="00775AD6" w:rsidRDefault="007654BA">
            <w:pPr>
              <w:jc w:val="center"/>
              <w:rPr>
                <w:rFonts w:ascii="Tahoma" w:eastAsia="Tahoma" w:hAnsi="Tahoma" w:cs="Tahoma"/>
                <w:sz w:val="20"/>
                <w:szCs w:val="20"/>
              </w:rPr>
            </w:pPr>
            <w:r>
              <w:rPr>
                <w:rFonts w:ascii="Tahoma" w:hAnsi="Tahoma"/>
                <w:sz w:val="20"/>
                <w:szCs w:val="20"/>
              </w:rPr>
              <w:t>470</w:t>
            </w:r>
          </w:p>
          <w:p w:rsidR="00775AD6" w:rsidRDefault="007654BA">
            <w:pPr>
              <w:jc w:val="center"/>
              <w:rPr>
                <w:rFonts w:ascii="Tahoma" w:eastAsia="Tahoma" w:hAnsi="Tahoma" w:cs="Tahoma"/>
                <w:sz w:val="20"/>
                <w:szCs w:val="20"/>
              </w:rPr>
            </w:pPr>
            <w:r>
              <w:rPr>
                <w:rFonts w:ascii="Tahoma" w:hAnsi="Tahoma"/>
                <w:sz w:val="20"/>
                <w:szCs w:val="20"/>
              </w:rPr>
              <w:t>520</w:t>
            </w:r>
          </w:p>
          <w:p w:rsidR="00775AD6" w:rsidRDefault="007654BA">
            <w:pPr>
              <w:jc w:val="center"/>
            </w:pPr>
            <w:r>
              <w:rPr>
                <w:rFonts w:ascii="Tahoma" w:hAnsi="Tahoma"/>
                <w:sz w:val="20"/>
                <w:szCs w:val="20"/>
              </w:rPr>
              <w:t>550</w:t>
            </w:r>
          </w:p>
        </w:tc>
      </w:tr>
      <w:tr w:rsidR="00775AD6">
        <w:tblPrEx>
          <w:tblCellMar>
            <w:top w:w="0" w:type="dxa"/>
            <w:left w:w="0" w:type="dxa"/>
            <w:bottom w:w="0" w:type="dxa"/>
            <w:right w:w="0" w:type="dxa"/>
          </w:tblCellMar>
        </w:tblPrEx>
        <w:trPr>
          <w:trHeight w:val="5045"/>
        </w:trPr>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654BA">
            <w:pPr>
              <w:jc w:val="both"/>
              <w:rPr>
                <w:rFonts w:ascii="Tahoma" w:eastAsia="Tahoma" w:hAnsi="Tahoma" w:cs="Tahoma"/>
                <w:sz w:val="20"/>
                <w:szCs w:val="20"/>
              </w:rPr>
            </w:pPr>
            <w:r>
              <w:rPr>
                <w:rFonts w:ascii="Tahoma" w:hAnsi="Tahoma"/>
                <w:b/>
                <w:bCs/>
                <w:sz w:val="20"/>
                <w:szCs w:val="20"/>
              </w:rPr>
              <w:t>UNI EN 10219-1</w:t>
            </w:r>
          </w:p>
          <w:p w:rsidR="00775AD6" w:rsidRDefault="007654BA">
            <w:pPr>
              <w:ind w:firstLine="284"/>
              <w:jc w:val="both"/>
              <w:rPr>
                <w:rFonts w:ascii="Tahoma" w:eastAsia="Tahoma" w:hAnsi="Tahoma" w:cs="Tahoma"/>
                <w:sz w:val="20"/>
                <w:szCs w:val="20"/>
              </w:rPr>
            </w:pPr>
            <w:r>
              <w:rPr>
                <w:rFonts w:ascii="Tahoma" w:hAnsi="Tahoma"/>
                <w:sz w:val="20"/>
                <w:szCs w:val="20"/>
              </w:rPr>
              <w:t>S 235 H</w:t>
            </w:r>
          </w:p>
          <w:p w:rsidR="00775AD6" w:rsidRDefault="007654BA">
            <w:pPr>
              <w:ind w:firstLine="284"/>
              <w:jc w:val="both"/>
              <w:rPr>
                <w:rFonts w:ascii="Tahoma" w:eastAsia="Tahoma" w:hAnsi="Tahoma" w:cs="Tahoma"/>
                <w:sz w:val="20"/>
                <w:szCs w:val="20"/>
              </w:rPr>
            </w:pPr>
            <w:r>
              <w:rPr>
                <w:rFonts w:ascii="Tahoma" w:hAnsi="Tahoma"/>
                <w:sz w:val="20"/>
                <w:szCs w:val="20"/>
              </w:rPr>
              <w:t>S 275 H</w:t>
            </w:r>
          </w:p>
          <w:p w:rsidR="00775AD6" w:rsidRDefault="007654BA">
            <w:pPr>
              <w:ind w:firstLine="284"/>
              <w:jc w:val="both"/>
              <w:rPr>
                <w:rFonts w:ascii="Tahoma" w:eastAsia="Tahoma" w:hAnsi="Tahoma" w:cs="Tahoma"/>
                <w:sz w:val="20"/>
                <w:szCs w:val="20"/>
              </w:rPr>
            </w:pPr>
            <w:r>
              <w:rPr>
                <w:rFonts w:ascii="Tahoma" w:hAnsi="Tahoma"/>
                <w:sz w:val="20"/>
                <w:szCs w:val="20"/>
              </w:rPr>
              <w:t>S 355 H</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S 275 NH/NLH</w:t>
            </w:r>
          </w:p>
          <w:p w:rsidR="00775AD6" w:rsidRDefault="007654BA">
            <w:pPr>
              <w:ind w:firstLine="284"/>
              <w:jc w:val="both"/>
              <w:rPr>
                <w:rFonts w:ascii="Tahoma" w:eastAsia="Tahoma" w:hAnsi="Tahoma" w:cs="Tahoma"/>
                <w:sz w:val="20"/>
                <w:szCs w:val="20"/>
              </w:rPr>
            </w:pPr>
            <w:r>
              <w:rPr>
                <w:rFonts w:ascii="Tahoma" w:hAnsi="Tahoma"/>
                <w:sz w:val="20"/>
                <w:szCs w:val="20"/>
              </w:rPr>
              <w:t>S 355 NH/NLH</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S 275 MH/MLH</w:t>
            </w:r>
          </w:p>
          <w:p w:rsidR="00775AD6" w:rsidRDefault="007654BA">
            <w:pPr>
              <w:ind w:firstLine="284"/>
              <w:jc w:val="both"/>
              <w:rPr>
                <w:rFonts w:ascii="Tahoma" w:eastAsia="Tahoma" w:hAnsi="Tahoma" w:cs="Tahoma"/>
                <w:sz w:val="20"/>
                <w:szCs w:val="20"/>
              </w:rPr>
            </w:pPr>
            <w:r>
              <w:rPr>
                <w:rFonts w:ascii="Tahoma" w:hAnsi="Tahoma"/>
                <w:sz w:val="20"/>
                <w:szCs w:val="20"/>
              </w:rPr>
              <w:t>S 355 MH/MLH</w:t>
            </w:r>
          </w:p>
          <w:p w:rsidR="00775AD6" w:rsidRDefault="007654BA">
            <w:pPr>
              <w:ind w:firstLine="284"/>
              <w:jc w:val="both"/>
              <w:rPr>
                <w:rFonts w:ascii="Tahoma" w:eastAsia="Tahoma" w:hAnsi="Tahoma" w:cs="Tahoma"/>
                <w:sz w:val="20"/>
                <w:szCs w:val="20"/>
              </w:rPr>
            </w:pPr>
            <w:r>
              <w:rPr>
                <w:rFonts w:ascii="Tahoma" w:hAnsi="Tahoma"/>
                <w:sz w:val="20"/>
                <w:szCs w:val="20"/>
              </w:rPr>
              <w:t xml:space="preserve">S 420 </w:t>
            </w:r>
            <w:r>
              <w:rPr>
                <w:rFonts w:ascii="Tahoma" w:hAnsi="Tahoma"/>
                <w:sz w:val="20"/>
                <w:szCs w:val="20"/>
              </w:rPr>
              <w:t>MH/MLH</w:t>
            </w:r>
          </w:p>
          <w:p w:rsidR="00775AD6" w:rsidRDefault="007654BA">
            <w:pPr>
              <w:ind w:firstLine="284"/>
              <w:jc w:val="both"/>
              <w:rPr>
                <w:rFonts w:ascii="Tahoma" w:eastAsia="Tahoma" w:hAnsi="Tahoma" w:cs="Tahoma"/>
                <w:sz w:val="20"/>
                <w:szCs w:val="20"/>
              </w:rPr>
            </w:pPr>
            <w:r>
              <w:rPr>
                <w:rFonts w:ascii="Tahoma" w:hAnsi="Tahoma"/>
                <w:sz w:val="20"/>
                <w:szCs w:val="20"/>
              </w:rPr>
              <w:t>S 460 MH/MLH</w:t>
            </w:r>
          </w:p>
          <w:p w:rsidR="00775AD6" w:rsidRDefault="007654BA">
            <w:pPr>
              <w:ind w:firstLine="284"/>
              <w:jc w:val="both"/>
            </w:pPr>
            <w:r>
              <w:rPr>
                <w:rFonts w:ascii="Tahoma" w:hAnsi="Tahoma"/>
                <w:sz w:val="20"/>
                <w:szCs w:val="20"/>
              </w:rPr>
              <w:t>S 460 NH/NHL</w:t>
            </w:r>
          </w:p>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75AD6">
            <w:pPr>
              <w:ind w:firstLine="284"/>
              <w:jc w:val="both"/>
              <w:rPr>
                <w:rFonts w:ascii="Tahoma" w:eastAsia="Tahoma" w:hAnsi="Tahoma" w:cs="Tahoma"/>
                <w:sz w:val="20"/>
                <w:szCs w:val="20"/>
              </w:rPr>
            </w:pPr>
          </w:p>
          <w:p w:rsidR="00775AD6" w:rsidRDefault="007654BA">
            <w:pPr>
              <w:jc w:val="center"/>
              <w:rPr>
                <w:rFonts w:ascii="Tahoma" w:eastAsia="Tahoma" w:hAnsi="Tahoma" w:cs="Tahoma"/>
                <w:sz w:val="20"/>
                <w:szCs w:val="20"/>
              </w:rPr>
            </w:pPr>
            <w:r>
              <w:rPr>
                <w:rFonts w:ascii="Tahoma" w:hAnsi="Tahoma"/>
                <w:sz w:val="20"/>
                <w:szCs w:val="20"/>
              </w:rPr>
              <w:t>235</w:t>
            </w:r>
          </w:p>
          <w:p w:rsidR="00775AD6" w:rsidRDefault="007654BA">
            <w:pPr>
              <w:jc w:val="center"/>
              <w:rPr>
                <w:rFonts w:ascii="Tahoma" w:eastAsia="Tahoma" w:hAnsi="Tahoma" w:cs="Tahoma"/>
                <w:sz w:val="20"/>
                <w:szCs w:val="20"/>
              </w:rPr>
            </w:pPr>
            <w:r>
              <w:rPr>
                <w:rFonts w:ascii="Tahoma" w:hAnsi="Tahoma"/>
                <w:sz w:val="20"/>
                <w:szCs w:val="20"/>
              </w:rPr>
              <w:t>275</w:t>
            </w:r>
          </w:p>
          <w:p w:rsidR="00775AD6" w:rsidRDefault="007654BA">
            <w:pPr>
              <w:jc w:val="center"/>
              <w:rPr>
                <w:rFonts w:ascii="Tahoma" w:eastAsia="Tahoma" w:hAnsi="Tahoma" w:cs="Tahoma"/>
                <w:sz w:val="20"/>
                <w:szCs w:val="20"/>
              </w:rPr>
            </w:pPr>
            <w:r>
              <w:rPr>
                <w:rFonts w:ascii="Tahoma" w:hAnsi="Tahoma"/>
                <w:sz w:val="20"/>
                <w:szCs w:val="20"/>
              </w:rPr>
              <w:t>355</w:t>
            </w:r>
          </w:p>
          <w:p w:rsidR="00775AD6" w:rsidRDefault="00775AD6">
            <w:pPr>
              <w:ind w:firstLine="284"/>
              <w:jc w:val="both"/>
              <w:rPr>
                <w:rFonts w:ascii="Tahoma" w:eastAsia="Tahoma" w:hAnsi="Tahoma" w:cs="Tahoma"/>
                <w:sz w:val="20"/>
                <w:szCs w:val="20"/>
              </w:rPr>
            </w:pPr>
          </w:p>
          <w:p w:rsidR="00775AD6" w:rsidRDefault="007654BA">
            <w:pPr>
              <w:jc w:val="center"/>
              <w:rPr>
                <w:rFonts w:ascii="Tahoma" w:eastAsia="Tahoma" w:hAnsi="Tahoma" w:cs="Tahoma"/>
                <w:sz w:val="20"/>
                <w:szCs w:val="20"/>
              </w:rPr>
            </w:pPr>
            <w:r>
              <w:rPr>
                <w:rFonts w:ascii="Tahoma" w:hAnsi="Tahoma"/>
                <w:sz w:val="20"/>
                <w:szCs w:val="20"/>
              </w:rPr>
              <w:t>275</w:t>
            </w:r>
          </w:p>
          <w:p w:rsidR="00775AD6" w:rsidRDefault="007654BA">
            <w:pPr>
              <w:jc w:val="center"/>
              <w:rPr>
                <w:rFonts w:ascii="Tahoma" w:eastAsia="Tahoma" w:hAnsi="Tahoma" w:cs="Tahoma"/>
                <w:sz w:val="20"/>
                <w:szCs w:val="20"/>
              </w:rPr>
            </w:pPr>
            <w:r>
              <w:rPr>
                <w:rFonts w:ascii="Tahoma" w:hAnsi="Tahoma"/>
                <w:sz w:val="20"/>
                <w:szCs w:val="20"/>
              </w:rPr>
              <w:t>355</w:t>
            </w:r>
          </w:p>
          <w:p w:rsidR="00775AD6" w:rsidRDefault="00775AD6">
            <w:pPr>
              <w:jc w:val="center"/>
              <w:rPr>
                <w:rFonts w:ascii="Tahoma" w:eastAsia="Tahoma" w:hAnsi="Tahoma" w:cs="Tahoma"/>
                <w:sz w:val="20"/>
                <w:szCs w:val="20"/>
              </w:rPr>
            </w:pPr>
          </w:p>
          <w:p w:rsidR="00775AD6" w:rsidRDefault="007654BA">
            <w:pPr>
              <w:jc w:val="center"/>
              <w:rPr>
                <w:rFonts w:ascii="Tahoma" w:eastAsia="Tahoma" w:hAnsi="Tahoma" w:cs="Tahoma"/>
                <w:sz w:val="20"/>
                <w:szCs w:val="20"/>
              </w:rPr>
            </w:pPr>
            <w:r>
              <w:rPr>
                <w:rFonts w:ascii="Tahoma" w:hAnsi="Tahoma"/>
                <w:sz w:val="20"/>
                <w:szCs w:val="20"/>
              </w:rPr>
              <w:t>275</w:t>
            </w:r>
          </w:p>
          <w:p w:rsidR="00775AD6" w:rsidRDefault="007654BA">
            <w:pPr>
              <w:jc w:val="center"/>
              <w:rPr>
                <w:rFonts w:ascii="Tahoma" w:eastAsia="Tahoma" w:hAnsi="Tahoma" w:cs="Tahoma"/>
                <w:sz w:val="20"/>
                <w:szCs w:val="20"/>
              </w:rPr>
            </w:pPr>
            <w:r>
              <w:rPr>
                <w:rFonts w:ascii="Tahoma" w:hAnsi="Tahoma"/>
                <w:sz w:val="20"/>
                <w:szCs w:val="20"/>
              </w:rPr>
              <w:t>355</w:t>
            </w:r>
          </w:p>
          <w:p w:rsidR="00775AD6" w:rsidRDefault="007654BA">
            <w:pPr>
              <w:jc w:val="center"/>
              <w:rPr>
                <w:rFonts w:ascii="Tahoma" w:eastAsia="Tahoma" w:hAnsi="Tahoma" w:cs="Tahoma"/>
                <w:sz w:val="20"/>
                <w:szCs w:val="20"/>
              </w:rPr>
            </w:pPr>
            <w:r>
              <w:rPr>
                <w:rFonts w:ascii="Tahoma" w:hAnsi="Tahoma"/>
                <w:sz w:val="20"/>
                <w:szCs w:val="20"/>
              </w:rPr>
              <w:t>420</w:t>
            </w:r>
          </w:p>
          <w:p w:rsidR="00775AD6" w:rsidRDefault="007654BA">
            <w:pPr>
              <w:jc w:val="center"/>
              <w:rPr>
                <w:rFonts w:ascii="Tahoma" w:eastAsia="Tahoma" w:hAnsi="Tahoma" w:cs="Tahoma"/>
                <w:sz w:val="20"/>
                <w:szCs w:val="20"/>
              </w:rPr>
            </w:pPr>
            <w:r>
              <w:rPr>
                <w:rFonts w:ascii="Tahoma" w:hAnsi="Tahoma"/>
                <w:sz w:val="20"/>
                <w:szCs w:val="20"/>
              </w:rPr>
              <w:t>460</w:t>
            </w:r>
          </w:p>
          <w:p w:rsidR="00775AD6" w:rsidRDefault="007654BA">
            <w:pPr>
              <w:jc w:val="center"/>
            </w:pPr>
            <w:r>
              <w:rPr>
                <w:rFonts w:ascii="Tahoma" w:hAnsi="Tahoma"/>
                <w:sz w:val="20"/>
                <w:szCs w:val="20"/>
              </w:rPr>
              <w:t>460</w:t>
            </w:r>
          </w:p>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75AD6">
            <w:pPr>
              <w:jc w:val="center"/>
              <w:rPr>
                <w:rFonts w:ascii="Tahoma" w:eastAsia="Tahoma" w:hAnsi="Tahoma" w:cs="Tahoma"/>
                <w:sz w:val="20"/>
                <w:szCs w:val="20"/>
              </w:rPr>
            </w:pPr>
          </w:p>
          <w:p w:rsidR="00775AD6" w:rsidRDefault="007654BA">
            <w:pPr>
              <w:jc w:val="center"/>
              <w:rPr>
                <w:rFonts w:ascii="Tahoma" w:eastAsia="Tahoma" w:hAnsi="Tahoma" w:cs="Tahoma"/>
                <w:sz w:val="20"/>
                <w:szCs w:val="20"/>
              </w:rPr>
            </w:pPr>
            <w:r>
              <w:rPr>
                <w:rFonts w:ascii="Tahoma" w:hAnsi="Tahoma"/>
                <w:sz w:val="20"/>
                <w:szCs w:val="20"/>
              </w:rPr>
              <w:t>360</w:t>
            </w:r>
          </w:p>
          <w:p w:rsidR="00775AD6" w:rsidRDefault="007654BA">
            <w:pPr>
              <w:jc w:val="center"/>
              <w:rPr>
                <w:rFonts w:ascii="Tahoma" w:eastAsia="Tahoma" w:hAnsi="Tahoma" w:cs="Tahoma"/>
                <w:sz w:val="20"/>
                <w:szCs w:val="20"/>
              </w:rPr>
            </w:pPr>
            <w:r>
              <w:rPr>
                <w:rFonts w:ascii="Tahoma" w:hAnsi="Tahoma"/>
                <w:sz w:val="20"/>
                <w:szCs w:val="20"/>
              </w:rPr>
              <w:t>430</w:t>
            </w:r>
          </w:p>
          <w:p w:rsidR="00775AD6" w:rsidRDefault="007654BA">
            <w:pPr>
              <w:jc w:val="center"/>
              <w:rPr>
                <w:rFonts w:ascii="Tahoma" w:eastAsia="Tahoma" w:hAnsi="Tahoma" w:cs="Tahoma"/>
                <w:sz w:val="20"/>
                <w:szCs w:val="20"/>
              </w:rPr>
            </w:pPr>
            <w:r>
              <w:rPr>
                <w:rFonts w:ascii="Tahoma" w:hAnsi="Tahoma"/>
                <w:sz w:val="20"/>
                <w:szCs w:val="20"/>
              </w:rPr>
              <w:t>510</w:t>
            </w:r>
          </w:p>
          <w:p w:rsidR="00775AD6" w:rsidRDefault="00775AD6">
            <w:pPr>
              <w:jc w:val="center"/>
              <w:rPr>
                <w:rFonts w:ascii="Tahoma" w:eastAsia="Tahoma" w:hAnsi="Tahoma" w:cs="Tahoma"/>
                <w:sz w:val="20"/>
                <w:szCs w:val="20"/>
              </w:rPr>
            </w:pPr>
          </w:p>
          <w:p w:rsidR="00775AD6" w:rsidRDefault="007654BA">
            <w:pPr>
              <w:jc w:val="center"/>
              <w:rPr>
                <w:rFonts w:ascii="Tahoma" w:eastAsia="Tahoma" w:hAnsi="Tahoma" w:cs="Tahoma"/>
                <w:sz w:val="20"/>
                <w:szCs w:val="20"/>
              </w:rPr>
            </w:pPr>
            <w:r>
              <w:rPr>
                <w:rFonts w:ascii="Tahoma" w:hAnsi="Tahoma"/>
                <w:sz w:val="20"/>
                <w:szCs w:val="20"/>
              </w:rPr>
              <w:t>370</w:t>
            </w:r>
          </w:p>
          <w:p w:rsidR="00775AD6" w:rsidRDefault="007654BA">
            <w:pPr>
              <w:jc w:val="center"/>
              <w:rPr>
                <w:rFonts w:ascii="Tahoma" w:eastAsia="Tahoma" w:hAnsi="Tahoma" w:cs="Tahoma"/>
                <w:sz w:val="20"/>
                <w:szCs w:val="20"/>
              </w:rPr>
            </w:pPr>
            <w:r>
              <w:rPr>
                <w:rFonts w:ascii="Tahoma" w:hAnsi="Tahoma"/>
                <w:sz w:val="20"/>
                <w:szCs w:val="20"/>
              </w:rPr>
              <w:t>470</w:t>
            </w:r>
          </w:p>
          <w:p w:rsidR="00775AD6" w:rsidRDefault="00775AD6">
            <w:pPr>
              <w:jc w:val="center"/>
              <w:rPr>
                <w:rFonts w:ascii="Tahoma" w:eastAsia="Tahoma" w:hAnsi="Tahoma" w:cs="Tahoma"/>
                <w:sz w:val="20"/>
                <w:szCs w:val="20"/>
              </w:rPr>
            </w:pPr>
          </w:p>
          <w:p w:rsidR="00775AD6" w:rsidRDefault="007654BA">
            <w:pPr>
              <w:jc w:val="center"/>
              <w:rPr>
                <w:rFonts w:ascii="Tahoma" w:eastAsia="Tahoma" w:hAnsi="Tahoma" w:cs="Tahoma"/>
                <w:sz w:val="20"/>
                <w:szCs w:val="20"/>
              </w:rPr>
            </w:pPr>
            <w:r>
              <w:rPr>
                <w:rFonts w:ascii="Tahoma" w:hAnsi="Tahoma"/>
                <w:sz w:val="20"/>
                <w:szCs w:val="20"/>
              </w:rPr>
              <w:t>360</w:t>
            </w:r>
          </w:p>
          <w:p w:rsidR="00775AD6" w:rsidRDefault="007654BA">
            <w:pPr>
              <w:jc w:val="center"/>
              <w:rPr>
                <w:rFonts w:ascii="Tahoma" w:eastAsia="Tahoma" w:hAnsi="Tahoma" w:cs="Tahoma"/>
                <w:sz w:val="20"/>
                <w:szCs w:val="20"/>
              </w:rPr>
            </w:pPr>
            <w:r>
              <w:rPr>
                <w:rFonts w:ascii="Tahoma" w:hAnsi="Tahoma"/>
                <w:sz w:val="20"/>
                <w:szCs w:val="20"/>
              </w:rPr>
              <w:t>470</w:t>
            </w:r>
          </w:p>
          <w:p w:rsidR="00775AD6" w:rsidRDefault="007654BA">
            <w:pPr>
              <w:jc w:val="center"/>
              <w:rPr>
                <w:rFonts w:ascii="Tahoma" w:eastAsia="Tahoma" w:hAnsi="Tahoma" w:cs="Tahoma"/>
                <w:sz w:val="20"/>
                <w:szCs w:val="20"/>
              </w:rPr>
            </w:pPr>
            <w:r>
              <w:rPr>
                <w:rFonts w:ascii="Tahoma" w:hAnsi="Tahoma"/>
                <w:sz w:val="20"/>
                <w:szCs w:val="20"/>
              </w:rPr>
              <w:t>500</w:t>
            </w:r>
          </w:p>
          <w:p w:rsidR="00775AD6" w:rsidRDefault="007654BA">
            <w:pPr>
              <w:jc w:val="center"/>
              <w:rPr>
                <w:rFonts w:ascii="Tahoma" w:eastAsia="Tahoma" w:hAnsi="Tahoma" w:cs="Tahoma"/>
                <w:sz w:val="20"/>
                <w:szCs w:val="20"/>
              </w:rPr>
            </w:pPr>
            <w:r>
              <w:rPr>
                <w:rFonts w:ascii="Tahoma" w:hAnsi="Tahoma"/>
                <w:sz w:val="20"/>
                <w:szCs w:val="20"/>
              </w:rPr>
              <w:t>530</w:t>
            </w:r>
          </w:p>
          <w:p w:rsidR="00775AD6" w:rsidRDefault="007654BA">
            <w:pPr>
              <w:jc w:val="center"/>
            </w:pPr>
            <w:r>
              <w:rPr>
                <w:rFonts w:ascii="Tahoma" w:hAnsi="Tahoma"/>
                <w:sz w:val="20"/>
                <w:szCs w:val="20"/>
              </w:rPr>
              <w:t>550</w:t>
            </w:r>
          </w:p>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75AD6">
            <w:pPr>
              <w:jc w:val="center"/>
              <w:rPr>
                <w:rFonts w:ascii="Tahoma" w:eastAsia="Tahoma" w:hAnsi="Tahoma" w:cs="Tahoma"/>
                <w:sz w:val="20"/>
                <w:szCs w:val="20"/>
              </w:rPr>
            </w:pPr>
          </w:p>
          <w:p w:rsidR="00775AD6" w:rsidRDefault="00775AD6">
            <w:pPr>
              <w:jc w:val="center"/>
              <w:rPr>
                <w:rFonts w:ascii="Tahoma" w:eastAsia="Tahoma" w:hAnsi="Tahoma" w:cs="Tahoma"/>
                <w:sz w:val="20"/>
                <w:szCs w:val="20"/>
              </w:rPr>
            </w:pPr>
          </w:p>
          <w:p w:rsidR="00775AD6" w:rsidRDefault="00775AD6">
            <w:pPr>
              <w:jc w:val="center"/>
            </w:pPr>
          </w:p>
        </w:tc>
        <w:tc>
          <w:tcPr>
            <w:tcW w:w="19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75AD6">
            <w:pPr>
              <w:jc w:val="center"/>
              <w:rPr>
                <w:rFonts w:ascii="Tahoma" w:eastAsia="Tahoma" w:hAnsi="Tahoma" w:cs="Tahoma"/>
                <w:sz w:val="20"/>
                <w:szCs w:val="20"/>
              </w:rPr>
            </w:pPr>
          </w:p>
          <w:p w:rsidR="00775AD6" w:rsidRDefault="00775AD6">
            <w:pPr>
              <w:jc w:val="center"/>
              <w:rPr>
                <w:rFonts w:ascii="Tahoma" w:eastAsia="Tahoma" w:hAnsi="Tahoma" w:cs="Tahoma"/>
                <w:sz w:val="20"/>
                <w:szCs w:val="20"/>
              </w:rPr>
            </w:pPr>
          </w:p>
          <w:p w:rsidR="00775AD6" w:rsidRDefault="00775AD6">
            <w:pPr>
              <w:jc w:val="center"/>
            </w:pPr>
          </w:p>
        </w:tc>
      </w:tr>
    </w:tbl>
    <w:p w:rsidR="00775AD6" w:rsidRDefault="00775AD6">
      <w:pPr>
        <w:jc w:val="both"/>
        <w:rPr>
          <w:rFonts w:ascii="Tahoma" w:eastAsia="Tahoma" w:hAnsi="Tahoma" w:cs="Tahoma"/>
          <w:sz w:val="20"/>
          <w:szCs w:val="20"/>
        </w:rPr>
      </w:pPr>
    </w:p>
    <w:p w:rsidR="00775AD6" w:rsidRDefault="00775AD6">
      <w:pPr>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131" w:name="bookmark80"/>
      <w:bookmarkEnd w:id="131"/>
    </w:p>
    <w:p w:rsidR="00775AD6" w:rsidRDefault="007654BA">
      <w:pPr>
        <w:jc w:val="center"/>
      </w:pPr>
      <w:r>
        <w:rPr>
          <w:rFonts w:ascii="Arial Unicode MS" w:eastAsia="Arial Unicode MS" w:hAnsi="Arial Unicode MS" w:cs="Arial Unicode MS"/>
          <w:sz w:val="20"/>
          <w:szCs w:val="20"/>
        </w:rPr>
        <w:br w:type="page"/>
      </w:r>
    </w:p>
    <w:p w:rsidR="00775AD6" w:rsidRDefault="007654BA">
      <w:pPr>
        <w:pStyle w:val="CAPITOLATO03"/>
        <w:rPr>
          <w:rFonts w:ascii="Tahoma" w:eastAsia="Tahoma" w:hAnsi="Tahoma" w:cs="Tahoma"/>
        </w:rPr>
      </w:pPr>
      <w:bookmarkStart w:id="132" w:name="_Toc50"/>
      <w:r>
        <w:rPr>
          <w:rFonts w:ascii="Tahoma" w:hAnsi="Tahoma"/>
        </w:rPr>
        <w:lastRenderedPageBreak/>
        <w:t>Art. 4.6 PRODOTTI A BASE DI LEGNO</w:t>
      </w:r>
      <w:bookmarkEnd w:id="132"/>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1) Si intendono per prodotti a base di legno quelli derivati dalla semplice lavorazione </w:t>
      </w:r>
      <w:r>
        <w:rPr>
          <w:rFonts w:ascii="Tahoma" w:hAnsi="Tahoma"/>
          <w:sz w:val="20"/>
          <w:szCs w:val="20"/>
        </w:rPr>
        <w:t>e/o dalla trasformazione del legno e che sono presentati solitamente sotto forma di segati, pannelli, lastre, ecc.</w:t>
      </w:r>
    </w:p>
    <w:p w:rsidR="00775AD6" w:rsidRDefault="007654BA">
      <w:pPr>
        <w:ind w:firstLine="284"/>
        <w:jc w:val="both"/>
        <w:rPr>
          <w:rFonts w:ascii="Tahoma" w:eastAsia="Tahoma" w:hAnsi="Tahoma" w:cs="Tahoma"/>
          <w:sz w:val="20"/>
          <w:szCs w:val="20"/>
        </w:rPr>
      </w:pPr>
      <w:r>
        <w:rPr>
          <w:rFonts w:ascii="Tahoma" w:hAnsi="Tahoma"/>
          <w:sz w:val="20"/>
          <w:szCs w:val="20"/>
        </w:rPr>
        <w:t>I prodotti vengono di seguito considerati al momento della loro fornitura ed indipendentemente dalla destinazione d'uso. La Direzione dei Lav</w:t>
      </w:r>
      <w:r>
        <w:rPr>
          <w:rFonts w:ascii="Tahoma" w:hAnsi="Tahoma"/>
          <w:sz w:val="20"/>
          <w:szCs w:val="20"/>
        </w:rPr>
        <w:t>ori ai fini della loro accettazione pu</w:t>
      </w:r>
      <w:r>
        <w:rPr>
          <w:rFonts w:ascii="Tahoma" w:hAnsi="Tahoma"/>
          <w:sz w:val="20"/>
          <w:szCs w:val="20"/>
        </w:rPr>
        <w:t xml:space="preserve">ò </w:t>
      </w:r>
      <w:r>
        <w:rPr>
          <w:rFonts w:ascii="Tahoma" w:hAnsi="Tahoma"/>
          <w:sz w:val="20"/>
          <w:szCs w:val="20"/>
        </w:rPr>
        <w:t>procedere ai controlli (anche parziali) su campioni della fornitura oppure richiedere un attestato di conformit</w:t>
      </w:r>
      <w:r>
        <w:rPr>
          <w:rFonts w:ascii="Tahoma" w:hAnsi="Tahoma"/>
          <w:sz w:val="20"/>
          <w:szCs w:val="20"/>
        </w:rPr>
        <w:t xml:space="preserve">à </w:t>
      </w:r>
      <w:r>
        <w:rPr>
          <w:rFonts w:ascii="Tahoma" w:hAnsi="Tahoma"/>
          <w:sz w:val="20"/>
          <w:szCs w:val="20"/>
        </w:rPr>
        <w:t>della stessa alle prescrizioni di seguito indicate.</w:t>
      </w:r>
    </w:p>
    <w:p w:rsidR="00775AD6" w:rsidRDefault="007654BA">
      <w:pPr>
        <w:ind w:firstLine="284"/>
        <w:jc w:val="both"/>
        <w:rPr>
          <w:rFonts w:ascii="Tahoma" w:eastAsia="Tahoma" w:hAnsi="Tahoma" w:cs="Tahoma"/>
          <w:sz w:val="20"/>
          <w:szCs w:val="20"/>
        </w:rPr>
      </w:pPr>
      <w:r>
        <w:rPr>
          <w:rFonts w:ascii="Tahoma" w:hAnsi="Tahoma"/>
          <w:sz w:val="20"/>
          <w:szCs w:val="20"/>
        </w:rPr>
        <w:t>Per le prescrizioni complementari da considerare in</w:t>
      </w:r>
      <w:r>
        <w:rPr>
          <w:rFonts w:ascii="Tahoma" w:hAnsi="Tahoma"/>
          <w:sz w:val="20"/>
          <w:szCs w:val="20"/>
        </w:rPr>
        <w:t xml:space="preserve"> relazione alla destinazione d'uso (strutture, pavimentazioni, coperture, ecc.) si rinvia agli appositi articoli del presente capitolato ed alle prescrizioni del progetto.</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2) I segati di legno a complemento di quanto specificato nel progetto o negli artic</w:t>
      </w:r>
      <w:r>
        <w:rPr>
          <w:rFonts w:ascii="Tahoma" w:hAnsi="Tahoma"/>
          <w:sz w:val="20"/>
          <w:szCs w:val="20"/>
        </w:rPr>
        <w:t>oli relativi alla destinazione d'uso, si intendono forniti con le seguenti caratteristiche:</w:t>
      </w:r>
    </w:p>
    <w:p w:rsidR="00775AD6" w:rsidRDefault="007654BA">
      <w:pPr>
        <w:ind w:firstLine="284"/>
        <w:jc w:val="both"/>
        <w:rPr>
          <w:rFonts w:ascii="Tahoma" w:eastAsia="Tahoma" w:hAnsi="Tahoma" w:cs="Tahoma"/>
          <w:sz w:val="20"/>
          <w:szCs w:val="20"/>
        </w:rPr>
      </w:pPr>
      <w:r>
        <w:rPr>
          <w:rFonts w:ascii="Tahoma" w:hAnsi="Tahoma"/>
          <w:sz w:val="20"/>
          <w:szCs w:val="20"/>
        </w:rPr>
        <w:t xml:space="preserve">- tolleranze sulla lunghezza e larghezza: </w:t>
      </w:r>
      <w:r>
        <w:rPr>
          <w:rFonts w:ascii="Tahoma" w:hAnsi="Tahoma"/>
          <w:sz w:val="20"/>
          <w:szCs w:val="20"/>
        </w:rPr>
        <w:t>±</w:t>
      </w:r>
      <w:r>
        <w:rPr>
          <w:rFonts w:ascii="Tahoma" w:hAnsi="Tahoma"/>
          <w:sz w:val="20"/>
          <w:szCs w:val="20"/>
        </w:rPr>
        <w:t>10 mm;</w:t>
      </w:r>
    </w:p>
    <w:p w:rsidR="00775AD6" w:rsidRDefault="007654BA">
      <w:pPr>
        <w:ind w:firstLine="284"/>
        <w:jc w:val="both"/>
        <w:rPr>
          <w:rFonts w:ascii="Tahoma" w:eastAsia="Tahoma" w:hAnsi="Tahoma" w:cs="Tahoma"/>
          <w:sz w:val="20"/>
          <w:szCs w:val="20"/>
        </w:rPr>
      </w:pPr>
      <w:r>
        <w:rPr>
          <w:rFonts w:ascii="Tahoma" w:hAnsi="Tahoma"/>
          <w:sz w:val="20"/>
          <w:szCs w:val="20"/>
        </w:rPr>
        <w:t xml:space="preserve">- tolleranze sullo spessore: </w:t>
      </w:r>
      <w:r>
        <w:rPr>
          <w:rFonts w:ascii="Tahoma" w:hAnsi="Tahoma"/>
          <w:sz w:val="20"/>
          <w:szCs w:val="20"/>
        </w:rPr>
        <w:t>±</w:t>
      </w:r>
      <w:r>
        <w:rPr>
          <w:rFonts w:ascii="Tahoma" w:hAnsi="Tahoma"/>
          <w:sz w:val="20"/>
          <w:szCs w:val="20"/>
        </w:rPr>
        <w:t>2 mm;</w:t>
      </w:r>
    </w:p>
    <w:p w:rsidR="00775AD6" w:rsidRDefault="007654BA">
      <w:pPr>
        <w:ind w:firstLine="284"/>
        <w:jc w:val="both"/>
        <w:rPr>
          <w:rFonts w:ascii="Tahoma" w:eastAsia="Tahoma" w:hAnsi="Tahoma" w:cs="Tahoma"/>
          <w:sz w:val="20"/>
          <w:szCs w:val="20"/>
        </w:rPr>
      </w:pPr>
      <w:r>
        <w:rPr>
          <w:rFonts w:ascii="Tahoma" w:hAnsi="Tahoma"/>
          <w:sz w:val="20"/>
          <w:szCs w:val="20"/>
        </w:rPr>
        <w:t>- umidit</w:t>
      </w:r>
      <w:r>
        <w:rPr>
          <w:rFonts w:ascii="Tahoma" w:hAnsi="Tahoma"/>
          <w:sz w:val="20"/>
          <w:szCs w:val="20"/>
        </w:rPr>
        <w:t xml:space="preserve">à </w:t>
      </w:r>
      <w:r>
        <w:rPr>
          <w:rFonts w:ascii="Tahoma" w:hAnsi="Tahoma"/>
          <w:sz w:val="20"/>
          <w:szCs w:val="20"/>
        </w:rPr>
        <w:t xml:space="preserve">non maggiore del 15%, misurata secondo la norma </w:t>
      </w:r>
      <w:r>
        <w:rPr>
          <w:rFonts w:ascii="Tahoma" w:hAnsi="Tahoma"/>
          <w:color w:val="0000FF"/>
          <w:sz w:val="20"/>
          <w:szCs w:val="20"/>
          <w:u w:color="0000FF"/>
        </w:rPr>
        <w:t>UNI 8829;</w:t>
      </w:r>
    </w:p>
    <w:p w:rsidR="00775AD6" w:rsidRDefault="007654BA">
      <w:pPr>
        <w:ind w:firstLine="284"/>
        <w:jc w:val="both"/>
        <w:rPr>
          <w:rFonts w:ascii="Tahoma" w:eastAsia="Tahoma" w:hAnsi="Tahoma" w:cs="Tahoma"/>
          <w:sz w:val="20"/>
          <w:szCs w:val="20"/>
        </w:rPr>
      </w:pPr>
      <w:r>
        <w:rPr>
          <w:rFonts w:ascii="Tahoma" w:hAnsi="Tahoma"/>
          <w:sz w:val="20"/>
          <w:szCs w:val="20"/>
        </w:rPr>
        <w:t xml:space="preserve">- </w:t>
      </w:r>
      <w:r>
        <w:rPr>
          <w:rFonts w:ascii="Tahoma" w:hAnsi="Tahoma"/>
          <w:sz w:val="20"/>
          <w:szCs w:val="20"/>
        </w:rPr>
        <w:t>trattamenti preservanti con metodi, resistenze e misurazioni secondo i requisiti minimi per legge;</w:t>
      </w:r>
    </w:p>
    <w:p w:rsidR="00775AD6" w:rsidRDefault="007654BA">
      <w:pPr>
        <w:ind w:firstLine="284"/>
        <w:jc w:val="both"/>
        <w:rPr>
          <w:rFonts w:ascii="Tahoma" w:eastAsia="Tahoma" w:hAnsi="Tahoma" w:cs="Tahoma"/>
          <w:sz w:val="20"/>
          <w:szCs w:val="20"/>
        </w:rPr>
      </w:pPr>
      <w:r>
        <w:rPr>
          <w:rFonts w:ascii="Tahoma" w:hAnsi="Tahoma"/>
          <w:sz w:val="20"/>
          <w:szCs w:val="20"/>
        </w:rPr>
        <w:t>3) I pannelli a base di fibra di legno oltre a quanto specificato nel progetto, e/o negli articoli relativi alla destinazione d'uso, si intendono forniti con</w:t>
      </w:r>
      <w:r>
        <w:rPr>
          <w:rFonts w:ascii="Tahoma" w:hAnsi="Tahoma"/>
          <w:sz w:val="20"/>
          <w:szCs w:val="20"/>
        </w:rPr>
        <w:t xml:space="preserve"> le seguenti caratteristiche:</w:t>
      </w:r>
    </w:p>
    <w:p w:rsidR="00775AD6" w:rsidRDefault="007654BA">
      <w:pPr>
        <w:ind w:firstLine="284"/>
        <w:jc w:val="both"/>
        <w:rPr>
          <w:rFonts w:ascii="Tahoma" w:eastAsia="Tahoma" w:hAnsi="Tahoma" w:cs="Tahoma"/>
          <w:sz w:val="20"/>
          <w:szCs w:val="20"/>
        </w:rPr>
      </w:pPr>
      <w:r>
        <w:rPr>
          <w:rFonts w:ascii="Tahoma" w:hAnsi="Tahoma"/>
          <w:sz w:val="20"/>
          <w:szCs w:val="20"/>
        </w:rPr>
        <w:t xml:space="preserve">- tolleranza sulla lunghezza e larghezza: </w:t>
      </w:r>
      <w:r>
        <w:rPr>
          <w:rFonts w:ascii="Tahoma" w:hAnsi="Tahoma"/>
          <w:sz w:val="20"/>
          <w:szCs w:val="20"/>
        </w:rPr>
        <w:t>±</w:t>
      </w:r>
      <w:r>
        <w:rPr>
          <w:rFonts w:ascii="Tahoma" w:hAnsi="Tahoma"/>
          <w:sz w:val="20"/>
          <w:szCs w:val="20"/>
        </w:rPr>
        <w:t>3 mm;</w:t>
      </w:r>
    </w:p>
    <w:p w:rsidR="00775AD6" w:rsidRDefault="007654BA">
      <w:pPr>
        <w:ind w:firstLine="284"/>
        <w:jc w:val="both"/>
        <w:rPr>
          <w:rFonts w:ascii="Tahoma" w:eastAsia="Tahoma" w:hAnsi="Tahoma" w:cs="Tahoma"/>
          <w:sz w:val="20"/>
          <w:szCs w:val="20"/>
        </w:rPr>
      </w:pPr>
      <w:r>
        <w:rPr>
          <w:rFonts w:ascii="Tahoma" w:hAnsi="Tahoma"/>
          <w:sz w:val="20"/>
          <w:szCs w:val="20"/>
        </w:rPr>
        <w:t xml:space="preserve">- tolleranze sullo spessore: </w:t>
      </w:r>
      <w:r>
        <w:rPr>
          <w:rFonts w:ascii="Tahoma" w:hAnsi="Tahoma"/>
          <w:sz w:val="20"/>
          <w:szCs w:val="20"/>
        </w:rPr>
        <w:t>±</w:t>
      </w:r>
      <w:r>
        <w:rPr>
          <w:rFonts w:ascii="Tahoma" w:hAnsi="Tahoma"/>
          <w:sz w:val="20"/>
          <w:szCs w:val="20"/>
        </w:rPr>
        <w:t>0,5 mm;</w:t>
      </w:r>
    </w:p>
    <w:p w:rsidR="00775AD6" w:rsidRDefault="007654BA">
      <w:pPr>
        <w:ind w:firstLine="284"/>
        <w:jc w:val="both"/>
        <w:rPr>
          <w:rFonts w:ascii="Tahoma" w:eastAsia="Tahoma" w:hAnsi="Tahoma" w:cs="Tahoma"/>
          <w:sz w:val="20"/>
          <w:szCs w:val="20"/>
        </w:rPr>
      </w:pPr>
      <w:r>
        <w:rPr>
          <w:rFonts w:ascii="Tahoma" w:hAnsi="Tahoma"/>
          <w:sz w:val="20"/>
          <w:szCs w:val="20"/>
        </w:rPr>
        <w:t>- umidit</w:t>
      </w:r>
      <w:r>
        <w:rPr>
          <w:rFonts w:ascii="Tahoma" w:hAnsi="Tahoma"/>
          <w:sz w:val="20"/>
          <w:szCs w:val="20"/>
        </w:rPr>
        <w:t xml:space="preserve">à </w:t>
      </w:r>
      <w:r>
        <w:rPr>
          <w:rFonts w:ascii="Tahoma" w:hAnsi="Tahoma"/>
          <w:sz w:val="20"/>
          <w:szCs w:val="20"/>
        </w:rPr>
        <w:t>non maggiore dell'8%;</w:t>
      </w:r>
    </w:p>
    <w:p w:rsidR="00775AD6" w:rsidRDefault="007654BA">
      <w:pPr>
        <w:ind w:firstLine="284"/>
        <w:jc w:val="both"/>
        <w:rPr>
          <w:rFonts w:ascii="Tahoma" w:eastAsia="Tahoma" w:hAnsi="Tahoma" w:cs="Tahoma"/>
          <w:sz w:val="20"/>
          <w:szCs w:val="20"/>
        </w:rPr>
      </w:pPr>
      <w:r>
        <w:rPr>
          <w:rFonts w:ascii="Tahoma" w:hAnsi="Tahoma"/>
          <w:sz w:val="20"/>
          <w:szCs w:val="20"/>
        </w:rPr>
        <w:t>- massa volumica: per tipo tenero minore di 350 kg/m</w:t>
      </w:r>
      <w:r>
        <w:rPr>
          <w:rFonts w:ascii="Tahoma" w:hAnsi="Tahoma"/>
          <w:sz w:val="20"/>
          <w:szCs w:val="20"/>
        </w:rPr>
        <w:t>³</w:t>
      </w:r>
      <w:r>
        <w:rPr>
          <w:rFonts w:ascii="Tahoma" w:hAnsi="Tahoma"/>
          <w:sz w:val="20"/>
          <w:szCs w:val="20"/>
        </w:rPr>
        <w:t>; per tipo semiduro tra 350 e 800 kg/m</w:t>
      </w:r>
      <w:r>
        <w:rPr>
          <w:rFonts w:ascii="Tahoma" w:hAnsi="Tahoma"/>
          <w:sz w:val="20"/>
          <w:szCs w:val="20"/>
        </w:rPr>
        <w:t>³</w:t>
      </w:r>
      <w:r>
        <w:rPr>
          <w:rFonts w:ascii="Tahoma" w:hAnsi="Tahoma"/>
          <w:sz w:val="20"/>
          <w:szCs w:val="20"/>
        </w:rPr>
        <w:t>; per tipo duro</w:t>
      </w:r>
      <w:r>
        <w:rPr>
          <w:rFonts w:ascii="Tahoma" w:hAnsi="Tahoma"/>
          <w:sz w:val="20"/>
          <w:szCs w:val="20"/>
        </w:rPr>
        <w:t xml:space="preserve"> oltre 800 kg/m</w:t>
      </w:r>
      <w:r>
        <w:rPr>
          <w:rFonts w:ascii="Tahoma" w:hAnsi="Tahoma"/>
          <w:sz w:val="20"/>
          <w:szCs w:val="20"/>
        </w:rPr>
        <w:t>³</w:t>
      </w:r>
      <w:r>
        <w:rPr>
          <w:rFonts w:ascii="Tahoma" w:hAnsi="Tahoma"/>
          <w:sz w:val="20"/>
          <w:szCs w:val="20"/>
        </w:rPr>
        <w:t>, misurate secondo le norme UNI vigenti.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color w:val="0000FF"/>
          <w:sz w:val="20"/>
          <w:szCs w:val="20"/>
          <w:u w:color="0000FF"/>
        </w:rPr>
        <w:t>La superficie potr</w:t>
      </w:r>
      <w:r>
        <w:rPr>
          <w:rFonts w:ascii="Tahoma" w:hAnsi="Tahoma"/>
          <w:color w:val="0000FF"/>
          <w:sz w:val="20"/>
          <w:szCs w:val="20"/>
          <w:u w:color="0000FF"/>
        </w:rPr>
        <w:t xml:space="preserve">à </w:t>
      </w:r>
      <w:r>
        <w:rPr>
          <w:rFonts w:ascii="Tahoma" w:hAnsi="Tahoma"/>
          <w:color w:val="0000FF"/>
          <w:sz w:val="20"/>
          <w:szCs w:val="20"/>
          <w:u w:color="0000FF"/>
        </w:rPr>
        <w:t>essere:</w:t>
      </w:r>
    </w:p>
    <w:p w:rsidR="00775AD6" w:rsidRDefault="007654BA">
      <w:pPr>
        <w:ind w:firstLine="284"/>
        <w:jc w:val="both"/>
        <w:rPr>
          <w:rFonts w:ascii="Tahoma" w:eastAsia="Tahoma" w:hAnsi="Tahoma" w:cs="Tahoma"/>
          <w:sz w:val="20"/>
          <w:szCs w:val="20"/>
        </w:rPr>
      </w:pPr>
      <w:r>
        <w:rPr>
          <w:rFonts w:ascii="Tahoma" w:hAnsi="Tahoma"/>
          <w:sz w:val="20"/>
          <w:szCs w:val="20"/>
        </w:rPr>
        <w:t>- rivestita su uno o due facce mediante placcatura o smalti.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color w:val="0000FF"/>
          <w:sz w:val="20"/>
          <w:szCs w:val="20"/>
          <w:u w:color="0000FF"/>
        </w:rPr>
        <w:t>Funzionalmente avranno le seguenti caratteristiche:</w:t>
      </w:r>
    </w:p>
    <w:p w:rsidR="00775AD6" w:rsidRDefault="007654BA">
      <w:pPr>
        <w:ind w:firstLine="284"/>
        <w:jc w:val="both"/>
        <w:rPr>
          <w:rFonts w:ascii="Tahoma" w:eastAsia="Tahoma" w:hAnsi="Tahoma" w:cs="Tahoma"/>
          <w:sz w:val="20"/>
          <w:szCs w:val="20"/>
        </w:rPr>
      </w:pPr>
      <w:r>
        <w:rPr>
          <w:rFonts w:ascii="Tahoma" w:hAnsi="Tahoma"/>
          <w:sz w:val="20"/>
          <w:szCs w:val="20"/>
        </w:rPr>
        <w:t xml:space="preserve">- assorbimento di acqua di massimo secondo il requisiti </w:t>
      </w:r>
      <w:r>
        <w:rPr>
          <w:rFonts w:ascii="Tahoma" w:hAnsi="Tahoma"/>
          <w:sz w:val="20"/>
          <w:szCs w:val="20"/>
        </w:rPr>
        <w:t xml:space="preserve">minimo per legge (misurato secondo </w:t>
      </w:r>
      <w:r>
        <w:rPr>
          <w:rFonts w:ascii="Tahoma" w:hAnsi="Tahoma"/>
          <w:color w:val="0000FF"/>
          <w:sz w:val="20"/>
          <w:szCs w:val="20"/>
          <w:u w:color="0000FF"/>
        </w:rPr>
        <w:t>UNI EN 317</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 xml:space="preserve">- resistenza a trazione </w:t>
      </w:r>
      <w:r>
        <w:rPr>
          <w:rFonts w:ascii="Tahoma" w:hAnsi="Tahoma"/>
          <w:sz w:val="20"/>
          <w:szCs w:val="20"/>
        </w:rPr>
        <w:t>secondo il requisito minimo per legge</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 xml:space="preserve">- resistenza a compressione </w:t>
      </w:r>
      <w:r>
        <w:rPr>
          <w:rFonts w:ascii="Tahoma" w:hAnsi="Tahoma"/>
          <w:sz w:val="20"/>
          <w:szCs w:val="20"/>
        </w:rPr>
        <w:t>secondo il requisito minimo per legge</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 xml:space="preserve">- resistenza a flessione </w:t>
      </w:r>
      <w:r>
        <w:rPr>
          <w:rFonts w:ascii="Tahoma" w:hAnsi="Tahoma"/>
          <w:sz w:val="20"/>
          <w:szCs w:val="20"/>
        </w:rPr>
        <w:t>secondo il requisito minimo per legge</w:t>
      </w:r>
      <w:r>
        <w:rPr>
          <w:rFonts w:ascii="Tahoma" w:hAnsi="Tahoma"/>
          <w:sz w:val="20"/>
          <w:szCs w:val="20"/>
        </w:rPr>
        <w:t>.</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4) I pannelli</w:t>
      </w:r>
      <w:r>
        <w:rPr>
          <w:rFonts w:ascii="Tahoma" w:hAnsi="Tahoma"/>
          <w:sz w:val="20"/>
          <w:szCs w:val="20"/>
        </w:rPr>
        <w:t xml:space="preserve"> a base di particelle di legno a compimento di quanto specificato nel progetto, o negli articoli relativi alla destinazione d'uso, si intendono forniti con le seguenti caratteristiche:</w:t>
      </w:r>
    </w:p>
    <w:p w:rsidR="00775AD6" w:rsidRDefault="007654BA">
      <w:pPr>
        <w:ind w:firstLine="284"/>
        <w:jc w:val="both"/>
        <w:rPr>
          <w:rFonts w:ascii="Tahoma" w:eastAsia="Tahoma" w:hAnsi="Tahoma" w:cs="Tahoma"/>
          <w:sz w:val="20"/>
          <w:szCs w:val="20"/>
        </w:rPr>
      </w:pPr>
      <w:r>
        <w:rPr>
          <w:rFonts w:ascii="Tahoma" w:hAnsi="Tahoma"/>
          <w:sz w:val="20"/>
          <w:szCs w:val="20"/>
        </w:rPr>
        <w:t xml:space="preserve">- tolleranze sulla lunghezza e larghezza: </w:t>
      </w:r>
      <w:r>
        <w:rPr>
          <w:rFonts w:ascii="Tahoma" w:hAnsi="Tahoma"/>
          <w:sz w:val="20"/>
          <w:szCs w:val="20"/>
        </w:rPr>
        <w:t>±</w:t>
      </w:r>
      <w:r>
        <w:rPr>
          <w:rFonts w:ascii="Tahoma" w:hAnsi="Tahoma"/>
          <w:sz w:val="20"/>
          <w:szCs w:val="20"/>
        </w:rPr>
        <w:t>5 mm;</w:t>
      </w:r>
    </w:p>
    <w:p w:rsidR="00775AD6" w:rsidRDefault="007654BA">
      <w:pPr>
        <w:ind w:firstLine="284"/>
        <w:jc w:val="both"/>
        <w:rPr>
          <w:rFonts w:ascii="Tahoma" w:eastAsia="Tahoma" w:hAnsi="Tahoma" w:cs="Tahoma"/>
          <w:sz w:val="20"/>
          <w:szCs w:val="20"/>
        </w:rPr>
      </w:pPr>
      <w:r>
        <w:rPr>
          <w:rFonts w:ascii="Tahoma" w:hAnsi="Tahoma"/>
          <w:sz w:val="20"/>
          <w:szCs w:val="20"/>
        </w:rPr>
        <w:t>- tolleranze sullo spe</w:t>
      </w:r>
      <w:r>
        <w:rPr>
          <w:rFonts w:ascii="Tahoma" w:hAnsi="Tahoma"/>
          <w:sz w:val="20"/>
          <w:szCs w:val="20"/>
        </w:rPr>
        <w:t xml:space="preserve">ssore: </w:t>
      </w:r>
      <w:r>
        <w:rPr>
          <w:rFonts w:ascii="Tahoma" w:hAnsi="Tahoma"/>
          <w:sz w:val="20"/>
          <w:szCs w:val="20"/>
        </w:rPr>
        <w:t>±</w:t>
      </w:r>
      <w:r>
        <w:rPr>
          <w:rFonts w:ascii="Tahoma" w:hAnsi="Tahoma"/>
          <w:sz w:val="20"/>
          <w:szCs w:val="20"/>
        </w:rPr>
        <w:t>0,5 mm;</w:t>
      </w:r>
    </w:p>
    <w:p w:rsidR="00775AD6" w:rsidRDefault="007654BA">
      <w:pPr>
        <w:ind w:firstLine="284"/>
        <w:jc w:val="both"/>
        <w:rPr>
          <w:rFonts w:ascii="Tahoma" w:eastAsia="Tahoma" w:hAnsi="Tahoma" w:cs="Tahoma"/>
          <w:sz w:val="20"/>
          <w:szCs w:val="20"/>
        </w:rPr>
      </w:pPr>
      <w:r>
        <w:rPr>
          <w:rFonts w:ascii="Tahoma" w:hAnsi="Tahoma"/>
          <w:sz w:val="20"/>
          <w:szCs w:val="20"/>
        </w:rPr>
        <w:t>- umidit</w:t>
      </w:r>
      <w:r>
        <w:rPr>
          <w:rFonts w:ascii="Tahoma" w:hAnsi="Tahoma"/>
          <w:sz w:val="20"/>
          <w:szCs w:val="20"/>
        </w:rPr>
        <w:t xml:space="preserve">à </w:t>
      </w:r>
      <w:r>
        <w:rPr>
          <w:rFonts w:ascii="Tahoma" w:hAnsi="Tahoma"/>
          <w:sz w:val="20"/>
          <w:szCs w:val="20"/>
        </w:rPr>
        <w:t xml:space="preserve">del 10% </w:t>
      </w:r>
      <w:r>
        <w:rPr>
          <w:rFonts w:ascii="Tahoma" w:hAnsi="Tahoma"/>
          <w:sz w:val="20"/>
          <w:szCs w:val="20"/>
        </w:rPr>
        <w:t xml:space="preserve">± </w:t>
      </w:r>
      <w:r>
        <w:rPr>
          <w:rFonts w:ascii="Tahoma" w:hAnsi="Tahoma"/>
          <w:sz w:val="20"/>
          <w:szCs w:val="20"/>
        </w:rPr>
        <w:t>3%;</w:t>
      </w:r>
    </w:p>
    <w:p w:rsidR="00775AD6" w:rsidRDefault="007654BA">
      <w:pPr>
        <w:ind w:firstLine="284"/>
        <w:jc w:val="both"/>
        <w:rPr>
          <w:rFonts w:ascii="Tahoma" w:eastAsia="Tahoma" w:hAnsi="Tahoma" w:cs="Tahoma"/>
          <w:sz w:val="20"/>
          <w:szCs w:val="20"/>
        </w:rPr>
      </w:pPr>
      <w:r>
        <w:rPr>
          <w:rFonts w:ascii="Tahoma" w:hAnsi="Tahoma"/>
          <w:sz w:val="20"/>
          <w:szCs w:val="20"/>
        </w:rPr>
        <w:t xml:space="preserve">- massa voluminica </w:t>
      </w:r>
      <w:r>
        <w:rPr>
          <w:rFonts w:ascii="Tahoma" w:hAnsi="Tahoma"/>
          <w:sz w:val="20"/>
          <w:szCs w:val="20"/>
        </w:rPr>
        <w:t>secondo il requisito minimo per legge</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color w:val="0000FF"/>
          <w:sz w:val="20"/>
          <w:szCs w:val="20"/>
          <w:u w:color="0000FF"/>
        </w:rPr>
        <w:t>- superficie: rivestita con placcaggio o smalti</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 xml:space="preserve">- resistenza al distacco degli strati esterni </w:t>
      </w:r>
      <w:r>
        <w:rPr>
          <w:rFonts w:ascii="Tahoma" w:hAnsi="Tahoma"/>
          <w:sz w:val="20"/>
          <w:szCs w:val="20"/>
        </w:rPr>
        <w:t>secondo il requisito minimo per legge</w:t>
      </w:r>
      <w:r>
        <w:rPr>
          <w:rFonts w:ascii="Tahoma" w:hAnsi="Tahoma"/>
          <w:sz w:val="20"/>
          <w:szCs w:val="20"/>
        </w:rPr>
        <w:t xml:space="preserve">, misurata secondo la norma </w:t>
      </w:r>
      <w:r>
        <w:rPr>
          <w:rFonts w:ascii="Tahoma" w:hAnsi="Tahoma"/>
          <w:color w:val="0000FF"/>
          <w:sz w:val="20"/>
          <w:szCs w:val="20"/>
          <w:u w:color="0000FF"/>
        </w:rPr>
        <w:t>UNI EN 311</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Funzionalmente avranno le seguenti caratteristiche:</w:t>
      </w:r>
    </w:p>
    <w:p w:rsidR="00775AD6" w:rsidRDefault="007654BA">
      <w:pPr>
        <w:ind w:firstLine="284"/>
        <w:jc w:val="both"/>
        <w:rPr>
          <w:rFonts w:ascii="Tahoma" w:eastAsia="Tahoma" w:hAnsi="Tahoma" w:cs="Tahoma"/>
          <w:sz w:val="20"/>
          <w:szCs w:val="20"/>
        </w:rPr>
      </w:pPr>
      <w:r>
        <w:rPr>
          <w:rFonts w:ascii="Tahoma" w:hAnsi="Tahoma"/>
          <w:sz w:val="20"/>
          <w:szCs w:val="20"/>
        </w:rPr>
        <w:t xml:space="preserve">- rigonfiamento dopo immersione in acqua: 12% massimo (oppure 16%), misurato secondo la norma </w:t>
      </w:r>
      <w:r>
        <w:rPr>
          <w:rFonts w:ascii="Tahoma" w:hAnsi="Tahoma"/>
          <w:color w:val="0000FF"/>
          <w:sz w:val="20"/>
          <w:szCs w:val="20"/>
          <w:u w:color="0000FF"/>
        </w:rPr>
        <w:t>UNI EN 317</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 xml:space="preserve">- assorbimento d'acqua </w:t>
      </w:r>
      <w:r>
        <w:rPr>
          <w:rFonts w:ascii="Tahoma" w:hAnsi="Tahoma"/>
          <w:sz w:val="20"/>
          <w:szCs w:val="20"/>
        </w:rPr>
        <w:t>secondo il requisito minimo per leg</w:t>
      </w:r>
      <w:r>
        <w:rPr>
          <w:rFonts w:ascii="Tahoma" w:hAnsi="Tahoma"/>
          <w:sz w:val="20"/>
          <w:szCs w:val="20"/>
        </w:rPr>
        <w:t>ge</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 xml:space="preserve">- resistenza a flessione </w:t>
      </w:r>
      <w:r>
        <w:rPr>
          <w:rFonts w:ascii="Tahoma" w:hAnsi="Tahoma"/>
          <w:sz w:val="20"/>
          <w:szCs w:val="20"/>
        </w:rPr>
        <w:t>secondo il requisito minimo per legge</w:t>
      </w:r>
      <w:r>
        <w:rPr>
          <w:rFonts w:ascii="Tahoma" w:hAnsi="Tahoma"/>
          <w:sz w:val="20"/>
          <w:szCs w:val="20"/>
        </w:rPr>
        <w:t>.</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5) I pannelli di legno compensato e paniforti a completamento di quanto specificato nel progetto, o negli articoli relativi alla destinazione d'uso, si intendono forniti con le seguenti </w:t>
      </w:r>
      <w:r>
        <w:rPr>
          <w:rFonts w:ascii="Tahoma" w:hAnsi="Tahoma"/>
          <w:sz w:val="20"/>
          <w:szCs w:val="20"/>
        </w:rPr>
        <w:t>caratteristiche:</w:t>
      </w:r>
    </w:p>
    <w:p w:rsidR="00775AD6" w:rsidRDefault="007654BA">
      <w:pPr>
        <w:ind w:firstLine="284"/>
        <w:jc w:val="both"/>
        <w:rPr>
          <w:rFonts w:ascii="Tahoma" w:eastAsia="Tahoma" w:hAnsi="Tahoma" w:cs="Tahoma"/>
          <w:sz w:val="20"/>
          <w:szCs w:val="20"/>
        </w:rPr>
      </w:pPr>
      <w:r>
        <w:rPr>
          <w:rFonts w:ascii="Tahoma" w:hAnsi="Tahoma"/>
          <w:sz w:val="20"/>
          <w:szCs w:val="20"/>
        </w:rPr>
        <w:t xml:space="preserve">- tolleranze sulla lunghezza e larghezza: </w:t>
      </w:r>
      <w:r>
        <w:rPr>
          <w:rFonts w:ascii="Tahoma" w:hAnsi="Tahoma"/>
          <w:sz w:val="20"/>
          <w:szCs w:val="20"/>
        </w:rPr>
        <w:t>±</w:t>
      </w:r>
      <w:r>
        <w:rPr>
          <w:rFonts w:ascii="Tahoma" w:hAnsi="Tahoma"/>
          <w:sz w:val="20"/>
          <w:szCs w:val="20"/>
        </w:rPr>
        <w:t xml:space="preserve">5 mm, misurate secondo la norma </w:t>
      </w:r>
      <w:r>
        <w:rPr>
          <w:rFonts w:ascii="Tahoma" w:hAnsi="Tahoma"/>
          <w:color w:val="0000FF"/>
          <w:sz w:val="20"/>
          <w:szCs w:val="20"/>
          <w:u w:color="0000FF"/>
        </w:rPr>
        <w:t>UNI EN 315</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lastRenderedPageBreak/>
        <w:t xml:space="preserve">- intolleranze sullo spessore: </w:t>
      </w:r>
      <w:r>
        <w:rPr>
          <w:rFonts w:ascii="Tahoma" w:hAnsi="Tahoma"/>
          <w:sz w:val="20"/>
          <w:szCs w:val="20"/>
        </w:rPr>
        <w:t>±</w:t>
      </w:r>
      <w:r>
        <w:rPr>
          <w:rFonts w:ascii="Tahoma" w:hAnsi="Tahoma"/>
          <w:sz w:val="20"/>
          <w:szCs w:val="20"/>
        </w:rPr>
        <w:t xml:space="preserve">1 mm, misurate secondo la norma </w:t>
      </w:r>
      <w:r>
        <w:rPr>
          <w:rFonts w:ascii="Tahoma" w:hAnsi="Tahoma"/>
          <w:color w:val="0000FF"/>
          <w:sz w:val="20"/>
          <w:szCs w:val="20"/>
          <w:u w:color="0000FF"/>
        </w:rPr>
        <w:t>UNI EN 315</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 umidit</w:t>
      </w:r>
      <w:r>
        <w:rPr>
          <w:rFonts w:ascii="Tahoma" w:hAnsi="Tahoma"/>
          <w:sz w:val="20"/>
          <w:szCs w:val="20"/>
        </w:rPr>
        <w:t xml:space="preserve">à </w:t>
      </w:r>
      <w:r>
        <w:rPr>
          <w:rFonts w:ascii="Tahoma" w:hAnsi="Tahoma"/>
          <w:sz w:val="20"/>
          <w:szCs w:val="20"/>
        </w:rPr>
        <w:t>non maggiore del 12%;</w:t>
      </w:r>
    </w:p>
    <w:p w:rsidR="00775AD6" w:rsidRDefault="007654BA">
      <w:pPr>
        <w:ind w:firstLine="284"/>
        <w:jc w:val="both"/>
        <w:rPr>
          <w:rFonts w:ascii="Tahoma" w:eastAsia="Tahoma" w:hAnsi="Tahoma" w:cs="Tahoma"/>
          <w:sz w:val="20"/>
          <w:szCs w:val="20"/>
        </w:rPr>
      </w:pPr>
      <w:r>
        <w:rPr>
          <w:rFonts w:ascii="Tahoma" w:hAnsi="Tahoma"/>
          <w:sz w:val="20"/>
          <w:szCs w:val="20"/>
        </w:rPr>
        <w:t xml:space="preserve">- grado di incollaggio(da 1 a 10), </w:t>
      </w:r>
      <w:r>
        <w:rPr>
          <w:rFonts w:ascii="Tahoma" w:hAnsi="Tahoma"/>
          <w:sz w:val="20"/>
          <w:szCs w:val="20"/>
        </w:rPr>
        <w:t>secondo i</w:t>
      </w:r>
      <w:r>
        <w:rPr>
          <w:rFonts w:ascii="Tahoma" w:hAnsi="Tahoma"/>
          <w:sz w:val="20"/>
          <w:szCs w:val="20"/>
        </w:rPr>
        <w:t>l requisito minimo per legge</w:t>
      </w:r>
      <w:r>
        <w:rPr>
          <w:rFonts w:ascii="Tahoma" w:hAnsi="Tahoma"/>
          <w:sz w:val="20"/>
          <w:szCs w:val="20"/>
        </w:rPr>
        <w:t xml:space="preserve"> misurato secondo le norme </w:t>
      </w:r>
      <w:r>
        <w:rPr>
          <w:rFonts w:ascii="Tahoma" w:hAnsi="Tahoma"/>
          <w:color w:val="0000FF"/>
          <w:sz w:val="20"/>
          <w:szCs w:val="20"/>
          <w:u w:color="0000FF"/>
        </w:rPr>
        <w:t>UNI EN 314-1 e UNI EN 314-2</w:t>
      </w:r>
      <w:r>
        <w:rPr>
          <w:rFonts w:ascii="Tahoma" w:hAnsi="Tahoma"/>
          <w:sz w:val="20"/>
          <w:szCs w:val="20"/>
        </w:rPr>
        <w:t>.</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Funzionalmente avranno le seguenti caratteristiche:</w:t>
      </w:r>
    </w:p>
    <w:p w:rsidR="00775AD6" w:rsidRDefault="007654BA">
      <w:pPr>
        <w:ind w:firstLine="284"/>
        <w:jc w:val="both"/>
        <w:rPr>
          <w:rFonts w:ascii="Tahoma" w:eastAsia="Tahoma" w:hAnsi="Tahoma" w:cs="Tahoma"/>
          <w:sz w:val="20"/>
          <w:szCs w:val="20"/>
        </w:rPr>
      </w:pPr>
      <w:r>
        <w:rPr>
          <w:rFonts w:ascii="Tahoma" w:hAnsi="Tahoma"/>
          <w:sz w:val="20"/>
          <w:szCs w:val="20"/>
        </w:rPr>
        <w:t xml:space="preserve">- resistenza a trazione </w:t>
      </w:r>
      <w:r>
        <w:rPr>
          <w:rFonts w:ascii="Tahoma" w:hAnsi="Tahoma"/>
          <w:sz w:val="20"/>
          <w:szCs w:val="20"/>
        </w:rPr>
        <w:t>secondo il requisito minimo per legge</w:t>
      </w:r>
      <w:r>
        <w:rPr>
          <w:rFonts w:ascii="Tahoma" w:hAnsi="Tahoma"/>
          <w:sz w:val="20"/>
          <w:szCs w:val="20"/>
        </w:rPr>
        <w:t xml:space="preserve">, misurata secondo la norma </w:t>
      </w:r>
      <w:r>
        <w:rPr>
          <w:rFonts w:ascii="Tahoma" w:hAnsi="Tahoma"/>
          <w:color w:val="0000FF"/>
          <w:sz w:val="20"/>
          <w:szCs w:val="20"/>
          <w:u w:color="0000FF"/>
        </w:rPr>
        <w:t>UNI 6480</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 resistenza a fless</w:t>
      </w:r>
      <w:r>
        <w:rPr>
          <w:rFonts w:ascii="Tahoma" w:hAnsi="Tahoma"/>
          <w:sz w:val="20"/>
          <w:szCs w:val="20"/>
        </w:rPr>
        <w:t xml:space="preserve">ione statica </w:t>
      </w:r>
      <w:r>
        <w:rPr>
          <w:rFonts w:ascii="Tahoma" w:hAnsi="Tahoma"/>
          <w:sz w:val="20"/>
          <w:szCs w:val="20"/>
        </w:rPr>
        <w:t>secondo il requisito minimo per legge</w:t>
      </w:r>
      <w:r>
        <w:rPr>
          <w:rFonts w:ascii="Tahoma" w:hAnsi="Tahoma"/>
          <w:sz w:val="20"/>
          <w:szCs w:val="20"/>
        </w:rPr>
        <w:t xml:space="preserve">, misurata secondo la norma </w:t>
      </w:r>
      <w:r>
        <w:rPr>
          <w:rFonts w:ascii="Tahoma" w:hAnsi="Tahoma"/>
          <w:color w:val="0000FF"/>
          <w:sz w:val="20"/>
          <w:szCs w:val="20"/>
          <w:u w:color="0000FF"/>
        </w:rPr>
        <w:t>UNI 6483</w:t>
      </w:r>
      <w:r>
        <w:rPr>
          <w:rFonts w:ascii="Tahoma" w:hAnsi="Tahoma"/>
          <w:sz w:val="20"/>
          <w:szCs w:val="20"/>
        </w:rPr>
        <w:t>;</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Per quanto non espressamente contemplato, si rinvia alla seguente normativa tecnica:</w:t>
      </w:r>
      <w:r>
        <w:rPr>
          <w:rFonts w:ascii="Tahoma" w:hAnsi="Tahoma"/>
          <w:color w:val="0000FF"/>
          <w:sz w:val="20"/>
          <w:szCs w:val="20"/>
          <w:u w:color="0000FF"/>
        </w:rPr>
        <w:t xml:space="preserve"> UNI EN 13986, UNI EN 1309-1, UNI EN 844, UNI EN 336, UNI EN 1310, UNI EN 975, UNI ISO 1029, UNI EN 309, UNI EN 311, UNI EN 313, UNI EN 316, UNI EN 318, UNI EN 319, UNI EN 320, UNI EN 321, UNI EN 323, UNI EN 635, UNI 6467</w:t>
      </w:r>
      <w:r>
        <w:rPr>
          <w:rFonts w:ascii="Tahoma" w:hAnsi="Tahoma"/>
          <w:sz w:val="20"/>
          <w:szCs w:val="20"/>
        </w:rPr>
        <w:t>.</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Tutti i prodotti e/o materiali d</w:t>
      </w:r>
      <w:r>
        <w:rPr>
          <w:rFonts w:ascii="Tahoma" w:hAnsi="Tahoma"/>
          <w:sz w:val="20"/>
          <w:szCs w:val="20"/>
        </w:rPr>
        <w:t>i cui al presente articolo, qualora possano essere dotati di marcatura CE secondo la normativa tecnica vigente, dovranno essere muniti di tale marchio.</w:t>
      </w:r>
    </w:p>
    <w:p w:rsidR="00775AD6" w:rsidRDefault="00775AD6">
      <w:pPr>
        <w:ind w:firstLine="284"/>
        <w:rPr>
          <w:rFonts w:ascii="Tahoma" w:eastAsia="Tahoma" w:hAnsi="Tahoma" w:cs="Tahoma"/>
          <w:sz w:val="20"/>
          <w:szCs w:val="20"/>
        </w:rPr>
      </w:pPr>
    </w:p>
    <w:p w:rsidR="00775AD6" w:rsidRDefault="00775AD6">
      <w:pPr>
        <w:rPr>
          <w:rFonts w:ascii="Tahoma" w:eastAsia="Tahoma" w:hAnsi="Tahoma" w:cs="Tahoma"/>
          <w:b/>
          <w:bCs/>
          <w:sz w:val="20"/>
          <w:szCs w:val="20"/>
        </w:rPr>
      </w:pPr>
      <w:bookmarkStart w:id="133" w:name="bookmark81"/>
      <w:bookmarkEnd w:id="133"/>
    </w:p>
    <w:p w:rsidR="00775AD6" w:rsidRDefault="007654BA">
      <w:pPr>
        <w:pStyle w:val="CAPITOLATO03"/>
        <w:rPr>
          <w:rFonts w:ascii="Tahoma" w:eastAsia="Tahoma" w:hAnsi="Tahoma" w:cs="Tahoma"/>
        </w:rPr>
      </w:pPr>
      <w:bookmarkStart w:id="134" w:name="_Toc51"/>
      <w:r>
        <w:rPr>
          <w:rFonts w:ascii="Tahoma" w:hAnsi="Tahoma"/>
        </w:rPr>
        <w:t xml:space="preserve">Art. 4.7 PRODOTTI DI PIETRE NATURALI O RICOSTRUITE </w:t>
      </w:r>
      <w:bookmarkEnd w:id="134"/>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1) La terminologia utilizzata (come da norma </w:t>
      </w:r>
      <w:r>
        <w:rPr>
          <w:rFonts w:ascii="Tahoma" w:hAnsi="Tahoma"/>
          <w:color w:val="0000FF"/>
          <w:sz w:val="20"/>
          <w:szCs w:val="20"/>
          <w:u w:color="0000FF"/>
        </w:rPr>
        <w:t xml:space="preserve">UNI </w:t>
      </w:r>
      <w:r>
        <w:rPr>
          <w:rFonts w:ascii="Tahoma" w:hAnsi="Tahoma"/>
          <w:color w:val="0000FF"/>
          <w:sz w:val="20"/>
          <w:szCs w:val="20"/>
          <w:u w:color="0000FF"/>
        </w:rPr>
        <w:t>EN 12670</w:t>
      </w:r>
      <w:r>
        <w:rPr>
          <w:rFonts w:ascii="Tahoma" w:hAnsi="Tahoma"/>
          <w:sz w:val="20"/>
          <w:szCs w:val="20"/>
        </w:rPr>
        <w:t>) ha il significato di seguito riportato, le denominazioni commerciali devono essere riferite a campioni, atlanti, ecc.</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b/>
          <w:bCs/>
          <w:sz w:val="20"/>
          <w:szCs w:val="20"/>
        </w:rPr>
        <w:t>Marmo</w:t>
      </w:r>
      <w:r>
        <w:rPr>
          <w:rFonts w:ascii="Tahoma" w:hAnsi="Tahoma"/>
          <w:sz w:val="20"/>
          <w:szCs w:val="20"/>
        </w:rPr>
        <w:t xml:space="preserve"> (termine commerciale).</w:t>
      </w:r>
    </w:p>
    <w:p w:rsidR="00775AD6" w:rsidRDefault="007654BA">
      <w:pPr>
        <w:ind w:firstLine="284"/>
        <w:jc w:val="both"/>
        <w:rPr>
          <w:rFonts w:ascii="Tahoma" w:eastAsia="Tahoma" w:hAnsi="Tahoma" w:cs="Tahoma"/>
          <w:sz w:val="20"/>
          <w:szCs w:val="20"/>
        </w:rPr>
      </w:pPr>
      <w:r>
        <w:rPr>
          <w:rFonts w:ascii="Tahoma" w:hAnsi="Tahoma"/>
          <w:sz w:val="20"/>
          <w:szCs w:val="20"/>
        </w:rPr>
        <w:t>Roccia cristallina, compatta, lucidabile, da decorazione e da costruzione, prevalentemente costitu</w:t>
      </w:r>
      <w:r>
        <w:rPr>
          <w:rFonts w:ascii="Tahoma" w:hAnsi="Tahoma"/>
          <w:sz w:val="20"/>
          <w:szCs w:val="20"/>
        </w:rPr>
        <w:t>ita da minerali di durezza Mohs da 3 a 4 (quali calcite, dolomite, serpentino).</w:t>
      </w:r>
    </w:p>
    <w:p w:rsidR="00775AD6" w:rsidRDefault="007654BA">
      <w:pPr>
        <w:ind w:firstLine="284"/>
        <w:jc w:val="both"/>
        <w:rPr>
          <w:rFonts w:ascii="Tahoma" w:eastAsia="Tahoma" w:hAnsi="Tahoma" w:cs="Tahoma"/>
          <w:sz w:val="20"/>
          <w:szCs w:val="20"/>
        </w:rPr>
      </w:pPr>
      <w:r>
        <w:rPr>
          <w:rFonts w:ascii="Tahoma" w:eastAsia="Tahoma" w:hAnsi="Tahoma" w:cs="Tahoma"/>
          <w:sz w:val="20"/>
          <w:szCs w:val="20"/>
        </w:rPr>
        <w:tab/>
        <w:t>A questa categoria appartengono:</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i marmi propriamente detti (calcari metamorfici ricristallizzati), i calcefiri ed i cipollini;</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i calcari, le dolomie e le brecce calcaree </w:t>
      </w:r>
      <w:r>
        <w:rPr>
          <w:rFonts w:ascii="Tahoma" w:hAnsi="Tahoma"/>
          <w:sz w:val="20"/>
          <w:szCs w:val="20"/>
        </w:rPr>
        <w:t>lucidabili;</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gli alabastri calcarei;</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le serpentiniti;</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oficalciti.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b/>
          <w:bCs/>
          <w:sz w:val="20"/>
          <w:szCs w:val="20"/>
        </w:rPr>
        <w:t>Granito</w:t>
      </w:r>
      <w:r>
        <w:rPr>
          <w:rFonts w:ascii="Tahoma" w:hAnsi="Tahoma"/>
          <w:sz w:val="20"/>
          <w:szCs w:val="20"/>
        </w:rPr>
        <w:t xml:space="preserve"> (termine commerciale).</w:t>
      </w:r>
    </w:p>
    <w:p w:rsidR="00775AD6" w:rsidRDefault="007654BA">
      <w:pPr>
        <w:ind w:firstLine="284"/>
        <w:jc w:val="both"/>
        <w:rPr>
          <w:rFonts w:ascii="Tahoma" w:eastAsia="Tahoma" w:hAnsi="Tahoma" w:cs="Tahoma"/>
          <w:sz w:val="20"/>
          <w:szCs w:val="20"/>
        </w:rPr>
      </w:pPr>
      <w:r>
        <w:rPr>
          <w:rFonts w:ascii="Tahoma" w:hAnsi="Tahoma"/>
          <w:sz w:val="20"/>
          <w:szCs w:val="20"/>
        </w:rPr>
        <w:t xml:space="preserve">Roccia fanero-cristallina, compatta, lucidabile, da decorazione e da costruzione, prevalentemente costituita da minerali di durezza Mohs da 6 a 7 (quali </w:t>
      </w:r>
      <w:r>
        <w:rPr>
          <w:rFonts w:ascii="Tahoma" w:hAnsi="Tahoma"/>
          <w:sz w:val="20"/>
          <w:szCs w:val="20"/>
        </w:rPr>
        <w:t>quarzo, feldspati, felspatoidi)</w:t>
      </w:r>
    </w:p>
    <w:p w:rsidR="00775AD6" w:rsidRDefault="007654BA">
      <w:pPr>
        <w:ind w:firstLine="284"/>
        <w:jc w:val="both"/>
        <w:rPr>
          <w:rFonts w:ascii="Tahoma" w:eastAsia="Tahoma" w:hAnsi="Tahoma" w:cs="Tahoma"/>
          <w:sz w:val="20"/>
          <w:szCs w:val="20"/>
        </w:rPr>
      </w:pPr>
      <w:r>
        <w:rPr>
          <w:rFonts w:ascii="Tahoma" w:hAnsi="Tahoma"/>
          <w:sz w:val="20"/>
          <w:szCs w:val="20"/>
        </w:rPr>
        <w:t>A questa categoria appartengono:</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i graniti propriamente detti (rocce magmatiche intrusive acide fanerocristalline, costituite da quarzo, feldspati sodico</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potassici e miche);</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altre rocce magmatiche intrusive (dioriti, </w:t>
      </w:r>
      <w:r>
        <w:rPr>
          <w:rFonts w:ascii="Tahoma" w:hAnsi="Tahoma"/>
          <w:sz w:val="20"/>
          <w:szCs w:val="20"/>
        </w:rPr>
        <w:t>granodioriti, sieniti, gabbri, ecc.);</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le corrispettive rocce magmatiche effusive, a struttura porfirica;</w:t>
      </w:r>
    </w:p>
    <w:p w:rsidR="00775AD6" w:rsidRDefault="007654BA">
      <w:pPr>
        <w:ind w:firstLine="284"/>
        <w:jc w:val="both"/>
        <w:rPr>
          <w:rFonts w:ascii="Tahoma" w:eastAsia="Tahoma" w:hAnsi="Tahoma" w:cs="Tahoma"/>
          <w:sz w:val="20"/>
          <w:szCs w:val="20"/>
        </w:rPr>
      </w:pPr>
      <w:r>
        <w:rPr>
          <w:rFonts w:ascii="Tahoma" w:hAnsi="Tahoma"/>
          <w:sz w:val="20"/>
          <w:szCs w:val="20"/>
        </w:rPr>
        <w:t>-</w:t>
      </w:r>
      <w:r>
        <w:rPr>
          <w:rFonts w:ascii="Tahoma" w:hAnsi="Tahoma"/>
          <w:sz w:val="20"/>
          <w:szCs w:val="20"/>
        </w:rPr>
        <w:tab/>
        <w:t>alcune rocce metamorfiche di analoga composizione come gneiss e serizzi.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b/>
          <w:bCs/>
          <w:sz w:val="20"/>
          <w:szCs w:val="20"/>
        </w:rPr>
        <w:t>Travertino</w:t>
      </w:r>
    </w:p>
    <w:p w:rsidR="00775AD6" w:rsidRDefault="007654BA">
      <w:pPr>
        <w:ind w:firstLine="284"/>
        <w:jc w:val="both"/>
        <w:rPr>
          <w:rFonts w:ascii="Tahoma" w:eastAsia="Tahoma" w:hAnsi="Tahoma" w:cs="Tahoma"/>
          <w:sz w:val="20"/>
          <w:szCs w:val="20"/>
        </w:rPr>
      </w:pPr>
      <w:r>
        <w:rPr>
          <w:rFonts w:ascii="Tahoma" w:hAnsi="Tahoma"/>
          <w:sz w:val="20"/>
          <w:szCs w:val="20"/>
        </w:rPr>
        <w:t>Roccia calcarea sedimentaria di deposito chimico con caratteri</w:t>
      </w:r>
      <w:r>
        <w:rPr>
          <w:rFonts w:ascii="Tahoma" w:hAnsi="Tahoma"/>
          <w:sz w:val="20"/>
          <w:szCs w:val="20"/>
        </w:rPr>
        <w:t>stica strutturale vacuolare, da decorazione e da costruzione; alcune variet</w:t>
      </w:r>
      <w:r>
        <w:rPr>
          <w:rFonts w:ascii="Tahoma" w:hAnsi="Tahoma"/>
          <w:sz w:val="20"/>
          <w:szCs w:val="20"/>
        </w:rPr>
        <w:t xml:space="preserve">à </w:t>
      </w:r>
      <w:r>
        <w:rPr>
          <w:rFonts w:ascii="Tahoma" w:hAnsi="Tahoma"/>
          <w:sz w:val="20"/>
          <w:szCs w:val="20"/>
        </w:rPr>
        <w:t>sono lucidabili.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b/>
          <w:bCs/>
          <w:sz w:val="20"/>
          <w:szCs w:val="20"/>
        </w:rPr>
        <w:t>Pietra</w:t>
      </w:r>
      <w:r>
        <w:rPr>
          <w:rFonts w:ascii="Tahoma" w:hAnsi="Tahoma"/>
          <w:sz w:val="20"/>
          <w:szCs w:val="20"/>
        </w:rPr>
        <w:t xml:space="preserve"> (termine commerciale)</w:t>
      </w:r>
    </w:p>
    <w:p w:rsidR="00775AD6" w:rsidRDefault="007654BA">
      <w:pPr>
        <w:ind w:firstLine="284"/>
        <w:jc w:val="both"/>
        <w:rPr>
          <w:rFonts w:ascii="Tahoma" w:eastAsia="Tahoma" w:hAnsi="Tahoma" w:cs="Tahoma"/>
          <w:sz w:val="20"/>
          <w:szCs w:val="20"/>
        </w:rPr>
      </w:pPr>
      <w:r>
        <w:rPr>
          <w:rFonts w:ascii="Tahoma" w:hAnsi="Tahoma"/>
          <w:sz w:val="20"/>
          <w:szCs w:val="20"/>
        </w:rPr>
        <w:t>Roccia da costruzione e/o da decorazione, di norma non lucidabile.</w:t>
      </w:r>
    </w:p>
    <w:p w:rsidR="00775AD6" w:rsidRDefault="007654BA">
      <w:pPr>
        <w:ind w:firstLine="284"/>
        <w:jc w:val="both"/>
        <w:rPr>
          <w:rFonts w:ascii="Tahoma" w:eastAsia="Tahoma" w:hAnsi="Tahoma" w:cs="Tahoma"/>
          <w:sz w:val="20"/>
          <w:szCs w:val="20"/>
        </w:rPr>
      </w:pPr>
      <w:r>
        <w:rPr>
          <w:rFonts w:ascii="Tahoma" w:hAnsi="Tahoma"/>
          <w:sz w:val="20"/>
          <w:szCs w:val="20"/>
        </w:rPr>
        <w:t>A questa categoria appartengono rocce di composizione mineralogic</w:t>
      </w:r>
      <w:r>
        <w:rPr>
          <w:rFonts w:ascii="Tahoma" w:hAnsi="Tahoma"/>
          <w:sz w:val="20"/>
          <w:szCs w:val="20"/>
        </w:rPr>
        <w:t>a svariatissima, non inseribili in alcuna classificazione. Esse sono riconducibili ad uno dei due gruppi seguenti:</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rocce tenere e/o poco compatte;</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rocce dure e/o compatte.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Esempi di pietre del primo gruppo sono: varie rocce sedimentarie (calcareniti, </w:t>
      </w:r>
      <w:r>
        <w:rPr>
          <w:rFonts w:ascii="Tahoma" w:hAnsi="Tahoma"/>
          <w:sz w:val="20"/>
          <w:szCs w:val="20"/>
        </w:rPr>
        <w:t>arenarie a cemento calcareo, ecc.), varie rocce piroclastiche, (peperini, tufi, ecc.); al secondo gruppo appartengono le pietre a spacco naturale (quarziti, micascisti, gneiss lastroidi, ardesie, ecc.), e talune vulcaniti (basalti, trachiti, leucititi, ecc</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eastAsia="Tahoma" w:hAnsi="Tahoma" w:cs="Tahoma"/>
          <w:sz w:val="20"/>
          <w:szCs w:val="20"/>
        </w:rPr>
        <w:tab/>
        <w:t xml:space="preserve">Per gli altri termini usati per definire il prodotto in base alle forme, dimensioni, tecniche di lavorazione ed alla conformazione geometrica, vale quanto riportato nella norma </w:t>
      </w:r>
      <w:r>
        <w:rPr>
          <w:rFonts w:ascii="Tahoma" w:hAnsi="Tahoma"/>
          <w:color w:val="0000FF"/>
          <w:sz w:val="20"/>
          <w:szCs w:val="20"/>
          <w:u w:color="0000FF"/>
        </w:rPr>
        <w:t>UNI EN 12670 e UNI EN 14618</w:t>
      </w:r>
      <w:r>
        <w:rPr>
          <w:rFonts w:ascii="Tahoma" w:hAnsi="Tahoma"/>
          <w:sz w:val="20"/>
          <w:szCs w:val="20"/>
        </w:rPr>
        <w:t>.</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2) I prodotti di cui sopra devono rispondere</w:t>
      </w:r>
      <w:r>
        <w:rPr>
          <w:rFonts w:ascii="Tahoma" w:hAnsi="Tahoma"/>
          <w:sz w:val="20"/>
          <w:szCs w:val="20"/>
        </w:rPr>
        <w:t xml:space="preserve"> a quanto segue:</w:t>
      </w:r>
    </w:p>
    <w:p w:rsidR="00775AD6" w:rsidRDefault="00775AD6">
      <w:pPr>
        <w:ind w:firstLine="284"/>
        <w:jc w:val="both"/>
        <w:rPr>
          <w:rFonts w:ascii="Tahoma" w:eastAsia="Tahoma" w:hAnsi="Tahoma" w:cs="Tahoma"/>
          <w:sz w:val="20"/>
          <w:szCs w:val="20"/>
        </w:rPr>
      </w:pPr>
    </w:p>
    <w:p w:rsidR="00775AD6" w:rsidRDefault="007654BA">
      <w:pPr>
        <w:ind w:left="568" w:hanging="284"/>
        <w:jc w:val="both"/>
        <w:rPr>
          <w:rFonts w:ascii="Tahoma" w:eastAsia="Tahoma" w:hAnsi="Tahoma" w:cs="Tahoma"/>
          <w:sz w:val="20"/>
          <w:szCs w:val="20"/>
        </w:rPr>
      </w:pPr>
      <w:r>
        <w:rPr>
          <w:rFonts w:ascii="Tahoma" w:hAnsi="Tahoma"/>
          <w:sz w:val="20"/>
          <w:szCs w:val="20"/>
        </w:rPr>
        <w:t>a)</w:t>
      </w:r>
      <w:r>
        <w:rPr>
          <w:rFonts w:ascii="Tahoma" w:hAnsi="Tahoma"/>
          <w:sz w:val="20"/>
          <w:szCs w:val="20"/>
        </w:rPr>
        <w:tab/>
        <w:t xml:space="preserve">appartenere alla denominazione commerciale e/o petrografica indicata nel progetto, come da norma </w:t>
      </w:r>
      <w:r>
        <w:rPr>
          <w:rFonts w:ascii="Tahoma" w:hAnsi="Tahoma"/>
          <w:color w:val="0000FF"/>
          <w:sz w:val="20"/>
          <w:szCs w:val="20"/>
          <w:u w:color="0000FF"/>
        </w:rPr>
        <w:t>UNI EN 12407</w:t>
      </w:r>
      <w:r>
        <w:rPr>
          <w:rFonts w:ascii="Tahoma" w:hAnsi="Tahoma"/>
          <w:sz w:val="20"/>
          <w:szCs w:val="20"/>
        </w:rPr>
        <w:t xml:space="preserve"> oppure avere origine del bacino di estrazione o zona geografica richiesta nonch</w:t>
      </w:r>
      <w:r>
        <w:rPr>
          <w:rFonts w:ascii="Tahoma" w:hAnsi="Tahoma"/>
          <w:sz w:val="20"/>
          <w:szCs w:val="20"/>
        </w:rPr>
        <w:t xml:space="preserve">é </w:t>
      </w:r>
      <w:r>
        <w:rPr>
          <w:rFonts w:ascii="Tahoma" w:hAnsi="Tahoma"/>
          <w:sz w:val="20"/>
          <w:szCs w:val="20"/>
        </w:rPr>
        <w:t>essere conformi ad eventuali campioni di rif</w:t>
      </w:r>
      <w:r>
        <w:rPr>
          <w:rFonts w:ascii="Tahoma" w:hAnsi="Tahoma"/>
          <w:sz w:val="20"/>
          <w:szCs w:val="20"/>
        </w:rPr>
        <w:t>erimento ed essere esenti da crepe, discontinuit</w:t>
      </w:r>
      <w:r>
        <w:rPr>
          <w:rFonts w:ascii="Tahoma" w:hAnsi="Tahoma"/>
          <w:sz w:val="20"/>
          <w:szCs w:val="20"/>
        </w:rPr>
        <w:t>à</w:t>
      </w:r>
      <w:r>
        <w:rPr>
          <w:rFonts w:ascii="Tahoma" w:hAnsi="Tahoma"/>
          <w:sz w:val="20"/>
          <w:szCs w:val="20"/>
        </w:rPr>
        <w:t>, ecc. che riducano la resistenza o la funzione;</w:t>
      </w:r>
    </w:p>
    <w:p w:rsidR="00775AD6" w:rsidRDefault="007654BA">
      <w:pPr>
        <w:ind w:left="568" w:hanging="284"/>
        <w:jc w:val="both"/>
        <w:rPr>
          <w:rFonts w:ascii="Tahoma" w:eastAsia="Tahoma" w:hAnsi="Tahoma" w:cs="Tahoma"/>
          <w:sz w:val="20"/>
          <w:szCs w:val="20"/>
        </w:rPr>
      </w:pPr>
      <w:r>
        <w:rPr>
          <w:rFonts w:ascii="Tahoma" w:hAnsi="Tahoma"/>
          <w:sz w:val="20"/>
          <w:szCs w:val="20"/>
        </w:rPr>
        <w:t>b)</w:t>
      </w:r>
      <w:r>
        <w:rPr>
          <w:rFonts w:ascii="Tahoma" w:hAnsi="Tahoma"/>
          <w:sz w:val="20"/>
          <w:szCs w:val="20"/>
        </w:rPr>
        <w:tab/>
        <w:t xml:space="preserve">avere lavorazione superficiale e/o finiture indicate nel progetto e/o rispondere ai campioni di riferimento; avere le dimensioni nominali concordate e le </w:t>
      </w:r>
      <w:r>
        <w:rPr>
          <w:rFonts w:ascii="Tahoma" w:hAnsi="Tahoma"/>
          <w:sz w:val="20"/>
          <w:szCs w:val="20"/>
        </w:rPr>
        <w:t>relative tolleranze;</w:t>
      </w:r>
    </w:p>
    <w:p w:rsidR="00775AD6" w:rsidRDefault="007654BA">
      <w:pPr>
        <w:ind w:left="568" w:hanging="284"/>
        <w:jc w:val="both"/>
        <w:rPr>
          <w:rFonts w:ascii="Tahoma" w:eastAsia="Tahoma" w:hAnsi="Tahoma" w:cs="Tahoma"/>
          <w:sz w:val="20"/>
          <w:szCs w:val="20"/>
        </w:rPr>
      </w:pPr>
      <w:r>
        <w:rPr>
          <w:rFonts w:ascii="Tahoma" w:hAnsi="Tahoma"/>
          <w:sz w:val="20"/>
          <w:szCs w:val="20"/>
        </w:rPr>
        <w:t>c)</w:t>
      </w:r>
      <w:r>
        <w:rPr>
          <w:rFonts w:ascii="Tahoma" w:hAnsi="Tahoma"/>
          <w:sz w:val="20"/>
          <w:szCs w:val="20"/>
        </w:rPr>
        <w:tab/>
        <w:t>delle seguenti caratteristiche il fornitore dichiarer</w:t>
      </w:r>
      <w:r>
        <w:rPr>
          <w:rFonts w:ascii="Tahoma" w:hAnsi="Tahoma"/>
          <w:sz w:val="20"/>
          <w:szCs w:val="20"/>
        </w:rPr>
        <w:t xml:space="preserve">à </w:t>
      </w:r>
      <w:r>
        <w:rPr>
          <w:rFonts w:ascii="Tahoma" w:hAnsi="Tahoma"/>
          <w:sz w:val="20"/>
          <w:szCs w:val="20"/>
        </w:rPr>
        <w:t>i valori medi (ed i valori minimi e/o la dispersione percentuale):</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massa volumica reale ed apparente, misurata secondo la norma </w:t>
      </w:r>
      <w:r>
        <w:rPr>
          <w:rFonts w:ascii="Tahoma" w:hAnsi="Tahoma"/>
          <w:color w:val="0000FF"/>
          <w:sz w:val="20"/>
          <w:szCs w:val="20"/>
          <w:u w:color="0000FF"/>
        </w:rPr>
        <w:t>UNI EN 13755 e UNI EN 14617-1</w:t>
      </w:r>
      <w:r>
        <w:rPr>
          <w:rFonts w:ascii="Tahoma" w:hAnsi="Tahoma"/>
          <w:sz w:val="20"/>
          <w:szCs w:val="20"/>
        </w:rPr>
        <w:t>;</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r>
      <w:r>
        <w:rPr>
          <w:rFonts w:ascii="Tahoma" w:hAnsi="Tahoma"/>
          <w:sz w:val="20"/>
          <w:szCs w:val="20"/>
        </w:rPr>
        <w:t xml:space="preserve">coefficiente di imbibizione della massa secca iniziale, misurato secondo la norma </w:t>
      </w:r>
      <w:r>
        <w:rPr>
          <w:rFonts w:ascii="Tahoma" w:hAnsi="Tahoma"/>
          <w:color w:val="0000FF"/>
          <w:sz w:val="20"/>
          <w:szCs w:val="20"/>
          <w:u w:color="0000FF"/>
        </w:rPr>
        <w:t>UNI EN 13755 e UNI EN 14617</w:t>
      </w:r>
      <w:r>
        <w:rPr>
          <w:rFonts w:ascii="Tahoma" w:hAnsi="Tahoma"/>
          <w:sz w:val="20"/>
          <w:szCs w:val="20"/>
        </w:rPr>
        <w:t>;</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resistenza a compressione, misurata secondo la norma </w:t>
      </w:r>
      <w:r>
        <w:rPr>
          <w:rFonts w:ascii="Tahoma" w:hAnsi="Tahoma"/>
          <w:color w:val="0000FF"/>
          <w:sz w:val="20"/>
          <w:szCs w:val="20"/>
          <w:u w:color="0000FF"/>
        </w:rPr>
        <w:t>UNI EN 1926 e UNI EN 14617</w:t>
      </w:r>
      <w:r>
        <w:rPr>
          <w:rFonts w:ascii="Tahoma" w:hAnsi="Tahoma"/>
          <w:sz w:val="20"/>
          <w:szCs w:val="20"/>
        </w:rPr>
        <w:t>;</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resistenza a flessione, misurata secondo la norma </w:t>
      </w:r>
      <w:r>
        <w:rPr>
          <w:rFonts w:ascii="Tahoma" w:hAnsi="Tahoma"/>
          <w:color w:val="0000FF"/>
          <w:sz w:val="20"/>
          <w:szCs w:val="20"/>
          <w:u w:color="0000FF"/>
        </w:rPr>
        <w:t>UNI EN 123</w:t>
      </w:r>
      <w:r>
        <w:rPr>
          <w:rFonts w:ascii="Tahoma" w:hAnsi="Tahoma"/>
          <w:color w:val="0000FF"/>
          <w:sz w:val="20"/>
          <w:szCs w:val="20"/>
          <w:u w:color="0000FF"/>
        </w:rPr>
        <w:t>72 e UNI EN 14617</w:t>
      </w:r>
      <w:r>
        <w:rPr>
          <w:rFonts w:ascii="Tahoma" w:hAnsi="Tahoma"/>
          <w:sz w:val="20"/>
          <w:szCs w:val="20"/>
        </w:rPr>
        <w:t>;</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modulo di elasticit</w:t>
      </w:r>
      <w:r>
        <w:rPr>
          <w:rFonts w:ascii="Tahoma" w:hAnsi="Tahoma"/>
          <w:sz w:val="20"/>
          <w:szCs w:val="20"/>
        </w:rPr>
        <w:t>à</w:t>
      </w:r>
      <w:r>
        <w:rPr>
          <w:rFonts w:ascii="Tahoma" w:hAnsi="Tahoma"/>
          <w:sz w:val="20"/>
          <w:szCs w:val="20"/>
        </w:rPr>
        <w:t xml:space="preserve">, misurato secondo la norma e </w:t>
      </w:r>
      <w:r>
        <w:rPr>
          <w:rFonts w:ascii="Tahoma" w:hAnsi="Tahoma"/>
          <w:color w:val="0000FF"/>
          <w:sz w:val="20"/>
          <w:szCs w:val="20"/>
          <w:u w:color="0000FF"/>
        </w:rPr>
        <w:t>UNI EN 14146</w:t>
      </w:r>
      <w:r>
        <w:rPr>
          <w:rFonts w:ascii="Tahoma" w:hAnsi="Tahoma"/>
          <w:sz w:val="20"/>
          <w:szCs w:val="20"/>
        </w:rPr>
        <w:t>;</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resistenza all'abrasione, misurata secondo le disposizioni del Regio Decreto 2234/39 e </w:t>
      </w:r>
      <w:r>
        <w:rPr>
          <w:rFonts w:ascii="Tahoma" w:hAnsi="Tahoma"/>
          <w:color w:val="0000FF"/>
          <w:sz w:val="20"/>
          <w:szCs w:val="20"/>
          <w:u w:color="0000FF"/>
        </w:rPr>
        <w:t>UNI EN 14617</w:t>
      </w:r>
      <w:r>
        <w:rPr>
          <w:rFonts w:ascii="Tahoma" w:hAnsi="Tahoma"/>
          <w:sz w:val="20"/>
          <w:szCs w:val="20"/>
        </w:rPr>
        <w:t>;</w:t>
      </w:r>
    </w:p>
    <w:p w:rsidR="00775AD6" w:rsidRDefault="007654BA">
      <w:pPr>
        <w:ind w:left="568" w:hanging="284"/>
        <w:jc w:val="both"/>
        <w:rPr>
          <w:rFonts w:ascii="Tahoma" w:eastAsia="Tahoma" w:hAnsi="Tahoma" w:cs="Tahoma"/>
          <w:sz w:val="20"/>
          <w:szCs w:val="20"/>
        </w:rPr>
      </w:pPr>
      <w:r>
        <w:rPr>
          <w:rFonts w:ascii="Tahoma" w:hAnsi="Tahoma"/>
          <w:sz w:val="20"/>
          <w:szCs w:val="20"/>
        </w:rPr>
        <w:t>d)</w:t>
      </w:r>
      <w:r>
        <w:rPr>
          <w:rFonts w:ascii="Tahoma" w:hAnsi="Tahoma"/>
          <w:sz w:val="20"/>
          <w:szCs w:val="20"/>
        </w:rPr>
        <w:tab/>
        <w:t>per le prescrizioni complementari da considerare in relazione all</w:t>
      </w:r>
      <w:r>
        <w:rPr>
          <w:rFonts w:ascii="Tahoma" w:hAnsi="Tahoma"/>
          <w:sz w:val="20"/>
          <w:szCs w:val="20"/>
        </w:rPr>
        <w:t>a destinazione d'uso (strutturale per murature, pavimentazioni, coperture, ecc.) si rinvia agli appositi articoli del presente capitolato ed alle prescrizioni di progetto.</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I valori dichiarati saranno accettati dalla Direzione dei Lavori anche in base ai c</w:t>
      </w:r>
      <w:r>
        <w:rPr>
          <w:rFonts w:ascii="Tahoma" w:hAnsi="Tahoma"/>
          <w:sz w:val="20"/>
          <w:szCs w:val="20"/>
        </w:rPr>
        <w:t xml:space="preserve">riteri generali dell'articolo relativo ai materiali in genere ed in riferimento alle norme </w:t>
      </w:r>
      <w:r>
        <w:rPr>
          <w:rFonts w:ascii="Tahoma" w:hAnsi="Tahoma"/>
          <w:color w:val="0000FF"/>
          <w:sz w:val="20"/>
          <w:szCs w:val="20"/>
          <w:u w:color="0000FF"/>
        </w:rPr>
        <w:t>UNI EN 12057 e UNI EN 12058</w:t>
      </w:r>
      <w:r>
        <w:rPr>
          <w:rFonts w:ascii="Tahoma" w:hAnsi="Tahoma"/>
          <w:sz w:val="20"/>
          <w:szCs w:val="20"/>
        </w:rPr>
        <w:t>.</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Per quanto non espressamente contemplato, si rinvia alla seguente normativa tecnica: </w:t>
      </w:r>
      <w:r>
        <w:rPr>
          <w:rFonts w:ascii="Tahoma" w:hAnsi="Tahoma"/>
          <w:color w:val="0000FF"/>
          <w:sz w:val="20"/>
          <w:szCs w:val="20"/>
          <w:u w:color="0000FF"/>
        </w:rPr>
        <w:t xml:space="preserve">UNI EN 14617 UNI EN 12407 - UNI EN 13755 - UNI EN </w:t>
      </w:r>
      <w:r>
        <w:rPr>
          <w:rFonts w:ascii="Tahoma" w:hAnsi="Tahoma"/>
          <w:color w:val="0000FF"/>
          <w:sz w:val="20"/>
          <w:szCs w:val="20"/>
          <w:u w:color="0000FF"/>
        </w:rPr>
        <w:t>1926 - UNI EN 12372 - UNI EN 14146.</w:t>
      </w:r>
    </w:p>
    <w:p w:rsidR="00775AD6" w:rsidRDefault="007654BA">
      <w:pPr>
        <w:ind w:firstLine="284"/>
        <w:jc w:val="both"/>
        <w:rPr>
          <w:rFonts w:ascii="Tahoma" w:eastAsia="Tahoma" w:hAnsi="Tahoma" w:cs="Tahoma"/>
          <w:sz w:val="20"/>
          <w:szCs w:val="20"/>
        </w:rPr>
      </w:pPr>
      <w:r>
        <w:rPr>
          <w:rFonts w:ascii="Tahoma" w:hAnsi="Tahoma"/>
          <w:sz w:val="20"/>
          <w:szCs w:val="20"/>
        </w:rPr>
        <w:t>Tutti i prodotti e/o materiali di cui al presente articolo, qualora possano essere dotati di marcatura CE secondo la normativa tecnica vigente, dovranno essere muniti di tale marchio.</w:t>
      </w: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135" w:name="bookmark82"/>
      <w:bookmarkEnd w:id="135"/>
    </w:p>
    <w:p w:rsidR="00775AD6" w:rsidRDefault="007654BA">
      <w:pPr>
        <w:pStyle w:val="CAPITOLATO03"/>
        <w:rPr>
          <w:rFonts w:ascii="Tahoma" w:eastAsia="Tahoma" w:hAnsi="Tahoma" w:cs="Tahoma"/>
        </w:rPr>
      </w:pPr>
      <w:bookmarkStart w:id="136" w:name="_Toc52"/>
      <w:r>
        <w:rPr>
          <w:rFonts w:ascii="Tahoma" w:hAnsi="Tahoma"/>
        </w:rPr>
        <w:t xml:space="preserve">Art. 4.8 </w:t>
      </w:r>
      <w:r>
        <w:rPr>
          <w:rFonts w:ascii="Tahoma" w:hAnsi="Tahoma"/>
          <w:color w:val="0000FF"/>
          <w:u w:color="0000FF"/>
        </w:rPr>
        <w:t>PRODOTTI PER PAVIMENTAZIO</w:t>
      </w:r>
      <w:r>
        <w:rPr>
          <w:rFonts w:ascii="Tahoma" w:hAnsi="Tahoma"/>
          <w:color w:val="0000FF"/>
          <w:u w:color="0000FF"/>
        </w:rPr>
        <w:t>NE</w:t>
      </w:r>
      <w:bookmarkEnd w:id="136"/>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1 - Si definiscono prodotti per pavimentazione quelli utilizzati per realizzare lo strato di rivestimento dell'intero sistema di pavimentazione.</w:t>
      </w:r>
    </w:p>
    <w:p w:rsidR="00775AD6" w:rsidRDefault="007654BA">
      <w:pPr>
        <w:ind w:firstLine="284"/>
        <w:jc w:val="both"/>
        <w:rPr>
          <w:rFonts w:ascii="Tahoma" w:eastAsia="Tahoma" w:hAnsi="Tahoma" w:cs="Tahoma"/>
          <w:sz w:val="20"/>
          <w:szCs w:val="20"/>
        </w:rPr>
      </w:pPr>
      <w:r>
        <w:rPr>
          <w:rFonts w:ascii="Tahoma" w:hAnsi="Tahoma"/>
          <w:sz w:val="20"/>
          <w:szCs w:val="20"/>
        </w:rPr>
        <w:t>Per la realizzazione del sistema di pavimentazione si rinvia all'articolo sulla esecuzione delle pavimentaz</w:t>
      </w:r>
      <w:r>
        <w:rPr>
          <w:rFonts w:ascii="Tahoma" w:hAnsi="Tahoma"/>
          <w:sz w:val="20"/>
          <w:szCs w:val="20"/>
        </w:rPr>
        <w:t>ioni.</w:t>
      </w:r>
    </w:p>
    <w:p w:rsidR="00775AD6" w:rsidRDefault="007654BA">
      <w:pPr>
        <w:ind w:firstLine="284"/>
        <w:jc w:val="both"/>
        <w:rPr>
          <w:rFonts w:ascii="Tahoma" w:eastAsia="Tahoma" w:hAnsi="Tahoma" w:cs="Tahoma"/>
          <w:sz w:val="20"/>
          <w:szCs w:val="20"/>
        </w:rPr>
      </w:pPr>
      <w:r>
        <w:rPr>
          <w:rFonts w:ascii="Tahoma" w:hAnsi="Tahoma"/>
          <w:sz w:val="20"/>
          <w:szCs w:val="20"/>
        </w:rPr>
        <w:t>I prodotti vengono di seguito considerati al momento della fornitura; la Direzione dei Lavori, ai fini della loro accettazione, pu</w:t>
      </w:r>
      <w:r>
        <w:rPr>
          <w:rFonts w:ascii="Tahoma" w:hAnsi="Tahoma"/>
          <w:sz w:val="20"/>
          <w:szCs w:val="20"/>
        </w:rPr>
        <w:t xml:space="preserve">ò </w:t>
      </w:r>
      <w:r>
        <w:rPr>
          <w:rFonts w:ascii="Tahoma" w:hAnsi="Tahoma"/>
          <w:sz w:val="20"/>
          <w:szCs w:val="20"/>
        </w:rPr>
        <w:t>procedere ai controlli (anche parziali) su campioni della fornitura oppure richiedere un attestato di conformit</w:t>
      </w:r>
      <w:r>
        <w:rPr>
          <w:rFonts w:ascii="Tahoma" w:hAnsi="Tahoma"/>
          <w:sz w:val="20"/>
          <w:szCs w:val="20"/>
        </w:rPr>
        <w:t xml:space="preserve">à </w:t>
      </w:r>
      <w:r>
        <w:rPr>
          <w:rFonts w:ascii="Tahoma" w:hAnsi="Tahoma"/>
          <w:sz w:val="20"/>
          <w:szCs w:val="20"/>
        </w:rPr>
        <w:t>della</w:t>
      </w:r>
      <w:r>
        <w:rPr>
          <w:rFonts w:ascii="Tahoma" w:hAnsi="Tahoma"/>
          <w:sz w:val="20"/>
          <w:szCs w:val="20"/>
        </w:rPr>
        <w:t xml:space="preserve"> fornitura alle prescrizioni di seguito indicate.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2 - I prodotti di legno per pavimentazione: tavolette, listoni, mosaico di lamelle, blocchetti, ecc. si intendono denominati nelle loro parti costituenti come indicato nella letteratura tecnica. </w:t>
      </w:r>
    </w:p>
    <w:p w:rsidR="00775AD6" w:rsidRDefault="007654BA">
      <w:pPr>
        <w:ind w:firstLine="284"/>
        <w:jc w:val="both"/>
        <w:rPr>
          <w:rFonts w:ascii="Tahoma" w:eastAsia="Tahoma" w:hAnsi="Tahoma" w:cs="Tahoma"/>
          <w:sz w:val="20"/>
          <w:szCs w:val="20"/>
        </w:rPr>
      </w:pPr>
      <w:r>
        <w:rPr>
          <w:rFonts w:ascii="Tahoma" w:hAnsi="Tahoma"/>
          <w:sz w:val="20"/>
          <w:szCs w:val="20"/>
        </w:rPr>
        <w:t>I prodott</w:t>
      </w:r>
      <w:r>
        <w:rPr>
          <w:rFonts w:ascii="Tahoma" w:hAnsi="Tahoma"/>
          <w:sz w:val="20"/>
          <w:szCs w:val="20"/>
        </w:rPr>
        <w:t>i di cui sopra devono rispondere a quanto segue:</w:t>
      </w:r>
    </w:p>
    <w:p w:rsidR="00775AD6" w:rsidRDefault="007654BA">
      <w:pPr>
        <w:ind w:left="568" w:hanging="284"/>
        <w:jc w:val="both"/>
        <w:rPr>
          <w:rFonts w:ascii="Tahoma" w:eastAsia="Tahoma" w:hAnsi="Tahoma" w:cs="Tahoma"/>
          <w:sz w:val="20"/>
          <w:szCs w:val="20"/>
        </w:rPr>
      </w:pPr>
      <w:r>
        <w:rPr>
          <w:rFonts w:ascii="Tahoma" w:hAnsi="Tahoma"/>
          <w:sz w:val="20"/>
          <w:szCs w:val="20"/>
        </w:rPr>
        <w:t>a)</w:t>
      </w:r>
      <w:r>
        <w:rPr>
          <w:rFonts w:ascii="Tahoma" w:hAnsi="Tahoma"/>
          <w:sz w:val="20"/>
          <w:szCs w:val="20"/>
        </w:rPr>
        <w:tab/>
        <w:t>essere della essenza legnosa adatta all'uso e prescritta nel progetto;</w:t>
      </w:r>
    </w:p>
    <w:p w:rsidR="00775AD6" w:rsidRDefault="007654BA">
      <w:pPr>
        <w:ind w:left="568" w:hanging="284"/>
        <w:jc w:val="both"/>
        <w:rPr>
          <w:rFonts w:ascii="Tahoma" w:eastAsia="Tahoma" w:hAnsi="Tahoma" w:cs="Tahoma"/>
          <w:sz w:val="20"/>
          <w:szCs w:val="20"/>
        </w:rPr>
      </w:pPr>
      <w:r>
        <w:rPr>
          <w:rFonts w:ascii="Tahoma" w:hAnsi="Tahoma"/>
          <w:sz w:val="20"/>
          <w:szCs w:val="20"/>
        </w:rPr>
        <w:lastRenderedPageBreak/>
        <w:t>b)</w:t>
      </w:r>
      <w:r>
        <w:rPr>
          <w:rFonts w:ascii="Tahoma" w:hAnsi="Tahoma"/>
          <w:sz w:val="20"/>
          <w:szCs w:val="20"/>
        </w:rPr>
        <w:tab/>
        <w:t>sono ammessi i seguenti difetti visibili sulle facce in vista:</w:t>
      </w:r>
    </w:p>
    <w:p w:rsidR="00775AD6" w:rsidRDefault="007654BA">
      <w:pPr>
        <w:ind w:left="852" w:hanging="284"/>
        <w:jc w:val="both"/>
        <w:rPr>
          <w:rFonts w:ascii="Tahoma" w:eastAsia="Tahoma" w:hAnsi="Tahoma" w:cs="Tahoma"/>
          <w:sz w:val="20"/>
          <w:szCs w:val="20"/>
        </w:rPr>
      </w:pPr>
      <w:r>
        <w:rPr>
          <w:rFonts w:ascii="Tahoma" w:hAnsi="Tahoma"/>
          <w:sz w:val="20"/>
          <w:szCs w:val="20"/>
        </w:rPr>
        <w:t>b1) qualit</w:t>
      </w:r>
      <w:r>
        <w:rPr>
          <w:rFonts w:ascii="Tahoma" w:hAnsi="Tahoma"/>
          <w:sz w:val="20"/>
          <w:szCs w:val="20"/>
        </w:rPr>
        <w:t xml:space="preserve">à </w:t>
      </w:r>
      <w:r>
        <w:rPr>
          <w:rFonts w:ascii="Tahoma" w:hAnsi="Tahoma"/>
          <w:sz w:val="20"/>
          <w:szCs w:val="20"/>
        </w:rPr>
        <w:t>I:</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piccoli nodi sani con diametro minore di 2 mm se </w:t>
      </w:r>
      <w:r>
        <w:rPr>
          <w:rFonts w:ascii="Tahoma" w:hAnsi="Tahoma"/>
          <w:sz w:val="20"/>
          <w:szCs w:val="20"/>
        </w:rPr>
        <w:t>del colore della specie (minore di 1 mm se di colore diverso) purch</w:t>
      </w:r>
      <w:r>
        <w:rPr>
          <w:rFonts w:ascii="Tahoma" w:hAnsi="Tahoma"/>
          <w:sz w:val="20"/>
          <w:szCs w:val="20"/>
        </w:rPr>
        <w:t xml:space="preserve">é </w:t>
      </w:r>
      <w:r>
        <w:rPr>
          <w:rFonts w:ascii="Tahoma" w:hAnsi="Tahoma"/>
          <w:sz w:val="20"/>
          <w:szCs w:val="20"/>
        </w:rPr>
        <w:t>presenti su meno del 10% degli elementi del lotto;</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imperfezioni di lavorazione con profondit</w:t>
      </w:r>
      <w:r>
        <w:rPr>
          <w:rFonts w:ascii="Tahoma" w:hAnsi="Tahoma"/>
          <w:sz w:val="20"/>
          <w:szCs w:val="20"/>
        </w:rPr>
        <w:t xml:space="preserve">à </w:t>
      </w:r>
      <w:r>
        <w:rPr>
          <w:rFonts w:ascii="Tahoma" w:hAnsi="Tahoma"/>
          <w:sz w:val="20"/>
          <w:szCs w:val="20"/>
        </w:rPr>
        <w:t>minore di 1 mm e purch</w:t>
      </w:r>
      <w:r>
        <w:rPr>
          <w:rFonts w:ascii="Tahoma" w:hAnsi="Tahoma"/>
          <w:sz w:val="20"/>
          <w:szCs w:val="20"/>
        </w:rPr>
        <w:t xml:space="preserve">é </w:t>
      </w:r>
      <w:r>
        <w:rPr>
          <w:rFonts w:ascii="Tahoma" w:hAnsi="Tahoma"/>
          <w:sz w:val="20"/>
          <w:szCs w:val="20"/>
        </w:rPr>
        <w:t>presenti su meno del 10% degli elementi;</w:t>
      </w:r>
    </w:p>
    <w:p w:rsidR="00775AD6" w:rsidRDefault="007654BA">
      <w:pPr>
        <w:ind w:left="852" w:hanging="284"/>
        <w:jc w:val="both"/>
        <w:rPr>
          <w:rFonts w:ascii="Tahoma" w:eastAsia="Tahoma" w:hAnsi="Tahoma" w:cs="Tahoma"/>
          <w:sz w:val="20"/>
          <w:szCs w:val="20"/>
        </w:rPr>
      </w:pPr>
      <w:r>
        <w:rPr>
          <w:rFonts w:ascii="Tahoma" w:hAnsi="Tahoma"/>
          <w:sz w:val="20"/>
          <w:szCs w:val="20"/>
        </w:rPr>
        <w:t>b2) qualit</w:t>
      </w:r>
      <w:r>
        <w:rPr>
          <w:rFonts w:ascii="Tahoma" w:hAnsi="Tahoma"/>
          <w:sz w:val="20"/>
          <w:szCs w:val="20"/>
        </w:rPr>
        <w:t xml:space="preserve">à </w:t>
      </w:r>
      <w:r>
        <w:rPr>
          <w:rFonts w:ascii="Tahoma" w:hAnsi="Tahoma"/>
          <w:sz w:val="20"/>
          <w:szCs w:val="20"/>
        </w:rPr>
        <w:t>II:</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piccoli </w:t>
      </w:r>
      <w:r>
        <w:rPr>
          <w:rFonts w:ascii="Tahoma" w:hAnsi="Tahoma"/>
          <w:sz w:val="20"/>
          <w:szCs w:val="20"/>
        </w:rPr>
        <w:t>nodi sani con diametro minore di 5 mm se del colore della specie (minore di 2 mm se di colore diverso) purch</w:t>
      </w:r>
      <w:r>
        <w:rPr>
          <w:rFonts w:ascii="Tahoma" w:hAnsi="Tahoma"/>
          <w:sz w:val="20"/>
          <w:szCs w:val="20"/>
        </w:rPr>
        <w:t xml:space="preserve">é </w:t>
      </w:r>
      <w:r>
        <w:rPr>
          <w:rFonts w:ascii="Tahoma" w:hAnsi="Tahoma"/>
          <w:sz w:val="20"/>
          <w:szCs w:val="20"/>
        </w:rPr>
        <w:t>presenti su meno del 20% degli elementi del lotto:</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piccole fenditure;</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imperfezioni di lavorazione come per la classe I;</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alburno senza limita</w:t>
      </w:r>
      <w:r>
        <w:rPr>
          <w:rFonts w:ascii="Tahoma" w:hAnsi="Tahoma"/>
          <w:sz w:val="20"/>
          <w:szCs w:val="20"/>
        </w:rPr>
        <w:t>zioni ma immune da qualsiasi manifesto attacco di insetti.</w:t>
      </w:r>
    </w:p>
    <w:p w:rsidR="00775AD6" w:rsidRDefault="007654BA">
      <w:pPr>
        <w:ind w:left="852" w:hanging="284"/>
        <w:jc w:val="both"/>
        <w:rPr>
          <w:rFonts w:ascii="Tahoma" w:eastAsia="Tahoma" w:hAnsi="Tahoma" w:cs="Tahoma"/>
          <w:sz w:val="20"/>
          <w:szCs w:val="20"/>
        </w:rPr>
      </w:pPr>
      <w:r>
        <w:rPr>
          <w:rFonts w:ascii="Tahoma" w:hAnsi="Tahoma"/>
          <w:sz w:val="20"/>
          <w:szCs w:val="20"/>
        </w:rPr>
        <w:t>b3) qualit</w:t>
      </w:r>
      <w:r>
        <w:rPr>
          <w:rFonts w:ascii="Tahoma" w:hAnsi="Tahoma"/>
          <w:sz w:val="20"/>
          <w:szCs w:val="20"/>
        </w:rPr>
        <w:t xml:space="preserve">à </w:t>
      </w:r>
      <w:r>
        <w:rPr>
          <w:rFonts w:ascii="Tahoma" w:hAnsi="Tahoma"/>
          <w:sz w:val="20"/>
          <w:szCs w:val="20"/>
        </w:rPr>
        <w:t>III: esenti da difetti che possano compromettere l'impiego (in caso di dubbio valgono le prove di resistenza meccanica); alburno senza limitazioni ma immune da qualsiasi manifesto attac</w:t>
      </w:r>
      <w:r>
        <w:rPr>
          <w:rFonts w:ascii="Tahoma" w:hAnsi="Tahoma"/>
          <w:sz w:val="20"/>
          <w:szCs w:val="20"/>
        </w:rPr>
        <w:t>co di insetti;</w:t>
      </w:r>
    </w:p>
    <w:p w:rsidR="00775AD6" w:rsidRDefault="007654BA">
      <w:pPr>
        <w:ind w:left="568" w:hanging="284"/>
        <w:jc w:val="both"/>
        <w:rPr>
          <w:rFonts w:ascii="Tahoma" w:eastAsia="Tahoma" w:hAnsi="Tahoma" w:cs="Tahoma"/>
          <w:sz w:val="20"/>
          <w:szCs w:val="20"/>
        </w:rPr>
      </w:pPr>
      <w:r>
        <w:rPr>
          <w:rFonts w:ascii="Tahoma" w:hAnsi="Tahoma"/>
          <w:sz w:val="20"/>
          <w:szCs w:val="20"/>
        </w:rPr>
        <w:t>c)</w:t>
      </w:r>
      <w:r>
        <w:rPr>
          <w:rFonts w:ascii="Tahoma" w:hAnsi="Tahoma"/>
          <w:sz w:val="20"/>
          <w:szCs w:val="20"/>
        </w:rPr>
        <w:tab/>
        <w:t>avere contenuto di umidit</w:t>
      </w:r>
      <w:r>
        <w:rPr>
          <w:rFonts w:ascii="Tahoma" w:hAnsi="Tahoma"/>
          <w:sz w:val="20"/>
          <w:szCs w:val="20"/>
        </w:rPr>
        <w:t xml:space="preserve">à </w:t>
      </w:r>
      <w:r>
        <w:rPr>
          <w:rFonts w:ascii="Tahoma" w:hAnsi="Tahoma"/>
          <w:sz w:val="20"/>
          <w:szCs w:val="20"/>
        </w:rPr>
        <w:t>tra il 10 e il 15%;</w:t>
      </w:r>
    </w:p>
    <w:p w:rsidR="00775AD6" w:rsidRDefault="007654BA">
      <w:pPr>
        <w:ind w:left="568" w:hanging="284"/>
        <w:jc w:val="both"/>
        <w:rPr>
          <w:rFonts w:ascii="Tahoma" w:eastAsia="Tahoma" w:hAnsi="Tahoma" w:cs="Tahoma"/>
          <w:sz w:val="20"/>
          <w:szCs w:val="20"/>
        </w:rPr>
      </w:pPr>
      <w:r>
        <w:rPr>
          <w:rFonts w:ascii="Tahoma" w:hAnsi="Tahoma"/>
          <w:sz w:val="20"/>
          <w:szCs w:val="20"/>
        </w:rPr>
        <w:t>d)</w:t>
      </w:r>
      <w:r>
        <w:rPr>
          <w:rFonts w:ascii="Tahoma" w:hAnsi="Tahoma"/>
          <w:sz w:val="20"/>
          <w:szCs w:val="20"/>
        </w:rPr>
        <w:tab/>
        <w:t>tolleranze sulle dimensioni e finitura:</w:t>
      </w:r>
    </w:p>
    <w:p w:rsidR="00775AD6" w:rsidRDefault="007654BA">
      <w:pPr>
        <w:ind w:left="852" w:hanging="284"/>
        <w:jc w:val="both"/>
        <w:rPr>
          <w:rFonts w:ascii="Tahoma" w:eastAsia="Tahoma" w:hAnsi="Tahoma" w:cs="Tahoma"/>
          <w:sz w:val="20"/>
          <w:szCs w:val="20"/>
        </w:rPr>
      </w:pPr>
      <w:r>
        <w:rPr>
          <w:rFonts w:ascii="Tahoma" w:hAnsi="Tahoma"/>
          <w:sz w:val="20"/>
          <w:szCs w:val="20"/>
        </w:rPr>
        <w:t>d1) listoni: 1 mm sullo spessore; 2 mm sulla larghezza; 5 mm sulla lunghezza;</w:t>
      </w:r>
    </w:p>
    <w:p w:rsidR="00775AD6" w:rsidRDefault="007654BA">
      <w:pPr>
        <w:ind w:left="852" w:hanging="284"/>
        <w:jc w:val="both"/>
        <w:rPr>
          <w:rFonts w:ascii="Tahoma" w:eastAsia="Tahoma" w:hAnsi="Tahoma" w:cs="Tahoma"/>
          <w:sz w:val="20"/>
          <w:szCs w:val="20"/>
        </w:rPr>
      </w:pPr>
      <w:r>
        <w:rPr>
          <w:rFonts w:ascii="Tahoma" w:hAnsi="Tahoma"/>
          <w:sz w:val="20"/>
          <w:szCs w:val="20"/>
        </w:rPr>
        <w:t>d2) tavolette: 0,5 mm sullo spessore; 1,5% sulla larghezza e lunghezza</w:t>
      </w:r>
      <w:r>
        <w:rPr>
          <w:rFonts w:ascii="Tahoma" w:hAnsi="Tahoma"/>
          <w:sz w:val="20"/>
          <w:szCs w:val="20"/>
        </w:rPr>
        <w:t>;</w:t>
      </w:r>
    </w:p>
    <w:p w:rsidR="00775AD6" w:rsidRDefault="007654BA">
      <w:pPr>
        <w:ind w:left="852" w:hanging="284"/>
        <w:jc w:val="both"/>
        <w:rPr>
          <w:rFonts w:ascii="Tahoma" w:eastAsia="Tahoma" w:hAnsi="Tahoma" w:cs="Tahoma"/>
          <w:sz w:val="20"/>
          <w:szCs w:val="20"/>
        </w:rPr>
      </w:pPr>
      <w:r>
        <w:rPr>
          <w:rFonts w:ascii="Tahoma" w:hAnsi="Tahoma"/>
          <w:sz w:val="20"/>
          <w:szCs w:val="20"/>
        </w:rPr>
        <w:t>d3) mosaico, quadrotti, ecc.: 0,5 mm sullo spessore; 1,5% sulla larghezza e lunghezza;</w:t>
      </w:r>
    </w:p>
    <w:p w:rsidR="00775AD6" w:rsidRDefault="007654BA">
      <w:pPr>
        <w:ind w:left="852" w:hanging="284"/>
        <w:jc w:val="both"/>
        <w:rPr>
          <w:rFonts w:ascii="Tahoma" w:eastAsia="Tahoma" w:hAnsi="Tahoma" w:cs="Tahoma"/>
          <w:sz w:val="20"/>
          <w:szCs w:val="20"/>
        </w:rPr>
      </w:pPr>
      <w:r>
        <w:rPr>
          <w:rFonts w:ascii="Tahoma" w:hAnsi="Tahoma"/>
          <w:sz w:val="20"/>
          <w:szCs w:val="20"/>
        </w:rPr>
        <w:t>d4) le facce a vista ed i fianchi da accertare saranno lisci;</w:t>
      </w:r>
    </w:p>
    <w:p w:rsidR="00775AD6" w:rsidRDefault="007654BA">
      <w:pPr>
        <w:ind w:left="568" w:hanging="284"/>
        <w:jc w:val="both"/>
        <w:rPr>
          <w:rFonts w:ascii="Tahoma" w:eastAsia="Tahoma" w:hAnsi="Tahoma" w:cs="Tahoma"/>
          <w:sz w:val="20"/>
          <w:szCs w:val="20"/>
        </w:rPr>
      </w:pPr>
      <w:r>
        <w:rPr>
          <w:rFonts w:ascii="Tahoma" w:hAnsi="Tahoma"/>
          <w:sz w:val="20"/>
          <w:szCs w:val="20"/>
        </w:rPr>
        <w:t>e)</w:t>
      </w:r>
      <w:r>
        <w:rPr>
          <w:rFonts w:ascii="Tahoma" w:hAnsi="Tahoma"/>
          <w:sz w:val="20"/>
          <w:szCs w:val="20"/>
        </w:rPr>
        <w:tab/>
        <w:t>la resistenza meccanica a flessione, la resistenza all'impronta ed altre caratteristiche saranno nei l</w:t>
      </w:r>
      <w:r>
        <w:rPr>
          <w:rFonts w:ascii="Tahoma" w:hAnsi="Tahoma"/>
          <w:sz w:val="20"/>
          <w:szCs w:val="20"/>
        </w:rPr>
        <w:t>imiti solitamente riscontrati sulla specie legnosa e saranno comunque dichiarati nell'attestato che accompagna la fornitura; per i metodi di misura valgono le prescrizioni delle norme vigenti;</w:t>
      </w:r>
    </w:p>
    <w:p w:rsidR="00775AD6" w:rsidRDefault="007654BA">
      <w:pPr>
        <w:ind w:left="568" w:hanging="284"/>
        <w:jc w:val="both"/>
        <w:rPr>
          <w:rFonts w:ascii="Tahoma" w:eastAsia="Tahoma" w:hAnsi="Tahoma" w:cs="Tahoma"/>
          <w:sz w:val="20"/>
          <w:szCs w:val="20"/>
        </w:rPr>
      </w:pPr>
      <w:r>
        <w:rPr>
          <w:rFonts w:ascii="Tahoma" w:hAnsi="Tahoma"/>
          <w:sz w:val="20"/>
          <w:szCs w:val="20"/>
        </w:rPr>
        <w:t>f)</w:t>
      </w:r>
      <w:r>
        <w:rPr>
          <w:rFonts w:ascii="Tahoma" w:hAnsi="Tahoma"/>
          <w:sz w:val="20"/>
          <w:szCs w:val="20"/>
        </w:rPr>
        <w:tab/>
        <w:t>i prodotti devono essere contenuti in appositi imballi che l</w:t>
      </w:r>
      <w:r>
        <w:rPr>
          <w:rFonts w:ascii="Tahoma" w:hAnsi="Tahoma"/>
          <w:sz w:val="20"/>
          <w:szCs w:val="20"/>
        </w:rPr>
        <w:t>i proteggono da azioni meccaniche, umidit</w:t>
      </w:r>
      <w:r>
        <w:rPr>
          <w:rFonts w:ascii="Tahoma" w:hAnsi="Tahoma"/>
          <w:sz w:val="20"/>
          <w:szCs w:val="20"/>
        </w:rPr>
        <w:t xml:space="preserve">à </w:t>
      </w:r>
      <w:r>
        <w:rPr>
          <w:rFonts w:ascii="Tahoma" w:hAnsi="Tahoma"/>
          <w:sz w:val="20"/>
          <w:szCs w:val="20"/>
        </w:rPr>
        <w:t>nelle fasi di trasporto, deposito e manipolazione prima della posa.</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Nell'imballo un foglio informativo indicher</w:t>
      </w:r>
      <w:r>
        <w:rPr>
          <w:rFonts w:ascii="Tahoma" w:hAnsi="Tahoma"/>
          <w:sz w:val="20"/>
          <w:szCs w:val="20"/>
        </w:rPr>
        <w:t>à</w:t>
      </w:r>
      <w:r>
        <w:rPr>
          <w:rFonts w:ascii="Tahoma" w:hAnsi="Tahoma"/>
          <w:sz w:val="20"/>
          <w:szCs w:val="20"/>
        </w:rPr>
        <w:t>, oltre al nome del fornitore e contenuto, almeno le caratteristiche di cui ai commi da a) ad e).</w:t>
      </w:r>
    </w:p>
    <w:p w:rsidR="00775AD6" w:rsidRDefault="007654BA">
      <w:pPr>
        <w:ind w:firstLine="284"/>
        <w:jc w:val="both"/>
        <w:rPr>
          <w:rFonts w:ascii="Tahoma" w:eastAsia="Tahoma" w:hAnsi="Tahoma" w:cs="Tahoma"/>
          <w:sz w:val="20"/>
          <w:szCs w:val="20"/>
        </w:rPr>
      </w:pPr>
      <w:r>
        <w:rPr>
          <w:rFonts w:ascii="Tahoma" w:hAnsi="Tahoma"/>
          <w:sz w:val="20"/>
          <w:szCs w:val="20"/>
        </w:rPr>
        <w:t>Ne</w:t>
      </w:r>
      <w:r>
        <w:rPr>
          <w:rFonts w:ascii="Tahoma" w:hAnsi="Tahoma"/>
          <w:sz w:val="20"/>
          <w:szCs w:val="20"/>
        </w:rPr>
        <w:t xml:space="preserve">l caso si utilizzino piastrelle di sughero agglomerato le norme di riferimento sono la </w:t>
      </w:r>
      <w:r>
        <w:rPr>
          <w:rFonts w:ascii="Tahoma" w:hAnsi="Tahoma"/>
          <w:color w:val="0000FF"/>
          <w:sz w:val="20"/>
          <w:szCs w:val="20"/>
          <w:u w:color="0000FF"/>
        </w:rPr>
        <w:t>UNI ISO 3810</w:t>
      </w:r>
      <w:r>
        <w:rPr>
          <w:rFonts w:ascii="Tahoma" w:hAnsi="Tahoma"/>
          <w:sz w:val="20"/>
          <w:szCs w:val="20"/>
        </w:rPr>
        <w:t>;</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3 - Le piastrelle di ceramica per pavimentazioni dovranno essere del materiale indicato nel progetto tenendo conto che le dizioni commerciali e/o tradizio</w:t>
      </w:r>
      <w:r>
        <w:rPr>
          <w:rFonts w:ascii="Tahoma" w:hAnsi="Tahoma"/>
          <w:sz w:val="20"/>
          <w:szCs w:val="20"/>
        </w:rPr>
        <w:t xml:space="preserve">nali (cotto, cotto forte, gres, ecc.) devono essere associate alla classificazione di cui alla norma 14411 basata sul metodo di formatura e sull'assorbimento d'acqua secondo le norme </w:t>
      </w:r>
      <w:r>
        <w:rPr>
          <w:rFonts w:ascii="Tahoma" w:hAnsi="Tahoma"/>
          <w:color w:val="0000FF"/>
          <w:sz w:val="20"/>
          <w:szCs w:val="20"/>
          <w:u w:color="0000FF"/>
        </w:rPr>
        <w:t>UNI EN ISO 10545-2 e 10545-3</w:t>
      </w:r>
      <w:r>
        <w:rPr>
          <w:rFonts w:ascii="Tahoma" w:hAnsi="Tahoma"/>
          <w:sz w:val="20"/>
          <w:szCs w:val="20"/>
        </w:rPr>
        <w:t>.</w:t>
      </w:r>
    </w:p>
    <w:p w:rsidR="00775AD6" w:rsidRDefault="007654BA">
      <w:pPr>
        <w:ind w:left="568" w:hanging="284"/>
        <w:jc w:val="both"/>
        <w:rPr>
          <w:rFonts w:ascii="Tahoma" w:eastAsia="Tahoma" w:hAnsi="Tahoma" w:cs="Tahoma"/>
          <w:sz w:val="20"/>
          <w:szCs w:val="20"/>
        </w:rPr>
      </w:pPr>
      <w:r>
        <w:rPr>
          <w:rFonts w:ascii="Tahoma" w:hAnsi="Tahoma"/>
          <w:sz w:val="20"/>
          <w:szCs w:val="20"/>
        </w:rPr>
        <w:t xml:space="preserve">a) Le piastrelle di ceramica estruse o pressate di prima scelta devono rispondere alla norma </w:t>
      </w:r>
      <w:r>
        <w:rPr>
          <w:rFonts w:ascii="Tahoma" w:hAnsi="Tahoma"/>
          <w:color w:val="0000FF"/>
          <w:sz w:val="20"/>
          <w:szCs w:val="20"/>
          <w:u w:color="0000FF"/>
        </w:rPr>
        <w:t>UNI EN 14411</w:t>
      </w:r>
      <w:r>
        <w:rPr>
          <w:rFonts w:ascii="Tahoma" w:hAnsi="Tahoma"/>
          <w:sz w:val="20"/>
          <w:szCs w:val="20"/>
        </w:rPr>
        <w:t>.</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I prodotti di seconda scelta, cio</w:t>
      </w:r>
      <w:r>
        <w:rPr>
          <w:rFonts w:ascii="Tahoma" w:hAnsi="Tahoma"/>
          <w:sz w:val="20"/>
          <w:szCs w:val="20"/>
        </w:rPr>
        <w:t xml:space="preserve">è </w:t>
      </w:r>
      <w:r>
        <w:rPr>
          <w:rFonts w:ascii="Tahoma" w:hAnsi="Tahoma"/>
          <w:sz w:val="20"/>
          <w:szCs w:val="20"/>
        </w:rPr>
        <w:t>quelli che rispondono parzialmente alle norme predette, saranno accettati in base alla rispondenza ai valori prev</w:t>
      </w:r>
      <w:r>
        <w:rPr>
          <w:rFonts w:ascii="Tahoma" w:hAnsi="Tahoma"/>
          <w:sz w:val="20"/>
          <w:szCs w:val="20"/>
        </w:rPr>
        <w:t>isti dal progetto, ed, in mancanza, in base ad accordi tra Direzione dei Lavori e fornitore.</w:t>
      </w:r>
    </w:p>
    <w:p w:rsidR="00775AD6" w:rsidRDefault="007654BA">
      <w:pPr>
        <w:ind w:left="568" w:hanging="284"/>
        <w:jc w:val="both"/>
        <w:rPr>
          <w:rFonts w:ascii="Tahoma" w:eastAsia="Tahoma" w:hAnsi="Tahoma" w:cs="Tahoma"/>
          <w:sz w:val="20"/>
          <w:szCs w:val="20"/>
        </w:rPr>
      </w:pPr>
      <w:r>
        <w:rPr>
          <w:rFonts w:ascii="Tahoma" w:hAnsi="Tahoma"/>
          <w:sz w:val="20"/>
          <w:szCs w:val="20"/>
        </w:rPr>
        <w:t>b) Per i prodotti definiti "pianelle comuni di argilla", "pianelle pressate ed arrotate di argilla" e "mattonelle greificate"</w:t>
      </w:r>
      <w:r>
        <w:rPr>
          <w:rFonts w:ascii="Tahoma" w:hAnsi="Tahoma"/>
          <w:sz w:val="20"/>
          <w:szCs w:val="20"/>
        </w:rPr>
        <w:t xml:space="preserve"> dal Regio Decreto 2234/39, devono inoltre essere rispettate le prescrizioni seguenti: </w:t>
      </w:r>
    </w:p>
    <w:p w:rsidR="00775AD6" w:rsidRDefault="007654BA">
      <w:pPr>
        <w:ind w:left="852" w:hanging="284"/>
        <w:jc w:val="both"/>
        <w:rPr>
          <w:rFonts w:ascii="Tahoma" w:eastAsia="Tahoma" w:hAnsi="Tahoma" w:cs="Tahoma"/>
          <w:sz w:val="20"/>
          <w:szCs w:val="20"/>
        </w:rPr>
      </w:pPr>
      <w:r>
        <w:rPr>
          <w:rFonts w:ascii="Tahoma" w:hAnsi="Tahoma"/>
          <w:sz w:val="20"/>
          <w:szCs w:val="20"/>
        </w:rPr>
        <w:t xml:space="preserve">- resistenza all'urto 2 Nm (0,20 kgm) minimo; </w:t>
      </w:r>
    </w:p>
    <w:p w:rsidR="00775AD6" w:rsidRDefault="007654BA">
      <w:pPr>
        <w:ind w:left="852" w:hanging="284"/>
        <w:jc w:val="both"/>
        <w:rPr>
          <w:rFonts w:ascii="Tahoma" w:eastAsia="Tahoma" w:hAnsi="Tahoma" w:cs="Tahoma"/>
          <w:sz w:val="20"/>
          <w:szCs w:val="20"/>
        </w:rPr>
      </w:pPr>
      <w:r>
        <w:rPr>
          <w:rFonts w:ascii="Tahoma" w:hAnsi="Tahoma"/>
          <w:sz w:val="20"/>
          <w:szCs w:val="20"/>
        </w:rPr>
        <w:t>- resistenza alla flessione 2,5 N/mm</w:t>
      </w:r>
      <w:r>
        <w:rPr>
          <w:rFonts w:ascii="Tahoma" w:hAnsi="Tahoma"/>
          <w:sz w:val="20"/>
          <w:szCs w:val="20"/>
        </w:rPr>
        <w:t xml:space="preserve">² </w:t>
      </w:r>
      <w:r>
        <w:rPr>
          <w:rFonts w:ascii="Tahoma" w:hAnsi="Tahoma"/>
          <w:sz w:val="20"/>
          <w:szCs w:val="20"/>
        </w:rPr>
        <w:t xml:space="preserve">(25 kg/cm)2 minimo; </w:t>
      </w:r>
    </w:p>
    <w:p w:rsidR="00775AD6" w:rsidRDefault="007654BA">
      <w:pPr>
        <w:ind w:left="852" w:hanging="284"/>
        <w:jc w:val="both"/>
        <w:rPr>
          <w:rFonts w:ascii="Tahoma" w:eastAsia="Tahoma" w:hAnsi="Tahoma" w:cs="Tahoma"/>
          <w:sz w:val="20"/>
          <w:szCs w:val="20"/>
        </w:rPr>
      </w:pPr>
      <w:r>
        <w:rPr>
          <w:rFonts w:ascii="Tahoma" w:hAnsi="Tahoma"/>
          <w:sz w:val="20"/>
          <w:szCs w:val="20"/>
        </w:rPr>
        <w:t>- coefficiente di usura al tribometro 15 mm massimo per 1 km d</w:t>
      </w:r>
      <w:r>
        <w:rPr>
          <w:rFonts w:ascii="Tahoma" w:hAnsi="Tahoma"/>
          <w:sz w:val="20"/>
          <w:szCs w:val="20"/>
        </w:rPr>
        <w:t>i percorso.</w:t>
      </w:r>
    </w:p>
    <w:p w:rsidR="00775AD6" w:rsidRDefault="007654BA">
      <w:pPr>
        <w:ind w:left="568" w:hanging="284"/>
        <w:jc w:val="both"/>
        <w:rPr>
          <w:rFonts w:ascii="Tahoma" w:eastAsia="Tahoma" w:hAnsi="Tahoma" w:cs="Tahoma"/>
          <w:sz w:val="20"/>
          <w:szCs w:val="20"/>
        </w:rPr>
      </w:pPr>
      <w:r>
        <w:rPr>
          <w:rFonts w:ascii="Tahoma" w:hAnsi="Tahoma"/>
          <w:sz w:val="20"/>
          <w:szCs w:val="20"/>
        </w:rPr>
        <w:t>c)</w:t>
      </w:r>
      <w:r>
        <w:rPr>
          <w:rFonts w:ascii="Tahoma" w:hAnsi="Tahoma"/>
          <w:sz w:val="20"/>
          <w:szCs w:val="20"/>
        </w:rPr>
        <w:tab/>
        <w:t>Per le piastrelle colate (ivi comprese tutte le produzioni artigianali) le caratteristiche rilevanti da misurare ai fini di una qualificazione del materiale sono le stesse indicate per le piastrelle pressate a secco ed estruse, per cui:</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pe</w:t>
      </w:r>
      <w:r>
        <w:rPr>
          <w:rFonts w:ascii="Tahoma" w:hAnsi="Tahoma"/>
          <w:sz w:val="20"/>
          <w:szCs w:val="20"/>
        </w:rPr>
        <w:t>r quanto attiene ai metodi di prova si rimanda alle norme UNI vigenti;</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per quanto attiene i limiti di accettazione, tenendo in dovuto conto il parametro relativo all'assorbimento d'acqua, i valori di accettazione per le piastrelle ottenute mediante colat</w:t>
      </w:r>
      <w:r>
        <w:rPr>
          <w:rFonts w:ascii="Tahoma" w:hAnsi="Tahoma"/>
          <w:sz w:val="20"/>
          <w:szCs w:val="20"/>
        </w:rPr>
        <w:t xml:space="preserve">ura saranno concordati fra produttore ed acquirente, sulla base dei dati tecnici previsti dal progetto o dichiarati dai produttori ed accettate dalla Direzione dei Lavori nel rispetto della norma </w:t>
      </w:r>
      <w:r>
        <w:rPr>
          <w:rFonts w:ascii="Tahoma" w:hAnsi="Tahoma"/>
          <w:color w:val="0000FF"/>
          <w:sz w:val="20"/>
          <w:szCs w:val="20"/>
          <w:u w:color="0000FF"/>
        </w:rPr>
        <w:t>UNI EN ISO 10545-1</w:t>
      </w:r>
      <w:r>
        <w:rPr>
          <w:rFonts w:ascii="Tahoma" w:hAnsi="Tahoma"/>
          <w:sz w:val="20"/>
          <w:szCs w:val="20"/>
        </w:rPr>
        <w:t>.</w:t>
      </w:r>
    </w:p>
    <w:p w:rsidR="00775AD6" w:rsidRDefault="007654BA">
      <w:pPr>
        <w:ind w:left="568" w:hanging="284"/>
        <w:jc w:val="both"/>
        <w:rPr>
          <w:rFonts w:ascii="Tahoma" w:eastAsia="Tahoma" w:hAnsi="Tahoma" w:cs="Tahoma"/>
          <w:sz w:val="20"/>
          <w:szCs w:val="20"/>
        </w:rPr>
      </w:pPr>
      <w:r>
        <w:rPr>
          <w:rFonts w:ascii="Tahoma" w:hAnsi="Tahoma"/>
          <w:sz w:val="20"/>
          <w:szCs w:val="20"/>
        </w:rPr>
        <w:t>d)</w:t>
      </w:r>
      <w:r>
        <w:rPr>
          <w:rFonts w:ascii="Tahoma" w:hAnsi="Tahoma"/>
          <w:sz w:val="20"/>
          <w:szCs w:val="20"/>
        </w:rPr>
        <w:tab/>
        <w:t>I prodotti devono essere contenuti in</w:t>
      </w:r>
      <w:r>
        <w:rPr>
          <w:rFonts w:ascii="Tahoma" w:hAnsi="Tahoma"/>
          <w:sz w:val="20"/>
          <w:szCs w:val="20"/>
        </w:rPr>
        <w:t xml:space="preserve"> appositi imballi che li proteggano da azioni </w:t>
      </w:r>
      <w:r>
        <w:rPr>
          <w:rFonts w:ascii="Tahoma" w:hAnsi="Tahoma"/>
          <w:sz w:val="20"/>
          <w:szCs w:val="20"/>
        </w:rPr>
        <w:lastRenderedPageBreak/>
        <w:t>meccaniche, sporcatura, ecc. nelle fasi di trasporto, deposito e manipolazione prima della posa ed essere accompagnati da fogli informativi riportanti il nome del fornitore e la rispondenza alle prescrizioni pr</w:t>
      </w:r>
      <w:r>
        <w:rPr>
          <w:rFonts w:ascii="Tahoma" w:hAnsi="Tahoma"/>
          <w:sz w:val="20"/>
          <w:szCs w:val="20"/>
        </w:rPr>
        <w:t>edette.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4 - I prodotti di gomma per pavimentazioni sotto forma di piastrelle e rotoli devono rispondere alle prescrizioni date dal progetto ed in mancanza e/o a complemento devono rispondere alle prescrizioni seguenti:</w:t>
      </w:r>
    </w:p>
    <w:p w:rsidR="00775AD6" w:rsidRDefault="007654BA">
      <w:pPr>
        <w:ind w:left="568" w:hanging="284"/>
        <w:jc w:val="both"/>
        <w:rPr>
          <w:rFonts w:ascii="Tahoma" w:eastAsia="Tahoma" w:hAnsi="Tahoma" w:cs="Tahoma"/>
          <w:sz w:val="20"/>
          <w:szCs w:val="20"/>
        </w:rPr>
      </w:pPr>
      <w:r>
        <w:rPr>
          <w:rFonts w:ascii="Tahoma" w:hAnsi="Tahoma"/>
          <w:sz w:val="20"/>
          <w:szCs w:val="20"/>
        </w:rPr>
        <w:t>a)</w:t>
      </w:r>
      <w:r>
        <w:rPr>
          <w:rFonts w:ascii="Tahoma" w:hAnsi="Tahoma"/>
          <w:sz w:val="20"/>
          <w:szCs w:val="20"/>
        </w:rPr>
        <w:tab/>
        <w:t>essere esenti da difetti visibili</w:t>
      </w:r>
      <w:r>
        <w:rPr>
          <w:rFonts w:ascii="Tahoma" w:hAnsi="Tahoma"/>
          <w:sz w:val="20"/>
          <w:szCs w:val="20"/>
        </w:rPr>
        <w:t xml:space="preserve"> (bolle, graffi, macchie, aloni, ecc.) sulle superfici destinate a restare in vista (norma</w:t>
      </w:r>
      <w:r>
        <w:rPr>
          <w:rFonts w:ascii="Tahoma" w:hAnsi="Tahoma"/>
          <w:color w:val="0000FF"/>
          <w:sz w:val="20"/>
          <w:szCs w:val="20"/>
          <w:u w:color="0000FF"/>
        </w:rPr>
        <w:t xml:space="preserve"> UNI 8272-1</w:t>
      </w:r>
      <w:r>
        <w:rPr>
          <w:rFonts w:ascii="Tahoma" w:hAnsi="Tahoma"/>
          <w:sz w:val="20"/>
          <w:szCs w:val="20"/>
        </w:rPr>
        <w:t>);</w:t>
      </w:r>
    </w:p>
    <w:p w:rsidR="00775AD6" w:rsidRDefault="007654BA">
      <w:pPr>
        <w:ind w:left="568" w:hanging="284"/>
        <w:jc w:val="both"/>
        <w:rPr>
          <w:rFonts w:ascii="Tahoma" w:eastAsia="Tahoma" w:hAnsi="Tahoma" w:cs="Tahoma"/>
          <w:sz w:val="20"/>
          <w:szCs w:val="20"/>
        </w:rPr>
      </w:pPr>
      <w:r>
        <w:rPr>
          <w:rFonts w:ascii="Tahoma" w:hAnsi="Tahoma"/>
          <w:sz w:val="20"/>
          <w:szCs w:val="20"/>
        </w:rPr>
        <w:t>b)</w:t>
      </w:r>
      <w:r>
        <w:rPr>
          <w:rFonts w:ascii="Tahoma" w:hAnsi="Tahoma"/>
          <w:sz w:val="20"/>
          <w:szCs w:val="20"/>
        </w:rPr>
        <w:tab/>
        <w:t>avere costanza di colore tra i prodotti della stessa fornitura; in caso di contestazione deve risultare entro il contrasto dell'elemento n. 4 della s</w:t>
      </w:r>
      <w:r>
        <w:rPr>
          <w:rFonts w:ascii="Tahoma" w:hAnsi="Tahoma"/>
          <w:sz w:val="20"/>
          <w:szCs w:val="20"/>
        </w:rPr>
        <w:t xml:space="preserve">cala dei grigi di cui alla norma </w:t>
      </w:r>
      <w:r>
        <w:rPr>
          <w:rFonts w:ascii="Tahoma" w:hAnsi="Tahoma"/>
          <w:color w:val="0000FF"/>
          <w:sz w:val="20"/>
          <w:szCs w:val="20"/>
          <w:u w:color="0000FF"/>
        </w:rPr>
        <w:t>UNI 8272-2</w:t>
      </w:r>
      <w:r>
        <w:rPr>
          <w:rFonts w:ascii="Tahoma" w:hAnsi="Tahoma"/>
          <w:sz w:val="20"/>
          <w:szCs w:val="20"/>
        </w:rPr>
        <w:t>.</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Per piastrelle di forniture diverse ed in caso di contestazione vale il contrasto dell'elenco n. 3 della scala dei grigi;</w:t>
      </w:r>
    </w:p>
    <w:p w:rsidR="00775AD6" w:rsidRDefault="007654BA">
      <w:pPr>
        <w:ind w:left="568" w:hanging="284"/>
        <w:jc w:val="both"/>
        <w:rPr>
          <w:rFonts w:ascii="Tahoma" w:eastAsia="Tahoma" w:hAnsi="Tahoma" w:cs="Tahoma"/>
          <w:sz w:val="20"/>
          <w:szCs w:val="20"/>
        </w:rPr>
      </w:pPr>
      <w:r>
        <w:rPr>
          <w:rFonts w:ascii="Tahoma" w:hAnsi="Tahoma"/>
          <w:sz w:val="20"/>
          <w:szCs w:val="20"/>
        </w:rPr>
        <w:t>c)</w:t>
      </w:r>
      <w:r>
        <w:rPr>
          <w:rFonts w:ascii="Tahoma" w:hAnsi="Tahoma"/>
          <w:sz w:val="20"/>
          <w:szCs w:val="20"/>
        </w:rPr>
        <w:tab/>
        <w:t>sulle dimensioni nominali ed ortogonalit</w:t>
      </w:r>
      <w:r>
        <w:rPr>
          <w:rFonts w:ascii="Tahoma" w:hAnsi="Tahoma"/>
          <w:sz w:val="20"/>
          <w:szCs w:val="20"/>
        </w:rPr>
        <w:t xml:space="preserve">à </w:t>
      </w:r>
      <w:r>
        <w:rPr>
          <w:rFonts w:ascii="Tahoma" w:hAnsi="Tahoma"/>
          <w:sz w:val="20"/>
          <w:szCs w:val="20"/>
        </w:rPr>
        <w:t>dei bordi sono ammesse le tolleranze seguen</w:t>
      </w:r>
      <w:r>
        <w:rPr>
          <w:rFonts w:ascii="Tahoma" w:hAnsi="Tahoma"/>
          <w:sz w:val="20"/>
          <w:szCs w:val="20"/>
        </w:rPr>
        <w:t>ti:</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rotoli: lunghezza +1%, larghezza +0,3%, spessore +0,2 mm;</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piastrelle: lunghezza e larghezza +0,3%, spessore +0,2 mm;</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piastrelle: scostamento dal lato teorico (in millimetri) non maggiore del prodotto tra dimensione del lato (in millimetri) e 0,00</w:t>
      </w:r>
      <w:r>
        <w:rPr>
          <w:rFonts w:ascii="Tahoma" w:hAnsi="Tahoma"/>
          <w:sz w:val="20"/>
          <w:szCs w:val="20"/>
        </w:rPr>
        <w:t>12;</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rotoli: scostamento dal lato teorico non maggiore di 1,5 mm; </w:t>
      </w:r>
    </w:p>
    <w:p w:rsidR="00775AD6" w:rsidRDefault="007654BA">
      <w:pPr>
        <w:ind w:left="568" w:hanging="284"/>
        <w:jc w:val="both"/>
        <w:rPr>
          <w:rFonts w:ascii="Tahoma" w:eastAsia="Tahoma" w:hAnsi="Tahoma" w:cs="Tahoma"/>
          <w:sz w:val="20"/>
          <w:szCs w:val="20"/>
        </w:rPr>
      </w:pPr>
      <w:r>
        <w:rPr>
          <w:rFonts w:ascii="Tahoma" w:hAnsi="Tahoma"/>
          <w:sz w:val="20"/>
          <w:szCs w:val="20"/>
        </w:rPr>
        <w:t>d)</w:t>
      </w:r>
      <w:r>
        <w:rPr>
          <w:rFonts w:ascii="Tahoma" w:hAnsi="Tahoma"/>
          <w:sz w:val="20"/>
          <w:szCs w:val="20"/>
        </w:rPr>
        <w:tab/>
        <w:t xml:space="preserve">la durezza deve essere tra 75 e 85 punti di durezza Shore A (norma </w:t>
      </w:r>
      <w:r>
        <w:rPr>
          <w:rFonts w:ascii="Tahoma" w:hAnsi="Tahoma"/>
          <w:color w:val="0000FF"/>
          <w:sz w:val="20"/>
          <w:szCs w:val="20"/>
          <w:u w:color="0000FF"/>
        </w:rPr>
        <w:t>UNI EN ISO 868</w:t>
      </w:r>
      <w:r>
        <w:rPr>
          <w:rFonts w:ascii="Tahoma" w:hAnsi="Tahoma"/>
          <w:sz w:val="20"/>
          <w:szCs w:val="20"/>
        </w:rPr>
        <w:t>);</w:t>
      </w:r>
    </w:p>
    <w:p w:rsidR="00775AD6" w:rsidRDefault="007654BA">
      <w:pPr>
        <w:ind w:left="568" w:hanging="284"/>
        <w:jc w:val="both"/>
        <w:rPr>
          <w:rFonts w:ascii="Tahoma" w:eastAsia="Tahoma" w:hAnsi="Tahoma" w:cs="Tahoma"/>
          <w:sz w:val="20"/>
          <w:szCs w:val="20"/>
        </w:rPr>
      </w:pPr>
      <w:r>
        <w:rPr>
          <w:rFonts w:ascii="Tahoma" w:hAnsi="Tahoma"/>
          <w:sz w:val="20"/>
          <w:szCs w:val="20"/>
        </w:rPr>
        <w:t>e)</w:t>
      </w:r>
      <w:r>
        <w:rPr>
          <w:rFonts w:ascii="Tahoma" w:hAnsi="Tahoma"/>
          <w:sz w:val="20"/>
          <w:szCs w:val="20"/>
        </w:rPr>
        <w:tab/>
        <w:t>la resistenza all'abrasione deve essere non maggiore di 300 mm</w:t>
      </w:r>
      <w:r>
        <w:rPr>
          <w:rFonts w:ascii="Tahoma" w:hAnsi="Tahoma"/>
          <w:sz w:val="20"/>
          <w:szCs w:val="20"/>
        </w:rPr>
        <w:t>³</w:t>
      </w:r>
      <w:r>
        <w:rPr>
          <w:rFonts w:ascii="Tahoma" w:hAnsi="Tahoma"/>
          <w:sz w:val="20"/>
          <w:szCs w:val="20"/>
        </w:rPr>
        <w:t>;</w:t>
      </w:r>
    </w:p>
    <w:p w:rsidR="00775AD6" w:rsidRDefault="007654BA">
      <w:pPr>
        <w:ind w:left="568" w:hanging="284"/>
        <w:jc w:val="both"/>
        <w:rPr>
          <w:rFonts w:ascii="Tahoma" w:eastAsia="Tahoma" w:hAnsi="Tahoma" w:cs="Tahoma"/>
          <w:sz w:val="20"/>
          <w:szCs w:val="20"/>
        </w:rPr>
      </w:pPr>
      <w:r>
        <w:rPr>
          <w:rFonts w:ascii="Tahoma" w:hAnsi="Tahoma"/>
          <w:sz w:val="20"/>
          <w:szCs w:val="20"/>
        </w:rPr>
        <w:t>f)</w:t>
      </w:r>
      <w:r>
        <w:rPr>
          <w:rFonts w:ascii="Tahoma" w:hAnsi="Tahoma"/>
          <w:sz w:val="20"/>
          <w:szCs w:val="20"/>
        </w:rPr>
        <w:tab/>
        <w:t>la stabilit</w:t>
      </w:r>
      <w:r>
        <w:rPr>
          <w:rFonts w:ascii="Tahoma" w:hAnsi="Tahoma"/>
          <w:sz w:val="20"/>
          <w:szCs w:val="20"/>
        </w:rPr>
        <w:t xml:space="preserve">à </w:t>
      </w:r>
      <w:r>
        <w:rPr>
          <w:rFonts w:ascii="Tahoma" w:hAnsi="Tahoma"/>
          <w:sz w:val="20"/>
          <w:szCs w:val="20"/>
        </w:rPr>
        <w:t xml:space="preserve">dimensionale a </w:t>
      </w:r>
      <w:r>
        <w:rPr>
          <w:rFonts w:ascii="Tahoma" w:hAnsi="Tahoma"/>
          <w:sz w:val="20"/>
          <w:szCs w:val="20"/>
        </w:rPr>
        <w:t>caldo deve essere non maggiore dello 0,3% per le piastrelle e dello 0,4% per i rotoli;</w:t>
      </w:r>
    </w:p>
    <w:p w:rsidR="00775AD6" w:rsidRDefault="007654BA">
      <w:pPr>
        <w:ind w:left="568" w:hanging="284"/>
        <w:jc w:val="both"/>
        <w:rPr>
          <w:rFonts w:ascii="Tahoma" w:eastAsia="Tahoma" w:hAnsi="Tahoma" w:cs="Tahoma"/>
          <w:sz w:val="20"/>
          <w:szCs w:val="20"/>
        </w:rPr>
      </w:pPr>
      <w:r>
        <w:rPr>
          <w:rFonts w:ascii="Tahoma" w:hAnsi="Tahoma"/>
          <w:sz w:val="20"/>
          <w:szCs w:val="20"/>
        </w:rPr>
        <w:t>g)</w:t>
      </w:r>
      <w:r>
        <w:rPr>
          <w:rFonts w:ascii="Tahoma" w:hAnsi="Tahoma"/>
          <w:sz w:val="20"/>
          <w:szCs w:val="20"/>
        </w:rPr>
        <w:tab/>
        <w:t>la classe di reazione al fuoco deve essere la prima secondo il D.M. 26 giugno 1984 e s.m.i;</w:t>
      </w:r>
    </w:p>
    <w:p w:rsidR="00775AD6" w:rsidRDefault="007654BA">
      <w:pPr>
        <w:ind w:left="568" w:hanging="284"/>
        <w:jc w:val="both"/>
        <w:rPr>
          <w:rFonts w:ascii="Tahoma" w:eastAsia="Tahoma" w:hAnsi="Tahoma" w:cs="Tahoma"/>
          <w:sz w:val="20"/>
          <w:szCs w:val="20"/>
        </w:rPr>
      </w:pPr>
      <w:r>
        <w:rPr>
          <w:rFonts w:ascii="Tahoma" w:hAnsi="Tahoma"/>
          <w:sz w:val="20"/>
          <w:szCs w:val="20"/>
        </w:rPr>
        <w:t>h)</w:t>
      </w:r>
      <w:r>
        <w:rPr>
          <w:rFonts w:ascii="Tahoma" w:hAnsi="Tahoma"/>
          <w:sz w:val="20"/>
          <w:szCs w:val="20"/>
        </w:rPr>
        <w:tab/>
        <w:t xml:space="preserve">la resistenza alla bruciatura da sigaretta, inteso come alterazioni di </w:t>
      </w:r>
      <w:r>
        <w:rPr>
          <w:rFonts w:ascii="Tahoma" w:hAnsi="Tahoma"/>
          <w:sz w:val="20"/>
          <w:szCs w:val="20"/>
        </w:rPr>
        <w:t xml:space="preserve">colore prodotte dalla combustione, non deve originare contrasto di colore uguale o minore al n. 2 della scala dei grigi di cui alla norma </w:t>
      </w:r>
      <w:r>
        <w:rPr>
          <w:rFonts w:ascii="Tahoma" w:hAnsi="Tahoma"/>
          <w:color w:val="0000FF"/>
          <w:sz w:val="20"/>
          <w:szCs w:val="20"/>
          <w:u w:color="0000FF"/>
        </w:rPr>
        <w:t>UNI 8272-2</w:t>
      </w:r>
      <w:r>
        <w:rPr>
          <w:rFonts w:ascii="Tahoma" w:hAnsi="Tahoma"/>
          <w:sz w:val="20"/>
          <w:szCs w:val="20"/>
        </w:rPr>
        <w:t>. Non sono inoltre ammessi affioramenti o rigonfiamenti;</w:t>
      </w:r>
    </w:p>
    <w:p w:rsidR="00775AD6" w:rsidRDefault="007654BA">
      <w:pPr>
        <w:ind w:left="568" w:hanging="284"/>
        <w:jc w:val="both"/>
        <w:rPr>
          <w:rFonts w:ascii="Tahoma" w:eastAsia="Tahoma" w:hAnsi="Tahoma" w:cs="Tahoma"/>
          <w:sz w:val="20"/>
          <w:szCs w:val="20"/>
        </w:rPr>
      </w:pPr>
      <w:r>
        <w:rPr>
          <w:rFonts w:ascii="Tahoma" w:hAnsi="Tahoma"/>
          <w:sz w:val="20"/>
          <w:szCs w:val="20"/>
        </w:rPr>
        <w:t>i)</w:t>
      </w:r>
      <w:r>
        <w:rPr>
          <w:rFonts w:ascii="Tahoma" w:hAnsi="Tahoma"/>
          <w:sz w:val="20"/>
          <w:szCs w:val="20"/>
        </w:rPr>
        <w:tab/>
        <w:t>il potere macchiante, inteso come cessione di so</w:t>
      </w:r>
      <w:r>
        <w:rPr>
          <w:rFonts w:ascii="Tahoma" w:hAnsi="Tahoma"/>
          <w:sz w:val="20"/>
          <w:szCs w:val="20"/>
        </w:rPr>
        <w:t xml:space="preserve">stanze che sporcano gli oggetti che vengono a contatto con il rivestimento, per i prodotti colorati non deve dare origine ad un contrasto di colore maggiore di quello dell'elemento N3 della scala dei grigi di cui alla </w:t>
      </w:r>
      <w:r>
        <w:rPr>
          <w:rFonts w:ascii="Tahoma" w:hAnsi="Tahoma"/>
          <w:color w:val="0000FF"/>
          <w:sz w:val="20"/>
          <w:szCs w:val="20"/>
          <w:u w:color="0000FF"/>
        </w:rPr>
        <w:t>UNI 8272-2</w:t>
      </w:r>
      <w:r>
        <w:rPr>
          <w:rFonts w:ascii="Tahoma" w:hAnsi="Tahoma"/>
          <w:sz w:val="20"/>
          <w:szCs w:val="20"/>
        </w:rPr>
        <w:t>. Per i prodotti neri il con</w:t>
      </w:r>
      <w:r>
        <w:rPr>
          <w:rFonts w:ascii="Tahoma" w:hAnsi="Tahoma"/>
          <w:sz w:val="20"/>
          <w:szCs w:val="20"/>
        </w:rPr>
        <w:t>trasto di colore non deve essere maggiore dell'elemento N2;</w:t>
      </w:r>
    </w:p>
    <w:p w:rsidR="00775AD6" w:rsidRDefault="007654BA">
      <w:pPr>
        <w:ind w:left="568" w:hanging="284"/>
        <w:jc w:val="both"/>
        <w:rPr>
          <w:rFonts w:ascii="Tahoma" w:eastAsia="Tahoma" w:hAnsi="Tahoma" w:cs="Tahoma"/>
          <w:sz w:val="20"/>
          <w:szCs w:val="20"/>
        </w:rPr>
      </w:pPr>
      <w:r>
        <w:rPr>
          <w:rFonts w:ascii="Tahoma" w:hAnsi="Tahoma"/>
          <w:color w:val="0000FF"/>
          <w:sz w:val="20"/>
          <w:szCs w:val="20"/>
          <w:u w:color="0000FF"/>
        </w:rPr>
        <w:t>l)</w:t>
      </w:r>
      <w:r>
        <w:rPr>
          <w:rFonts w:ascii="Tahoma" w:hAnsi="Tahoma"/>
          <w:color w:val="0000FF"/>
          <w:sz w:val="20"/>
          <w:szCs w:val="20"/>
          <w:u w:color="0000FF"/>
        </w:rPr>
        <w:tab/>
        <w:t xml:space="preserve">il controllo delle caratteristiche di cui ai commi da a) ad i), </w:t>
      </w:r>
      <w:r>
        <w:rPr>
          <w:rFonts w:ascii="Tahoma" w:hAnsi="Tahoma"/>
          <w:sz w:val="20"/>
          <w:szCs w:val="20"/>
        </w:rPr>
        <w:t>si intende effettuato secondo le modalit</w:t>
      </w:r>
      <w:r>
        <w:rPr>
          <w:rFonts w:ascii="Tahoma" w:hAnsi="Tahoma"/>
          <w:sz w:val="20"/>
          <w:szCs w:val="20"/>
        </w:rPr>
        <w:t xml:space="preserve">à </w:t>
      </w:r>
      <w:r>
        <w:rPr>
          <w:rFonts w:ascii="Tahoma" w:hAnsi="Tahoma"/>
          <w:sz w:val="20"/>
          <w:szCs w:val="20"/>
        </w:rPr>
        <w:t>indicate nel presente articolo in conformit</w:t>
      </w:r>
      <w:r>
        <w:rPr>
          <w:rFonts w:ascii="Tahoma" w:hAnsi="Tahoma"/>
          <w:sz w:val="20"/>
          <w:szCs w:val="20"/>
        </w:rPr>
        <w:t xml:space="preserve">à </w:t>
      </w:r>
      <w:r>
        <w:rPr>
          <w:rFonts w:ascii="Tahoma" w:hAnsi="Tahoma"/>
          <w:sz w:val="20"/>
          <w:szCs w:val="20"/>
        </w:rPr>
        <w:t xml:space="preserve">alla norma </w:t>
      </w:r>
      <w:r>
        <w:rPr>
          <w:rFonts w:ascii="Tahoma" w:hAnsi="Tahoma"/>
          <w:color w:val="0000FF"/>
          <w:sz w:val="20"/>
          <w:szCs w:val="20"/>
          <w:u w:color="0000FF"/>
        </w:rPr>
        <w:t>UNI 8272</w:t>
      </w:r>
      <w:r>
        <w:rPr>
          <w:rFonts w:ascii="Tahoma" w:hAnsi="Tahoma"/>
          <w:sz w:val="20"/>
          <w:szCs w:val="20"/>
        </w:rPr>
        <w:t xml:space="preserve"> (varie parti);</w:t>
      </w:r>
    </w:p>
    <w:p w:rsidR="00775AD6" w:rsidRDefault="007654BA">
      <w:pPr>
        <w:ind w:left="568" w:hanging="284"/>
        <w:jc w:val="both"/>
        <w:rPr>
          <w:rFonts w:ascii="Tahoma" w:eastAsia="Tahoma" w:hAnsi="Tahoma" w:cs="Tahoma"/>
          <w:sz w:val="20"/>
          <w:szCs w:val="20"/>
        </w:rPr>
      </w:pPr>
      <w:r>
        <w:rPr>
          <w:rFonts w:ascii="Tahoma" w:hAnsi="Tahoma"/>
          <w:sz w:val="20"/>
          <w:szCs w:val="20"/>
        </w:rPr>
        <w:t>m)</w:t>
      </w:r>
      <w:r>
        <w:rPr>
          <w:rFonts w:ascii="Tahoma" w:hAnsi="Tahoma"/>
          <w:sz w:val="20"/>
          <w:szCs w:val="20"/>
        </w:rPr>
        <w:tab/>
        <w:t xml:space="preserve">i </w:t>
      </w:r>
      <w:r>
        <w:rPr>
          <w:rFonts w:ascii="Tahoma" w:hAnsi="Tahoma"/>
          <w:sz w:val="20"/>
          <w:szCs w:val="20"/>
        </w:rPr>
        <w:t>prodotti devono essere contenuti in appositi imballi che li proteggano da azioni meccaniche ed agenti atmosferici nelle fasi di trasporto, deposito e manipolazione prima della posa.</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Il foglio di accompagnamento indicher</w:t>
      </w:r>
      <w:r>
        <w:rPr>
          <w:rFonts w:ascii="Tahoma" w:hAnsi="Tahoma"/>
          <w:sz w:val="20"/>
          <w:szCs w:val="20"/>
        </w:rPr>
        <w:t xml:space="preserve">à </w:t>
      </w:r>
      <w:r>
        <w:rPr>
          <w:rFonts w:ascii="Tahoma" w:hAnsi="Tahoma"/>
          <w:sz w:val="20"/>
          <w:szCs w:val="20"/>
        </w:rPr>
        <w:t>oltre al nome del fornitore almeno</w:t>
      </w:r>
      <w:r>
        <w:rPr>
          <w:rFonts w:ascii="Tahoma" w:hAnsi="Tahoma"/>
          <w:sz w:val="20"/>
          <w:szCs w:val="20"/>
        </w:rPr>
        <w:t xml:space="preserve"> le indicazioni di cui ai commi da a) ad 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5 - I prodotti di vinile, omogenei e non ed i tipi eventualmente caricati devono rispondere alle prescrizioni di cui alla norma </w:t>
      </w:r>
      <w:r>
        <w:rPr>
          <w:rFonts w:ascii="Tahoma" w:hAnsi="Tahoma"/>
          <w:color w:val="0000FF"/>
          <w:sz w:val="20"/>
          <w:szCs w:val="20"/>
          <w:u w:color="0000FF"/>
        </w:rPr>
        <w:t>UNI EN 10581</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I criteri di accettazione sono quelli del punto 1 del presente artic</w:t>
      </w:r>
      <w:r>
        <w:rPr>
          <w:rFonts w:ascii="Tahoma" w:hAnsi="Tahoma"/>
          <w:sz w:val="20"/>
          <w:szCs w:val="20"/>
        </w:rPr>
        <w:t>olo.</w:t>
      </w:r>
    </w:p>
    <w:p w:rsidR="00775AD6" w:rsidRDefault="007654BA">
      <w:pPr>
        <w:ind w:firstLine="284"/>
        <w:jc w:val="both"/>
        <w:rPr>
          <w:rFonts w:ascii="Tahoma" w:eastAsia="Tahoma" w:hAnsi="Tahoma" w:cs="Tahoma"/>
          <w:sz w:val="20"/>
          <w:szCs w:val="20"/>
        </w:rPr>
      </w:pPr>
      <w:r>
        <w:rPr>
          <w:rFonts w:ascii="Tahoma" w:hAnsi="Tahoma"/>
          <w:sz w:val="20"/>
          <w:szCs w:val="20"/>
        </w:rPr>
        <w:t>I prodotti devono essere contenuti in appositi imballi che li proteggano da azioni meccaniche ed agenti atmosferici nelle fasi di trasporto, deposito e manipolazione prima della posa.</w:t>
      </w:r>
    </w:p>
    <w:p w:rsidR="00775AD6" w:rsidRDefault="007654BA">
      <w:pPr>
        <w:ind w:firstLine="284"/>
        <w:jc w:val="both"/>
        <w:rPr>
          <w:rFonts w:ascii="Tahoma" w:eastAsia="Tahoma" w:hAnsi="Tahoma" w:cs="Tahoma"/>
          <w:sz w:val="20"/>
          <w:szCs w:val="20"/>
        </w:rPr>
      </w:pPr>
      <w:r>
        <w:rPr>
          <w:rFonts w:ascii="Tahoma" w:hAnsi="Tahoma"/>
          <w:sz w:val="20"/>
          <w:szCs w:val="20"/>
        </w:rPr>
        <w:t>Il foglio di accompagnamento indicher</w:t>
      </w:r>
      <w:r>
        <w:rPr>
          <w:rFonts w:ascii="Tahoma" w:hAnsi="Tahoma"/>
          <w:sz w:val="20"/>
          <w:szCs w:val="20"/>
        </w:rPr>
        <w:t xml:space="preserve">à </w:t>
      </w:r>
      <w:r>
        <w:rPr>
          <w:rFonts w:ascii="Tahoma" w:hAnsi="Tahoma"/>
          <w:sz w:val="20"/>
          <w:szCs w:val="20"/>
        </w:rPr>
        <w:t>le caratteristiche di cui al</w:t>
      </w:r>
      <w:r>
        <w:rPr>
          <w:rFonts w:ascii="Tahoma" w:hAnsi="Tahoma"/>
          <w:sz w:val="20"/>
          <w:szCs w:val="20"/>
        </w:rPr>
        <w:t>le norme precitate.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6 - I prodotti di resina (applicati fluidi od in pasta) per rivestimenti di pavimenti saranno del tipo realizzato:</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mediante impregnazione semplice (I1);</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a saturazione (I2);</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mediante film con spessori fino a 200 mm (F1) o con spes</w:t>
      </w:r>
      <w:r>
        <w:rPr>
          <w:rFonts w:ascii="Tahoma" w:hAnsi="Tahoma"/>
          <w:sz w:val="20"/>
          <w:szCs w:val="20"/>
        </w:rPr>
        <w:t>sore superiore (F2);</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con prodotti fluidi cosiddetti autolivellanti (A);</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con prodotti spatolati (S).</w:t>
      </w:r>
    </w:p>
    <w:p w:rsidR="00775AD6" w:rsidRDefault="007654BA">
      <w:pPr>
        <w:ind w:firstLine="284"/>
        <w:jc w:val="both"/>
        <w:rPr>
          <w:rFonts w:ascii="Tahoma" w:eastAsia="Tahoma" w:hAnsi="Tahoma" w:cs="Tahoma"/>
          <w:sz w:val="20"/>
          <w:szCs w:val="20"/>
        </w:rPr>
      </w:pPr>
      <w:r>
        <w:rPr>
          <w:rFonts w:ascii="Tahoma" w:hAnsi="Tahoma"/>
          <w:sz w:val="20"/>
          <w:szCs w:val="20"/>
        </w:rPr>
        <w:lastRenderedPageBreak/>
        <w:t>Le caratteristiche segnate come significative nel prospetto seguente devono rispondere alle prescrizioni del progetto.</w:t>
      </w:r>
    </w:p>
    <w:p w:rsidR="00775AD6" w:rsidRDefault="007654BA">
      <w:pPr>
        <w:ind w:firstLine="284"/>
        <w:jc w:val="both"/>
        <w:rPr>
          <w:rFonts w:ascii="Tahoma" w:eastAsia="Tahoma" w:hAnsi="Tahoma" w:cs="Tahoma"/>
          <w:sz w:val="20"/>
          <w:szCs w:val="20"/>
        </w:rPr>
      </w:pPr>
      <w:r>
        <w:rPr>
          <w:rFonts w:ascii="Tahoma" w:hAnsi="Tahoma"/>
          <w:sz w:val="20"/>
          <w:szCs w:val="20"/>
        </w:rPr>
        <w:t>I valori di accettazione sono que</w:t>
      </w:r>
      <w:r>
        <w:rPr>
          <w:rFonts w:ascii="Tahoma" w:hAnsi="Tahoma"/>
          <w:sz w:val="20"/>
          <w:szCs w:val="20"/>
        </w:rPr>
        <w:t>lli dichiarati dal fabbricante ed accettati dalla Direzione dei Lavori.</w:t>
      </w:r>
    </w:p>
    <w:p w:rsidR="00775AD6" w:rsidRDefault="007654BA">
      <w:pPr>
        <w:ind w:firstLine="284"/>
        <w:jc w:val="both"/>
        <w:rPr>
          <w:rFonts w:ascii="Tahoma" w:eastAsia="Tahoma" w:hAnsi="Tahoma" w:cs="Tahoma"/>
          <w:sz w:val="20"/>
          <w:szCs w:val="20"/>
        </w:rPr>
      </w:pPr>
      <w:r>
        <w:rPr>
          <w:rFonts w:ascii="Tahoma" w:hAnsi="Tahoma"/>
          <w:sz w:val="20"/>
          <w:szCs w:val="20"/>
        </w:rPr>
        <w:t>I metodi di accettazione sono quelli indicati nel presente articolo in conformit</w:t>
      </w:r>
      <w:r>
        <w:rPr>
          <w:rFonts w:ascii="Tahoma" w:hAnsi="Tahoma"/>
          <w:sz w:val="20"/>
          <w:szCs w:val="20"/>
        </w:rPr>
        <w:t xml:space="preserve">à </w:t>
      </w:r>
      <w:r>
        <w:rPr>
          <w:rFonts w:ascii="Tahoma" w:hAnsi="Tahoma"/>
          <w:sz w:val="20"/>
          <w:szCs w:val="20"/>
        </w:rPr>
        <w:t xml:space="preserve">alla norma </w:t>
      </w:r>
      <w:r>
        <w:rPr>
          <w:rFonts w:ascii="Tahoma" w:hAnsi="Tahoma"/>
          <w:color w:val="0000FF"/>
          <w:sz w:val="20"/>
          <w:szCs w:val="20"/>
          <w:u w:color="0000FF"/>
        </w:rPr>
        <w:t>UNI 8298</w:t>
      </w:r>
      <w:r>
        <w:rPr>
          <w:rFonts w:ascii="Tahoma" w:hAnsi="Tahoma"/>
          <w:sz w:val="20"/>
          <w:szCs w:val="20"/>
        </w:rPr>
        <w:t xml:space="preserve"> (varie parti) e </w:t>
      </w:r>
      <w:r>
        <w:rPr>
          <w:rFonts w:ascii="Tahoma" w:hAnsi="Tahoma"/>
          <w:color w:val="0000FF"/>
          <w:sz w:val="20"/>
          <w:szCs w:val="20"/>
          <w:u w:color="0000FF"/>
        </w:rPr>
        <w:t>UNI 8297</w:t>
      </w:r>
      <w:r>
        <w:rPr>
          <w:rFonts w:ascii="Tahoma" w:hAnsi="Tahoma"/>
          <w:sz w:val="20"/>
          <w:szCs w:val="20"/>
        </w:rPr>
        <w:t>.</w:t>
      </w:r>
    </w:p>
    <w:p w:rsidR="00775AD6" w:rsidRDefault="00775AD6">
      <w:pPr>
        <w:ind w:firstLine="284"/>
        <w:jc w:val="both"/>
        <w:rPr>
          <w:rFonts w:ascii="Tahoma" w:eastAsia="Tahoma" w:hAnsi="Tahoma" w:cs="Tahoma"/>
          <w:sz w:val="20"/>
          <w:szCs w:val="20"/>
        </w:rPr>
      </w:pPr>
    </w:p>
    <w:p w:rsidR="00775AD6" w:rsidRDefault="00775AD6">
      <w:pPr>
        <w:ind w:firstLine="284"/>
        <w:jc w:val="both"/>
        <w:rPr>
          <w:rFonts w:ascii="Tahoma" w:eastAsia="Tahoma" w:hAnsi="Tahoma" w:cs="Tahoma"/>
          <w:sz w:val="20"/>
          <w:szCs w:val="20"/>
        </w:rPr>
      </w:pPr>
    </w:p>
    <w:tbl>
      <w:tblPr>
        <w:tblStyle w:val="TableNormal"/>
        <w:tblW w:w="7955" w:type="dxa"/>
        <w:tblInd w:w="65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3420"/>
        <w:gridCol w:w="746"/>
        <w:gridCol w:w="756"/>
        <w:gridCol w:w="756"/>
        <w:gridCol w:w="755"/>
        <w:gridCol w:w="756"/>
        <w:gridCol w:w="766"/>
      </w:tblGrid>
      <w:tr w:rsidR="00775AD6">
        <w:tblPrEx>
          <w:tblCellMar>
            <w:top w:w="0" w:type="dxa"/>
            <w:left w:w="0" w:type="dxa"/>
            <w:bottom w:w="0" w:type="dxa"/>
            <w:right w:w="0" w:type="dxa"/>
          </w:tblCellMar>
        </w:tblPrEx>
        <w:trPr>
          <w:trHeight w:val="618"/>
        </w:trPr>
        <w:tc>
          <w:tcPr>
            <w:tcW w:w="342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775AD6" w:rsidRDefault="00775AD6">
            <w:pPr>
              <w:jc w:val="both"/>
              <w:rPr>
                <w:rFonts w:ascii="Tahoma" w:eastAsia="Tahoma" w:hAnsi="Tahoma" w:cs="Tahoma"/>
                <w:sz w:val="16"/>
                <w:szCs w:val="16"/>
              </w:rPr>
            </w:pPr>
          </w:p>
          <w:p w:rsidR="00775AD6" w:rsidRDefault="007654BA">
            <w:pPr>
              <w:jc w:val="both"/>
            </w:pPr>
            <w:r>
              <w:rPr>
                <w:rFonts w:ascii="Tahoma" w:hAnsi="Tahoma"/>
                <w:sz w:val="16"/>
                <w:szCs w:val="16"/>
              </w:rPr>
              <w:t>CARATTERISTICHE</w:t>
            </w:r>
          </w:p>
        </w:tc>
        <w:tc>
          <w:tcPr>
            <w:tcW w:w="4535" w:type="dxa"/>
            <w:gridSpan w:val="6"/>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75AD6" w:rsidRDefault="00775AD6">
            <w:pPr>
              <w:jc w:val="both"/>
              <w:rPr>
                <w:rFonts w:ascii="Tahoma" w:eastAsia="Tahoma" w:hAnsi="Tahoma" w:cs="Tahoma"/>
                <w:sz w:val="16"/>
                <w:szCs w:val="16"/>
              </w:rPr>
            </w:pPr>
          </w:p>
          <w:p w:rsidR="00775AD6" w:rsidRDefault="007654BA">
            <w:pPr>
              <w:jc w:val="both"/>
            </w:pPr>
            <w:r>
              <w:rPr>
                <w:rFonts w:ascii="Tahoma" w:hAnsi="Tahoma"/>
                <w:sz w:val="16"/>
                <w:szCs w:val="16"/>
              </w:rPr>
              <w:t>Grado di significativit</w:t>
            </w:r>
            <w:r>
              <w:rPr>
                <w:rFonts w:ascii="Tahoma" w:hAnsi="Tahoma"/>
                <w:sz w:val="16"/>
                <w:szCs w:val="16"/>
              </w:rPr>
              <w:t xml:space="preserve">à </w:t>
            </w:r>
            <w:r>
              <w:rPr>
                <w:rFonts w:ascii="Tahoma" w:hAnsi="Tahoma"/>
                <w:sz w:val="16"/>
                <w:szCs w:val="16"/>
              </w:rPr>
              <w:t>rispetto ai</w:t>
            </w:r>
            <w:r>
              <w:rPr>
                <w:rFonts w:ascii="Tahoma" w:hAnsi="Tahoma"/>
                <w:sz w:val="16"/>
                <w:szCs w:val="16"/>
              </w:rPr>
              <w:t xml:space="preserve"> vari tipi</w:t>
            </w:r>
          </w:p>
        </w:tc>
      </w:tr>
      <w:tr w:rsidR="00775AD6">
        <w:tblPrEx>
          <w:tblCellMar>
            <w:top w:w="0" w:type="dxa"/>
            <w:left w:w="0" w:type="dxa"/>
            <w:bottom w:w="0" w:type="dxa"/>
            <w:right w:w="0" w:type="dxa"/>
          </w:tblCellMar>
        </w:tblPrEx>
        <w:trPr>
          <w:trHeight w:val="418"/>
        </w:trPr>
        <w:tc>
          <w:tcPr>
            <w:tcW w:w="342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75AD6" w:rsidRDefault="00775AD6"/>
        </w:tc>
        <w:tc>
          <w:tcPr>
            <w:tcW w:w="74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16"/>
                <w:szCs w:val="16"/>
              </w:rPr>
              <w:t>I1</w:t>
            </w:r>
          </w:p>
        </w:tc>
        <w:tc>
          <w:tcPr>
            <w:tcW w:w="75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16"/>
                <w:szCs w:val="16"/>
              </w:rPr>
              <w:t>I2</w:t>
            </w:r>
          </w:p>
        </w:tc>
        <w:tc>
          <w:tcPr>
            <w:tcW w:w="75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16"/>
                <w:szCs w:val="16"/>
              </w:rPr>
              <w:t>F1</w:t>
            </w:r>
          </w:p>
        </w:tc>
        <w:tc>
          <w:tcPr>
            <w:tcW w:w="7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16"/>
                <w:szCs w:val="16"/>
              </w:rPr>
              <w:t>F2</w:t>
            </w:r>
          </w:p>
        </w:tc>
        <w:tc>
          <w:tcPr>
            <w:tcW w:w="75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16"/>
                <w:szCs w:val="16"/>
              </w:rPr>
              <w:t>A</w:t>
            </w:r>
          </w:p>
        </w:tc>
        <w:tc>
          <w:tcPr>
            <w:tcW w:w="76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16"/>
                <w:szCs w:val="16"/>
              </w:rPr>
              <w:t>S</w:t>
            </w:r>
          </w:p>
        </w:tc>
      </w:tr>
      <w:tr w:rsidR="00775AD6">
        <w:tblPrEx>
          <w:tblCellMar>
            <w:top w:w="0" w:type="dxa"/>
            <w:left w:w="0" w:type="dxa"/>
            <w:bottom w:w="0" w:type="dxa"/>
            <w:right w:w="0" w:type="dxa"/>
          </w:tblCellMar>
        </w:tblPrEx>
        <w:trPr>
          <w:trHeight w:val="1418"/>
        </w:trPr>
        <w:tc>
          <w:tcPr>
            <w:tcW w:w="3420"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775AD6" w:rsidRDefault="00775AD6">
            <w:pPr>
              <w:jc w:val="both"/>
              <w:rPr>
                <w:rFonts w:ascii="Tahoma" w:eastAsia="Tahoma" w:hAnsi="Tahoma" w:cs="Tahoma"/>
                <w:sz w:val="16"/>
                <w:szCs w:val="16"/>
              </w:rPr>
            </w:pPr>
          </w:p>
          <w:p w:rsidR="00775AD6" w:rsidRDefault="007654BA">
            <w:pPr>
              <w:jc w:val="both"/>
              <w:rPr>
                <w:rFonts w:ascii="Tahoma" w:eastAsia="Tahoma" w:hAnsi="Tahoma" w:cs="Tahoma"/>
                <w:sz w:val="16"/>
                <w:szCs w:val="16"/>
              </w:rPr>
            </w:pPr>
            <w:r>
              <w:rPr>
                <w:rFonts w:ascii="Tahoma" w:hAnsi="Tahoma"/>
                <w:sz w:val="16"/>
                <w:szCs w:val="16"/>
              </w:rPr>
              <w:t>Colore</w:t>
            </w:r>
          </w:p>
          <w:p w:rsidR="00775AD6" w:rsidRDefault="00775AD6">
            <w:pPr>
              <w:jc w:val="both"/>
              <w:rPr>
                <w:rFonts w:ascii="Tahoma" w:eastAsia="Tahoma" w:hAnsi="Tahoma" w:cs="Tahoma"/>
                <w:sz w:val="16"/>
                <w:szCs w:val="16"/>
              </w:rPr>
            </w:pPr>
          </w:p>
          <w:p w:rsidR="00775AD6" w:rsidRDefault="007654BA">
            <w:pPr>
              <w:jc w:val="both"/>
              <w:rPr>
                <w:rFonts w:ascii="Tahoma" w:eastAsia="Tahoma" w:hAnsi="Tahoma" w:cs="Tahoma"/>
                <w:sz w:val="16"/>
                <w:szCs w:val="16"/>
              </w:rPr>
            </w:pPr>
            <w:r>
              <w:rPr>
                <w:rFonts w:ascii="Tahoma" w:hAnsi="Tahoma"/>
                <w:sz w:val="16"/>
                <w:szCs w:val="16"/>
              </w:rPr>
              <w:t>Identificazione chimico-fisica</w:t>
            </w:r>
          </w:p>
          <w:p w:rsidR="00775AD6" w:rsidRDefault="00775AD6">
            <w:pPr>
              <w:jc w:val="both"/>
              <w:rPr>
                <w:rFonts w:ascii="Tahoma" w:eastAsia="Tahoma" w:hAnsi="Tahoma" w:cs="Tahoma"/>
                <w:sz w:val="16"/>
                <w:szCs w:val="16"/>
              </w:rPr>
            </w:pPr>
          </w:p>
          <w:p w:rsidR="00775AD6" w:rsidRDefault="007654BA">
            <w:pPr>
              <w:jc w:val="both"/>
            </w:pPr>
            <w:r>
              <w:rPr>
                <w:rFonts w:ascii="Tahoma" w:hAnsi="Tahoma"/>
                <w:sz w:val="16"/>
                <w:szCs w:val="16"/>
              </w:rPr>
              <w:t>Spessore</w:t>
            </w:r>
          </w:p>
        </w:tc>
        <w:tc>
          <w:tcPr>
            <w:tcW w:w="746"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pPr>
            <w:r>
              <w:rPr>
                <w:rFonts w:ascii="Tahoma" w:hAnsi="Tahoma"/>
                <w:sz w:val="16"/>
                <w:szCs w:val="16"/>
              </w:rPr>
              <w:t>-</w:t>
            </w:r>
          </w:p>
        </w:tc>
        <w:tc>
          <w:tcPr>
            <w:tcW w:w="756"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pPr>
            <w:r>
              <w:rPr>
                <w:rFonts w:ascii="Tahoma" w:hAnsi="Tahoma"/>
                <w:sz w:val="16"/>
                <w:szCs w:val="16"/>
              </w:rPr>
              <w:t>-</w:t>
            </w:r>
          </w:p>
        </w:tc>
        <w:tc>
          <w:tcPr>
            <w:tcW w:w="756"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pPr>
            <w:r>
              <w:rPr>
                <w:rFonts w:ascii="Tahoma" w:hAnsi="Tahoma"/>
                <w:sz w:val="16"/>
                <w:szCs w:val="16"/>
              </w:rPr>
              <w:t>+</w:t>
            </w:r>
          </w:p>
        </w:tc>
        <w:tc>
          <w:tcPr>
            <w:tcW w:w="75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pPr>
            <w:r>
              <w:rPr>
                <w:rFonts w:ascii="Tahoma" w:hAnsi="Tahoma"/>
                <w:sz w:val="16"/>
                <w:szCs w:val="16"/>
              </w:rPr>
              <w:t>+</w:t>
            </w:r>
          </w:p>
        </w:tc>
        <w:tc>
          <w:tcPr>
            <w:tcW w:w="756"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pPr>
            <w:r>
              <w:rPr>
                <w:rFonts w:ascii="Tahoma" w:hAnsi="Tahoma"/>
                <w:sz w:val="16"/>
                <w:szCs w:val="16"/>
              </w:rPr>
              <w:t>+</w:t>
            </w:r>
          </w:p>
        </w:tc>
        <w:tc>
          <w:tcPr>
            <w:tcW w:w="765"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tcPr>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pPr>
            <w:r>
              <w:rPr>
                <w:rFonts w:ascii="Tahoma" w:hAnsi="Tahoma"/>
                <w:sz w:val="16"/>
                <w:szCs w:val="16"/>
              </w:rPr>
              <w:t>+</w:t>
            </w:r>
          </w:p>
        </w:tc>
      </w:tr>
      <w:tr w:rsidR="00775AD6">
        <w:tblPrEx>
          <w:tblCellMar>
            <w:top w:w="0" w:type="dxa"/>
            <w:left w:w="0" w:type="dxa"/>
            <w:bottom w:w="0" w:type="dxa"/>
            <w:right w:w="0" w:type="dxa"/>
          </w:tblCellMar>
        </w:tblPrEx>
        <w:trPr>
          <w:trHeight w:val="3618"/>
        </w:trPr>
        <w:tc>
          <w:tcPr>
            <w:tcW w:w="3420"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75AD6" w:rsidRDefault="007654BA">
            <w:pPr>
              <w:jc w:val="both"/>
              <w:rPr>
                <w:rFonts w:ascii="Tahoma" w:eastAsia="Tahoma" w:hAnsi="Tahoma" w:cs="Tahoma"/>
                <w:sz w:val="16"/>
                <w:szCs w:val="16"/>
              </w:rPr>
            </w:pPr>
            <w:r>
              <w:rPr>
                <w:rFonts w:ascii="Tahoma" w:hAnsi="Tahoma"/>
                <w:sz w:val="16"/>
                <w:szCs w:val="16"/>
              </w:rPr>
              <w:t>Resistenza all'abrasione</w:t>
            </w:r>
          </w:p>
          <w:p w:rsidR="00775AD6" w:rsidRDefault="00775AD6">
            <w:pPr>
              <w:jc w:val="both"/>
              <w:rPr>
                <w:rFonts w:ascii="Tahoma" w:eastAsia="Tahoma" w:hAnsi="Tahoma" w:cs="Tahoma"/>
                <w:sz w:val="16"/>
                <w:szCs w:val="16"/>
              </w:rPr>
            </w:pPr>
          </w:p>
          <w:p w:rsidR="00775AD6" w:rsidRDefault="007654BA">
            <w:pPr>
              <w:jc w:val="both"/>
              <w:rPr>
                <w:rFonts w:ascii="Tahoma" w:eastAsia="Tahoma" w:hAnsi="Tahoma" w:cs="Tahoma"/>
                <w:sz w:val="16"/>
                <w:szCs w:val="16"/>
              </w:rPr>
            </w:pPr>
            <w:r>
              <w:rPr>
                <w:rFonts w:ascii="Tahoma" w:hAnsi="Tahoma"/>
                <w:sz w:val="16"/>
                <w:szCs w:val="16"/>
              </w:rPr>
              <w:t>Resistenza al punzonamento dinamico (urto)</w:t>
            </w:r>
          </w:p>
          <w:p w:rsidR="00775AD6" w:rsidRDefault="00775AD6">
            <w:pPr>
              <w:jc w:val="both"/>
              <w:rPr>
                <w:rFonts w:ascii="Tahoma" w:eastAsia="Tahoma" w:hAnsi="Tahoma" w:cs="Tahoma"/>
                <w:sz w:val="16"/>
                <w:szCs w:val="16"/>
              </w:rPr>
            </w:pPr>
          </w:p>
          <w:p w:rsidR="00775AD6" w:rsidRDefault="007654BA">
            <w:pPr>
              <w:jc w:val="both"/>
              <w:rPr>
                <w:rFonts w:ascii="Tahoma" w:eastAsia="Tahoma" w:hAnsi="Tahoma" w:cs="Tahoma"/>
                <w:sz w:val="16"/>
                <w:szCs w:val="16"/>
              </w:rPr>
            </w:pPr>
            <w:r>
              <w:rPr>
                <w:rFonts w:ascii="Tahoma" w:hAnsi="Tahoma"/>
                <w:sz w:val="16"/>
                <w:szCs w:val="16"/>
              </w:rPr>
              <w:t>Resistenza al punzonamento statico</w:t>
            </w:r>
          </w:p>
          <w:p w:rsidR="00775AD6" w:rsidRDefault="00775AD6">
            <w:pPr>
              <w:jc w:val="both"/>
              <w:rPr>
                <w:rFonts w:ascii="Tahoma" w:eastAsia="Tahoma" w:hAnsi="Tahoma" w:cs="Tahoma"/>
                <w:sz w:val="16"/>
                <w:szCs w:val="16"/>
              </w:rPr>
            </w:pPr>
          </w:p>
          <w:p w:rsidR="00775AD6" w:rsidRDefault="007654BA">
            <w:pPr>
              <w:jc w:val="both"/>
              <w:rPr>
                <w:rFonts w:ascii="Tahoma" w:eastAsia="Tahoma" w:hAnsi="Tahoma" w:cs="Tahoma"/>
                <w:sz w:val="16"/>
                <w:szCs w:val="16"/>
              </w:rPr>
            </w:pPr>
            <w:r>
              <w:rPr>
                <w:rFonts w:ascii="Tahoma" w:hAnsi="Tahoma"/>
                <w:sz w:val="16"/>
                <w:szCs w:val="16"/>
              </w:rPr>
              <w:t xml:space="preserve">Comportamento </w:t>
            </w:r>
            <w:r>
              <w:rPr>
                <w:rFonts w:ascii="Tahoma" w:hAnsi="Tahoma"/>
                <w:sz w:val="16"/>
                <w:szCs w:val="16"/>
              </w:rPr>
              <w:t>all'acqua</w:t>
            </w:r>
          </w:p>
          <w:p w:rsidR="00775AD6" w:rsidRDefault="00775AD6">
            <w:pPr>
              <w:jc w:val="both"/>
              <w:rPr>
                <w:rFonts w:ascii="Tahoma" w:eastAsia="Tahoma" w:hAnsi="Tahoma" w:cs="Tahoma"/>
                <w:sz w:val="16"/>
                <w:szCs w:val="16"/>
              </w:rPr>
            </w:pPr>
          </w:p>
          <w:p w:rsidR="00775AD6" w:rsidRDefault="007654BA">
            <w:pPr>
              <w:jc w:val="both"/>
              <w:rPr>
                <w:rFonts w:ascii="Tahoma" w:eastAsia="Tahoma" w:hAnsi="Tahoma" w:cs="Tahoma"/>
                <w:sz w:val="16"/>
                <w:szCs w:val="16"/>
              </w:rPr>
            </w:pPr>
            <w:r>
              <w:rPr>
                <w:rFonts w:ascii="Tahoma" w:hAnsi="Tahoma"/>
                <w:sz w:val="16"/>
                <w:szCs w:val="16"/>
              </w:rPr>
              <w:t>Resistenza alla pressione idrostatica inversa</w:t>
            </w:r>
          </w:p>
          <w:p w:rsidR="00775AD6" w:rsidRDefault="00775AD6">
            <w:pPr>
              <w:jc w:val="both"/>
              <w:rPr>
                <w:rFonts w:ascii="Tahoma" w:eastAsia="Tahoma" w:hAnsi="Tahoma" w:cs="Tahoma"/>
                <w:sz w:val="16"/>
                <w:szCs w:val="16"/>
              </w:rPr>
            </w:pPr>
          </w:p>
          <w:p w:rsidR="00775AD6" w:rsidRDefault="007654BA">
            <w:pPr>
              <w:jc w:val="both"/>
              <w:rPr>
                <w:rFonts w:ascii="Tahoma" w:eastAsia="Tahoma" w:hAnsi="Tahoma" w:cs="Tahoma"/>
                <w:sz w:val="16"/>
                <w:szCs w:val="16"/>
              </w:rPr>
            </w:pPr>
            <w:r>
              <w:rPr>
                <w:rFonts w:ascii="Tahoma" w:hAnsi="Tahoma"/>
                <w:sz w:val="16"/>
                <w:szCs w:val="16"/>
              </w:rPr>
              <w:t>Resistenza al fuoco</w:t>
            </w:r>
          </w:p>
          <w:p w:rsidR="00775AD6" w:rsidRDefault="00775AD6">
            <w:pPr>
              <w:jc w:val="both"/>
              <w:rPr>
                <w:rFonts w:ascii="Tahoma" w:eastAsia="Tahoma" w:hAnsi="Tahoma" w:cs="Tahoma"/>
                <w:sz w:val="16"/>
                <w:szCs w:val="16"/>
              </w:rPr>
            </w:pPr>
          </w:p>
          <w:p w:rsidR="00775AD6" w:rsidRDefault="007654BA">
            <w:pPr>
              <w:jc w:val="both"/>
              <w:rPr>
                <w:rFonts w:ascii="Tahoma" w:eastAsia="Tahoma" w:hAnsi="Tahoma" w:cs="Tahoma"/>
                <w:sz w:val="16"/>
                <w:szCs w:val="16"/>
              </w:rPr>
            </w:pPr>
            <w:r>
              <w:rPr>
                <w:rFonts w:ascii="Tahoma" w:hAnsi="Tahoma"/>
                <w:sz w:val="16"/>
                <w:szCs w:val="16"/>
              </w:rPr>
              <w:t>Resistenza alla bruciatura della sigaretta</w:t>
            </w:r>
          </w:p>
          <w:p w:rsidR="00775AD6" w:rsidRDefault="00775AD6">
            <w:pPr>
              <w:jc w:val="both"/>
              <w:rPr>
                <w:rFonts w:ascii="Tahoma" w:eastAsia="Tahoma" w:hAnsi="Tahoma" w:cs="Tahoma"/>
                <w:sz w:val="16"/>
                <w:szCs w:val="16"/>
              </w:rPr>
            </w:pPr>
          </w:p>
          <w:p w:rsidR="00775AD6" w:rsidRDefault="007654BA">
            <w:pPr>
              <w:jc w:val="both"/>
              <w:rPr>
                <w:rFonts w:ascii="Tahoma" w:eastAsia="Tahoma" w:hAnsi="Tahoma" w:cs="Tahoma"/>
                <w:sz w:val="16"/>
                <w:szCs w:val="16"/>
              </w:rPr>
            </w:pPr>
            <w:r>
              <w:rPr>
                <w:rFonts w:ascii="Tahoma" w:hAnsi="Tahoma"/>
                <w:sz w:val="16"/>
                <w:szCs w:val="16"/>
              </w:rPr>
              <w:t>Resistenza all'invecchiamento termico in aria</w:t>
            </w:r>
          </w:p>
          <w:p w:rsidR="00775AD6" w:rsidRDefault="00775AD6">
            <w:pPr>
              <w:jc w:val="both"/>
              <w:rPr>
                <w:rFonts w:ascii="Tahoma" w:eastAsia="Tahoma" w:hAnsi="Tahoma" w:cs="Tahoma"/>
                <w:sz w:val="16"/>
                <w:szCs w:val="16"/>
              </w:rPr>
            </w:pPr>
          </w:p>
          <w:p w:rsidR="00775AD6" w:rsidRDefault="007654BA">
            <w:pPr>
              <w:jc w:val="both"/>
            </w:pPr>
            <w:r>
              <w:rPr>
                <w:rFonts w:ascii="Tahoma" w:hAnsi="Tahoma"/>
                <w:sz w:val="16"/>
                <w:szCs w:val="16"/>
              </w:rPr>
              <w:t>Resistenza meccanica dei ripristini</w:t>
            </w:r>
          </w:p>
        </w:tc>
        <w:tc>
          <w:tcPr>
            <w:tcW w:w="746"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pPr>
            <w:r>
              <w:rPr>
                <w:rFonts w:ascii="Tahoma" w:hAnsi="Tahoma"/>
                <w:sz w:val="16"/>
                <w:szCs w:val="16"/>
              </w:rPr>
              <w:t>-</w:t>
            </w:r>
          </w:p>
        </w:tc>
        <w:tc>
          <w:tcPr>
            <w:tcW w:w="756"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pPr>
            <w:r>
              <w:rPr>
                <w:rFonts w:ascii="Tahoma" w:hAnsi="Tahoma"/>
                <w:sz w:val="16"/>
                <w:szCs w:val="16"/>
              </w:rPr>
              <w:t>-</w:t>
            </w:r>
          </w:p>
        </w:tc>
        <w:tc>
          <w:tcPr>
            <w:tcW w:w="756"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pPr>
            <w:r>
              <w:rPr>
                <w:rFonts w:ascii="Tahoma" w:hAnsi="Tahoma"/>
                <w:sz w:val="16"/>
                <w:szCs w:val="16"/>
              </w:rPr>
              <w:t>+</w:t>
            </w:r>
          </w:p>
        </w:tc>
        <w:tc>
          <w:tcPr>
            <w:tcW w:w="75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pPr>
            <w:r>
              <w:rPr>
                <w:rFonts w:ascii="Tahoma" w:hAnsi="Tahoma"/>
                <w:sz w:val="16"/>
                <w:szCs w:val="16"/>
              </w:rPr>
              <w:t>+</w:t>
            </w:r>
          </w:p>
        </w:tc>
        <w:tc>
          <w:tcPr>
            <w:tcW w:w="756"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pPr>
            <w:r>
              <w:rPr>
                <w:rFonts w:ascii="Tahoma" w:hAnsi="Tahoma"/>
                <w:sz w:val="16"/>
                <w:szCs w:val="16"/>
              </w:rPr>
              <w:t>+</w:t>
            </w:r>
          </w:p>
        </w:tc>
        <w:tc>
          <w:tcPr>
            <w:tcW w:w="765"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654BA">
            <w:pPr>
              <w:jc w:val="center"/>
            </w:pPr>
            <w:r>
              <w:rPr>
                <w:rFonts w:ascii="Tahoma" w:hAnsi="Tahoma"/>
                <w:sz w:val="16"/>
                <w:szCs w:val="16"/>
              </w:rPr>
              <w:t>+</w:t>
            </w:r>
          </w:p>
        </w:tc>
      </w:tr>
      <w:tr w:rsidR="00775AD6">
        <w:tblPrEx>
          <w:tblCellMar>
            <w:top w:w="0" w:type="dxa"/>
            <w:left w:w="0" w:type="dxa"/>
            <w:bottom w:w="0" w:type="dxa"/>
            <w:right w:w="0" w:type="dxa"/>
          </w:tblCellMar>
        </w:tblPrEx>
        <w:trPr>
          <w:trHeight w:val="815"/>
        </w:trPr>
        <w:tc>
          <w:tcPr>
            <w:tcW w:w="7955"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75AD6" w:rsidRDefault="00775AD6">
            <w:pPr>
              <w:jc w:val="both"/>
              <w:rPr>
                <w:rFonts w:ascii="Tahoma" w:eastAsia="Tahoma" w:hAnsi="Tahoma" w:cs="Tahoma"/>
                <w:sz w:val="16"/>
                <w:szCs w:val="16"/>
              </w:rPr>
            </w:pPr>
          </w:p>
          <w:p w:rsidR="00775AD6" w:rsidRDefault="007654BA">
            <w:pPr>
              <w:jc w:val="both"/>
              <w:rPr>
                <w:rFonts w:ascii="Tahoma" w:eastAsia="Tahoma" w:hAnsi="Tahoma" w:cs="Tahoma"/>
                <w:sz w:val="16"/>
                <w:szCs w:val="16"/>
              </w:rPr>
            </w:pPr>
            <w:r>
              <w:rPr>
                <w:rFonts w:ascii="Tahoma" w:hAnsi="Tahoma"/>
                <w:sz w:val="16"/>
                <w:szCs w:val="16"/>
              </w:rPr>
              <w:t>+ Significativa</w:t>
            </w:r>
          </w:p>
          <w:p w:rsidR="00775AD6" w:rsidRDefault="007654BA">
            <w:pPr>
              <w:jc w:val="both"/>
            </w:pPr>
            <w:r>
              <w:rPr>
                <w:rFonts w:ascii="Tahoma" w:hAnsi="Tahoma"/>
                <w:sz w:val="16"/>
                <w:szCs w:val="16"/>
              </w:rPr>
              <w:t>- Non significativa</w:t>
            </w:r>
          </w:p>
        </w:tc>
      </w:tr>
    </w:tbl>
    <w:p w:rsidR="00775AD6" w:rsidRDefault="00775AD6">
      <w:pPr>
        <w:ind w:left="546" w:hanging="546"/>
        <w:jc w:val="both"/>
        <w:rPr>
          <w:rFonts w:ascii="Tahoma" w:eastAsia="Tahoma" w:hAnsi="Tahoma" w:cs="Tahoma"/>
          <w:sz w:val="20"/>
          <w:szCs w:val="20"/>
        </w:rPr>
      </w:pPr>
    </w:p>
    <w:p w:rsidR="00775AD6" w:rsidRDefault="00775AD6">
      <w:pPr>
        <w:ind w:firstLine="284"/>
        <w:jc w:val="both"/>
        <w:rPr>
          <w:rFonts w:ascii="Tahoma" w:eastAsia="Tahoma" w:hAnsi="Tahoma" w:cs="Tahoma"/>
          <w:sz w:val="20"/>
          <w:szCs w:val="20"/>
        </w:rPr>
      </w:pP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I prodotti devono essere contenuti in appositi imballi che li proteggano da azioni meccaniche e da agenti </w:t>
      </w:r>
      <w:r>
        <w:rPr>
          <w:rFonts w:ascii="Tahoma" w:hAnsi="Tahoma"/>
          <w:sz w:val="20"/>
          <w:szCs w:val="20"/>
        </w:rPr>
        <w:t>atmosferici nelle fasi di trasporto, deposito e manipolazione prima della posa.</w:t>
      </w:r>
    </w:p>
    <w:p w:rsidR="00775AD6" w:rsidRDefault="007654BA">
      <w:pPr>
        <w:ind w:firstLine="284"/>
        <w:jc w:val="both"/>
        <w:rPr>
          <w:rFonts w:ascii="Tahoma" w:eastAsia="Tahoma" w:hAnsi="Tahoma" w:cs="Tahoma"/>
          <w:sz w:val="20"/>
          <w:szCs w:val="20"/>
        </w:rPr>
      </w:pPr>
      <w:r>
        <w:rPr>
          <w:rFonts w:ascii="Tahoma" w:hAnsi="Tahoma"/>
          <w:sz w:val="20"/>
          <w:szCs w:val="20"/>
        </w:rPr>
        <w:t>Il foglio informativo indicher</w:t>
      </w:r>
      <w:r>
        <w:rPr>
          <w:rFonts w:ascii="Tahoma" w:hAnsi="Tahoma"/>
          <w:sz w:val="20"/>
          <w:szCs w:val="20"/>
        </w:rPr>
        <w:t>à</w:t>
      </w:r>
      <w:r>
        <w:rPr>
          <w:rFonts w:ascii="Tahoma" w:hAnsi="Tahoma"/>
          <w:sz w:val="20"/>
          <w:szCs w:val="20"/>
        </w:rPr>
        <w:t>, oltre al nome del fornitore, le caratteristiche, le avvertenze per l'uso e per la sicurezza durante l'applicazione.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7 - I prodotti di </w:t>
      </w:r>
      <w:r>
        <w:rPr>
          <w:rFonts w:ascii="Tahoma" w:hAnsi="Tahoma"/>
          <w:sz w:val="20"/>
          <w:szCs w:val="20"/>
        </w:rPr>
        <w:t>calcestruzzo per pavimentazioni a seconda del tipo di prodotto devono rispondere alle prescrizioni del progetto ed in mancanza e/o completamento alle seguenti prescrizioni.</w:t>
      </w:r>
    </w:p>
    <w:p w:rsidR="00775AD6" w:rsidRDefault="007654BA">
      <w:pPr>
        <w:ind w:left="568" w:hanging="284"/>
        <w:jc w:val="both"/>
        <w:rPr>
          <w:rFonts w:ascii="Tahoma" w:eastAsia="Tahoma" w:hAnsi="Tahoma" w:cs="Tahoma"/>
          <w:sz w:val="20"/>
          <w:szCs w:val="20"/>
        </w:rPr>
      </w:pPr>
      <w:r>
        <w:rPr>
          <w:rFonts w:ascii="Tahoma" w:hAnsi="Tahoma"/>
          <w:sz w:val="20"/>
          <w:szCs w:val="20"/>
        </w:rPr>
        <w:t>a.</w:t>
      </w:r>
      <w:r>
        <w:rPr>
          <w:rFonts w:ascii="Tahoma" w:hAnsi="Tahoma"/>
          <w:sz w:val="20"/>
          <w:szCs w:val="20"/>
        </w:rPr>
        <w:tab/>
        <w:t xml:space="preserve">Mattonelle di cemento con o senza colorazione e superficie levigata; mattonelle </w:t>
      </w:r>
      <w:r>
        <w:rPr>
          <w:rFonts w:ascii="Tahoma" w:hAnsi="Tahoma"/>
          <w:sz w:val="20"/>
          <w:szCs w:val="20"/>
        </w:rPr>
        <w:t>di cemento con o senza colorazione con superficie striata o con impronta; marmette e mattonelle a mosaico di cemento e di detriti di pietra con superficie levigata. I prodotti sopracitati devono rispondere al Regio Decreto 2234/39 per quanto riguarda le ca</w:t>
      </w:r>
      <w:r>
        <w:rPr>
          <w:rFonts w:ascii="Tahoma" w:hAnsi="Tahoma"/>
          <w:sz w:val="20"/>
          <w:szCs w:val="20"/>
        </w:rPr>
        <w:t xml:space="preserve">ratteristiche di resistenza all'urto, resistenza alla flessione e coefficiente di usura al </w:t>
      </w:r>
      <w:r>
        <w:rPr>
          <w:rFonts w:ascii="Tahoma" w:hAnsi="Tahoma"/>
          <w:sz w:val="20"/>
          <w:szCs w:val="20"/>
        </w:rPr>
        <w:lastRenderedPageBreak/>
        <w:t>tribometro ed alle prescrizioni del progetto. L'accettazione deve avvenire secondo il punto 1 del presente articolo avendo il Regio Decreto sopracitato quale riferim</w:t>
      </w:r>
      <w:r>
        <w:rPr>
          <w:rFonts w:ascii="Tahoma" w:hAnsi="Tahoma"/>
          <w:sz w:val="20"/>
          <w:szCs w:val="20"/>
        </w:rPr>
        <w:t>ento.</w:t>
      </w:r>
    </w:p>
    <w:p w:rsidR="00775AD6" w:rsidRDefault="007654BA">
      <w:pPr>
        <w:ind w:left="568" w:hanging="284"/>
        <w:jc w:val="both"/>
        <w:rPr>
          <w:rFonts w:ascii="Tahoma" w:eastAsia="Tahoma" w:hAnsi="Tahoma" w:cs="Tahoma"/>
          <w:sz w:val="20"/>
          <w:szCs w:val="20"/>
        </w:rPr>
      </w:pPr>
      <w:r>
        <w:rPr>
          <w:rFonts w:ascii="Tahoma" w:hAnsi="Tahoma"/>
          <w:sz w:val="20"/>
          <w:szCs w:val="20"/>
        </w:rPr>
        <w:t>b.</w:t>
      </w:r>
      <w:r>
        <w:rPr>
          <w:rFonts w:ascii="Tahoma" w:hAnsi="Tahoma"/>
          <w:sz w:val="20"/>
          <w:szCs w:val="20"/>
        </w:rPr>
        <w:tab/>
        <w:t>Masselli di calcestruzzo per pavimentazioni saranno definiti e classificati in base alla loro forma, dimensioni, colore e resistenza caratteristica; per la terminologia delle parti componenti il massello e delle geometrie di posa ottenibili si rin</w:t>
      </w:r>
      <w:r>
        <w:rPr>
          <w:rFonts w:ascii="Tahoma" w:hAnsi="Tahoma"/>
          <w:sz w:val="20"/>
          <w:szCs w:val="20"/>
        </w:rPr>
        <w:t xml:space="preserve">via alla norma </w:t>
      </w:r>
      <w:r>
        <w:rPr>
          <w:rFonts w:ascii="Tahoma" w:hAnsi="Tahoma"/>
          <w:color w:val="0000FF"/>
          <w:sz w:val="20"/>
          <w:szCs w:val="20"/>
          <w:u w:color="0000FF"/>
        </w:rPr>
        <w:t>UNI EN 338</w:t>
      </w:r>
      <w:r>
        <w:rPr>
          <w:rFonts w:ascii="Tahoma" w:hAnsi="Tahoma"/>
          <w:sz w:val="20"/>
          <w:szCs w:val="20"/>
        </w:rPr>
        <w:t>. Essi devono rispondere alle prescrizioni del progetto ed in mancanza od a loro completamento devono rispondere a quanto segue:</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essere esenti da difetti visibili e di forma quali protuberanze, bave, incavi che superino le </w:t>
      </w:r>
      <w:r>
        <w:rPr>
          <w:rFonts w:ascii="Tahoma" w:hAnsi="Tahoma"/>
          <w:sz w:val="20"/>
          <w:szCs w:val="20"/>
        </w:rPr>
        <w:t>tolleranze dimensionali ammesse.</w:t>
      </w:r>
    </w:p>
    <w:p w:rsidR="00775AD6" w:rsidRDefault="007654BA">
      <w:pPr>
        <w:ind w:left="852" w:hanging="284"/>
        <w:jc w:val="both"/>
        <w:rPr>
          <w:rFonts w:ascii="Tahoma" w:eastAsia="Tahoma" w:hAnsi="Tahoma" w:cs="Tahoma"/>
          <w:sz w:val="20"/>
          <w:szCs w:val="20"/>
        </w:rPr>
      </w:pPr>
      <w:r>
        <w:rPr>
          <w:rFonts w:ascii="Tahoma" w:eastAsia="Tahoma" w:hAnsi="Tahoma" w:cs="Tahoma"/>
          <w:sz w:val="20"/>
          <w:szCs w:val="20"/>
        </w:rPr>
        <w:tab/>
        <w:t xml:space="preserve">Sulle dimensioni nominali </w:t>
      </w:r>
      <w:r>
        <w:rPr>
          <w:rFonts w:ascii="Tahoma" w:hAnsi="Tahoma"/>
          <w:sz w:val="20"/>
          <w:szCs w:val="20"/>
        </w:rPr>
        <w:t xml:space="preserve">è </w:t>
      </w:r>
      <w:r>
        <w:rPr>
          <w:rFonts w:ascii="Tahoma" w:hAnsi="Tahoma"/>
          <w:sz w:val="20"/>
          <w:szCs w:val="20"/>
        </w:rPr>
        <w:t>ammessa la tolleranza di 3 mm per un singolo elemento e 2 mm quale media delle misure sul campione prelevato;</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le facce di usura e di appoggio devono essere parallele tra loro con tolleranza </w:t>
      </w:r>
      <w:r>
        <w:rPr>
          <w:rFonts w:ascii="Tahoma" w:hAnsi="Tahoma"/>
          <w:sz w:val="20"/>
          <w:szCs w:val="20"/>
        </w:rPr>
        <w:t>±</w:t>
      </w:r>
      <w:r>
        <w:rPr>
          <w:rFonts w:ascii="Tahoma" w:hAnsi="Tahoma"/>
          <w:sz w:val="20"/>
          <w:szCs w:val="20"/>
        </w:rPr>
        <w:t>1</w:t>
      </w:r>
      <w:r>
        <w:rPr>
          <w:rFonts w:ascii="Tahoma" w:hAnsi="Tahoma"/>
          <w:sz w:val="20"/>
          <w:szCs w:val="20"/>
        </w:rPr>
        <w:t xml:space="preserve">5% per il singolo massello e </w:t>
      </w:r>
      <w:r>
        <w:rPr>
          <w:rFonts w:ascii="Tahoma" w:hAnsi="Tahoma"/>
          <w:sz w:val="20"/>
          <w:szCs w:val="20"/>
        </w:rPr>
        <w:t>±</w:t>
      </w:r>
      <w:r>
        <w:rPr>
          <w:rFonts w:ascii="Tahoma" w:hAnsi="Tahoma"/>
          <w:sz w:val="20"/>
          <w:szCs w:val="20"/>
        </w:rPr>
        <w:t>10% sulle medie;</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la massa volumica deve scostarsi da quella nominale (dichiarata dal fabbricante) non pi</w:t>
      </w:r>
      <w:r>
        <w:rPr>
          <w:rFonts w:ascii="Tahoma" w:hAnsi="Tahoma"/>
          <w:sz w:val="20"/>
          <w:szCs w:val="20"/>
        </w:rPr>
        <w:t xml:space="preserve">ù </w:t>
      </w:r>
      <w:r>
        <w:rPr>
          <w:rFonts w:ascii="Tahoma" w:hAnsi="Tahoma"/>
          <w:sz w:val="20"/>
          <w:szCs w:val="20"/>
        </w:rPr>
        <w:t>del 15% per il singolo massello e non pi</w:t>
      </w:r>
      <w:r>
        <w:rPr>
          <w:rFonts w:ascii="Tahoma" w:hAnsi="Tahoma"/>
          <w:sz w:val="20"/>
          <w:szCs w:val="20"/>
        </w:rPr>
        <w:t xml:space="preserve">ù </w:t>
      </w:r>
      <w:r>
        <w:rPr>
          <w:rFonts w:ascii="Tahoma" w:hAnsi="Tahoma"/>
          <w:sz w:val="20"/>
          <w:szCs w:val="20"/>
        </w:rPr>
        <w:t>del 10% per le medie;</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il coefficiente di trasmissione meccanica non deve e</w:t>
      </w:r>
      <w:r>
        <w:rPr>
          <w:rFonts w:ascii="Tahoma" w:hAnsi="Tahoma"/>
          <w:sz w:val="20"/>
          <w:szCs w:val="20"/>
        </w:rPr>
        <w:t>ssere minore di quello dichiarato dal fabbricante;</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il coefficiente di aderenza delle facce laterali deve essere il valore nominale con tolleranza </w:t>
      </w:r>
      <w:r>
        <w:rPr>
          <w:rFonts w:ascii="Tahoma" w:hAnsi="Tahoma"/>
          <w:sz w:val="20"/>
          <w:szCs w:val="20"/>
        </w:rPr>
        <w:t>±</w:t>
      </w:r>
      <w:r>
        <w:rPr>
          <w:rFonts w:ascii="Tahoma" w:hAnsi="Tahoma"/>
          <w:sz w:val="20"/>
          <w:szCs w:val="20"/>
        </w:rPr>
        <w:t xml:space="preserve">5% per un singolo elemento e </w:t>
      </w:r>
      <w:r>
        <w:rPr>
          <w:rFonts w:ascii="Tahoma" w:hAnsi="Tahoma"/>
          <w:sz w:val="20"/>
          <w:szCs w:val="20"/>
        </w:rPr>
        <w:t>±</w:t>
      </w:r>
      <w:r>
        <w:rPr>
          <w:rFonts w:ascii="Tahoma" w:hAnsi="Tahoma"/>
          <w:sz w:val="20"/>
          <w:szCs w:val="20"/>
        </w:rPr>
        <w:t>3% per la media;</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la resistenza convenzionale alla compressione deve essere </w:t>
      </w:r>
      <w:r>
        <w:rPr>
          <w:rFonts w:ascii="Tahoma" w:hAnsi="Tahoma"/>
          <w:sz w:val="20"/>
          <w:szCs w:val="20"/>
        </w:rPr>
        <w:t>maggiore di 50 N/mm</w:t>
      </w:r>
      <w:r>
        <w:rPr>
          <w:rFonts w:ascii="Tahoma" w:hAnsi="Tahoma"/>
          <w:sz w:val="20"/>
          <w:szCs w:val="20"/>
        </w:rPr>
        <w:t xml:space="preserve">² </w:t>
      </w:r>
      <w:r>
        <w:rPr>
          <w:rFonts w:ascii="Tahoma" w:hAnsi="Tahoma"/>
          <w:sz w:val="20"/>
          <w:szCs w:val="20"/>
        </w:rPr>
        <w:t>per il singolo elemento e maggiore di 60 N/mm</w:t>
      </w:r>
      <w:r>
        <w:rPr>
          <w:rFonts w:ascii="Tahoma" w:hAnsi="Tahoma"/>
          <w:sz w:val="20"/>
          <w:szCs w:val="20"/>
        </w:rPr>
        <w:t xml:space="preserve">² </w:t>
      </w:r>
      <w:r>
        <w:rPr>
          <w:rFonts w:ascii="Tahoma" w:hAnsi="Tahoma"/>
          <w:sz w:val="20"/>
          <w:szCs w:val="20"/>
        </w:rPr>
        <w:t>per la media;</w:t>
      </w:r>
    </w:p>
    <w:p w:rsidR="00775AD6" w:rsidRDefault="007654BA">
      <w:pPr>
        <w:ind w:left="568" w:hanging="284"/>
        <w:jc w:val="both"/>
        <w:rPr>
          <w:rFonts w:ascii="Tahoma" w:eastAsia="Tahoma" w:hAnsi="Tahoma" w:cs="Tahoma"/>
          <w:sz w:val="20"/>
          <w:szCs w:val="20"/>
        </w:rPr>
      </w:pPr>
      <w:r>
        <w:rPr>
          <w:rFonts w:ascii="Tahoma" w:hAnsi="Tahoma"/>
          <w:sz w:val="20"/>
          <w:szCs w:val="20"/>
        </w:rPr>
        <w:t xml:space="preserve">I criteri di accettazione sono quelli riportati nel punto 1 con riferimento alla norma </w:t>
      </w:r>
      <w:r>
        <w:rPr>
          <w:rFonts w:ascii="Tahoma" w:hAnsi="Tahoma"/>
          <w:color w:val="0000FF"/>
          <w:sz w:val="20"/>
          <w:szCs w:val="20"/>
          <w:u w:color="0000FF"/>
        </w:rPr>
        <w:t>UNI EN 338</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I prodotti saranno forniti su appositi pallets opportunamente legati ed eve</w:t>
      </w:r>
      <w:r>
        <w:rPr>
          <w:rFonts w:ascii="Tahoma" w:hAnsi="Tahoma"/>
          <w:sz w:val="20"/>
          <w:szCs w:val="20"/>
        </w:rPr>
        <w:t>ntualmente protetti dall'azione di sostanze sporcanti. Il foglio informativo indicher</w:t>
      </w:r>
      <w:r>
        <w:rPr>
          <w:rFonts w:ascii="Tahoma" w:hAnsi="Tahoma"/>
          <w:sz w:val="20"/>
          <w:szCs w:val="20"/>
        </w:rPr>
        <w:t>à</w:t>
      </w:r>
      <w:r>
        <w:rPr>
          <w:rFonts w:ascii="Tahoma" w:hAnsi="Tahoma"/>
          <w:sz w:val="20"/>
          <w:szCs w:val="20"/>
        </w:rPr>
        <w:t>, oltre al nome del fornitore, almeno le caratteristiche di cui sopra e le istruzioni per la movimentazione, sicurezza e posa.</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8 - I prodotti di pietre naturali o ricost</w:t>
      </w:r>
      <w:r>
        <w:rPr>
          <w:rFonts w:ascii="Tahoma" w:hAnsi="Tahoma"/>
          <w:sz w:val="20"/>
          <w:szCs w:val="20"/>
        </w:rPr>
        <w:t>ruite per pavimentazioni si intendono definiti come segue:</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elemento lapideo naturale: elemento costituito integralmente da materiale lapideo (senza aggiunta di leganti);</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elemento lapideo ricostituito (conglomerato): elemento costituito da frammenti lap</w:t>
      </w:r>
      <w:r>
        <w:rPr>
          <w:rFonts w:ascii="Tahoma" w:hAnsi="Tahoma"/>
          <w:sz w:val="20"/>
          <w:szCs w:val="20"/>
        </w:rPr>
        <w:t>idei naturali legati con cemento o con resine;</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lastra rifilata: elemento con le dimensioni fissate in funzione del luogo d'impiego, solitamente con una dimensione maggiore di 60 cm e spessore di regola non minore di 2 cm;</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marmetta: elemento con le dime</w:t>
      </w:r>
      <w:r>
        <w:rPr>
          <w:rFonts w:ascii="Tahoma" w:hAnsi="Tahoma"/>
          <w:sz w:val="20"/>
          <w:szCs w:val="20"/>
        </w:rPr>
        <w:t>nsioni fissate dal produttore ed indipendenti dal luogo di posa, solitamente con dimensioni minori di 60 cm e con spessore di regola minore di 2 cm;</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marmetta calibrata: elemento lavorato meccanicamente per mantenere lo spessore entro le tolleranze dichia</w:t>
      </w:r>
      <w:r>
        <w:rPr>
          <w:rFonts w:ascii="Tahoma" w:hAnsi="Tahoma"/>
          <w:sz w:val="20"/>
          <w:szCs w:val="20"/>
        </w:rPr>
        <w:t>rate;</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marmetta rettificata: elemento lavorato meccanicamente per mantenere la lunghezza e/o larghezza entro le tolleranze dichiarate.</w:t>
      </w:r>
    </w:p>
    <w:p w:rsidR="00775AD6" w:rsidRDefault="007654BA">
      <w:pPr>
        <w:ind w:firstLine="284"/>
        <w:jc w:val="both"/>
        <w:rPr>
          <w:rFonts w:ascii="Tahoma" w:eastAsia="Tahoma" w:hAnsi="Tahoma" w:cs="Tahoma"/>
          <w:sz w:val="20"/>
          <w:szCs w:val="20"/>
        </w:rPr>
      </w:pPr>
      <w:r>
        <w:rPr>
          <w:rFonts w:ascii="Tahoma" w:hAnsi="Tahoma"/>
          <w:sz w:val="20"/>
          <w:szCs w:val="20"/>
        </w:rPr>
        <w:t xml:space="preserve">Per gli altri termini specifici dovuti alle lavorazioni, finiture, ecc., fare riferimento alla norma </w:t>
      </w:r>
      <w:r>
        <w:rPr>
          <w:rFonts w:ascii="Tahoma" w:hAnsi="Tahoma"/>
          <w:color w:val="0000FF"/>
          <w:sz w:val="20"/>
          <w:szCs w:val="20"/>
          <w:u w:color="0000FF"/>
        </w:rPr>
        <w:t>UNI EN 14618</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 xml:space="preserve">I </w:t>
      </w:r>
      <w:r>
        <w:rPr>
          <w:rFonts w:ascii="Tahoma" w:hAnsi="Tahoma"/>
          <w:sz w:val="20"/>
          <w:szCs w:val="20"/>
        </w:rPr>
        <w:t>prodotti di cui sopra devono rispondere alle prescrizioni del progetto (dimensioni, tolleranze, aspetto, ecc.) ed a quanto prescritto nell'articolo prodotti di pietre naturali o ricostruite. In mancanza di tolleranze su disegni di progetto si intende che l</w:t>
      </w:r>
      <w:r>
        <w:rPr>
          <w:rFonts w:ascii="Tahoma" w:hAnsi="Tahoma"/>
          <w:sz w:val="20"/>
          <w:szCs w:val="20"/>
        </w:rPr>
        <w:t>e lastre grezze contengono la dimensione nominale; le lastre finite, marmette, ecc. hanno tolleranza 1 mm sulla larghezza e lunghezza e 2 mm sullo spessore (per prodotti da incollare le tolleranze predette saranno ridotte); le lastre ed i quadrelli di marm</w:t>
      </w:r>
      <w:r>
        <w:rPr>
          <w:rFonts w:ascii="Tahoma" w:hAnsi="Tahoma"/>
          <w:sz w:val="20"/>
          <w:szCs w:val="20"/>
        </w:rPr>
        <w:t>o o di altre pietre dovranno inoltre rispondere al Regio Decreto 2234/39 per quanto attiene il coefficiente di usura al tribometro in mm;</w:t>
      </w:r>
    </w:p>
    <w:p w:rsidR="00775AD6" w:rsidRDefault="007654BA">
      <w:pPr>
        <w:ind w:firstLine="284"/>
        <w:jc w:val="both"/>
        <w:rPr>
          <w:rFonts w:ascii="Tahoma" w:eastAsia="Tahoma" w:hAnsi="Tahoma" w:cs="Tahoma"/>
          <w:sz w:val="20"/>
          <w:szCs w:val="20"/>
        </w:rPr>
      </w:pPr>
      <w:r>
        <w:rPr>
          <w:rFonts w:ascii="Tahoma" w:hAnsi="Tahoma"/>
          <w:sz w:val="20"/>
          <w:szCs w:val="20"/>
        </w:rPr>
        <w:t>l'accettazione avverr</w:t>
      </w:r>
      <w:r>
        <w:rPr>
          <w:rFonts w:ascii="Tahoma" w:hAnsi="Tahoma"/>
          <w:sz w:val="20"/>
          <w:szCs w:val="20"/>
        </w:rPr>
        <w:t xml:space="preserve">à </w:t>
      </w:r>
      <w:r>
        <w:rPr>
          <w:rFonts w:ascii="Tahoma" w:hAnsi="Tahoma"/>
          <w:sz w:val="20"/>
          <w:szCs w:val="20"/>
        </w:rPr>
        <w:t>secondo il punto 1 del presente articolo. Le forniture avverranno su pallets ed i prodotti sara</w:t>
      </w:r>
      <w:r>
        <w:rPr>
          <w:rFonts w:ascii="Tahoma" w:hAnsi="Tahoma"/>
          <w:sz w:val="20"/>
          <w:szCs w:val="20"/>
        </w:rPr>
        <w:t>nno opportunamente legati ed eventualmente protetti dall'azione di sostanze sporcanti.</w:t>
      </w:r>
    </w:p>
    <w:p w:rsidR="00775AD6" w:rsidRDefault="007654BA">
      <w:pPr>
        <w:ind w:firstLine="284"/>
        <w:jc w:val="both"/>
        <w:rPr>
          <w:rFonts w:ascii="Tahoma" w:eastAsia="Tahoma" w:hAnsi="Tahoma" w:cs="Tahoma"/>
          <w:sz w:val="20"/>
          <w:szCs w:val="20"/>
        </w:rPr>
      </w:pPr>
      <w:r>
        <w:rPr>
          <w:rFonts w:ascii="Tahoma" w:hAnsi="Tahoma"/>
          <w:sz w:val="20"/>
          <w:szCs w:val="20"/>
        </w:rPr>
        <w:lastRenderedPageBreak/>
        <w:t>Il foglio informativo indicher</w:t>
      </w:r>
      <w:r>
        <w:rPr>
          <w:rFonts w:ascii="Tahoma" w:hAnsi="Tahoma"/>
          <w:sz w:val="20"/>
          <w:szCs w:val="20"/>
        </w:rPr>
        <w:t xml:space="preserve">à </w:t>
      </w:r>
      <w:r>
        <w:rPr>
          <w:rFonts w:ascii="Tahoma" w:hAnsi="Tahoma"/>
          <w:sz w:val="20"/>
          <w:szCs w:val="20"/>
        </w:rPr>
        <w:t xml:space="preserve">almeno le caratteristiche di cui sopra e le istruzioni per la movimentazione, sicurezza e posa. </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9 - I prodotti tessili per pavimenti (m</w:t>
      </w:r>
      <w:r>
        <w:rPr>
          <w:rFonts w:ascii="Tahoma" w:hAnsi="Tahoma"/>
          <w:sz w:val="20"/>
          <w:szCs w:val="20"/>
        </w:rPr>
        <w:t>oquettes).</w:t>
      </w:r>
    </w:p>
    <w:p w:rsidR="00775AD6" w:rsidRDefault="007654BA">
      <w:pPr>
        <w:ind w:left="568" w:hanging="284"/>
        <w:jc w:val="both"/>
        <w:rPr>
          <w:rFonts w:ascii="Tahoma" w:eastAsia="Tahoma" w:hAnsi="Tahoma" w:cs="Tahoma"/>
          <w:sz w:val="20"/>
          <w:szCs w:val="20"/>
        </w:rPr>
      </w:pPr>
      <w:r>
        <w:rPr>
          <w:rFonts w:ascii="Tahoma" w:hAnsi="Tahoma"/>
          <w:sz w:val="20"/>
          <w:szCs w:val="20"/>
        </w:rPr>
        <w:t>a) Si intendono tutti i rivestimenti nelle loro diverse soluzioni costruttive e cio</w:t>
      </w:r>
      <w:r>
        <w:rPr>
          <w:rFonts w:ascii="Tahoma" w:hAnsi="Tahoma"/>
          <w:sz w:val="20"/>
          <w:szCs w:val="20"/>
        </w:rPr>
        <w:t>è</w:t>
      </w:r>
      <w:r>
        <w:rPr>
          <w:rFonts w:ascii="Tahoma" w:hAnsi="Tahoma"/>
          <w:sz w:val="20"/>
          <w:szCs w:val="20"/>
        </w:rPr>
        <w:t>:</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rivestimenti tessili a velluto (nei loro sottocasi velluto tagliato, velluto riccio, velluto unilivello, velluto plurilivello, ecc.);</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rivestimenti tessili </w:t>
      </w:r>
      <w:r>
        <w:rPr>
          <w:rFonts w:ascii="Tahoma" w:hAnsi="Tahoma"/>
          <w:sz w:val="20"/>
          <w:szCs w:val="20"/>
        </w:rPr>
        <w:t>piatti (tessuto, nontessuto).</w:t>
      </w:r>
    </w:p>
    <w:p w:rsidR="00775AD6" w:rsidRDefault="007654BA">
      <w:pPr>
        <w:ind w:left="852" w:hanging="284"/>
        <w:jc w:val="both"/>
        <w:rPr>
          <w:rFonts w:ascii="Tahoma" w:eastAsia="Tahoma" w:hAnsi="Tahoma" w:cs="Tahoma"/>
          <w:sz w:val="20"/>
          <w:szCs w:val="20"/>
        </w:rPr>
      </w:pPr>
      <w:r>
        <w:rPr>
          <w:rFonts w:ascii="Tahoma" w:eastAsia="Tahoma" w:hAnsi="Tahoma" w:cs="Tahoma"/>
          <w:sz w:val="20"/>
          <w:szCs w:val="20"/>
        </w:rPr>
        <w:tab/>
        <w:t>In caso di dubbio e contestazione si far</w:t>
      </w:r>
      <w:r>
        <w:rPr>
          <w:rFonts w:ascii="Tahoma" w:hAnsi="Tahoma"/>
          <w:sz w:val="20"/>
          <w:szCs w:val="20"/>
        </w:rPr>
        <w:t xml:space="preserve">à </w:t>
      </w:r>
      <w:r>
        <w:rPr>
          <w:rFonts w:ascii="Tahoma" w:hAnsi="Tahoma"/>
          <w:sz w:val="20"/>
          <w:szCs w:val="20"/>
        </w:rPr>
        <w:t xml:space="preserve">riferimento alla classificazione e terminologia della norma </w:t>
      </w:r>
      <w:r>
        <w:rPr>
          <w:rFonts w:ascii="Tahoma" w:hAnsi="Tahoma"/>
          <w:color w:val="0000FF"/>
          <w:sz w:val="20"/>
          <w:szCs w:val="20"/>
          <w:u w:color="0000FF"/>
        </w:rPr>
        <w:t>UNI 8013-1</w:t>
      </w:r>
      <w:r>
        <w:rPr>
          <w:rFonts w:ascii="Tahoma" w:hAnsi="Tahoma"/>
          <w:sz w:val="20"/>
          <w:szCs w:val="20"/>
        </w:rPr>
        <w:t>;</w:t>
      </w:r>
    </w:p>
    <w:p w:rsidR="00775AD6" w:rsidRDefault="007654BA">
      <w:pPr>
        <w:ind w:left="568" w:hanging="284"/>
        <w:jc w:val="both"/>
        <w:rPr>
          <w:rFonts w:ascii="Tahoma" w:eastAsia="Tahoma" w:hAnsi="Tahoma" w:cs="Tahoma"/>
          <w:sz w:val="20"/>
          <w:szCs w:val="20"/>
        </w:rPr>
      </w:pPr>
      <w:r>
        <w:rPr>
          <w:rFonts w:ascii="Tahoma" w:hAnsi="Tahoma"/>
          <w:sz w:val="20"/>
          <w:szCs w:val="20"/>
        </w:rPr>
        <w:t>b) i prodotti devono rispondere alle prescrizioni del progetto ed in mancanza o completamento a quanto segue:</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massa areica totale e dello strato di utilizzazione;</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spessore totale e spessore della parte utile dello strato di utilizzazione;</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perdita di spessore dopo applicazione (per breve e lunga durata) di carico statico moderato;</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perdita di spessore dopo ap</w:t>
      </w:r>
      <w:r>
        <w:rPr>
          <w:rFonts w:ascii="Tahoma" w:hAnsi="Tahoma"/>
          <w:sz w:val="20"/>
          <w:szCs w:val="20"/>
        </w:rPr>
        <w:t>plicazione di carico dinamico.</w:t>
      </w:r>
    </w:p>
    <w:p w:rsidR="00775AD6" w:rsidRDefault="007654BA">
      <w:pPr>
        <w:ind w:left="568" w:hanging="284"/>
        <w:jc w:val="both"/>
        <w:rPr>
          <w:rFonts w:ascii="Tahoma" w:eastAsia="Tahoma" w:hAnsi="Tahoma" w:cs="Tahoma"/>
          <w:sz w:val="20"/>
          <w:szCs w:val="20"/>
        </w:rPr>
      </w:pPr>
      <w:r>
        <w:rPr>
          <w:rFonts w:ascii="Tahoma" w:hAnsi="Tahoma"/>
          <w:sz w:val="20"/>
          <w:szCs w:val="20"/>
        </w:rPr>
        <w:t>In relazione all'ambiente di destinazione saranno richieste le seguenti caratteristiche di comportamento:</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tendenza all'accumulo di cariche elettrostatiche generate dal calpestio;</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numero di fiocchetti per unit</w:t>
      </w:r>
      <w:r>
        <w:rPr>
          <w:rFonts w:ascii="Tahoma" w:hAnsi="Tahoma"/>
          <w:sz w:val="20"/>
          <w:szCs w:val="20"/>
        </w:rPr>
        <w:t xml:space="preserve">à </w:t>
      </w:r>
      <w:r>
        <w:rPr>
          <w:rFonts w:ascii="Tahoma" w:hAnsi="Tahoma"/>
          <w:sz w:val="20"/>
          <w:szCs w:val="20"/>
        </w:rPr>
        <w:t>di lunghezz</w:t>
      </w:r>
      <w:r>
        <w:rPr>
          <w:rFonts w:ascii="Tahoma" w:hAnsi="Tahoma"/>
          <w:sz w:val="20"/>
          <w:szCs w:val="20"/>
        </w:rPr>
        <w:t>a e per unit</w:t>
      </w:r>
      <w:r>
        <w:rPr>
          <w:rFonts w:ascii="Tahoma" w:hAnsi="Tahoma"/>
          <w:sz w:val="20"/>
          <w:szCs w:val="20"/>
        </w:rPr>
        <w:t xml:space="preserve">à </w:t>
      </w:r>
      <w:r>
        <w:rPr>
          <w:rFonts w:ascii="Tahoma" w:hAnsi="Tahoma"/>
          <w:sz w:val="20"/>
          <w:szCs w:val="20"/>
        </w:rPr>
        <w:t>di area;</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forza di strappo dei fiocchetti;</w:t>
      </w:r>
    </w:p>
    <w:p w:rsidR="00775AD6" w:rsidRDefault="007654BA">
      <w:pPr>
        <w:ind w:left="852" w:hanging="284"/>
        <w:jc w:val="both"/>
        <w:rPr>
          <w:rFonts w:ascii="Tahoma" w:eastAsia="Tahoma" w:hAnsi="Tahoma" w:cs="Tahoma"/>
          <w:color w:val="0000FF"/>
          <w:sz w:val="20"/>
          <w:szCs w:val="20"/>
          <w:u w:color="0000FF"/>
        </w:rPr>
      </w:pPr>
      <w:r>
        <w:rPr>
          <w:rFonts w:ascii="Tahoma" w:hAnsi="Tahoma"/>
          <w:sz w:val="20"/>
          <w:szCs w:val="20"/>
        </w:rPr>
        <w:t>-</w:t>
      </w:r>
      <w:r>
        <w:rPr>
          <w:rFonts w:ascii="Tahoma" w:hAnsi="Tahoma"/>
          <w:sz w:val="20"/>
          <w:szCs w:val="20"/>
        </w:rPr>
        <w:tab/>
        <w:t>comportamento al fuoco;</w:t>
      </w:r>
    </w:p>
    <w:p w:rsidR="00775AD6" w:rsidRDefault="007654BA">
      <w:pPr>
        <w:ind w:left="568" w:hanging="284"/>
        <w:jc w:val="both"/>
        <w:rPr>
          <w:rFonts w:ascii="Tahoma" w:eastAsia="Tahoma" w:hAnsi="Tahoma" w:cs="Tahoma"/>
          <w:sz w:val="20"/>
          <w:szCs w:val="20"/>
        </w:rPr>
      </w:pPr>
      <w:r>
        <w:rPr>
          <w:rFonts w:ascii="Tahoma" w:hAnsi="Tahoma"/>
          <w:sz w:val="20"/>
          <w:szCs w:val="20"/>
        </w:rPr>
        <w:t xml:space="preserve">c) i criteri di accettazione sono quelli precisati nel presente articolo; i valori saranno quelli dichiarati dal fabbricante ed accettati dalla Direzione dei Lavori. Le </w:t>
      </w:r>
      <w:r>
        <w:rPr>
          <w:rFonts w:ascii="Tahoma" w:hAnsi="Tahoma"/>
          <w:sz w:val="20"/>
          <w:szCs w:val="20"/>
        </w:rPr>
        <w:t>modalit</w:t>
      </w:r>
      <w:r>
        <w:rPr>
          <w:rFonts w:ascii="Tahoma" w:hAnsi="Tahoma"/>
          <w:sz w:val="20"/>
          <w:szCs w:val="20"/>
        </w:rPr>
        <w:t xml:space="preserve">à </w:t>
      </w:r>
      <w:r>
        <w:rPr>
          <w:rFonts w:ascii="Tahoma" w:hAnsi="Tahoma"/>
          <w:sz w:val="20"/>
          <w:szCs w:val="20"/>
        </w:rPr>
        <w:t xml:space="preserve">di prova da seguire in caso di contestazione sono quelle indicate nella norma </w:t>
      </w:r>
      <w:r>
        <w:rPr>
          <w:rFonts w:ascii="Tahoma" w:hAnsi="Tahoma"/>
          <w:color w:val="0000FF"/>
          <w:sz w:val="20"/>
          <w:szCs w:val="20"/>
          <w:u w:color="0000FF"/>
        </w:rPr>
        <w:t>UNI 8014</w:t>
      </w:r>
      <w:r>
        <w:rPr>
          <w:rFonts w:ascii="Tahoma" w:hAnsi="Tahoma"/>
          <w:sz w:val="20"/>
          <w:szCs w:val="20"/>
        </w:rPr>
        <w:t xml:space="preserve"> (varie parti);</w:t>
      </w:r>
    </w:p>
    <w:p w:rsidR="00775AD6" w:rsidRDefault="007654BA">
      <w:pPr>
        <w:ind w:left="568" w:hanging="284"/>
        <w:jc w:val="both"/>
        <w:rPr>
          <w:rFonts w:ascii="Tahoma" w:eastAsia="Tahoma" w:hAnsi="Tahoma" w:cs="Tahoma"/>
          <w:sz w:val="20"/>
          <w:szCs w:val="20"/>
        </w:rPr>
      </w:pPr>
      <w:r>
        <w:rPr>
          <w:rFonts w:ascii="Tahoma" w:hAnsi="Tahoma"/>
          <w:sz w:val="20"/>
          <w:szCs w:val="20"/>
        </w:rPr>
        <w:t>d) i prodotti saranno forniti protetti da appositi imballi che li proteggano da azioni meccaniche, da agenti atmosferici ed altri agenti degradan</w:t>
      </w:r>
      <w:r>
        <w:rPr>
          <w:rFonts w:ascii="Tahoma" w:hAnsi="Tahoma"/>
          <w:sz w:val="20"/>
          <w:szCs w:val="20"/>
        </w:rPr>
        <w:t>ti nelle fasi di trasporto, deposito e manipolazione prima della posa. Il foglio informativo indicher</w:t>
      </w:r>
      <w:r>
        <w:rPr>
          <w:rFonts w:ascii="Tahoma" w:hAnsi="Tahoma"/>
          <w:sz w:val="20"/>
          <w:szCs w:val="20"/>
        </w:rPr>
        <w:t xml:space="preserve">à </w:t>
      </w:r>
      <w:r>
        <w:rPr>
          <w:rFonts w:ascii="Tahoma" w:hAnsi="Tahoma"/>
          <w:sz w:val="20"/>
          <w:szCs w:val="20"/>
        </w:rPr>
        <w:t>il nome del produttore, le caratteristiche elencate in b) e le istruzioni per la posa.</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10 - Le mattonelle di asfalto:</w:t>
      </w:r>
    </w:p>
    <w:p w:rsidR="00775AD6" w:rsidRDefault="007654BA">
      <w:pPr>
        <w:ind w:left="568" w:hanging="284"/>
        <w:jc w:val="both"/>
        <w:rPr>
          <w:rFonts w:ascii="Tahoma" w:eastAsia="Tahoma" w:hAnsi="Tahoma" w:cs="Tahoma"/>
          <w:sz w:val="20"/>
          <w:szCs w:val="20"/>
        </w:rPr>
      </w:pPr>
      <w:r>
        <w:rPr>
          <w:rFonts w:ascii="Tahoma" w:hAnsi="Tahoma"/>
          <w:sz w:val="20"/>
          <w:szCs w:val="20"/>
        </w:rPr>
        <w:t>a) dovranno rispondere alle prescr</w:t>
      </w:r>
      <w:r>
        <w:rPr>
          <w:rFonts w:ascii="Tahoma" w:hAnsi="Tahoma"/>
          <w:sz w:val="20"/>
          <w:szCs w:val="20"/>
        </w:rPr>
        <w:t>izioni del Regio Decreto 2234/39 per quanto riguarda le caratteristiche di resistenza all'urto: 4 Nm (0,40 kgm minimo; resistenza alla flessione: 3 N/mm</w:t>
      </w:r>
      <w:r>
        <w:rPr>
          <w:rFonts w:ascii="Tahoma" w:hAnsi="Tahoma"/>
          <w:sz w:val="20"/>
          <w:szCs w:val="20"/>
        </w:rPr>
        <w:t xml:space="preserve">² </w:t>
      </w:r>
      <w:r>
        <w:rPr>
          <w:rFonts w:ascii="Tahoma" w:hAnsi="Tahoma"/>
          <w:sz w:val="20"/>
          <w:szCs w:val="20"/>
        </w:rPr>
        <w:t>(30 kg/cm</w:t>
      </w:r>
      <w:r>
        <w:rPr>
          <w:rFonts w:ascii="Tahoma" w:hAnsi="Tahoma"/>
          <w:sz w:val="20"/>
          <w:szCs w:val="20"/>
        </w:rPr>
        <w:t>²</w:t>
      </w:r>
      <w:r>
        <w:rPr>
          <w:rFonts w:ascii="Tahoma" w:hAnsi="Tahoma"/>
          <w:sz w:val="20"/>
          <w:szCs w:val="20"/>
        </w:rPr>
        <w:t>) minimo; coefficiente di usura al tribometro: 15 mm massimo per 1 km di percorso;</w:t>
      </w:r>
    </w:p>
    <w:p w:rsidR="00775AD6" w:rsidRDefault="007654BA">
      <w:pPr>
        <w:ind w:left="568" w:hanging="284"/>
        <w:jc w:val="both"/>
        <w:rPr>
          <w:rFonts w:ascii="Tahoma" w:eastAsia="Tahoma" w:hAnsi="Tahoma" w:cs="Tahoma"/>
          <w:color w:val="0000FF"/>
          <w:sz w:val="20"/>
          <w:szCs w:val="20"/>
          <w:u w:color="0000FF"/>
        </w:rPr>
      </w:pPr>
      <w:r>
        <w:rPr>
          <w:rFonts w:ascii="Tahoma" w:hAnsi="Tahoma"/>
          <w:color w:val="0000FF"/>
          <w:sz w:val="20"/>
          <w:szCs w:val="20"/>
          <w:u w:color="0000FF"/>
        </w:rPr>
        <w:t>b) dovran</w:t>
      </w:r>
      <w:r>
        <w:rPr>
          <w:rFonts w:ascii="Tahoma" w:hAnsi="Tahoma"/>
          <w:color w:val="0000FF"/>
          <w:sz w:val="20"/>
          <w:szCs w:val="20"/>
          <w:u w:color="0000FF"/>
        </w:rPr>
        <w:t>no inoltre rispondere alle seguenti prescrizioni sui bitumi :</w:t>
      </w:r>
    </w:p>
    <w:p w:rsidR="00775AD6" w:rsidRDefault="007654BA">
      <w:pPr>
        <w:ind w:left="568" w:hanging="284"/>
        <w:jc w:val="both"/>
        <w:rPr>
          <w:rFonts w:ascii="Tahoma" w:eastAsia="Tahoma" w:hAnsi="Tahoma" w:cs="Tahoma"/>
          <w:sz w:val="20"/>
          <w:szCs w:val="20"/>
        </w:rPr>
      </w:pPr>
      <w:r>
        <w:rPr>
          <w:rFonts w:ascii="Tahoma" w:hAnsi="Tahoma"/>
          <w:color w:val="0000FF"/>
          <w:sz w:val="20"/>
          <w:szCs w:val="20"/>
          <w:u w:color="0000FF"/>
        </w:rPr>
        <w:t>NASSUNA;</w:t>
      </w:r>
    </w:p>
    <w:p w:rsidR="00775AD6" w:rsidRDefault="007654BA">
      <w:pPr>
        <w:ind w:left="568" w:hanging="284"/>
        <w:jc w:val="both"/>
        <w:rPr>
          <w:rFonts w:ascii="Tahoma" w:eastAsia="Tahoma" w:hAnsi="Tahoma" w:cs="Tahoma"/>
          <w:sz w:val="20"/>
          <w:szCs w:val="20"/>
        </w:rPr>
      </w:pPr>
      <w:r>
        <w:rPr>
          <w:rFonts w:ascii="Tahoma" w:hAnsi="Tahoma"/>
          <w:sz w:val="20"/>
          <w:szCs w:val="20"/>
        </w:rPr>
        <w:t>c) per i criteri di accettazione si fa riferimento a quanto precisato nel presente articolo; in caso di contestazione si fa riferimento alle norme CNR e UNI applicabili.</w:t>
      </w:r>
    </w:p>
    <w:p w:rsidR="00775AD6" w:rsidRDefault="007654BA">
      <w:pPr>
        <w:ind w:firstLine="284"/>
        <w:jc w:val="both"/>
        <w:rPr>
          <w:rFonts w:ascii="Tahoma" w:eastAsia="Tahoma" w:hAnsi="Tahoma" w:cs="Tahoma"/>
          <w:sz w:val="20"/>
          <w:szCs w:val="20"/>
        </w:rPr>
      </w:pPr>
      <w:r>
        <w:rPr>
          <w:rFonts w:ascii="Tahoma" w:hAnsi="Tahoma"/>
          <w:sz w:val="20"/>
          <w:szCs w:val="20"/>
        </w:rPr>
        <w:t>I prodotti sara</w:t>
      </w:r>
      <w:r>
        <w:rPr>
          <w:rFonts w:ascii="Tahoma" w:hAnsi="Tahoma"/>
          <w:sz w:val="20"/>
          <w:szCs w:val="20"/>
        </w:rPr>
        <w:t>nno forniti su appositi pallets ed eventualmente protetti da azioni degradanti dovute ad agenti meccanici, chimici ed altri nelle fasi di trasporto, deposito e manipolazione in genere prima della posa. Il foglio informativo indicher</w:t>
      </w:r>
      <w:r>
        <w:rPr>
          <w:rFonts w:ascii="Tahoma" w:hAnsi="Tahoma"/>
          <w:sz w:val="20"/>
          <w:szCs w:val="20"/>
        </w:rPr>
        <w:t xml:space="preserve">à </w:t>
      </w:r>
      <w:r>
        <w:rPr>
          <w:rFonts w:ascii="Tahoma" w:hAnsi="Tahoma"/>
          <w:sz w:val="20"/>
          <w:szCs w:val="20"/>
        </w:rPr>
        <w:t>almeno le caratteristi</w:t>
      </w:r>
      <w:r>
        <w:rPr>
          <w:rFonts w:ascii="Tahoma" w:hAnsi="Tahoma"/>
          <w:sz w:val="20"/>
          <w:szCs w:val="20"/>
        </w:rPr>
        <w:t>che di cui sopra oltre alle istruzioni per la posa.</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11 - I prodotti di metallo per pavimentazioni dovranno rispondere alle prescrizioni date dalle norme vigenti. Le lamiere saranno inoltre esenti da difetti visibili (quali scagliature, bave, crepe, crater</w:t>
      </w:r>
      <w:r>
        <w:rPr>
          <w:rFonts w:ascii="Tahoma" w:hAnsi="Tahoma"/>
          <w:sz w:val="20"/>
          <w:szCs w:val="20"/>
        </w:rPr>
        <w:t>i, ecc.) e da difetti di forma (svergolamento, ondulazione, ecc.) che ne pregiudichino l'impiego e/o la messa in opera e dovranno avere l'eventuale rivestimento superficiale prescritto nel progetto.</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12 - I conglomerati bituminosi per pavimentazioni estern</w:t>
      </w:r>
      <w:r>
        <w:rPr>
          <w:rFonts w:ascii="Tahoma" w:hAnsi="Tahoma"/>
          <w:sz w:val="20"/>
          <w:szCs w:val="20"/>
        </w:rPr>
        <w:t>e dovranno rispondere alle caratteristiche seguenti:</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contenuto di legante </w:t>
      </w:r>
      <w:r>
        <w:rPr>
          <w:rFonts w:ascii="Tahoma" w:hAnsi="Tahoma"/>
          <w:sz w:val="20"/>
          <w:szCs w:val="20"/>
        </w:rPr>
        <w:t>secondo il requisito minimo per legge</w:t>
      </w:r>
      <w:r>
        <w:rPr>
          <w:rFonts w:ascii="Tahoma" w:hAnsi="Tahoma"/>
          <w:sz w:val="20"/>
          <w:szCs w:val="20"/>
        </w:rPr>
        <w:t xml:space="preserve">, misurato secondo la norma </w:t>
      </w:r>
      <w:r>
        <w:rPr>
          <w:rFonts w:ascii="Tahoma" w:hAnsi="Tahoma"/>
          <w:color w:val="0000FF"/>
          <w:sz w:val="20"/>
          <w:szCs w:val="20"/>
          <w:u w:color="0000FF"/>
        </w:rPr>
        <w:t>UNI EN 12697-1</w:t>
      </w:r>
      <w:r>
        <w:rPr>
          <w:rFonts w:ascii="Tahoma" w:hAnsi="Tahoma"/>
          <w:sz w:val="20"/>
          <w:szCs w:val="20"/>
        </w:rPr>
        <w:t>;</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granulometria: </w:t>
      </w:r>
      <w:r>
        <w:rPr>
          <w:rFonts w:ascii="Tahoma" w:hAnsi="Tahoma"/>
          <w:sz w:val="20"/>
          <w:szCs w:val="20"/>
        </w:rPr>
        <w:t>secondo il requisito minimo per legge</w:t>
      </w:r>
      <w:r>
        <w:rPr>
          <w:rFonts w:ascii="Tahoma" w:hAnsi="Tahoma"/>
          <w:sz w:val="20"/>
          <w:szCs w:val="20"/>
        </w:rPr>
        <w:t xml:space="preserve">, misurata secondo la norma </w:t>
      </w:r>
      <w:r>
        <w:rPr>
          <w:rFonts w:ascii="Tahoma" w:hAnsi="Tahoma"/>
          <w:color w:val="0000FF"/>
          <w:sz w:val="20"/>
          <w:szCs w:val="20"/>
          <w:u w:color="0000FF"/>
        </w:rPr>
        <w:t>UNI EN 12697-2</w:t>
      </w:r>
      <w:r>
        <w:rPr>
          <w:rFonts w:ascii="Tahoma" w:hAnsi="Tahoma"/>
          <w:sz w:val="20"/>
          <w:szCs w:val="20"/>
        </w:rPr>
        <w:t>;</w:t>
      </w:r>
    </w:p>
    <w:p w:rsidR="00775AD6" w:rsidRDefault="007654BA">
      <w:pPr>
        <w:ind w:left="568" w:hanging="284"/>
        <w:jc w:val="both"/>
        <w:rPr>
          <w:rFonts w:ascii="Tahoma" w:eastAsia="Tahoma" w:hAnsi="Tahoma" w:cs="Tahoma"/>
          <w:sz w:val="20"/>
          <w:szCs w:val="20"/>
        </w:rPr>
      </w:pPr>
      <w:r>
        <w:rPr>
          <w:rFonts w:ascii="Tahoma" w:hAnsi="Tahoma"/>
          <w:sz w:val="20"/>
          <w:szCs w:val="20"/>
        </w:rPr>
        <w:lastRenderedPageBreak/>
        <w:t>-</w:t>
      </w:r>
      <w:r>
        <w:rPr>
          <w:rFonts w:ascii="Tahoma" w:hAnsi="Tahoma"/>
          <w:sz w:val="20"/>
          <w:szCs w:val="20"/>
        </w:rPr>
        <w:tab/>
        <w:t xml:space="preserve">massa volumica massima </w:t>
      </w:r>
      <w:r>
        <w:rPr>
          <w:rFonts w:ascii="Tahoma" w:hAnsi="Tahoma"/>
          <w:sz w:val="20"/>
          <w:szCs w:val="20"/>
        </w:rPr>
        <w:t>secondo il requisito minimo per legge</w:t>
      </w:r>
      <w:r>
        <w:rPr>
          <w:rFonts w:ascii="Tahoma" w:hAnsi="Tahoma"/>
          <w:sz w:val="20"/>
          <w:szCs w:val="20"/>
        </w:rPr>
        <w:t xml:space="preserve">, misurato secondo </w:t>
      </w:r>
      <w:r>
        <w:rPr>
          <w:rFonts w:ascii="Tahoma" w:hAnsi="Tahoma"/>
          <w:color w:val="0000FF"/>
          <w:sz w:val="20"/>
          <w:szCs w:val="20"/>
          <w:u w:color="0000FF"/>
        </w:rPr>
        <w:t>UNI EN 12697-5</w:t>
      </w:r>
      <w:r>
        <w:rPr>
          <w:rFonts w:ascii="Tahoma" w:hAnsi="Tahoma"/>
          <w:sz w:val="20"/>
          <w:szCs w:val="20"/>
        </w:rPr>
        <w:t>;</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compattabilit</w:t>
      </w:r>
      <w:r>
        <w:rPr>
          <w:rFonts w:ascii="Tahoma" w:hAnsi="Tahoma"/>
          <w:sz w:val="20"/>
          <w:szCs w:val="20"/>
        </w:rPr>
        <w:t xml:space="preserve">à </w:t>
      </w:r>
      <w:r>
        <w:rPr>
          <w:rFonts w:ascii="Tahoma" w:hAnsi="Tahoma"/>
          <w:sz w:val="20"/>
          <w:szCs w:val="20"/>
        </w:rPr>
        <w:t>secondo il requisito minimo per legge</w:t>
      </w:r>
      <w:r>
        <w:rPr>
          <w:rFonts w:ascii="Tahoma" w:hAnsi="Tahoma"/>
          <w:sz w:val="20"/>
          <w:szCs w:val="20"/>
        </w:rPr>
        <w:t xml:space="preserve"> misurata secondo la norma </w:t>
      </w:r>
      <w:r>
        <w:rPr>
          <w:rFonts w:ascii="Tahoma" w:hAnsi="Tahoma"/>
          <w:color w:val="0000FF"/>
          <w:sz w:val="20"/>
          <w:szCs w:val="20"/>
          <w:u w:color="0000FF"/>
        </w:rPr>
        <w:t>UNI EN 12697-10</w:t>
      </w:r>
      <w:r>
        <w:rPr>
          <w:rFonts w:ascii="Tahoma" w:hAnsi="Tahoma"/>
          <w:sz w:val="20"/>
          <w:szCs w:val="20"/>
        </w:rPr>
        <w:t>;</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Per quanto non espressamente contemplato, si rinvia alla seguente normativa tecnica:, </w:t>
      </w:r>
      <w:r>
        <w:rPr>
          <w:rFonts w:ascii="Tahoma" w:hAnsi="Tahoma"/>
          <w:color w:val="0000FF"/>
          <w:sz w:val="20"/>
          <w:szCs w:val="20"/>
          <w:u w:color="0000FF"/>
        </w:rPr>
        <w:t>UNI EN 1816, UNI EN 1817, UNI 8297, UNI EN 12199, UNI EN 14342, UNI EN ISO 23999, UNI ISO 4649</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Tutti i prodotti e/o materiali di cui al presente articolo, qualora possan</w:t>
      </w:r>
      <w:r>
        <w:rPr>
          <w:rFonts w:ascii="Tahoma" w:hAnsi="Tahoma"/>
          <w:sz w:val="20"/>
          <w:szCs w:val="20"/>
        </w:rPr>
        <w:t>o essere dotati di marcatura CE secondo la normativa tecnica vigente, dovranno essere muniti di tale marchio.</w:t>
      </w: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137" w:name="bookmark83"/>
      <w:bookmarkEnd w:id="137"/>
    </w:p>
    <w:p w:rsidR="00775AD6" w:rsidRDefault="007654BA">
      <w:pPr>
        <w:pStyle w:val="CAPITOLATO03"/>
        <w:rPr>
          <w:rFonts w:ascii="Tahoma" w:eastAsia="Tahoma" w:hAnsi="Tahoma" w:cs="Tahoma"/>
        </w:rPr>
      </w:pPr>
      <w:bookmarkStart w:id="138" w:name="_Toc53"/>
      <w:r>
        <w:rPr>
          <w:rFonts w:ascii="Tahoma" w:hAnsi="Tahoma"/>
        </w:rPr>
        <w:t>Art. 4.9 PRODOTTI PER COPERTURE DISCONTINUE (A FALDA)</w:t>
      </w:r>
      <w:bookmarkEnd w:id="138"/>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1 - Si definiscono prodotti per le coperture quelli utilizzati per realizzare lo strato d</w:t>
      </w:r>
      <w:r>
        <w:rPr>
          <w:rFonts w:ascii="Tahoma" w:hAnsi="Tahoma"/>
          <w:sz w:val="20"/>
          <w:szCs w:val="20"/>
        </w:rPr>
        <w:t>i tenuta all'acqua nei sistemi di copertura e quelli usati per altri strati complementari.</w:t>
      </w:r>
    </w:p>
    <w:p w:rsidR="00775AD6" w:rsidRDefault="007654BA">
      <w:pPr>
        <w:ind w:firstLine="284"/>
        <w:jc w:val="both"/>
        <w:rPr>
          <w:rFonts w:ascii="Tahoma" w:eastAsia="Tahoma" w:hAnsi="Tahoma" w:cs="Tahoma"/>
          <w:sz w:val="20"/>
          <w:szCs w:val="20"/>
        </w:rPr>
      </w:pPr>
      <w:r>
        <w:rPr>
          <w:rFonts w:ascii="Tahoma" w:hAnsi="Tahoma"/>
          <w:sz w:val="20"/>
          <w:szCs w:val="20"/>
        </w:rPr>
        <w:t>Per la realizzazione delle coperture discontinue nel loro insieme si rinvia all'articolo sull'esecuzione delle coperture discontinue.</w:t>
      </w:r>
    </w:p>
    <w:p w:rsidR="00775AD6" w:rsidRDefault="007654BA">
      <w:pPr>
        <w:ind w:firstLine="284"/>
        <w:jc w:val="both"/>
        <w:rPr>
          <w:rFonts w:ascii="Tahoma" w:eastAsia="Tahoma" w:hAnsi="Tahoma" w:cs="Tahoma"/>
          <w:sz w:val="20"/>
          <w:szCs w:val="20"/>
        </w:rPr>
      </w:pPr>
      <w:r>
        <w:rPr>
          <w:rFonts w:ascii="Tahoma" w:hAnsi="Tahoma"/>
          <w:sz w:val="20"/>
          <w:szCs w:val="20"/>
        </w:rPr>
        <w:t>I prodotti vengono di seguito c</w:t>
      </w:r>
      <w:r>
        <w:rPr>
          <w:rFonts w:ascii="Tahoma" w:hAnsi="Tahoma"/>
          <w:sz w:val="20"/>
          <w:szCs w:val="20"/>
        </w:rPr>
        <w:t>onsiderati al momento della fornitura; la Direzione dei Lavori ai fini della loro accettazione pu</w:t>
      </w:r>
      <w:r>
        <w:rPr>
          <w:rFonts w:ascii="Tahoma" w:hAnsi="Tahoma"/>
          <w:sz w:val="20"/>
          <w:szCs w:val="20"/>
        </w:rPr>
        <w:t xml:space="preserve">ò </w:t>
      </w:r>
      <w:r>
        <w:rPr>
          <w:rFonts w:ascii="Tahoma" w:hAnsi="Tahoma"/>
          <w:sz w:val="20"/>
          <w:szCs w:val="20"/>
        </w:rPr>
        <w:t>procedere a controlli (anche parziali) su campioni della fornitura oppure richiedere un attestato di conformit</w:t>
      </w:r>
      <w:r>
        <w:rPr>
          <w:rFonts w:ascii="Tahoma" w:hAnsi="Tahoma"/>
          <w:sz w:val="20"/>
          <w:szCs w:val="20"/>
        </w:rPr>
        <w:t xml:space="preserve">à </w:t>
      </w:r>
      <w:r>
        <w:rPr>
          <w:rFonts w:ascii="Tahoma" w:hAnsi="Tahoma"/>
          <w:sz w:val="20"/>
          <w:szCs w:val="20"/>
        </w:rPr>
        <w:t xml:space="preserve">della fornitura alle prescrizioni di seguito </w:t>
      </w:r>
      <w:r>
        <w:rPr>
          <w:rFonts w:ascii="Tahoma" w:hAnsi="Tahoma"/>
          <w:sz w:val="20"/>
          <w:szCs w:val="20"/>
        </w:rPr>
        <w:t>indicate.</w:t>
      </w:r>
    </w:p>
    <w:p w:rsidR="00775AD6" w:rsidRDefault="007654BA">
      <w:pPr>
        <w:ind w:firstLine="284"/>
        <w:jc w:val="both"/>
        <w:rPr>
          <w:rFonts w:ascii="Tahoma" w:eastAsia="Tahoma" w:hAnsi="Tahoma" w:cs="Tahoma"/>
          <w:sz w:val="20"/>
          <w:szCs w:val="20"/>
        </w:rPr>
      </w:pPr>
      <w:r>
        <w:rPr>
          <w:rFonts w:ascii="Tahoma" w:hAnsi="Tahoma"/>
          <w:sz w:val="20"/>
          <w:szCs w:val="20"/>
        </w:rPr>
        <w:t>Nel caso di contestazione si intende che le procedure di prelievo dei campioni, i metodi di prova e valutazione dei risultati sono quelli indicati nelle norme UNI citate di seguito.</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2 - Le tegole e coppi di laterizio per coperture ed i loro pezz</w:t>
      </w:r>
      <w:r>
        <w:rPr>
          <w:rFonts w:ascii="Tahoma" w:hAnsi="Tahoma"/>
          <w:sz w:val="20"/>
          <w:szCs w:val="20"/>
        </w:rPr>
        <w:t xml:space="preserve">i speciali si intendono denominate secondo le dizioni commerciali usuali (marsigliese, romana, ecc.) e devono essere conformi alla norma </w:t>
      </w:r>
      <w:r>
        <w:rPr>
          <w:rFonts w:ascii="Tahoma" w:hAnsi="Tahoma"/>
          <w:color w:val="0000FF"/>
          <w:sz w:val="20"/>
          <w:szCs w:val="20"/>
          <w:u w:color="0000FF"/>
        </w:rPr>
        <w:t>UNI 9460</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I prodotti di cui sopra devono rispondere alle prescrizioni del progetto ed in mancanza od a completamento al</w:t>
      </w:r>
      <w:r>
        <w:rPr>
          <w:rFonts w:ascii="Tahoma" w:hAnsi="Tahoma"/>
          <w:sz w:val="20"/>
          <w:szCs w:val="20"/>
        </w:rPr>
        <w:t>le seguenti prescrizioni:</w:t>
      </w:r>
    </w:p>
    <w:p w:rsidR="00775AD6" w:rsidRDefault="007654BA">
      <w:pPr>
        <w:ind w:left="568" w:hanging="284"/>
        <w:jc w:val="both"/>
        <w:rPr>
          <w:rFonts w:ascii="Tahoma" w:eastAsia="Tahoma" w:hAnsi="Tahoma" w:cs="Tahoma"/>
          <w:sz w:val="20"/>
          <w:szCs w:val="20"/>
        </w:rPr>
      </w:pPr>
      <w:r>
        <w:rPr>
          <w:rFonts w:ascii="Tahoma" w:hAnsi="Tahoma"/>
          <w:sz w:val="20"/>
          <w:szCs w:val="20"/>
        </w:rPr>
        <w:t>a)</w:t>
      </w:r>
      <w:r>
        <w:rPr>
          <w:rFonts w:ascii="Tahoma" w:hAnsi="Tahoma"/>
          <w:sz w:val="20"/>
          <w:szCs w:val="20"/>
        </w:rPr>
        <w:tab/>
        <w:t>i difetti visibili sono ammessi nei seguenti limiti:</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le fessure non devono essere visibili o rilevabili a percussione;</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le protuberanze e scagliature non devono avere diametro medio (tra dimensione massima e minima) maggiore</w:t>
      </w:r>
      <w:r>
        <w:rPr>
          <w:rFonts w:ascii="Tahoma" w:hAnsi="Tahoma"/>
          <w:sz w:val="20"/>
          <w:szCs w:val="20"/>
        </w:rPr>
        <w:t xml:space="preserve"> di 15 mm e non deve esserci pi</w:t>
      </w:r>
      <w:r>
        <w:rPr>
          <w:rFonts w:ascii="Tahoma" w:hAnsi="Tahoma"/>
          <w:sz w:val="20"/>
          <w:szCs w:val="20"/>
        </w:rPr>
        <w:t xml:space="preserve">ù </w:t>
      </w:r>
      <w:r>
        <w:rPr>
          <w:rFonts w:ascii="Tahoma" w:hAnsi="Tahoma"/>
          <w:sz w:val="20"/>
          <w:szCs w:val="20"/>
        </w:rPr>
        <w:t xml:space="preserve">di 1 protuberanza; </w:t>
      </w:r>
      <w:r>
        <w:rPr>
          <w:rFonts w:ascii="Tahoma" w:hAnsi="Tahoma"/>
          <w:sz w:val="20"/>
          <w:szCs w:val="20"/>
        </w:rPr>
        <w:t xml:space="preserve">è </w:t>
      </w:r>
      <w:r>
        <w:rPr>
          <w:rFonts w:ascii="Tahoma" w:hAnsi="Tahoma"/>
          <w:sz w:val="20"/>
          <w:szCs w:val="20"/>
        </w:rPr>
        <w:t>ammessa 1 protuberanza di diametro medio tra 7 e 15 mm ogni 2 dm</w:t>
      </w:r>
      <w:r>
        <w:rPr>
          <w:rFonts w:ascii="Tahoma" w:hAnsi="Tahoma"/>
          <w:sz w:val="20"/>
          <w:szCs w:val="20"/>
        </w:rPr>
        <w:t xml:space="preserve">² </w:t>
      </w:r>
      <w:r>
        <w:rPr>
          <w:rFonts w:ascii="Tahoma" w:hAnsi="Tahoma"/>
          <w:sz w:val="20"/>
          <w:szCs w:val="20"/>
        </w:rPr>
        <w:t>di superficie proiettata;</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sbavature tollerate purch</w:t>
      </w:r>
      <w:r>
        <w:rPr>
          <w:rFonts w:ascii="Tahoma" w:hAnsi="Tahoma"/>
          <w:sz w:val="20"/>
          <w:szCs w:val="20"/>
        </w:rPr>
        <w:t xml:space="preserve">é </w:t>
      </w:r>
      <w:r>
        <w:rPr>
          <w:rFonts w:ascii="Tahoma" w:hAnsi="Tahoma"/>
          <w:sz w:val="20"/>
          <w:szCs w:val="20"/>
        </w:rPr>
        <w:t>permettano un corretto assemblaggio;</w:t>
      </w:r>
    </w:p>
    <w:p w:rsidR="00775AD6" w:rsidRDefault="007654BA">
      <w:pPr>
        <w:ind w:left="568" w:hanging="284"/>
        <w:jc w:val="both"/>
        <w:rPr>
          <w:rFonts w:ascii="Tahoma" w:eastAsia="Tahoma" w:hAnsi="Tahoma" w:cs="Tahoma"/>
          <w:sz w:val="20"/>
          <w:szCs w:val="20"/>
        </w:rPr>
      </w:pPr>
      <w:r>
        <w:rPr>
          <w:rFonts w:ascii="Tahoma" w:hAnsi="Tahoma"/>
          <w:sz w:val="20"/>
          <w:szCs w:val="20"/>
        </w:rPr>
        <w:t>b)</w:t>
      </w:r>
      <w:r>
        <w:rPr>
          <w:rFonts w:ascii="Tahoma" w:hAnsi="Tahoma"/>
          <w:sz w:val="20"/>
          <w:szCs w:val="20"/>
        </w:rPr>
        <w:tab/>
        <w:t>sulle dimensioni nominali e forma geometr</w:t>
      </w:r>
      <w:r>
        <w:rPr>
          <w:rFonts w:ascii="Tahoma" w:hAnsi="Tahoma"/>
          <w:sz w:val="20"/>
          <w:szCs w:val="20"/>
        </w:rPr>
        <w:t xml:space="preserve">ica sono ammesse le tolleranze seguenti: lunghezza </w:t>
      </w:r>
      <w:r>
        <w:rPr>
          <w:rFonts w:ascii="Tahoma" w:hAnsi="Tahoma"/>
          <w:sz w:val="20"/>
          <w:szCs w:val="20"/>
        </w:rPr>
        <w:t>±</w:t>
      </w:r>
      <w:r>
        <w:rPr>
          <w:rFonts w:ascii="Tahoma" w:hAnsi="Tahoma"/>
          <w:sz w:val="20"/>
          <w:szCs w:val="20"/>
        </w:rPr>
        <w:t xml:space="preserve">3%; larghezza </w:t>
      </w:r>
      <w:r>
        <w:rPr>
          <w:rFonts w:ascii="Tahoma" w:hAnsi="Tahoma"/>
          <w:sz w:val="20"/>
          <w:szCs w:val="20"/>
        </w:rPr>
        <w:t>±</w:t>
      </w:r>
      <w:r>
        <w:rPr>
          <w:rFonts w:ascii="Tahoma" w:hAnsi="Tahoma"/>
          <w:sz w:val="20"/>
          <w:szCs w:val="20"/>
        </w:rPr>
        <w:t xml:space="preserve">3% per tegole e </w:t>
      </w:r>
      <w:r>
        <w:rPr>
          <w:rFonts w:ascii="Tahoma" w:hAnsi="Tahoma"/>
          <w:sz w:val="20"/>
          <w:szCs w:val="20"/>
        </w:rPr>
        <w:t>±</w:t>
      </w:r>
      <w:r>
        <w:rPr>
          <w:rFonts w:ascii="Tahoma" w:hAnsi="Tahoma"/>
          <w:sz w:val="20"/>
          <w:szCs w:val="20"/>
        </w:rPr>
        <w:t>8% per coppi;</w:t>
      </w:r>
    </w:p>
    <w:p w:rsidR="00775AD6" w:rsidRDefault="007654BA">
      <w:pPr>
        <w:ind w:left="568" w:hanging="284"/>
        <w:jc w:val="both"/>
        <w:rPr>
          <w:rFonts w:ascii="Tahoma" w:eastAsia="Tahoma" w:hAnsi="Tahoma" w:cs="Tahoma"/>
          <w:sz w:val="20"/>
          <w:szCs w:val="20"/>
        </w:rPr>
      </w:pPr>
      <w:r>
        <w:rPr>
          <w:rFonts w:ascii="Tahoma" w:hAnsi="Tahoma"/>
          <w:sz w:val="20"/>
          <w:szCs w:val="20"/>
        </w:rPr>
        <w:t>c)</w:t>
      </w:r>
      <w:r>
        <w:rPr>
          <w:rFonts w:ascii="Tahoma" w:hAnsi="Tahoma"/>
          <w:sz w:val="20"/>
          <w:szCs w:val="20"/>
        </w:rPr>
        <w:tab/>
        <w:t xml:space="preserve">sulla massa convenzionale </w:t>
      </w:r>
      <w:r>
        <w:rPr>
          <w:rFonts w:ascii="Tahoma" w:hAnsi="Tahoma"/>
          <w:sz w:val="20"/>
          <w:szCs w:val="20"/>
        </w:rPr>
        <w:t xml:space="preserve">è </w:t>
      </w:r>
      <w:r>
        <w:rPr>
          <w:rFonts w:ascii="Tahoma" w:hAnsi="Tahoma"/>
          <w:sz w:val="20"/>
          <w:szCs w:val="20"/>
        </w:rPr>
        <w:t>ammessa tolleranza del 15%;</w:t>
      </w:r>
    </w:p>
    <w:p w:rsidR="00775AD6" w:rsidRDefault="007654BA">
      <w:pPr>
        <w:ind w:left="568" w:hanging="284"/>
        <w:jc w:val="both"/>
        <w:rPr>
          <w:rFonts w:ascii="Tahoma" w:eastAsia="Tahoma" w:hAnsi="Tahoma" w:cs="Tahoma"/>
          <w:sz w:val="20"/>
          <w:szCs w:val="20"/>
        </w:rPr>
      </w:pPr>
      <w:r>
        <w:rPr>
          <w:rFonts w:ascii="Tahoma" w:hAnsi="Tahoma"/>
          <w:sz w:val="20"/>
          <w:szCs w:val="20"/>
        </w:rPr>
        <w:t>d)</w:t>
      </w:r>
      <w:r>
        <w:rPr>
          <w:rFonts w:ascii="Tahoma" w:hAnsi="Tahoma"/>
          <w:sz w:val="20"/>
          <w:szCs w:val="20"/>
        </w:rPr>
        <w:tab/>
        <w:t>l'impermeabilit</w:t>
      </w:r>
      <w:r>
        <w:rPr>
          <w:rFonts w:ascii="Tahoma" w:hAnsi="Tahoma"/>
          <w:sz w:val="20"/>
          <w:szCs w:val="20"/>
        </w:rPr>
        <w:t xml:space="preserve">à </w:t>
      </w:r>
      <w:r>
        <w:rPr>
          <w:rFonts w:ascii="Tahoma" w:hAnsi="Tahoma"/>
          <w:sz w:val="20"/>
          <w:szCs w:val="20"/>
        </w:rPr>
        <w:t>non deve permettere la caduta di goccia d'acqua dall'intradosso;</w:t>
      </w:r>
    </w:p>
    <w:p w:rsidR="00775AD6" w:rsidRDefault="007654BA">
      <w:pPr>
        <w:ind w:left="568" w:hanging="284"/>
        <w:jc w:val="both"/>
        <w:rPr>
          <w:rFonts w:ascii="Tahoma" w:eastAsia="Tahoma" w:hAnsi="Tahoma" w:cs="Tahoma"/>
          <w:sz w:val="20"/>
          <w:szCs w:val="20"/>
        </w:rPr>
      </w:pPr>
      <w:r>
        <w:rPr>
          <w:rFonts w:ascii="Tahoma" w:hAnsi="Tahoma"/>
          <w:sz w:val="20"/>
          <w:szCs w:val="20"/>
        </w:rPr>
        <w:t>e)</w:t>
      </w:r>
      <w:r>
        <w:rPr>
          <w:rFonts w:ascii="Tahoma" w:hAnsi="Tahoma"/>
          <w:sz w:val="20"/>
          <w:szCs w:val="20"/>
        </w:rPr>
        <w:tab/>
      </w:r>
      <w:r>
        <w:rPr>
          <w:rFonts w:ascii="Tahoma" w:hAnsi="Tahoma"/>
          <w:sz w:val="20"/>
          <w:szCs w:val="20"/>
        </w:rPr>
        <w:t xml:space="preserve">resistenza a flessione: forza F singola maggiore di 1000 N; </w:t>
      </w:r>
    </w:p>
    <w:p w:rsidR="00775AD6" w:rsidRDefault="007654BA">
      <w:pPr>
        <w:ind w:left="568" w:hanging="284"/>
        <w:jc w:val="both"/>
        <w:rPr>
          <w:rFonts w:ascii="Tahoma" w:eastAsia="Tahoma" w:hAnsi="Tahoma" w:cs="Tahoma"/>
          <w:sz w:val="20"/>
          <w:szCs w:val="20"/>
        </w:rPr>
      </w:pPr>
      <w:r>
        <w:rPr>
          <w:rFonts w:ascii="Tahoma" w:hAnsi="Tahoma"/>
          <w:sz w:val="20"/>
          <w:szCs w:val="20"/>
        </w:rPr>
        <w:t>f) carico di rottura valore singolo della forza F maggiore di 1000 N e valore medio maggiore di 1500 N;</w:t>
      </w:r>
    </w:p>
    <w:p w:rsidR="00775AD6" w:rsidRDefault="007654BA">
      <w:pPr>
        <w:ind w:left="568" w:hanging="284"/>
        <w:jc w:val="both"/>
        <w:rPr>
          <w:rFonts w:ascii="Tahoma" w:eastAsia="Tahoma" w:hAnsi="Tahoma" w:cs="Tahoma"/>
          <w:sz w:val="20"/>
          <w:szCs w:val="20"/>
        </w:rPr>
      </w:pPr>
      <w:r>
        <w:rPr>
          <w:rFonts w:ascii="Tahoma" w:hAnsi="Tahoma"/>
          <w:sz w:val="20"/>
          <w:szCs w:val="20"/>
        </w:rPr>
        <w:t>g)</w:t>
      </w:r>
      <w:r>
        <w:rPr>
          <w:rFonts w:ascii="Tahoma" w:hAnsi="Tahoma"/>
          <w:sz w:val="20"/>
          <w:szCs w:val="20"/>
        </w:rPr>
        <w:tab/>
        <w:t>i criteri di accettazione sono quelli indicati nel presente articolo. In caso di contest</w:t>
      </w:r>
      <w:r>
        <w:rPr>
          <w:rFonts w:ascii="Tahoma" w:hAnsi="Tahoma"/>
          <w:sz w:val="20"/>
          <w:szCs w:val="20"/>
        </w:rPr>
        <w:t>azione si far</w:t>
      </w:r>
      <w:r>
        <w:rPr>
          <w:rFonts w:ascii="Tahoma" w:hAnsi="Tahoma"/>
          <w:sz w:val="20"/>
          <w:szCs w:val="20"/>
        </w:rPr>
        <w:t xml:space="preserve">à </w:t>
      </w:r>
      <w:r>
        <w:rPr>
          <w:rFonts w:ascii="Tahoma" w:hAnsi="Tahoma"/>
          <w:sz w:val="20"/>
          <w:szCs w:val="20"/>
        </w:rPr>
        <w:t>riferimento alle UNI vigenti.</w:t>
      </w:r>
    </w:p>
    <w:p w:rsidR="00775AD6" w:rsidRDefault="007654BA">
      <w:pPr>
        <w:ind w:firstLine="284"/>
        <w:jc w:val="both"/>
        <w:rPr>
          <w:rFonts w:ascii="Tahoma" w:eastAsia="Tahoma" w:hAnsi="Tahoma" w:cs="Tahoma"/>
          <w:sz w:val="20"/>
          <w:szCs w:val="20"/>
        </w:rPr>
      </w:pPr>
      <w:r>
        <w:rPr>
          <w:rFonts w:ascii="Tahoma" w:hAnsi="Tahoma"/>
          <w:sz w:val="20"/>
          <w:szCs w:val="20"/>
        </w:rPr>
        <w:t>I prodotti devono essere forniti su appositi pallets, legati e protetti da azioni meccaniche, chimiche e sporco che possano degradarli nella fase di trasporto, deposito e manipolazione prima della posa. Gli imba</w:t>
      </w:r>
      <w:r>
        <w:rPr>
          <w:rFonts w:ascii="Tahoma" w:hAnsi="Tahoma"/>
          <w:sz w:val="20"/>
          <w:szCs w:val="20"/>
        </w:rPr>
        <w:t>lli, solitamente di materiale termoretraibile, devono contenere un foglio informativo riportante almeno il nome del fornitore e le indicazioni dei commi a) ad f) ed eventuali istruzioni complementari.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3 - Le tegole di calcestruzzo per coperture ed i loro </w:t>
      </w:r>
      <w:r>
        <w:rPr>
          <w:rFonts w:ascii="Tahoma" w:hAnsi="Tahoma"/>
          <w:sz w:val="20"/>
          <w:szCs w:val="20"/>
        </w:rPr>
        <w:t xml:space="preserve">pezzi speciali si intendono denominati secondo le dizioni commerciali usuali (portoghese, olandese, ecc.) e devono essere conformi alla norma </w:t>
      </w:r>
      <w:r>
        <w:rPr>
          <w:rFonts w:ascii="Tahoma" w:hAnsi="Tahoma"/>
          <w:color w:val="0000FF"/>
          <w:sz w:val="20"/>
          <w:szCs w:val="20"/>
          <w:u w:color="0000FF"/>
        </w:rPr>
        <w:t>UNI 9460</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I prodotti di cui sopra devono rispondere alle prescrizioni del progetto ed in mancanza e/o completament</w:t>
      </w:r>
      <w:r>
        <w:rPr>
          <w:rFonts w:ascii="Tahoma" w:hAnsi="Tahoma"/>
          <w:sz w:val="20"/>
          <w:szCs w:val="20"/>
        </w:rPr>
        <w:t>o alle seguenti prescrizioni:</w:t>
      </w:r>
    </w:p>
    <w:p w:rsidR="00775AD6" w:rsidRDefault="007654BA">
      <w:pPr>
        <w:ind w:left="568" w:hanging="284"/>
        <w:jc w:val="both"/>
        <w:rPr>
          <w:rFonts w:ascii="Tahoma" w:eastAsia="Tahoma" w:hAnsi="Tahoma" w:cs="Tahoma"/>
          <w:sz w:val="20"/>
          <w:szCs w:val="20"/>
        </w:rPr>
      </w:pPr>
      <w:r>
        <w:rPr>
          <w:rFonts w:ascii="Tahoma" w:hAnsi="Tahoma"/>
          <w:sz w:val="20"/>
          <w:szCs w:val="20"/>
        </w:rPr>
        <w:lastRenderedPageBreak/>
        <w:t>a)</w:t>
      </w:r>
      <w:r>
        <w:rPr>
          <w:rFonts w:ascii="Tahoma" w:hAnsi="Tahoma"/>
          <w:sz w:val="20"/>
          <w:szCs w:val="20"/>
        </w:rPr>
        <w:tab/>
        <w:t>i difetti visibili sono ammessi nei seguenti limiti:</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le fessure non sono ammesse;</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le incavature non devono avere profondit</w:t>
      </w:r>
      <w:r>
        <w:rPr>
          <w:rFonts w:ascii="Tahoma" w:hAnsi="Tahoma"/>
          <w:sz w:val="20"/>
          <w:szCs w:val="20"/>
        </w:rPr>
        <w:t xml:space="preserve">à </w:t>
      </w:r>
      <w:r>
        <w:rPr>
          <w:rFonts w:ascii="Tahoma" w:hAnsi="Tahoma"/>
          <w:sz w:val="20"/>
          <w:szCs w:val="20"/>
        </w:rPr>
        <w:t>maggiore di 4 mm (escluse le tegole con superficie granulata);</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le protuberanze sono ammesse i</w:t>
      </w:r>
      <w:r>
        <w:rPr>
          <w:rFonts w:ascii="Tahoma" w:hAnsi="Tahoma"/>
          <w:sz w:val="20"/>
          <w:szCs w:val="20"/>
        </w:rPr>
        <w:t>n forma lieve per tegole colorate nell'impasto;</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le scagliature sono ammesse in forma leggera;</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e le sbavature e deviazioni sono ammesse purch</w:t>
      </w:r>
      <w:r>
        <w:rPr>
          <w:rFonts w:ascii="Tahoma" w:hAnsi="Tahoma"/>
          <w:sz w:val="20"/>
          <w:szCs w:val="20"/>
        </w:rPr>
        <w:t xml:space="preserve">é </w:t>
      </w:r>
      <w:r>
        <w:rPr>
          <w:rFonts w:ascii="Tahoma" w:hAnsi="Tahoma"/>
          <w:sz w:val="20"/>
          <w:szCs w:val="20"/>
        </w:rPr>
        <w:t>non impediscano il corretto assemblaggio del prodotto;</w:t>
      </w:r>
    </w:p>
    <w:p w:rsidR="00775AD6" w:rsidRDefault="007654BA">
      <w:pPr>
        <w:ind w:left="568" w:hanging="284"/>
        <w:jc w:val="both"/>
        <w:rPr>
          <w:rFonts w:ascii="Tahoma" w:eastAsia="Tahoma" w:hAnsi="Tahoma" w:cs="Tahoma"/>
          <w:sz w:val="20"/>
          <w:szCs w:val="20"/>
        </w:rPr>
      </w:pPr>
      <w:r>
        <w:rPr>
          <w:rFonts w:ascii="Tahoma" w:hAnsi="Tahoma"/>
          <w:sz w:val="20"/>
          <w:szCs w:val="20"/>
        </w:rPr>
        <w:t>b)</w:t>
      </w:r>
      <w:r>
        <w:rPr>
          <w:rFonts w:ascii="Tahoma" w:hAnsi="Tahoma"/>
          <w:sz w:val="20"/>
          <w:szCs w:val="20"/>
        </w:rPr>
        <w:tab/>
        <w:t>sulle dimensioni nominali e forma geometrica sono am</w:t>
      </w:r>
      <w:r>
        <w:rPr>
          <w:rFonts w:ascii="Tahoma" w:hAnsi="Tahoma"/>
          <w:sz w:val="20"/>
          <w:szCs w:val="20"/>
        </w:rPr>
        <w:t xml:space="preserve">messe le seguenti tolleranze: lunghezza </w:t>
      </w:r>
      <w:r>
        <w:rPr>
          <w:rFonts w:ascii="Tahoma" w:hAnsi="Tahoma"/>
          <w:sz w:val="20"/>
          <w:szCs w:val="20"/>
        </w:rPr>
        <w:t>±</w:t>
      </w:r>
      <w:r>
        <w:rPr>
          <w:rFonts w:ascii="Tahoma" w:hAnsi="Tahoma"/>
          <w:sz w:val="20"/>
          <w:szCs w:val="20"/>
        </w:rPr>
        <w:t xml:space="preserve">1,5%; larghezza </w:t>
      </w:r>
      <w:r>
        <w:rPr>
          <w:rFonts w:ascii="Tahoma" w:hAnsi="Tahoma"/>
          <w:sz w:val="20"/>
          <w:szCs w:val="20"/>
        </w:rPr>
        <w:t>±</w:t>
      </w:r>
      <w:r>
        <w:rPr>
          <w:rFonts w:ascii="Tahoma" w:hAnsi="Tahoma"/>
          <w:sz w:val="20"/>
          <w:szCs w:val="20"/>
        </w:rPr>
        <w:t xml:space="preserve">1%; altre dimensioni dichiarate </w:t>
      </w:r>
      <w:r>
        <w:rPr>
          <w:rFonts w:ascii="Tahoma" w:hAnsi="Tahoma"/>
          <w:sz w:val="20"/>
          <w:szCs w:val="20"/>
        </w:rPr>
        <w:t>±</w:t>
      </w:r>
      <w:r>
        <w:rPr>
          <w:rFonts w:ascii="Tahoma" w:hAnsi="Tahoma"/>
          <w:sz w:val="20"/>
          <w:szCs w:val="20"/>
        </w:rPr>
        <w:t>1,6%; ortometria scostamento orizzontale non maggiore del 1,6% del lato maggiore;</w:t>
      </w:r>
    </w:p>
    <w:p w:rsidR="00775AD6" w:rsidRDefault="007654BA">
      <w:pPr>
        <w:ind w:left="568" w:hanging="284"/>
        <w:jc w:val="both"/>
        <w:rPr>
          <w:rFonts w:ascii="Tahoma" w:eastAsia="Tahoma" w:hAnsi="Tahoma" w:cs="Tahoma"/>
          <w:sz w:val="20"/>
          <w:szCs w:val="20"/>
        </w:rPr>
      </w:pPr>
      <w:r>
        <w:rPr>
          <w:rFonts w:ascii="Tahoma" w:hAnsi="Tahoma"/>
          <w:sz w:val="20"/>
          <w:szCs w:val="20"/>
        </w:rPr>
        <w:t>c)</w:t>
      </w:r>
      <w:r>
        <w:rPr>
          <w:rFonts w:ascii="Tahoma" w:hAnsi="Tahoma"/>
          <w:sz w:val="20"/>
          <w:szCs w:val="20"/>
        </w:rPr>
        <w:tab/>
        <w:t xml:space="preserve">sulla massa convenzionale </w:t>
      </w:r>
      <w:r>
        <w:rPr>
          <w:rFonts w:ascii="Tahoma" w:hAnsi="Tahoma"/>
          <w:sz w:val="20"/>
          <w:szCs w:val="20"/>
        </w:rPr>
        <w:t xml:space="preserve">è </w:t>
      </w:r>
      <w:r>
        <w:rPr>
          <w:rFonts w:ascii="Tahoma" w:hAnsi="Tahoma"/>
          <w:sz w:val="20"/>
          <w:szCs w:val="20"/>
        </w:rPr>
        <w:t xml:space="preserve">ammessa la tolleranza del </w:t>
      </w:r>
      <w:r>
        <w:rPr>
          <w:rFonts w:ascii="Tahoma" w:hAnsi="Tahoma"/>
          <w:sz w:val="20"/>
          <w:szCs w:val="20"/>
        </w:rPr>
        <w:t>±</w:t>
      </w:r>
      <w:r>
        <w:rPr>
          <w:rFonts w:ascii="Tahoma" w:hAnsi="Tahoma"/>
          <w:sz w:val="20"/>
          <w:szCs w:val="20"/>
        </w:rPr>
        <w:t xml:space="preserve">10%; </w:t>
      </w:r>
    </w:p>
    <w:p w:rsidR="00775AD6" w:rsidRDefault="007654BA">
      <w:pPr>
        <w:ind w:left="568" w:hanging="284"/>
        <w:jc w:val="both"/>
        <w:rPr>
          <w:rFonts w:ascii="Tahoma" w:eastAsia="Tahoma" w:hAnsi="Tahoma" w:cs="Tahoma"/>
          <w:sz w:val="20"/>
          <w:szCs w:val="20"/>
        </w:rPr>
      </w:pPr>
      <w:r>
        <w:rPr>
          <w:rFonts w:ascii="Tahoma" w:hAnsi="Tahoma"/>
          <w:sz w:val="20"/>
          <w:szCs w:val="20"/>
        </w:rPr>
        <w:t>d)</w:t>
      </w:r>
      <w:r>
        <w:rPr>
          <w:rFonts w:ascii="Tahoma" w:hAnsi="Tahoma"/>
          <w:sz w:val="20"/>
          <w:szCs w:val="20"/>
        </w:rPr>
        <w:tab/>
        <w:t>l'impermeabilit</w:t>
      </w:r>
      <w:r>
        <w:rPr>
          <w:rFonts w:ascii="Tahoma" w:hAnsi="Tahoma"/>
          <w:sz w:val="20"/>
          <w:szCs w:val="20"/>
        </w:rPr>
        <w:t>à</w:t>
      </w:r>
      <w:r>
        <w:rPr>
          <w:rFonts w:ascii="Tahoma" w:hAnsi="Tahoma"/>
          <w:sz w:val="20"/>
          <w:szCs w:val="20"/>
        </w:rPr>
        <w:t xml:space="preserve"> </w:t>
      </w:r>
      <w:r>
        <w:rPr>
          <w:rFonts w:ascii="Tahoma" w:hAnsi="Tahoma"/>
          <w:sz w:val="20"/>
          <w:szCs w:val="20"/>
        </w:rPr>
        <w:t>non deve permettere la caduta di gocce d'acqua, dall'intradosso, dopo 24 h;</w:t>
      </w:r>
    </w:p>
    <w:p w:rsidR="00775AD6" w:rsidRDefault="007654BA">
      <w:pPr>
        <w:ind w:left="568" w:hanging="284"/>
        <w:jc w:val="both"/>
        <w:rPr>
          <w:rFonts w:ascii="Tahoma" w:eastAsia="Tahoma" w:hAnsi="Tahoma" w:cs="Tahoma"/>
          <w:sz w:val="20"/>
          <w:szCs w:val="20"/>
        </w:rPr>
      </w:pPr>
      <w:r>
        <w:rPr>
          <w:rFonts w:ascii="Tahoma" w:hAnsi="Tahoma"/>
          <w:sz w:val="20"/>
          <w:szCs w:val="20"/>
        </w:rPr>
        <w:t>e)</w:t>
      </w:r>
      <w:r>
        <w:rPr>
          <w:rFonts w:ascii="Tahoma" w:hAnsi="Tahoma"/>
          <w:sz w:val="20"/>
          <w:szCs w:val="20"/>
        </w:rPr>
        <w:tab/>
        <w:t>dopo i cicli di gelivit</w:t>
      </w:r>
      <w:r>
        <w:rPr>
          <w:rFonts w:ascii="Tahoma" w:hAnsi="Tahoma"/>
          <w:sz w:val="20"/>
          <w:szCs w:val="20"/>
        </w:rPr>
        <w:t xml:space="preserve">à </w:t>
      </w:r>
      <w:r>
        <w:rPr>
          <w:rFonts w:ascii="Tahoma" w:hAnsi="Tahoma"/>
          <w:sz w:val="20"/>
          <w:szCs w:val="20"/>
        </w:rPr>
        <w:t>la resistenza a flessione F deve essere maggiore od uguale a 1800 N su campioni maturati 28 d;</w:t>
      </w:r>
    </w:p>
    <w:p w:rsidR="00775AD6" w:rsidRDefault="007654BA">
      <w:pPr>
        <w:ind w:left="568" w:hanging="284"/>
        <w:jc w:val="both"/>
        <w:rPr>
          <w:rFonts w:ascii="Tahoma" w:eastAsia="Tahoma" w:hAnsi="Tahoma" w:cs="Tahoma"/>
          <w:sz w:val="20"/>
          <w:szCs w:val="20"/>
        </w:rPr>
      </w:pPr>
      <w:r>
        <w:rPr>
          <w:rFonts w:ascii="Tahoma" w:hAnsi="Tahoma"/>
          <w:sz w:val="20"/>
          <w:szCs w:val="20"/>
        </w:rPr>
        <w:t>f)</w:t>
      </w:r>
      <w:r>
        <w:rPr>
          <w:rFonts w:ascii="Tahoma" w:hAnsi="Tahoma"/>
          <w:sz w:val="20"/>
          <w:szCs w:val="20"/>
        </w:rPr>
        <w:tab/>
        <w:t>la resistenza a rottura F del singolo elemento deve e</w:t>
      </w:r>
      <w:r>
        <w:rPr>
          <w:rFonts w:ascii="Tahoma" w:hAnsi="Tahoma"/>
          <w:sz w:val="20"/>
          <w:szCs w:val="20"/>
        </w:rPr>
        <w:t>ssere maggiore od uguale a 1000 N; la media deve essere maggiore od uguale a 1500 N;</w:t>
      </w:r>
    </w:p>
    <w:p w:rsidR="00775AD6" w:rsidRDefault="007654BA">
      <w:pPr>
        <w:ind w:left="568" w:hanging="284"/>
        <w:jc w:val="both"/>
        <w:rPr>
          <w:rFonts w:ascii="Tahoma" w:eastAsia="Tahoma" w:hAnsi="Tahoma" w:cs="Tahoma"/>
          <w:sz w:val="20"/>
          <w:szCs w:val="20"/>
        </w:rPr>
      </w:pPr>
      <w:r>
        <w:rPr>
          <w:rFonts w:ascii="Tahoma" w:hAnsi="Tahoma"/>
          <w:sz w:val="20"/>
          <w:szCs w:val="20"/>
        </w:rPr>
        <w:t>g)</w:t>
      </w:r>
      <w:r>
        <w:rPr>
          <w:rFonts w:ascii="Tahoma" w:hAnsi="Tahoma"/>
          <w:sz w:val="20"/>
          <w:szCs w:val="20"/>
        </w:rPr>
        <w:tab/>
        <w:t>i criteri di accettazione sono quelli indicati nel presente articolo. In caso di contestazione si far</w:t>
      </w:r>
      <w:r>
        <w:rPr>
          <w:rFonts w:ascii="Tahoma" w:hAnsi="Tahoma"/>
          <w:sz w:val="20"/>
          <w:szCs w:val="20"/>
        </w:rPr>
        <w:t xml:space="preserve">à </w:t>
      </w:r>
      <w:r>
        <w:rPr>
          <w:rFonts w:ascii="Tahoma" w:hAnsi="Tahoma"/>
          <w:sz w:val="20"/>
          <w:szCs w:val="20"/>
        </w:rPr>
        <w:t>riferimento alle norme UNI vigenti.</w:t>
      </w:r>
    </w:p>
    <w:p w:rsidR="00775AD6" w:rsidRDefault="007654BA">
      <w:pPr>
        <w:ind w:firstLine="284"/>
        <w:jc w:val="both"/>
        <w:rPr>
          <w:rFonts w:ascii="Tahoma" w:eastAsia="Tahoma" w:hAnsi="Tahoma" w:cs="Tahoma"/>
          <w:sz w:val="20"/>
          <w:szCs w:val="20"/>
        </w:rPr>
      </w:pPr>
      <w:r>
        <w:rPr>
          <w:rFonts w:ascii="Tahoma" w:hAnsi="Tahoma"/>
          <w:sz w:val="20"/>
          <w:szCs w:val="20"/>
        </w:rPr>
        <w:t>I prodotti devono essere forn</w:t>
      </w:r>
      <w:r>
        <w:rPr>
          <w:rFonts w:ascii="Tahoma" w:hAnsi="Tahoma"/>
          <w:sz w:val="20"/>
          <w:szCs w:val="20"/>
        </w:rPr>
        <w:t>iti su appositi pallets legati e protetti da azioni meccaniche, chimiche e sporco che possano degradarli nelle fasi di trasporto, deposito e manipolazione prima della posa.</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4 - Le lastre di fibrocemento.</w:t>
      </w:r>
    </w:p>
    <w:p w:rsidR="00775AD6" w:rsidRDefault="007654BA">
      <w:pPr>
        <w:ind w:left="568" w:hanging="284"/>
        <w:jc w:val="both"/>
        <w:rPr>
          <w:rFonts w:ascii="Tahoma" w:eastAsia="Tahoma" w:hAnsi="Tahoma" w:cs="Tahoma"/>
          <w:sz w:val="20"/>
          <w:szCs w:val="20"/>
        </w:rPr>
      </w:pPr>
      <w:r>
        <w:rPr>
          <w:rFonts w:ascii="Tahoma" w:hAnsi="Tahoma"/>
          <w:sz w:val="20"/>
          <w:szCs w:val="20"/>
        </w:rPr>
        <w:t>1)</w:t>
      </w:r>
      <w:r>
        <w:rPr>
          <w:rFonts w:ascii="Tahoma" w:hAnsi="Tahoma"/>
          <w:sz w:val="20"/>
          <w:szCs w:val="20"/>
        </w:rPr>
        <w:tab/>
        <w:t>Le lastre possono essere dei tipi seguenti:</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r>
      <w:r>
        <w:rPr>
          <w:rFonts w:ascii="Tahoma" w:hAnsi="Tahoma"/>
          <w:sz w:val="20"/>
          <w:szCs w:val="20"/>
        </w:rPr>
        <w:t>lastre piane (a base: fibrocemento e silico calcare; fibrocemento; cellulosa; fibrocemento/silico calcare rinforzati);</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lastre ondulate a base di fibrocemento aventi sezione trasversale formata da ondulazioni approssimativamente sinusoidali; possono </w:t>
      </w:r>
      <w:r>
        <w:rPr>
          <w:rFonts w:ascii="Tahoma" w:hAnsi="Tahoma"/>
          <w:sz w:val="20"/>
          <w:szCs w:val="20"/>
        </w:rPr>
        <w:t>essere con sezione traslate lungo un piano o lungo un arco di cerchio);</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lastre nervate a base di fibrocemento, aventi sezione trasversale grecata o caratterizzata da tratti piani e tratti sagomati.</w:t>
      </w:r>
    </w:p>
    <w:p w:rsidR="00775AD6" w:rsidRDefault="007654BA">
      <w:pPr>
        <w:ind w:left="710" w:hanging="142"/>
        <w:jc w:val="both"/>
        <w:rPr>
          <w:rFonts w:ascii="Tahoma" w:eastAsia="Tahoma" w:hAnsi="Tahoma" w:cs="Tahoma"/>
          <w:sz w:val="20"/>
          <w:szCs w:val="20"/>
        </w:rPr>
      </w:pPr>
      <w:r>
        <w:rPr>
          <w:rFonts w:ascii="Tahoma" w:eastAsia="Tahoma" w:hAnsi="Tahoma" w:cs="Tahoma"/>
          <w:sz w:val="20"/>
          <w:szCs w:val="20"/>
        </w:rPr>
        <w:tab/>
        <w:t>I criteri di controllo sono quelli indicati in 2.</w:t>
      </w:r>
    </w:p>
    <w:p w:rsidR="00775AD6" w:rsidRDefault="007654BA">
      <w:pPr>
        <w:ind w:left="568" w:hanging="284"/>
        <w:jc w:val="both"/>
        <w:rPr>
          <w:rFonts w:ascii="Tahoma" w:eastAsia="Tahoma" w:hAnsi="Tahoma" w:cs="Tahoma"/>
          <w:sz w:val="20"/>
          <w:szCs w:val="20"/>
        </w:rPr>
      </w:pPr>
      <w:r>
        <w:rPr>
          <w:rFonts w:ascii="Tahoma" w:hAnsi="Tahoma"/>
          <w:sz w:val="20"/>
          <w:szCs w:val="20"/>
        </w:rPr>
        <w:t>2)</w:t>
      </w:r>
      <w:r>
        <w:rPr>
          <w:rFonts w:ascii="Tahoma" w:hAnsi="Tahoma"/>
          <w:sz w:val="20"/>
          <w:szCs w:val="20"/>
        </w:rPr>
        <w:tab/>
        <w:t>Le</w:t>
      </w:r>
      <w:r>
        <w:rPr>
          <w:rFonts w:ascii="Tahoma" w:hAnsi="Tahoma"/>
          <w:sz w:val="20"/>
          <w:szCs w:val="20"/>
        </w:rPr>
        <w:t xml:space="preserve"> lastre piane devono rispondere alle caratteristiche indicate nel progetto ed in mancanza od integrazione alle seguenti:</w:t>
      </w:r>
    </w:p>
    <w:p w:rsidR="00775AD6" w:rsidRDefault="007654BA">
      <w:pPr>
        <w:ind w:left="852" w:hanging="284"/>
        <w:jc w:val="both"/>
        <w:rPr>
          <w:rFonts w:ascii="Tahoma" w:eastAsia="Tahoma" w:hAnsi="Tahoma" w:cs="Tahoma"/>
          <w:sz w:val="20"/>
          <w:szCs w:val="20"/>
        </w:rPr>
      </w:pPr>
      <w:r>
        <w:rPr>
          <w:rFonts w:ascii="Tahoma" w:hAnsi="Tahoma"/>
          <w:sz w:val="20"/>
          <w:szCs w:val="20"/>
        </w:rPr>
        <w:t>a)</w:t>
      </w:r>
      <w:r>
        <w:rPr>
          <w:rFonts w:ascii="Tahoma" w:hAnsi="Tahoma"/>
          <w:sz w:val="20"/>
          <w:szCs w:val="20"/>
        </w:rPr>
        <w:tab/>
        <w:t xml:space="preserve">larghezza 1200 mm, lunghezza scelta tra 1200, 2500 o 5000 mm con tolleranza </w:t>
      </w:r>
      <w:r>
        <w:rPr>
          <w:rFonts w:ascii="Tahoma" w:hAnsi="Tahoma"/>
          <w:sz w:val="20"/>
          <w:szCs w:val="20"/>
        </w:rPr>
        <w:t>±</w:t>
      </w:r>
      <w:r>
        <w:rPr>
          <w:rFonts w:ascii="Tahoma" w:hAnsi="Tahoma"/>
          <w:sz w:val="20"/>
          <w:szCs w:val="20"/>
        </w:rPr>
        <w:t>0,4% e massimo 5 mm;</w:t>
      </w:r>
    </w:p>
    <w:p w:rsidR="00775AD6" w:rsidRDefault="007654BA">
      <w:pPr>
        <w:ind w:left="852" w:hanging="284"/>
        <w:jc w:val="both"/>
        <w:rPr>
          <w:rFonts w:ascii="Tahoma" w:eastAsia="Tahoma" w:hAnsi="Tahoma" w:cs="Tahoma"/>
          <w:sz w:val="20"/>
          <w:szCs w:val="20"/>
        </w:rPr>
      </w:pPr>
      <w:r>
        <w:rPr>
          <w:rFonts w:ascii="Tahoma" w:hAnsi="Tahoma"/>
          <w:sz w:val="20"/>
          <w:szCs w:val="20"/>
        </w:rPr>
        <w:t>b)</w:t>
      </w:r>
      <w:r>
        <w:rPr>
          <w:rFonts w:ascii="Tahoma" w:hAnsi="Tahoma"/>
          <w:sz w:val="20"/>
          <w:szCs w:val="20"/>
        </w:rPr>
        <w:tab/>
        <w:t xml:space="preserve">spessori </w:t>
      </w:r>
      <w:r>
        <w:rPr>
          <w:rFonts w:ascii="Tahoma" w:hAnsi="Tahoma"/>
          <w:color w:val="0000FF"/>
          <w:sz w:val="20"/>
          <w:szCs w:val="20"/>
          <w:u w:color="0000FF"/>
        </w:rPr>
        <w:t>12,5</w:t>
      </w:r>
      <w:r>
        <w:rPr>
          <w:rFonts w:ascii="Tahoma" w:hAnsi="Tahoma"/>
          <w:sz w:val="20"/>
          <w:szCs w:val="20"/>
        </w:rPr>
        <w:t xml:space="preserve"> mm (scelto tra le</w:t>
      </w:r>
      <w:r>
        <w:rPr>
          <w:rFonts w:ascii="Tahoma" w:hAnsi="Tahoma"/>
          <w:sz w:val="20"/>
          <w:szCs w:val="20"/>
        </w:rPr>
        <w:t xml:space="preserve"> sezioni normate) con tolleranza </w:t>
      </w:r>
      <w:r>
        <w:rPr>
          <w:rFonts w:ascii="Tahoma" w:hAnsi="Tahoma"/>
          <w:sz w:val="20"/>
          <w:szCs w:val="20"/>
        </w:rPr>
        <w:t>±</w:t>
      </w:r>
      <w:r>
        <w:rPr>
          <w:rFonts w:ascii="Tahoma" w:hAnsi="Tahoma"/>
          <w:sz w:val="20"/>
          <w:szCs w:val="20"/>
        </w:rPr>
        <w:t xml:space="preserve">0,5 mm fino a 5 mm e </w:t>
      </w:r>
      <w:r>
        <w:rPr>
          <w:rFonts w:ascii="Tahoma" w:hAnsi="Tahoma"/>
          <w:sz w:val="20"/>
          <w:szCs w:val="20"/>
        </w:rPr>
        <w:t>±</w:t>
      </w:r>
      <w:r>
        <w:rPr>
          <w:rFonts w:ascii="Tahoma" w:hAnsi="Tahoma"/>
          <w:sz w:val="20"/>
          <w:szCs w:val="20"/>
        </w:rPr>
        <w:t>10% fino a 25 mm;</w:t>
      </w:r>
    </w:p>
    <w:p w:rsidR="00775AD6" w:rsidRDefault="007654BA">
      <w:pPr>
        <w:ind w:left="852" w:hanging="284"/>
        <w:jc w:val="both"/>
        <w:rPr>
          <w:rFonts w:ascii="Tahoma" w:eastAsia="Tahoma" w:hAnsi="Tahoma" w:cs="Tahoma"/>
          <w:sz w:val="20"/>
          <w:szCs w:val="20"/>
        </w:rPr>
      </w:pPr>
      <w:r>
        <w:rPr>
          <w:rFonts w:ascii="Tahoma" w:hAnsi="Tahoma"/>
          <w:sz w:val="20"/>
          <w:szCs w:val="20"/>
        </w:rPr>
        <w:t>c)</w:t>
      </w:r>
      <w:r>
        <w:rPr>
          <w:rFonts w:ascii="Tahoma" w:hAnsi="Tahoma"/>
          <w:sz w:val="20"/>
          <w:szCs w:val="20"/>
        </w:rPr>
        <w:tab/>
        <w:t>rettilineit</w:t>
      </w:r>
      <w:r>
        <w:rPr>
          <w:rFonts w:ascii="Tahoma" w:hAnsi="Tahoma"/>
          <w:sz w:val="20"/>
          <w:szCs w:val="20"/>
        </w:rPr>
        <w:t xml:space="preserve">à </w:t>
      </w:r>
      <w:r>
        <w:rPr>
          <w:rFonts w:ascii="Tahoma" w:hAnsi="Tahoma"/>
          <w:sz w:val="20"/>
          <w:szCs w:val="20"/>
        </w:rPr>
        <w:t>dei bordi scostamento massimo 2 mm per metro, ortogonalit</w:t>
      </w:r>
      <w:r>
        <w:rPr>
          <w:rFonts w:ascii="Tahoma" w:hAnsi="Tahoma"/>
          <w:sz w:val="20"/>
          <w:szCs w:val="20"/>
        </w:rPr>
        <w:t xml:space="preserve">à </w:t>
      </w:r>
      <w:r>
        <w:rPr>
          <w:rFonts w:ascii="Tahoma" w:hAnsi="Tahoma"/>
          <w:sz w:val="20"/>
          <w:szCs w:val="20"/>
        </w:rPr>
        <w:t>3 mm per metro;</w:t>
      </w:r>
    </w:p>
    <w:p w:rsidR="00775AD6" w:rsidRDefault="007654BA">
      <w:pPr>
        <w:ind w:left="852" w:hanging="284"/>
        <w:jc w:val="both"/>
        <w:rPr>
          <w:rFonts w:ascii="Tahoma" w:eastAsia="Tahoma" w:hAnsi="Tahoma" w:cs="Tahoma"/>
          <w:sz w:val="20"/>
          <w:szCs w:val="20"/>
        </w:rPr>
      </w:pPr>
      <w:r>
        <w:rPr>
          <w:rFonts w:ascii="Tahoma" w:hAnsi="Tahoma"/>
          <w:sz w:val="20"/>
          <w:szCs w:val="20"/>
        </w:rPr>
        <w:t>d)</w:t>
      </w:r>
      <w:r>
        <w:rPr>
          <w:rFonts w:ascii="Tahoma" w:hAnsi="Tahoma"/>
          <w:sz w:val="20"/>
          <w:szCs w:val="20"/>
        </w:rPr>
        <w:tab/>
        <w:t>caratteristiche meccaniche (resistenza a flessione);</w:t>
      </w:r>
    </w:p>
    <w:p w:rsidR="00775AD6" w:rsidRDefault="007654BA">
      <w:pPr>
        <w:ind w:left="852"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tipo 1: 13 N/mm</w:t>
      </w:r>
      <w:r>
        <w:rPr>
          <w:rFonts w:ascii="Tahoma" w:hAnsi="Tahoma"/>
          <w:sz w:val="20"/>
          <w:szCs w:val="20"/>
        </w:rPr>
        <w:t xml:space="preserve">² </w:t>
      </w:r>
      <w:r>
        <w:rPr>
          <w:rFonts w:ascii="Tahoma" w:hAnsi="Tahoma"/>
          <w:sz w:val="20"/>
          <w:szCs w:val="20"/>
        </w:rPr>
        <w:t>minimo con solle</w:t>
      </w:r>
      <w:r>
        <w:rPr>
          <w:rFonts w:ascii="Tahoma" w:hAnsi="Tahoma"/>
          <w:sz w:val="20"/>
          <w:szCs w:val="20"/>
        </w:rPr>
        <w:t>citazione lungo le fibre e 15 N/mm</w:t>
      </w:r>
      <w:r>
        <w:rPr>
          <w:rFonts w:ascii="Tahoma" w:hAnsi="Tahoma"/>
          <w:sz w:val="20"/>
          <w:szCs w:val="20"/>
        </w:rPr>
        <w:t xml:space="preserve">² </w:t>
      </w:r>
      <w:r>
        <w:rPr>
          <w:rFonts w:ascii="Tahoma" w:hAnsi="Tahoma"/>
          <w:sz w:val="20"/>
          <w:szCs w:val="20"/>
        </w:rPr>
        <w:t>minimo con sollecitazione perpendicolare alle fibre;</w:t>
      </w:r>
    </w:p>
    <w:p w:rsidR="00775AD6" w:rsidRDefault="007654BA">
      <w:pPr>
        <w:ind w:left="852"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tipo 2: 20 N/mm</w:t>
      </w:r>
      <w:r>
        <w:rPr>
          <w:rFonts w:ascii="Tahoma" w:hAnsi="Tahoma"/>
          <w:sz w:val="20"/>
          <w:szCs w:val="20"/>
        </w:rPr>
        <w:t xml:space="preserve">² </w:t>
      </w:r>
      <w:r>
        <w:rPr>
          <w:rFonts w:ascii="Tahoma" w:hAnsi="Tahoma"/>
          <w:sz w:val="20"/>
          <w:szCs w:val="20"/>
        </w:rPr>
        <w:t>minimo con sollecitazione lungo le fibre e 16 N/mm</w:t>
      </w:r>
      <w:r>
        <w:rPr>
          <w:rFonts w:ascii="Tahoma" w:hAnsi="Tahoma"/>
          <w:sz w:val="20"/>
          <w:szCs w:val="20"/>
        </w:rPr>
        <w:t xml:space="preserve">² </w:t>
      </w:r>
      <w:r>
        <w:rPr>
          <w:rFonts w:ascii="Tahoma" w:hAnsi="Tahoma"/>
          <w:sz w:val="20"/>
          <w:szCs w:val="20"/>
        </w:rPr>
        <w:t>minimo con sollecitazione perpendicolare alle fibre;</w:t>
      </w:r>
    </w:p>
    <w:p w:rsidR="00775AD6" w:rsidRDefault="007654BA">
      <w:pPr>
        <w:ind w:left="852" w:hanging="284"/>
        <w:jc w:val="both"/>
        <w:rPr>
          <w:rFonts w:ascii="Tahoma" w:eastAsia="Tahoma" w:hAnsi="Tahoma" w:cs="Tahoma"/>
          <w:sz w:val="20"/>
          <w:szCs w:val="20"/>
        </w:rPr>
      </w:pPr>
      <w:r>
        <w:rPr>
          <w:rFonts w:ascii="Tahoma" w:hAnsi="Tahoma"/>
          <w:sz w:val="20"/>
          <w:szCs w:val="20"/>
        </w:rPr>
        <w:t>e)</w:t>
      </w:r>
      <w:r>
        <w:rPr>
          <w:rFonts w:ascii="Tahoma" w:hAnsi="Tahoma"/>
          <w:sz w:val="20"/>
          <w:szCs w:val="20"/>
        </w:rPr>
        <w:tab/>
        <w:t>massa volumica apparente;</w:t>
      </w:r>
    </w:p>
    <w:p w:rsidR="00775AD6" w:rsidRDefault="007654BA">
      <w:pPr>
        <w:ind w:left="852"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tipo 1: 1,3 </w:t>
      </w:r>
      <w:r>
        <w:rPr>
          <w:rFonts w:ascii="Tahoma" w:hAnsi="Tahoma"/>
          <w:sz w:val="20"/>
          <w:szCs w:val="20"/>
        </w:rPr>
        <w:t>g/cm</w:t>
      </w:r>
      <w:r>
        <w:rPr>
          <w:rFonts w:ascii="Tahoma" w:hAnsi="Tahoma"/>
          <w:sz w:val="20"/>
          <w:szCs w:val="20"/>
        </w:rPr>
        <w:t xml:space="preserve">³ </w:t>
      </w:r>
      <w:r>
        <w:rPr>
          <w:rFonts w:ascii="Tahoma" w:hAnsi="Tahoma"/>
          <w:sz w:val="20"/>
          <w:szCs w:val="20"/>
        </w:rPr>
        <w:t>minimo;</w:t>
      </w:r>
    </w:p>
    <w:p w:rsidR="00775AD6" w:rsidRDefault="007654BA">
      <w:pPr>
        <w:ind w:left="852"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tipo 2: 1,7 g/cm</w:t>
      </w:r>
      <w:r>
        <w:rPr>
          <w:rFonts w:ascii="Tahoma" w:hAnsi="Tahoma"/>
          <w:sz w:val="20"/>
          <w:szCs w:val="20"/>
        </w:rPr>
        <w:t xml:space="preserve">³ </w:t>
      </w:r>
      <w:r>
        <w:rPr>
          <w:rFonts w:ascii="Tahoma" w:hAnsi="Tahoma"/>
          <w:sz w:val="20"/>
          <w:szCs w:val="20"/>
        </w:rPr>
        <w:t>minimo;</w:t>
      </w:r>
    </w:p>
    <w:p w:rsidR="00775AD6" w:rsidRDefault="007654BA">
      <w:pPr>
        <w:ind w:left="852" w:hanging="284"/>
        <w:jc w:val="both"/>
        <w:rPr>
          <w:rFonts w:ascii="Tahoma" w:eastAsia="Tahoma" w:hAnsi="Tahoma" w:cs="Tahoma"/>
          <w:sz w:val="20"/>
          <w:szCs w:val="20"/>
        </w:rPr>
      </w:pPr>
      <w:r>
        <w:rPr>
          <w:rFonts w:ascii="Tahoma" w:hAnsi="Tahoma"/>
          <w:sz w:val="20"/>
          <w:szCs w:val="20"/>
        </w:rPr>
        <w:t>f)</w:t>
      </w:r>
      <w:r>
        <w:rPr>
          <w:rFonts w:ascii="Tahoma" w:hAnsi="Tahoma"/>
          <w:sz w:val="20"/>
          <w:szCs w:val="20"/>
        </w:rPr>
        <w:tab/>
        <w:t>tenuta d'acqua con formazione di macchie di umidit</w:t>
      </w:r>
      <w:r>
        <w:rPr>
          <w:rFonts w:ascii="Tahoma" w:hAnsi="Tahoma"/>
          <w:sz w:val="20"/>
          <w:szCs w:val="20"/>
        </w:rPr>
        <w:t xml:space="preserve">à </w:t>
      </w:r>
      <w:r>
        <w:rPr>
          <w:rFonts w:ascii="Tahoma" w:hAnsi="Tahoma"/>
          <w:sz w:val="20"/>
          <w:szCs w:val="20"/>
        </w:rPr>
        <w:t>sulle facce inferiori dopo 24 h sotto battente d'acqua ma senza formazione di gocce d'acqua;</w:t>
      </w:r>
    </w:p>
    <w:p w:rsidR="00775AD6" w:rsidRDefault="007654BA">
      <w:pPr>
        <w:ind w:left="852" w:hanging="284"/>
        <w:jc w:val="both"/>
        <w:rPr>
          <w:rFonts w:ascii="Tahoma" w:eastAsia="Tahoma" w:hAnsi="Tahoma" w:cs="Tahoma"/>
          <w:sz w:val="20"/>
          <w:szCs w:val="20"/>
        </w:rPr>
      </w:pPr>
      <w:r>
        <w:rPr>
          <w:rFonts w:ascii="Tahoma" w:hAnsi="Tahoma"/>
          <w:sz w:val="20"/>
          <w:szCs w:val="20"/>
        </w:rPr>
        <w:t xml:space="preserve">g)resistenza alle temperature di 120 </w:t>
      </w:r>
      <w:r>
        <w:rPr>
          <w:rFonts w:ascii="Tahoma" w:hAnsi="Tahoma"/>
          <w:sz w:val="20"/>
          <w:szCs w:val="20"/>
        </w:rPr>
        <w:t>°</w:t>
      </w:r>
      <w:r>
        <w:rPr>
          <w:rFonts w:ascii="Tahoma" w:hAnsi="Tahoma"/>
          <w:sz w:val="20"/>
          <w:szCs w:val="20"/>
        </w:rPr>
        <w:t>C per 2 h con decadimento de</w:t>
      </w:r>
      <w:r>
        <w:rPr>
          <w:rFonts w:ascii="Tahoma" w:hAnsi="Tahoma"/>
          <w:sz w:val="20"/>
          <w:szCs w:val="20"/>
        </w:rPr>
        <w:t>lla resistenza a flessione non maggiore del 10%.</w:t>
      </w:r>
    </w:p>
    <w:p w:rsidR="00775AD6" w:rsidRDefault="007654BA">
      <w:pPr>
        <w:ind w:left="568" w:hanging="284"/>
        <w:jc w:val="both"/>
        <w:rPr>
          <w:rFonts w:ascii="Tahoma" w:eastAsia="Tahoma" w:hAnsi="Tahoma" w:cs="Tahoma"/>
          <w:sz w:val="20"/>
          <w:szCs w:val="20"/>
        </w:rPr>
      </w:pPr>
      <w:r>
        <w:rPr>
          <w:rFonts w:ascii="Tahoma" w:hAnsi="Tahoma"/>
          <w:sz w:val="20"/>
          <w:szCs w:val="20"/>
        </w:rPr>
        <w:t>3)</w:t>
      </w:r>
      <w:r>
        <w:rPr>
          <w:rFonts w:ascii="Tahoma" w:hAnsi="Tahoma"/>
          <w:sz w:val="20"/>
          <w:szCs w:val="20"/>
        </w:rPr>
        <w:tab/>
        <w:t>Le lastre ondulate devono rispondere alle caratteristiche indicate nel progetto ed in mancanza o ad integrazione alle seguenti:</w:t>
      </w:r>
    </w:p>
    <w:p w:rsidR="00775AD6" w:rsidRDefault="007654BA">
      <w:pPr>
        <w:ind w:left="852" w:hanging="284"/>
        <w:jc w:val="both"/>
        <w:rPr>
          <w:rFonts w:ascii="Tahoma" w:eastAsia="Tahoma" w:hAnsi="Tahoma" w:cs="Tahoma"/>
          <w:sz w:val="20"/>
          <w:szCs w:val="20"/>
        </w:rPr>
      </w:pPr>
      <w:r>
        <w:rPr>
          <w:rFonts w:ascii="Tahoma" w:hAnsi="Tahoma"/>
          <w:sz w:val="20"/>
          <w:szCs w:val="20"/>
        </w:rPr>
        <w:t>a)</w:t>
      </w:r>
      <w:r>
        <w:rPr>
          <w:rFonts w:ascii="Tahoma" w:hAnsi="Tahoma"/>
          <w:sz w:val="20"/>
          <w:szCs w:val="20"/>
        </w:rPr>
        <w:tab/>
        <w:t xml:space="preserve">facce destinate all'esposizione alle intemperie, lisce, bordi diritti e </w:t>
      </w:r>
      <w:r>
        <w:rPr>
          <w:rFonts w:ascii="Tahoma" w:hAnsi="Tahoma"/>
          <w:sz w:val="20"/>
          <w:szCs w:val="20"/>
        </w:rPr>
        <w:t xml:space="preserve">taglio netto e ben </w:t>
      </w:r>
      <w:r>
        <w:rPr>
          <w:rFonts w:ascii="Tahoma" w:hAnsi="Tahoma"/>
          <w:sz w:val="20"/>
          <w:szCs w:val="20"/>
        </w:rPr>
        <w:lastRenderedPageBreak/>
        <w:t>squadrato ed entro i limiti di tolleranza;</w:t>
      </w:r>
    </w:p>
    <w:p w:rsidR="00775AD6" w:rsidRDefault="007654BA">
      <w:pPr>
        <w:ind w:left="852" w:hanging="284"/>
        <w:jc w:val="both"/>
        <w:rPr>
          <w:rFonts w:ascii="Tahoma" w:eastAsia="Tahoma" w:hAnsi="Tahoma" w:cs="Tahoma"/>
          <w:sz w:val="20"/>
          <w:szCs w:val="20"/>
        </w:rPr>
      </w:pPr>
      <w:r>
        <w:rPr>
          <w:rFonts w:ascii="Tahoma" w:hAnsi="Tahoma"/>
          <w:sz w:val="20"/>
          <w:szCs w:val="20"/>
        </w:rPr>
        <w:t>b)</w:t>
      </w:r>
      <w:r>
        <w:rPr>
          <w:rFonts w:ascii="Tahoma" w:hAnsi="Tahoma"/>
          <w:sz w:val="20"/>
          <w:szCs w:val="20"/>
        </w:rPr>
        <w:tab/>
        <w:t>caratteristiche dimensionali e tolleranze di forma secondo quanto dichiarato dal fabbricante ed accettato dalla Direzione dei Lavori;</w:t>
      </w:r>
    </w:p>
    <w:p w:rsidR="00775AD6" w:rsidRDefault="007654BA">
      <w:pPr>
        <w:ind w:left="852" w:hanging="284"/>
        <w:jc w:val="both"/>
        <w:rPr>
          <w:rFonts w:ascii="Tahoma" w:eastAsia="Tahoma" w:hAnsi="Tahoma" w:cs="Tahoma"/>
          <w:sz w:val="20"/>
          <w:szCs w:val="20"/>
        </w:rPr>
      </w:pPr>
      <w:r>
        <w:rPr>
          <w:rFonts w:ascii="Tahoma" w:hAnsi="Tahoma"/>
          <w:sz w:val="20"/>
          <w:szCs w:val="20"/>
        </w:rPr>
        <w:t>c)</w:t>
      </w:r>
      <w:r>
        <w:rPr>
          <w:rFonts w:ascii="Tahoma" w:hAnsi="Tahoma"/>
          <w:sz w:val="20"/>
          <w:szCs w:val="20"/>
        </w:rPr>
        <w:tab/>
        <w:t>tenuta all'acqua, come indicato nel comma 2);</w:t>
      </w:r>
    </w:p>
    <w:p w:rsidR="00775AD6" w:rsidRDefault="007654BA">
      <w:pPr>
        <w:ind w:left="852" w:hanging="284"/>
        <w:jc w:val="both"/>
        <w:rPr>
          <w:rFonts w:ascii="Tahoma" w:eastAsia="Tahoma" w:hAnsi="Tahoma" w:cs="Tahoma"/>
          <w:sz w:val="20"/>
          <w:szCs w:val="20"/>
        </w:rPr>
      </w:pPr>
      <w:r>
        <w:rPr>
          <w:rFonts w:ascii="Tahoma" w:hAnsi="Tahoma"/>
          <w:sz w:val="20"/>
          <w:szCs w:val="20"/>
        </w:rPr>
        <w:t>d)</w:t>
      </w:r>
      <w:r>
        <w:rPr>
          <w:rFonts w:ascii="Tahoma" w:hAnsi="Tahoma"/>
          <w:sz w:val="20"/>
          <w:szCs w:val="20"/>
        </w:rPr>
        <w:tab/>
        <w:t>resis</w:t>
      </w:r>
      <w:r>
        <w:rPr>
          <w:rFonts w:ascii="Tahoma" w:hAnsi="Tahoma"/>
          <w:sz w:val="20"/>
          <w:szCs w:val="20"/>
        </w:rPr>
        <w:t>tenza a flessione, secondo i valori dichiarati dal fabbricante ed accettati dalla Direzione dei Lavori;</w:t>
      </w:r>
    </w:p>
    <w:p w:rsidR="00775AD6" w:rsidRDefault="007654BA">
      <w:pPr>
        <w:ind w:left="852" w:hanging="284"/>
        <w:jc w:val="both"/>
        <w:rPr>
          <w:rFonts w:ascii="Tahoma" w:eastAsia="Tahoma" w:hAnsi="Tahoma" w:cs="Tahoma"/>
          <w:sz w:val="20"/>
          <w:szCs w:val="20"/>
        </w:rPr>
      </w:pPr>
      <w:r>
        <w:rPr>
          <w:rFonts w:ascii="Tahoma" w:hAnsi="Tahoma"/>
          <w:sz w:val="20"/>
          <w:szCs w:val="20"/>
        </w:rPr>
        <w:t>e)</w:t>
      </w:r>
      <w:r>
        <w:rPr>
          <w:rFonts w:ascii="Tahoma" w:hAnsi="Tahoma"/>
          <w:sz w:val="20"/>
          <w:szCs w:val="20"/>
        </w:rPr>
        <w:tab/>
        <w:t xml:space="preserve">resistenza al gelo, dopo 25 cicli in acqua a temperatura di +20 </w:t>
      </w:r>
      <w:r>
        <w:rPr>
          <w:rFonts w:ascii="Tahoma" w:hAnsi="Tahoma"/>
          <w:sz w:val="20"/>
          <w:szCs w:val="20"/>
        </w:rPr>
        <w:t>°</w:t>
      </w:r>
      <w:r>
        <w:rPr>
          <w:rFonts w:ascii="Tahoma" w:hAnsi="Tahoma"/>
          <w:sz w:val="20"/>
          <w:szCs w:val="20"/>
        </w:rPr>
        <w:t xml:space="preserve">C seguito da permanenza in frigo a -20 </w:t>
      </w:r>
      <w:r>
        <w:rPr>
          <w:rFonts w:ascii="Tahoma" w:hAnsi="Tahoma"/>
          <w:sz w:val="20"/>
          <w:szCs w:val="20"/>
        </w:rPr>
        <w:t>°</w:t>
      </w:r>
      <w:r>
        <w:rPr>
          <w:rFonts w:ascii="Tahoma" w:hAnsi="Tahoma"/>
          <w:sz w:val="20"/>
          <w:szCs w:val="20"/>
        </w:rPr>
        <w:t>C, non devono presentare fessurazioni, cavil</w:t>
      </w:r>
      <w:r>
        <w:rPr>
          <w:rFonts w:ascii="Tahoma" w:hAnsi="Tahoma"/>
          <w:sz w:val="20"/>
          <w:szCs w:val="20"/>
        </w:rPr>
        <w:t>lature o degradazione;</w:t>
      </w:r>
    </w:p>
    <w:p w:rsidR="00775AD6" w:rsidRDefault="007654BA">
      <w:pPr>
        <w:ind w:left="852" w:hanging="284"/>
        <w:jc w:val="both"/>
        <w:rPr>
          <w:rFonts w:ascii="Tahoma" w:eastAsia="Tahoma" w:hAnsi="Tahoma" w:cs="Tahoma"/>
          <w:sz w:val="20"/>
          <w:szCs w:val="20"/>
        </w:rPr>
      </w:pPr>
      <w:r>
        <w:rPr>
          <w:rFonts w:ascii="Tahoma" w:hAnsi="Tahoma"/>
          <w:sz w:val="20"/>
          <w:szCs w:val="20"/>
        </w:rPr>
        <w:t>f)</w:t>
      </w:r>
      <w:r>
        <w:rPr>
          <w:rFonts w:ascii="Tahoma" w:hAnsi="Tahoma"/>
          <w:sz w:val="20"/>
          <w:szCs w:val="20"/>
        </w:rPr>
        <w:tab/>
        <w:t>la massa volumica non deve essere minore di 1,4 kg/dm</w:t>
      </w:r>
      <w:r>
        <w:rPr>
          <w:rFonts w:ascii="Tahoma" w:hAnsi="Tahoma"/>
          <w:sz w:val="20"/>
          <w:szCs w:val="20"/>
        </w:rPr>
        <w:t>³</w:t>
      </w:r>
      <w:r>
        <w:rPr>
          <w:rFonts w:ascii="Tahoma" w:hAnsi="Tahoma"/>
          <w:sz w:val="20"/>
          <w:szCs w:val="20"/>
        </w:rPr>
        <w:t>.</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Gli accessori devono rispondere alle prescrizioni sopraddette per quanto attiene l'aspetto, le caratteristiche dimensionali e di forma, la tenuta all'acqua e la resistenza a</w:t>
      </w:r>
      <w:r>
        <w:rPr>
          <w:rFonts w:ascii="Tahoma" w:eastAsia="Tahoma" w:hAnsi="Tahoma" w:cs="Tahoma"/>
          <w:sz w:val="20"/>
          <w:szCs w:val="20"/>
        </w:rPr>
        <w:t>l gelo.</w:t>
      </w:r>
    </w:p>
    <w:p w:rsidR="00775AD6" w:rsidRDefault="007654BA">
      <w:pPr>
        <w:ind w:left="568" w:hanging="284"/>
        <w:jc w:val="both"/>
        <w:rPr>
          <w:rFonts w:ascii="Tahoma" w:eastAsia="Tahoma" w:hAnsi="Tahoma" w:cs="Tahoma"/>
          <w:sz w:val="20"/>
          <w:szCs w:val="20"/>
        </w:rPr>
      </w:pPr>
      <w:r>
        <w:rPr>
          <w:rFonts w:ascii="Tahoma" w:hAnsi="Tahoma"/>
          <w:sz w:val="20"/>
          <w:szCs w:val="20"/>
        </w:rPr>
        <w:t>4)</w:t>
      </w:r>
      <w:r>
        <w:rPr>
          <w:rFonts w:ascii="Tahoma" w:hAnsi="Tahoma"/>
          <w:sz w:val="20"/>
          <w:szCs w:val="20"/>
        </w:rPr>
        <w:tab/>
        <w:t>Le lastre nervate devono rispondere alle caratteristiche indicate nel progetto ed in mancanza o ad integrazione a quelle indicate nel punto 3.</w:t>
      </w:r>
    </w:p>
    <w:p w:rsidR="00775AD6" w:rsidRDefault="007654BA">
      <w:pPr>
        <w:ind w:firstLine="284"/>
        <w:jc w:val="both"/>
        <w:rPr>
          <w:rFonts w:ascii="Tahoma" w:eastAsia="Tahoma" w:hAnsi="Tahoma" w:cs="Tahoma"/>
          <w:sz w:val="20"/>
          <w:szCs w:val="20"/>
        </w:rPr>
      </w:pPr>
      <w:r>
        <w:rPr>
          <w:rFonts w:ascii="Tahoma" w:eastAsia="Tahoma" w:hAnsi="Tahoma" w:cs="Tahoma"/>
          <w:sz w:val="20"/>
          <w:szCs w:val="20"/>
        </w:rPr>
        <w:tab/>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5 - Le lastre di materia plastica rinforzata o non rinforzata si intendono definite e classificate </w:t>
      </w:r>
      <w:r>
        <w:rPr>
          <w:rFonts w:ascii="Tahoma" w:hAnsi="Tahoma"/>
          <w:sz w:val="20"/>
          <w:szCs w:val="20"/>
        </w:rPr>
        <w:t>secondo le norme UNI vigenti.</w:t>
      </w:r>
    </w:p>
    <w:p w:rsidR="00775AD6" w:rsidRDefault="007654BA">
      <w:pPr>
        <w:ind w:firstLine="284"/>
        <w:jc w:val="both"/>
        <w:rPr>
          <w:rFonts w:ascii="Tahoma" w:eastAsia="Tahoma" w:hAnsi="Tahoma" w:cs="Tahoma"/>
          <w:sz w:val="20"/>
          <w:szCs w:val="20"/>
        </w:rPr>
      </w:pPr>
      <w:r>
        <w:rPr>
          <w:rFonts w:ascii="Tahoma" w:hAnsi="Tahoma"/>
          <w:sz w:val="20"/>
          <w:szCs w:val="20"/>
        </w:rPr>
        <w:t>I prodotti di cui sopra devono rispondere alle prescrizioni del progetto ed in mancanza e/o completamento alle seguenti prescrizioni:</w:t>
      </w:r>
    </w:p>
    <w:p w:rsidR="00775AD6" w:rsidRDefault="007654BA">
      <w:pPr>
        <w:ind w:left="568" w:hanging="284"/>
        <w:jc w:val="both"/>
        <w:rPr>
          <w:rFonts w:ascii="Tahoma" w:eastAsia="Tahoma" w:hAnsi="Tahoma" w:cs="Tahoma"/>
          <w:sz w:val="20"/>
          <w:szCs w:val="20"/>
        </w:rPr>
      </w:pPr>
      <w:r>
        <w:rPr>
          <w:rFonts w:ascii="Tahoma" w:hAnsi="Tahoma"/>
          <w:sz w:val="20"/>
          <w:szCs w:val="20"/>
        </w:rPr>
        <w:t>a)</w:t>
      </w:r>
      <w:r>
        <w:rPr>
          <w:rFonts w:ascii="Tahoma" w:hAnsi="Tahoma"/>
          <w:sz w:val="20"/>
          <w:szCs w:val="20"/>
        </w:rPr>
        <w:tab/>
        <w:t xml:space="preserve">le lastre di polistirene devono essere conformi alla norma </w:t>
      </w:r>
      <w:r>
        <w:rPr>
          <w:rFonts w:ascii="Tahoma" w:hAnsi="Tahoma"/>
          <w:color w:val="0000FF"/>
          <w:sz w:val="20"/>
          <w:szCs w:val="20"/>
          <w:u w:color="0000FF"/>
        </w:rPr>
        <w:t>UNI EN ISO 14631</w:t>
      </w:r>
      <w:r>
        <w:rPr>
          <w:rFonts w:ascii="Tahoma" w:hAnsi="Tahoma"/>
          <w:sz w:val="20"/>
          <w:szCs w:val="20"/>
        </w:rPr>
        <w:t>;</w:t>
      </w:r>
    </w:p>
    <w:p w:rsidR="00775AD6" w:rsidRDefault="007654BA">
      <w:pPr>
        <w:ind w:left="568" w:hanging="284"/>
        <w:jc w:val="both"/>
        <w:rPr>
          <w:rFonts w:ascii="Tahoma" w:eastAsia="Tahoma" w:hAnsi="Tahoma" w:cs="Tahoma"/>
          <w:sz w:val="20"/>
          <w:szCs w:val="20"/>
        </w:rPr>
      </w:pPr>
      <w:r>
        <w:rPr>
          <w:rFonts w:ascii="Tahoma" w:hAnsi="Tahoma"/>
          <w:sz w:val="20"/>
          <w:szCs w:val="20"/>
        </w:rPr>
        <w:t>b)</w:t>
      </w:r>
      <w:r>
        <w:rPr>
          <w:rFonts w:ascii="Tahoma" w:hAnsi="Tahoma"/>
          <w:sz w:val="20"/>
          <w:szCs w:val="20"/>
        </w:rPr>
        <w:tab/>
        <w:t>le lastre</w:t>
      </w:r>
      <w:r>
        <w:rPr>
          <w:rFonts w:ascii="Tahoma" w:hAnsi="Tahoma"/>
          <w:sz w:val="20"/>
          <w:szCs w:val="20"/>
        </w:rPr>
        <w:t xml:space="preserve"> di polimetilmetacrilato devono essere conformi alla norma </w:t>
      </w:r>
      <w:r>
        <w:rPr>
          <w:rFonts w:ascii="Tahoma" w:hAnsi="Tahoma"/>
          <w:color w:val="0000FF"/>
          <w:sz w:val="20"/>
          <w:szCs w:val="20"/>
          <w:u w:color="0000FF"/>
        </w:rPr>
        <w:t>UNI EN ISO 7823</w:t>
      </w:r>
      <w:r>
        <w:rPr>
          <w:rFonts w:ascii="Tahoma" w:hAnsi="Tahoma"/>
          <w:sz w:val="20"/>
          <w:szCs w:val="20"/>
        </w:rPr>
        <w:t xml:space="preserve"> (varie parti);</w:t>
      </w:r>
    </w:p>
    <w:p w:rsidR="00775AD6" w:rsidRDefault="007654BA">
      <w:pPr>
        <w:ind w:left="568" w:hanging="284"/>
        <w:jc w:val="both"/>
        <w:rPr>
          <w:rFonts w:ascii="Tahoma" w:eastAsia="Tahoma" w:hAnsi="Tahoma" w:cs="Tahoma"/>
          <w:sz w:val="20"/>
          <w:szCs w:val="20"/>
        </w:rPr>
      </w:pPr>
      <w:r>
        <w:rPr>
          <w:rFonts w:ascii="Tahoma" w:hAnsi="Tahoma"/>
          <w:sz w:val="20"/>
          <w:szCs w:val="20"/>
        </w:rPr>
        <w:t>c)</w:t>
      </w:r>
      <w:r>
        <w:rPr>
          <w:rFonts w:ascii="Tahoma" w:hAnsi="Tahoma"/>
          <w:sz w:val="20"/>
          <w:szCs w:val="20"/>
        </w:rPr>
        <w:tab/>
        <w:t>i criteri di accettazione sono quelli indicati nel presente articolo.</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6 - Le lastre di metallo ed i loro pezzi speciali si intendono denominati secondo la usuale </w:t>
      </w:r>
      <w:r>
        <w:rPr>
          <w:rFonts w:ascii="Tahoma" w:hAnsi="Tahoma"/>
          <w:sz w:val="20"/>
          <w:szCs w:val="20"/>
        </w:rPr>
        <w:t>terminologia commerciale. Essi dovranno rispondere alle prescrizioni del progetto ed in mancanza od a completamento alle seguenti caratteristiche:</w:t>
      </w:r>
    </w:p>
    <w:p w:rsidR="00775AD6" w:rsidRDefault="007654BA">
      <w:pPr>
        <w:ind w:left="568" w:hanging="284"/>
        <w:jc w:val="both"/>
        <w:rPr>
          <w:rFonts w:ascii="Tahoma" w:eastAsia="Tahoma" w:hAnsi="Tahoma" w:cs="Tahoma"/>
          <w:sz w:val="20"/>
          <w:szCs w:val="20"/>
        </w:rPr>
      </w:pPr>
      <w:r>
        <w:rPr>
          <w:rFonts w:ascii="Tahoma" w:hAnsi="Tahoma"/>
          <w:sz w:val="20"/>
          <w:szCs w:val="20"/>
        </w:rPr>
        <w:t>a)</w:t>
      </w:r>
      <w:r>
        <w:rPr>
          <w:rFonts w:ascii="Tahoma" w:hAnsi="Tahoma"/>
          <w:sz w:val="20"/>
          <w:szCs w:val="20"/>
        </w:rPr>
        <w:tab/>
        <w:t>i prodotti completamente supportati; tolleranze dimensioni e di spessore, resistenza al punzonamento , res</w:t>
      </w:r>
      <w:r>
        <w:rPr>
          <w:rFonts w:ascii="Tahoma" w:hAnsi="Tahoma"/>
          <w:sz w:val="20"/>
          <w:szCs w:val="20"/>
        </w:rPr>
        <w:t xml:space="preserve">istenza al piegamento a 360 </w:t>
      </w:r>
      <w:r>
        <w:rPr>
          <w:rFonts w:ascii="Tahoma" w:hAnsi="Tahoma"/>
          <w:sz w:val="20"/>
          <w:szCs w:val="20"/>
        </w:rPr>
        <w:t>°</w:t>
      </w:r>
      <w:r>
        <w:rPr>
          <w:rFonts w:ascii="Tahoma" w:hAnsi="Tahoma"/>
          <w:sz w:val="20"/>
          <w:szCs w:val="20"/>
        </w:rPr>
        <w:t>C; resistenza alla corrosione; resistenza a trazione, il tutto secondo il requisito minimo per legge.</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Le caratteristiche predette saranno quelle riferite al prodotto in lamina prima della lavorazione. Gli effetti estetici e di</w:t>
      </w:r>
      <w:r>
        <w:rPr>
          <w:rFonts w:ascii="Tahoma" w:eastAsia="Tahoma" w:hAnsi="Tahoma" w:cs="Tahoma"/>
          <w:sz w:val="20"/>
          <w:szCs w:val="20"/>
        </w:rPr>
        <w:t>fetti saranno valutati in relazione alla collocazione dell'edificio;</w:t>
      </w:r>
    </w:p>
    <w:p w:rsidR="00775AD6" w:rsidRDefault="007654BA">
      <w:pPr>
        <w:ind w:left="568" w:hanging="284"/>
        <w:jc w:val="both"/>
        <w:rPr>
          <w:rFonts w:ascii="Tahoma" w:eastAsia="Tahoma" w:hAnsi="Tahoma" w:cs="Tahoma"/>
          <w:sz w:val="20"/>
          <w:szCs w:val="20"/>
        </w:rPr>
      </w:pPr>
      <w:r>
        <w:rPr>
          <w:rFonts w:ascii="Tahoma" w:hAnsi="Tahoma"/>
          <w:sz w:val="20"/>
          <w:szCs w:val="20"/>
        </w:rPr>
        <w:t>b)</w:t>
      </w:r>
      <w:r>
        <w:rPr>
          <w:rFonts w:ascii="Tahoma" w:hAnsi="Tahoma"/>
          <w:sz w:val="20"/>
          <w:szCs w:val="20"/>
        </w:rPr>
        <w:tab/>
        <w:t xml:space="preserve">i prodotti autoportanti (compresi i pannelli, le lastre grecate, ecc.) oltre a rispondere alle prescrizioni predette dovranno soddisfare la resistenza a flessione secondo i carichi di </w:t>
      </w:r>
      <w:r>
        <w:rPr>
          <w:rFonts w:ascii="Tahoma" w:hAnsi="Tahoma"/>
          <w:sz w:val="20"/>
          <w:szCs w:val="20"/>
        </w:rPr>
        <w:t>progetto e la distanza tra gli appoggi.</w:t>
      </w:r>
    </w:p>
    <w:p w:rsidR="00775AD6" w:rsidRDefault="007654BA">
      <w:pPr>
        <w:ind w:firstLine="284"/>
        <w:jc w:val="both"/>
        <w:rPr>
          <w:rFonts w:ascii="Tahoma" w:eastAsia="Tahoma" w:hAnsi="Tahoma" w:cs="Tahoma"/>
          <w:sz w:val="20"/>
          <w:szCs w:val="20"/>
        </w:rPr>
      </w:pPr>
      <w:r>
        <w:rPr>
          <w:rFonts w:ascii="Tahoma" w:hAnsi="Tahoma"/>
          <w:sz w:val="20"/>
          <w:szCs w:val="20"/>
        </w:rPr>
        <w:t>I criteri di accettazione sono quelli del punto 1. In caso di contestazione si fa riferimento alle norme UNI.</w:t>
      </w:r>
    </w:p>
    <w:p w:rsidR="00775AD6" w:rsidRDefault="007654BA">
      <w:pPr>
        <w:ind w:firstLine="284"/>
        <w:jc w:val="both"/>
        <w:rPr>
          <w:rFonts w:ascii="Tahoma" w:eastAsia="Tahoma" w:hAnsi="Tahoma" w:cs="Tahoma"/>
          <w:sz w:val="20"/>
          <w:szCs w:val="20"/>
        </w:rPr>
      </w:pPr>
      <w:r>
        <w:rPr>
          <w:rFonts w:ascii="Tahoma" w:hAnsi="Tahoma"/>
          <w:sz w:val="20"/>
          <w:szCs w:val="20"/>
        </w:rPr>
        <w:t>La fornitura dovr</w:t>
      </w:r>
      <w:r>
        <w:rPr>
          <w:rFonts w:ascii="Tahoma" w:hAnsi="Tahoma"/>
          <w:sz w:val="20"/>
          <w:szCs w:val="20"/>
        </w:rPr>
        <w:t xml:space="preserve">à </w:t>
      </w:r>
      <w:r>
        <w:rPr>
          <w:rFonts w:ascii="Tahoma" w:hAnsi="Tahoma"/>
          <w:sz w:val="20"/>
          <w:szCs w:val="20"/>
        </w:rPr>
        <w:t>essere accompagnata da foglio informativo riportante il nome del fornitore e la rispond</w:t>
      </w:r>
      <w:r>
        <w:rPr>
          <w:rFonts w:ascii="Tahoma" w:hAnsi="Tahoma"/>
          <w:sz w:val="20"/>
          <w:szCs w:val="20"/>
        </w:rPr>
        <w:t>enza alle caratteristiche richieste.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7 - I prodotti di pietra dovranno rispondere alle caratteristiche di resistenza a flessione, resistenza all'urto, resistenza al gelo e disgelo, comportamento agli aggressivi inquinanti. I limiti saranno quelli </w:t>
      </w:r>
      <w:r>
        <w:rPr>
          <w:rFonts w:ascii="Tahoma" w:hAnsi="Tahoma"/>
          <w:sz w:val="20"/>
          <w:szCs w:val="20"/>
        </w:rPr>
        <w:t>prescritti dal progetto o quelli dichiarati dal fornitore ed accettati dalla Direzione dei Lavori.</w:t>
      </w:r>
    </w:p>
    <w:p w:rsidR="00775AD6" w:rsidRDefault="007654BA">
      <w:pPr>
        <w:ind w:firstLine="284"/>
        <w:jc w:val="both"/>
        <w:rPr>
          <w:rFonts w:ascii="Tahoma" w:eastAsia="Tahoma" w:hAnsi="Tahoma" w:cs="Tahoma"/>
          <w:sz w:val="20"/>
          <w:szCs w:val="20"/>
        </w:rPr>
      </w:pPr>
      <w:r>
        <w:rPr>
          <w:rFonts w:ascii="Tahoma" w:hAnsi="Tahoma"/>
          <w:sz w:val="20"/>
          <w:szCs w:val="20"/>
        </w:rPr>
        <w:t>I criteri di accettazione sono quelli indicati all'inizio del presente articolo. La fornitura dovr</w:t>
      </w:r>
      <w:r>
        <w:rPr>
          <w:rFonts w:ascii="Tahoma" w:hAnsi="Tahoma"/>
          <w:sz w:val="20"/>
          <w:szCs w:val="20"/>
        </w:rPr>
        <w:t xml:space="preserve">à </w:t>
      </w:r>
      <w:r>
        <w:rPr>
          <w:rFonts w:ascii="Tahoma" w:hAnsi="Tahoma"/>
          <w:sz w:val="20"/>
          <w:szCs w:val="20"/>
        </w:rPr>
        <w:t>essere accompagnata da foglio informativo riportante il n</w:t>
      </w:r>
      <w:r>
        <w:rPr>
          <w:rFonts w:ascii="Tahoma" w:hAnsi="Tahoma"/>
          <w:sz w:val="20"/>
          <w:szCs w:val="20"/>
        </w:rPr>
        <w:t>ome del fornitore e la corrispondenza alle caratteristiche richieste.</w:t>
      </w: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139" w:name="bookmark84"/>
      <w:bookmarkEnd w:id="139"/>
    </w:p>
    <w:p w:rsidR="00775AD6" w:rsidRDefault="007654BA">
      <w:pPr>
        <w:pStyle w:val="CAPITOLATO03"/>
      </w:pPr>
      <w:r>
        <w:rPr>
          <w:rFonts w:ascii="Arial Unicode MS" w:eastAsia="Arial Unicode MS" w:hAnsi="Arial Unicode MS" w:cs="Arial Unicode MS"/>
          <w:b w:val="0"/>
          <w:bCs w:val="0"/>
        </w:rPr>
        <w:br w:type="page"/>
      </w:r>
    </w:p>
    <w:p w:rsidR="00775AD6" w:rsidRDefault="007654BA">
      <w:pPr>
        <w:pStyle w:val="CAPITOLATO03"/>
        <w:rPr>
          <w:rFonts w:ascii="Tahoma" w:eastAsia="Tahoma" w:hAnsi="Tahoma" w:cs="Tahoma"/>
        </w:rPr>
      </w:pPr>
      <w:bookmarkStart w:id="140" w:name="_Toc54"/>
      <w:r>
        <w:rPr>
          <w:rFonts w:ascii="Tahoma" w:hAnsi="Tahoma"/>
        </w:rPr>
        <w:lastRenderedPageBreak/>
        <w:t>Art. 4.10 PRODOTTI PER IMPERMEABILIZZAZIONE E PER COPERTURE PIANE</w:t>
      </w:r>
      <w:bookmarkEnd w:id="140"/>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b/>
          <w:bCs/>
          <w:sz w:val="20"/>
          <w:szCs w:val="20"/>
        </w:rPr>
        <w:t>1</w:t>
      </w:r>
      <w:r>
        <w:rPr>
          <w:rFonts w:ascii="Tahoma" w:hAnsi="Tahoma"/>
          <w:sz w:val="20"/>
          <w:szCs w:val="20"/>
        </w:rPr>
        <w:t xml:space="preserve"> - Si intendono prodotti per impermeabilizzazione e per coperture piane quelli che si presentano sotto forma di:</w:t>
      </w:r>
    </w:p>
    <w:p w:rsidR="00775AD6" w:rsidRDefault="007654BA">
      <w:pPr>
        <w:ind w:left="426"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membrane in fogli e/o rotoli da applicare a freddo od a caldo, in fogli singoli o pluristrato;</w:t>
      </w:r>
    </w:p>
    <w:p w:rsidR="00775AD6" w:rsidRDefault="007654BA">
      <w:pPr>
        <w:ind w:left="426"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prodotti forniti in contenitori (solitamente liquidi e/o in pasta) da applicare a freddo od a caldo su eventuali armature (che restano inglobate nello strato </w:t>
      </w:r>
      <w:r>
        <w:rPr>
          <w:rFonts w:ascii="Tahoma" w:hAnsi="Tahoma"/>
          <w:sz w:val="20"/>
          <w:szCs w:val="20"/>
        </w:rPr>
        <w:t>finale) fino a formare in sito una membrana continua.</w:t>
      </w:r>
    </w:p>
    <w:p w:rsidR="00775AD6" w:rsidRDefault="007654BA">
      <w:pPr>
        <w:ind w:left="568" w:hanging="284"/>
        <w:jc w:val="both"/>
        <w:rPr>
          <w:rFonts w:ascii="Tahoma" w:eastAsia="Tahoma" w:hAnsi="Tahoma" w:cs="Tahoma"/>
          <w:sz w:val="20"/>
          <w:szCs w:val="20"/>
        </w:rPr>
      </w:pPr>
      <w:r>
        <w:rPr>
          <w:rFonts w:ascii="Tahoma" w:hAnsi="Tahoma"/>
          <w:sz w:val="20"/>
          <w:szCs w:val="20"/>
        </w:rPr>
        <w:t>a)</w:t>
      </w:r>
      <w:r>
        <w:rPr>
          <w:rFonts w:ascii="Tahoma" w:hAnsi="Tahoma"/>
          <w:sz w:val="20"/>
          <w:szCs w:val="20"/>
        </w:rPr>
        <w:tab/>
        <w:t>Le membrane si designano in base:</w:t>
      </w:r>
    </w:p>
    <w:p w:rsidR="00775AD6" w:rsidRDefault="007654BA">
      <w:pPr>
        <w:ind w:left="710" w:hanging="142"/>
        <w:jc w:val="both"/>
        <w:rPr>
          <w:rFonts w:ascii="Tahoma" w:eastAsia="Tahoma" w:hAnsi="Tahoma" w:cs="Tahoma"/>
          <w:sz w:val="20"/>
          <w:szCs w:val="20"/>
        </w:rPr>
      </w:pPr>
      <w:r>
        <w:rPr>
          <w:rFonts w:ascii="Tahoma" w:hAnsi="Tahoma"/>
          <w:sz w:val="20"/>
          <w:szCs w:val="20"/>
        </w:rPr>
        <w:t>1)</w:t>
      </w:r>
      <w:r>
        <w:rPr>
          <w:rFonts w:ascii="Tahoma" w:hAnsi="Tahoma"/>
          <w:sz w:val="20"/>
          <w:szCs w:val="20"/>
        </w:rPr>
        <w:tab/>
        <w:t>al materiale componente (bitume ossidato fillerizzato, bitume polimero elastomero, bitume polimero plastomero, etilene propilene diene, etilene vinil acetato, ecc</w:t>
      </w:r>
      <w:r>
        <w:rPr>
          <w:rFonts w:ascii="Tahoma" w:hAnsi="Tahoma"/>
          <w:sz w:val="20"/>
          <w:szCs w:val="20"/>
        </w:rPr>
        <w:t>.);</w:t>
      </w:r>
    </w:p>
    <w:p w:rsidR="00775AD6" w:rsidRDefault="007654BA">
      <w:pPr>
        <w:ind w:left="710" w:hanging="142"/>
        <w:jc w:val="both"/>
        <w:rPr>
          <w:rFonts w:ascii="Tahoma" w:eastAsia="Tahoma" w:hAnsi="Tahoma" w:cs="Tahoma"/>
          <w:sz w:val="20"/>
          <w:szCs w:val="20"/>
        </w:rPr>
      </w:pPr>
      <w:r>
        <w:rPr>
          <w:rFonts w:ascii="Tahoma" w:hAnsi="Tahoma"/>
          <w:sz w:val="20"/>
          <w:szCs w:val="20"/>
        </w:rPr>
        <w:t>2) al materiale di armatura inserito nella membrana (armatura vetro velo, armatura poliammide tessuto, armatura polipropilene film, armatura alluminio foglio sottile, ecc.);</w:t>
      </w:r>
    </w:p>
    <w:p w:rsidR="00775AD6" w:rsidRDefault="007654BA">
      <w:pPr>
        <w:ind w:left="710" w:hanging="142"/>
        <w:jc w:val="both"/>
        <w:rPr>
          <w:rFonts w:ascii="Tahoma" w:eastAsia="Tahoma" w:hAnsi="Tahoma" w:cs="Tahoma"/>
          <w:sz w:val="20"/>
          <w:szCs w:val="20"/>
        </w:rPr>
      </w:pPr>
      <w:r>
        <w:rPr>
          <w:rFonts w:ascii="Tahoma" w:hAnsi="Tahoma"/>
          <w:sz w:val="20"/>
          <w:szCs w:val="20"/>
        </w:rPr>
        <w:t>3)</w:t>
      </w:r>
      <w:r>
        <w:rPr>
          <w:rFonts w:ascii="Tahoma" w:hAnsi="Tahoma"/>
          <w:sz w:val="20"/>
          <w:szCs w:val="20"/>
        </w:rPr>
        <w:tab/>
        <w:t>al materiale di finitura della faccia superiore (poliestere film da non asp</w:t>
      </w:r>
      <w:r>
        <w:rPr>
          <w:rFonts w:ascii="Tahoma" w:hAnsi="Tahoma"/>
          <w:sz w:val="20"/>
          <w:szCs w:val="20"/>
        </w:rPr>
        <w:t>ortare, polietilene film da non asportare, graniglie, ecc.);</w:t>
      </w:r>
    </w:p>
    <w:p w:rsidR="00775AD6" w:rsidRDefault="007654BA">
      <w:pPr>
        <w:ind w:left="710" w:hanging="142"/>
        <w:jc w:val="both"/>
        <w:rPr>
          <w:rFonts w:ascii="Tahoma" w:eastAsia="Tahoma" w:hAnsi="Tahoma" w:cs="Tahoma"/>
          <w:sz w:val="20"/>
          <w:szCs w:val="20"/>
        </w:rPr>
      </w:pPr>
      <w:r>
        <w:rPr>
          <w:rFonts w:ascii="Tahoma" w:hAnsi="Tahoma"/>
          <w:sz w:val="20"/>
          <w:szCs w:val="20"/>
        </w:rPr>
        <w:t>4)</w:t>
      </w:r>
      <w:r>
        <w:rPr>
          <w:rFonts w:ascii="Tahoma" w:hAnsi="Tahoma"/>
          <w:sz w:val="20"/>
          <w:szCs w:val="20"/>
        </w:rPr>
        <w:tab/>
        <w:t>al materiale di finitura della faccia inferiore (poliestere nontessuto, sughero, alluminio foglio sottile, ecc.).</w:t>
      </w:r>
    </w:p>
    <w:p w:rsidR="00775AD6" w:rsidRDefault="007654BA">
      <w:pPr>
        <w:ind w:left="568" w:hanging="284"/>
        <w:jc w:val="both"/>
        <w:rPr>
          <w:rFonts w:ascii="Tahoma" w:eastAsia="Tahoma" w:hAnsi="Tahoma" w:cs="Tahoma"/>
          <w:sz w:val="20"/>
          <w:szCs w:val="20"/>
        </w:rPr>
      </w:pPr>
      <w:r>
        <w:rPr>
          <w:rFonts w:ascii="Tahoma" w:hAnsi="Tahoma"/>
          <w:sz w:val="20"/>
          <w:szCs w:val="20"/>
        </w:rPr>
        <w:t>b)</w:t>
      </w:r>
      <w:r>
        <w:rPr>
          <w:rFonts w:ascii="Tahoma" w:hAnsi="Tahoma"/>
          <w:sz w:val="20"/>
          <w:szCs w:val="20"/>
        </w:rPr>
        <w:tab/>
        <w:t>I prodotti forniti in contenitori si designano come segue:</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mastici di rocc</w:t>
      </w:r>
      <w:r>
        <w:rPr>
          <w:rFonts w:ascii="Tahoma" w:eastAsia="Tahoma" w:hAnsi="Tahoma" w:cs="Tahoma"/>
          <w:sz w:val="20"/>
          <w:szCs w:val="20"/>
        </w:rPr>
        <w:t>e asfaltiche e di asfalto sintetico;</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asfalti colati;</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malte asfaltiche;</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prodotti termoplastici;</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soluzioni in solvente di bitume;</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emulsioni acquose di bitume;</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prodotti a base di polimeri organici.</w:t>
      </w:r>
    </w:p>
    <w:p w:rsidR="00775AD6" w:rsidRDefault="007654BA">
      <w:pPr>
        <w:ind w:left="568" w:hanging="284"/>
        <w:jc w:val="both"/>
        <w:rPr>
          <w:rFonts w:ascii="Tahoma" w:eastAsia="Tahoma" w:hAnsi="Tahoma" w:cs="Tahoma"/>
          <w:sz w:val="20"/>
          <w:szCs w:val="20"/>
        </w:rPr>
      </w:pPr>
      <w:r>
        <w:rPr>
          <w:rFonts w:ascii="Tahoma" w:hAnsi="Tahoma"/>
          <w:sz w:val="20"/>
          <w:szCs w:val="20"/>
        </w:rPr>
        <w:t>c)</w:t>
      </w:r>
      <w:r>
        <w:rPr>
          <w:rFonts w:ascii="Tahoma" w:hAnsi="Tahoma"/>
          <w:sz w:val="20"/>
          <w:szCs w:val="20"/>
        </w:rPr>
        <w:tab/>
        <w:t xml:space="preserve">La Direzione dei Lavori ai fini dell'accettazione </w:t>
      </w:r>
      <w:r>
        <w:rPr>
          <w:rFonts w:ascii="Tahoma" w:hAnsi="Tahoma"/>
          <w:sz w:val="20"/>
          <w:szCs w:val="20"/>
        </w:rPr>
        <w:t>dei prodotti che avviene al momento della loro fornitura, pu</w:t>
      </w:r>
      <w:r>
        <w:rPr>
          <w:rFonts w:ascii="Tahoma" w:hAnsi="Tahoma"/>
          <w:sz w:val="20"/>
          <w:szCs w:val="20"/>
        </w:rPr>
        <w:t xml:space="preserve">ò </w:t>
      </w:r>
      <w:r>
        <w:rPr>
          <w:rFonts w:ascii="Tahoma" w:hAnsi="Tahoma"/>
          <w:sz w:val="20"/>
          <w:szCs w:val="20"/>
        </w:rPr>
        <w:t>procedere a controlli (anche parziali) su campioni della fornitura oppure richiedere un attestato di conformit</w:t>
      </w:r>
      <w:r>
        <w:rPr>
          <w:rFonts w:ascii="Tahoma" w:hAnsi="Tahoma"/>
          <w:sz w:val="20"/>
          <w:szCs w:val="20"/>
        </w:rPr>
        <w:t xml:space="preserve">à </w:t>
      </w:r>
      <w:r>
        <w:rPr>
          <w:rFonts w:ascii="Tahoma" w:hAnsi="Tahoma"/>
          <w:sz w:val="20"/>
          <w:szCs w:val="20"/>
        </w:rPr>
        <w:t>della fornitura alle norme vigenti e alle prescrizioni di seguito indicate.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b/>
          <w:bCs/>
          <w:sz w:val="20"/>
          <w:szCs w:val="20"/>
        </w:rPr>
        <w:t>2</w:t>
      </w:r>
      <w:r>
        <w:rPr>
          <w:rFonts w:ascii="Tahoma" w:hAnsi="Tahoma"/>
          <w:sz w:val="20"/>
          <w:szCs w:val="20"/>
        </w:rPr>
        <w:t xml:space="preserve"> - M</w:t>
      </w:r>
      <w:r>
        <w:rPr>
          <w:rFonts w:ascii="Tahoma" w:hAnsi="Tahoma"/>
          <w:sz w:val="20"/>
          <w:szCs w:val="20"/>
        </w:rPr>
        <w:t>embrane</w:t>
      </w:r>
    </w:p>
    <w:p w:rsidR="00775AD6" w:rsidRDefault="007654BA">
      <w:pPr>
        <w:ind w:left="284"/>
        <w:jc w:val="both"/>
        <w:rPr>
          <w:rFonts w:ascii="Tahoma" w:eastAsia="Tahoma" w:hAnsi="Tahoma" w:cs="Tahoma"/>
          <w:sz w:val="20"/>
          <w:szCs w:val="20"/>
        </w:rPr>
      </w:pPr>
      <w:r>
        <w:rPr>
          <w:rFonts w:ascii="Tahoma" w:hAnsi="Tahoma"/>
          <w:sz w:val="20"/>
          <w:szCs w:val="20"/>
        </w:rPr>
        <w:t>Le membrane per coperture di edifici in relazione allo strato funzionale che vanno a costituire (esempio strato di tenuta all'acqua, strato di tenuta all'aria, strato di schermo e/o barriera al vapore, strato di protezione degli strati sottostanti,</w:t>
      </w:r>
      <w:r>
        <w:rPr>
          <w:rFonts w:ascii="Tahoma" w:hAnsi="Tahoma"/>
          <w:sz w:val="20"/>
          <w:szCs w:val="20"/>
        </w:rPr>
        <w:t xml:space="preserve"> ecc.) devono rispondere alle prescrizioni del progetto ed in mancanza od a loro completamento alle seguenti prescrizioni. Gli strati funzionali si intendono definiti come riportato nella norma </w:t>
      </w:r>
      <w:r>
        <w:rPr>
          <w:rFonts w:ascii="Tahoma" w:hAnsi="Tahoma"/>
          <w:color w:val="0000FF"/>
          <w:sz w:val="20"/>
          <w:szCs w:val="20"/>
          <w:u w:color="0000FF"/>
        </w:rPr>
        <w:t>UNI 8178</w:t>
      </w:r>
      <w:r>
        <w:rPr>
          <w:rFonts w:ascii="Tahoma" w:hAnsi="Tahoma"/>
          <w:sz w:val="20"/>
          <w:szCs w:val="20"/>
        </w:rPr>
        <w:t>.</w:t>
      </w:r>
    </w:p>
    <w:p w:rsidR="00775AD6" w:rsidRDefault="00775AD6">
      <w:pPr>
        <w:ind w:left="568" w:hanging="284"/>
        <w:jc w:val="both"/>
        <w:rPr>
          <w:rFonts w:ascii="Tahoma" w:eastAsia="Tahoma" w:hAnsi="Tahoma" w:cs="Tahoma"/>
          <w:sz w:val="20"/>
          <w:szCs w:val="20"/>
        </w:rPr>
      </w:pPr>
    </w:p>
    <w:p w:rsidR="00775AD6" w:rsidRDefault="007654BA">
      <w:pPr>
        <w:ind w:left="568" w:hanging="284"/>
        <w:jc w:val="both"/>
        <w:rPr>
          <w:rFonts w:ascii="Tahoma" w:eastAsia="Tahoma" w:hAnsi="Tahoma" w:cs="Tahoma"/>
          <w:sz w:val="20"/>
          <w:szCs w:val="20"/>
        </w:rPr>
      </w:pPr>
      <w:r>
        <w:rPr>
          <w:rFonts w:ascii="Tahoma" w:hAnsi="Tahoma"/>
          <w:sz w:val="20"/>
          <w:szCs w:val="20"/>
        </w:rPr>
        <w:t>b)</w:t>
      </w:r>
      <w:r>
        <w:rPr>
          <w:rFonts w:ascii="Tahoma" w:hAnsi="Tahoma"/>
          <w:sz w:val="20"/>
          <w:szCs w:val="20"/>
        </w:rPr>
        <w:tab/>
        <w:t>Le membrane destinate a formare strati di scherm</w:t>
      </w:r>
      <w:r>
        <w:rPr>
          <w:rFonts w:ascii="Tahoma" w:hAnsi="Tahoma"/>
          <w:sz w:val="20"/>
          <w:szCs w:val="20"/>
        </w:rPr>
        <w:t>o e/o barriera al vapore devono soddisfare le caratteristiche e le modalit</w:t>
      </w:r>
      <w:r>
        <w:rPr>
          <w:rFonts w:ascii="Tahoma" w:hAnsi="Tahoma"/>
          <w:sz w:val="20"/>
          <w:szCs w:val="20"/>
        </w:rPr>
        <w:t xml:space="preserve">à </w:t>
      </w:r>
      <w:r>
        <w:rPr>
          <w:rFonts w:ascii="Tahoma" w:hAnsi="Tahoma"/>
          <w:sz w:val="20"/>
          <w:szCs w:val="20"/>
        </w:rPr>
        <w:t xml:space="preserve">di prova previste dalle norme </w:t>
      </w:r>
      <w:r>
        <w:rPr>
          <w:rFonts w:ascii="Tahoma" w:hAnsi="Tahoma"/>
          <w:color w:val="0000FF"/>
          <w:sz w:val="20"/>
          <w:szCs w:val="20"/>
          <w:u w:color="0000FF"/>
        </w:rPr>
        <w:t>UNI 11470</w:t>
      </w:r>
      <w:r>
        <w:rPr>
          <w:rFonts w:ascii="Tahoma" w:hAnsi="Tahoma"/>
          <w:sz w:val="20"/>
          <w:szCs w:val="20"/>
        </w:rPr>
        <w:t xml:space="preserve"> e </w:t>
      </w:r>
      <w:r>
        <w:rPr>
          <w:rFonts w:ascii="Tahoma" w:hAnsi="Tahoma"/>
          <w:color w:val="0000FF"/>
          <w:sz w:val="20"/>
          <w:szCs w:val="20"/>
          <w:u w:color="0000FF"/>
        </w:rPr>
        <w:t xml:space="preserve">UNI EN 1931 </w:t>
      </w:r>
      <w:r>
        <w:rPr>
          <w:rFonts w:ascii="Tahoma" w:hAnsi="Tahoma"/>
          <w:sz w:val="20"/>
          <w:szCs w:val="20"/>
        </w:rPr>
        <w:t>oppure per i prodotti non normati, rispondere ai valori dichiarati dal fabbricante ed accettati dalla Direzione dei Lavori. Le</w:t>
      </w:r>
      <w:r>
        <w:rPr>
          <w:rFonts w:ascii="Tahoma" w:hAnsi="Tahoma"/>
          <w:sz w:val="20"/>
          <w:szCs w:val="20"/>
        </w:rPr>
        <w:t xml:space="preserve"> membrane rispondenti alla norma per le caratteristiche precitate sono valide anche per questo impiego.</w:t>
      </w:r>
    </w:p>
    <w:p w:rsidR="00775AD6" w:rsidRDefault="00775AD6">
      <w:pPr>
        <w:ind w:left="568" w:hanging="284"/>
        <w:jc w:val="both"/>
        <w:rPr>
          <w:rFonts w:ascii="Tahoma" w:eastAsia="Tahoma" w:hAnsi="Tahoma" w:cs="Tahoma"/>
          <w:sz w:val="20"/>
          <w:szCs w:val="20"/>
        </w:rPr>
      </w:pPr>
    </w:p>
    <w:p w:rsidR="00775AD6" w:rsidRDefault="007654BA">
      <w:pPr>
        <w:ind w:left="568" w:hanging="284"/>
        <w:jc w:val="both"/>
        <w:rPr>
          <w:rFonts w:ascii="Tahoma" w:eastAsia="Tahoma" w:hAnsi="Tahoma" w:cs="Tahoma"/>
          <w:sz w:val="20"/>
          <w:szCs w:val="20"/>
        </w:rPr>
      </w:pPr>
      <w:r>
        <w:rPr>
          <w:rFonts w:ascii="Tahoma" w:hAnsi="Tahoma"/>
          <w:sz w:val="20"/>
          <w:szCs w:val="20"/>
        </w:rPr>
        <w:t>c)</w:t>
      </w:r>
      <w:r>
        <w:rPr>
          <w:rFonts w:ascii="Tahoma" w:hAnsi="Tahoma"/>
          <w:sz w:val="20"/>
          <w:szCs w:val="20"/>
        </w:rPr>
        <w:tab/>
        <w:t>Le membrane destinate a formare strati di continuit</w:t>
      </w:r>
      <w:r>
        <w:rPr>
          <w:rFonts w:ascii="Tahoma" w:hAnsi="Tahoma"/>
          <w:sz w:val="20"/>
          <w:szCs w:val="20"/>
        </w:rPr>
        <w:t>à</w:t>
      </w:r>
      <w:r>
        <w:rPr>
          <w:rFonts w:ascii="Tahoma" w:hAnsi="Tahoma"/>
          <w:sz w:val="20"/>
          <w:szCs w:val="20"/>
        </w:rPr>
        <w:t>, di diffusione o di egualizzazione della pressione di vapore, di irrigidimento o ripartizione d</w:t>
      </w:r>
      <w:r>
        <w:rPr>
          <w:rFonts w:ascii="Tahoma" w:hAnsi="Tahoma"/>
          <w:sz w:val="20"/>
          <w:szCs w:val="20"/>
        </w:rPr>
        <w:t>ei carichi, di regolarizzazione, di separazione e/o scorrimento o drenante devono soddisfare le caratteristiche e le modalit</w:t>
      </w:r>
      <w:r>
        <w:rPr>
          <w:rFonts w:ascii="Tahoma" w:hAnsi="Tahoma"/>
          <w:sz w:val="20"/>
          <w:szCs w:val="20"/>
        </w:rPr>
        <w:t xml:space="preserve">à </w:t>
      </w:r>
      <w:r>
        <w:rPr>
          <w:rFonts w:ascii="Tahoma" w:hAnsi="Tahoma"/>
          <w:sz w:val="20"/>
          <w:szCs w:val="20"/>
        </w:rPr>
        <w:t xml:space="preserve">di prova previste dalle norme </w:t>
      </w:r>
      <w:r>
        <w:rPr>
          <w:rFonts w:ascii="Tahoma" w:hAnsi="Tahoma"/>
          <w:color w:val="0000FF"/>
          <w:sz w:val="20"/>
          <w:szCs w:val="20"/>
          <w:u w:color="0000FF"/>
        </w:rPr>
        <w:t>UNI EN 13707, UNI EN 12730 e UNI EN 12311</w:t>
      </w:r>
      <w:r>
        <w:rPr>
          <w:rFonts w:ascii="Tahoma" w:hAnsi="Tahoma"/>
          <w:sz w:val="20"/>
          <w:szCs w:val="20"/>
        </w:rPr>
        <w:t>, oppure per i prodotti non normati, rispondere ai valori d</w:t>
      </w:r>
      <w:r>
        <w:rPr>
          <w:rFonts w:ascii="Tahoma" w:hAnsi="Tahoma"/>
          <w:sz w:val="20"/>
          <w:szCs w:val="20"/>
        </w:rPr>
        <w:t>ichiarati dal produttore ed accettati dalla Direzione dei Lavori. Le membrane rispondenti alle norme per le caratteristiche precitate sono valide anche per questo impiego.</w:t>
      </w:r>
    </w:p>
    <w:p w:rsidR="00775AD6" w:rsidRDefault="00775AD6">
      <w:pPr>
        <w:ind w:left="568" w:hanging="284"/>
        <w:jc w:val="both"/>
        <w:rPr>
          <w:rFonts w:ascii="Tahoma" w:eastAsia="Tahoma" w:hAnsi="Tahoma" w:cs="Tahoma"/>
          <w:sz w:val="20"/>
          <w:szCs w:val="20"/>
        </w:rPr>
      </w:pPr>
    </w:p>
    <w:p w:rsidR="00775AD6" w:rsidRDefault="007654BA">
      <w:pPr>
        <w:ind w:left="568" w:hanging="284"/>
        <w:jc w:val="both"/>
        <w:rPr>
          <w:rFonts w:ascii="Tahoma" w:eastAsia="Tahoma" w:hAnsi="Tahoma" w:cs="Tahoma"/>
          <w:sz w:val="20"/>
          <w:szCs w:val="20"/>
        </w:rPr>
      </w:pPr>
      <w:r>
        <w:rPr>
          <w:rFonts w:ascii="Tahoma" w:hAnsi="Tahoma"/>
          <w:sz w:val="20"/>
          <w:szCs w:val="20"/>
        </w:rPr>
        <w:t>d)</w:t>
      </w:r>
      <w:r>
        <w:rPr>
          <w:rFonts w:ascii="Tahoma" w:hAnsi="Tahoma"/>
          <w:sz w:val="20"/>
          <w:szCs w:val="20"/>
        </w:rPr>
        <w:tab/>
      </w:r>
      <w:r>
        <w:rPr>
          <w:rFonts w:ascii="Tahoma" w:hAnsi="Tahoma"/>
          <w:sz w:val="20"/>
          <w:szCs w:val="20"/>
        </w:rPr>
        <w:t xml:space="preserve">Le membrane destinate a formare strati di tenuta all'aria e all'acqua devono soddisfare le caratteristiche previste dalla norma </w:t>
      </w:r>
      <w:r>
        <w:rPr>
          <w:rFonts w:ascii="Tahoma" w:hAnsi="Tahoma"/>
          <w:color w:val="0000FF"/>
          <w:sz w:val="20"/>
          <w:szCs w:val="20"/>
          <w:u w:color="0000FF"/>
        </w:rPr>
        <w:t>UNI EN 1928</w:t>
      </w:r>
      <w:r>
        <w:rPr>
          <w:rFonts w:ascii="Tahoma" w:hAnsi="Tahoma"/>
          <w:sz w:val="20"/>
          <w:szCs w:val="20"/>
        </w:rPr>
        <w:t xml:space="preserve">, oppure per i prodotti non normati, ai valori dichiarati dal produttore ed accettati dalla Direzione dei Lavori. </w:t>
      </w:r>
    </w:p>
    <w:p w:rsidR="00775AD6" w:rsidRDefault="00775AD6">
      <w:pPr>
        <w:ind w:left="568" w:hanging="284"/>
        <w:jc w:val="both"/>
        <w:rPr>
          <w:rFonts w:ascii="Tahoma" w:eastAsia="Tahoma" w:hAnsi="Tahoma" w:cs="Tahoma"/>
          <w:sz w:val="20"/>
          <w:szCs w:val="20"/>
        </w:rPr>
      </w:pPr>
    </w:p>
    <w:p w:rsidR="00775AD6" w:rsidRDefault="007654BA">
      <w:pPr>
        <w:ind w:left="568" w:hanging="284"/>
        <w:jc w:val="both"/>
        <w:rPr>
          <w:rFonts w:ascii="Tahoma" w:eastAsia="Tahoma" w:hAnsi="Tahoma" w:cs="Tahoma"/>
          <w:sz w:val="20"/>
          <w:szCs w:val="20"/>
        </w:rPr>
      </w:pPr>
      <w:r>
        <w:rPr>
          <w:rFonts w:ascii="Tahoma" w:hAnsi="Tahoma"/>
          <w:sz w:val="20"/>
          <w:szCs w:val="20"/>
        </w:rPr>
        <w:t>e</w:t>
      </w:r>
      <w:r>
        <w:rPr>
          <w:rFonts w:ascii="Tahoma" w:hAnsi="Tahoma"/>
          <w:sz w:val="20"/>
          <w:szCs w:val="20"/>
        </w:rPr>
        <w:t>)</w:t>
      </w:r>
      <w:r>
        <w:rPr>
          <w:rFonts w:ascii="Tahoma" w:hAnsi="Tahoma"/>
          <w:sz w:val="20"/>
          <w:szCs w:val="20"/>
        </w:rPr>
        <w:tab/>
        <w:t xml:space="preserve">Le membrane destinate a formare strati di protezione devono soddisfare le caratteristiche previste dall citate norme UNI oppure per i prodotti non normati rispondere ai valori </w:t>
      </w:r>
      <w:r>
        <w:rPr>
          <w:rFonts w:ascii="Tahoma" w:hAnsi="Tahoma"/>
          <w:sz w:val="20"/>
          <w:szCs w:val="20"/>
        </w:rPr>
        <w:lastRenderedPageBreak/>
        <w:t>dichiarati dal produttore ed accettati dalla Direzione dei Lavori.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b/>
          <w:bCs/>
          <w:sz w:val="20"/>
          <w:szCs w:val="20"/>
        </w:rPr>
        <w:t>3)</w:t>
      </w:r>
      <w:r>
        <w:rPr>
          <w:rFonts w:ascii="Tahoma" w:hAnsi="Tahoma"/>
          <w:sz w:val="20"/>
          <w:szCs w:val="20"/>
        </w:rPr>
        <w:t xml:space="preserve"> I tipi </w:t>
      </w:r>
      <w:r>
        <w:rPr>
          <w:rFonts w:ascii="Tahoma" w:hAnsi="Tahoma"/>
          <w:sz w:val="20"/>
          <w:szCs w:val="20"/>
        </w:rPr>
        <w:t>di membrane considerate i cui criteri di accettazione indicati nel punto 1 comma c) sono:</w:t>
      </w:r>
    </w:p>
    <w:p w:rsidR="00775AD6" w:rsidRDefault="007654BA">
      <w:pPr>
        <w:ind w:left="568" w:hanging="284"/>
        <w:jc w:val="both"/>
        <w:rPr>
          <w:rFonts w:ascii="Tahoma" w:eastAsia="Tahoma" w:hAnsi="Tahoma" w:cs="Tahoma"/>
          <w:sz w:val="20"/>
          <w:szCs w:val="20"/>
        </w:rPr>
      </w:pPr>
      <w:r>
        <w:rPr>
          <w:rFonts w:ascii="Tahoma" w:hAnsi="Tahoma"/>
          <w:sz w:val="20"/>
          <w:szCs w:val="20"/>
        </w:rPr>
        <w:t>a) - membrane in materiale elastomerico senza armatura. Per materiale elastomerico si intende un materiale che sia fondamentalmente elastico anche a temperature super</w:t>
      </w:r>
      <w:r>
        <w:rPr>
          <w:rFonts w:ascii="Tahoma" w:hAnsi="Tahoma"/>
          <w:sz w:val="20"/>
          <w:szCs w:val="20"/>
        </w:rPr>
        <w:t>iori o inferiori a quelle di normale impiego e/o che abbia subito un processo di reticolazione (per esempio gomma vulcanizzata);</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 membrane in materiale elastomerico dotate di armatura;</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 xml:space="preserve">- membrane in materiale plastomerico flessibile senza armatura. Per </w:t>
      </w:r>
      <w:r>
        <w:rPr>
          <w:rFonts w:ascii="Tahoma" w:eastAsia="Tahoma" w:hAnsi="Tahoma" w:cs="Tahoma"/>
          <w:sz w:val="20"/>
          <w:szCs w:val="20"/>
        </w:rPr>
        <w:t>materiale plastomerico si intende un materiale che sia relativamente elastico solo entro un intervallo di temperatura corrispondente generalmente a quello di impiego ma che non abbia subito alcun processo di reticolazione (come per esempio cloruro di poliv</w:t>
      </w:r>
      <w:r>
        <w:rPr>
          <w:rFonts w:ascii="Tahoma" w:eastAsia="Tahoma" w:hAnsi="Tahoma" w:cs="Tahoma"/>
          <w:sz w:val="20"/>
          <w:szCs w:val="20"/>
        </w:rPr>
        <w:t>inile plastificato o altri materiali termoplastici flessibili o gomme non vulcanizzate);</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 membrane in materiale plastomerico flessibile dotate di armatura;</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 membrane in materiale plastomerico rigido (per esempio polietilene ad alta o bassa densit</w:t>
      </w:r>
      <w:r>
        <w:rPr>
          <w:rFonts w:ascii="Tahoma" w:hAnsi="Tahoma"/>
          <w:sz w:val="20"/>
          <w:szCs w:val="20"/>
        </w:rPr>
        <w:t>à</w:t>
      </w:r>
      <w:r>
        <w:rPr>
          <w:rFonts w:ascii="Tahoma" w:hAnsi="Tahoma"/>
          <w:sz w:val="20"/>
          <w:szCs w:val="20"/>
        </w:rPr>
        <w:t>, ret</w:t>
      </w:r>
      <w:r>
        <w:rPr>
          <w:rFonts w:ascii="Tahoma" w:hAnsi="Tahoma"/>
          <w:sz w:val="20"/>
          <w:szCs w:val="20"/>
        </w:rPr>
        <w:t>icolato o non, polipropilene);</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 membrane polimeriche a reticolazione posticipata (per esempio polietilene clorosolfanato) dotate di armatura;</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 membrane polimeriche accoppiate. Membrane polimeriche accoppiate o incollate sulla faccia interna ad altri el</w:t>
      </w:r>
      <w:r>
        <w:rPr>
          <w:rFonts w:ascii="Tahoma" w:eastAsia="Tahoma" w:hAnsi="Tahoma" w:cs="Tahoma"/>
          <w:sz w:val="20"/>
          <w:szCs w:val="20"/>
        </w:rPr>
        <w:t xml:space="preserve">ementi aventi funzioni di protezione o altra funzione particolare, comunque non di tenuta. </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In questi casi, quando la parte accoppiata all'elemento polimerico impermeabilizzante ha importanza fondamentale per il comportamento in opera della membrana, le p</w:t>
      </w:r>
      <w:r>
        <w:rPr>
          <w:rFonts w:ascii="Tahoma" w:eastAsia="Tahoma" w:hAnsi="Tahoma" w:cs="Tahoma"/>
          <w:sz w:val="20"/>
          <w:szCs w:val="20"/>
        </w:rPr>
        <w:t>rove devono essere eseguite sulla membrana come fornita dal produttore.</w:t>
      </w:r>
    </w:p>
    <w:p w:rsidR="00775AD6" w:rsidRDefault="007654BA">
      <w:pPr>
        <w:ind w:left="568" w:hanging="284"/>
        <w:jc w:val="both"/>
        <w:rPr>
          <w:rFonts w:ascii="Tahoma" w:eastAsia="Tahoma" w:hAnsi="Tahoma" w:cs="Tahoma"/>
          <w:sz w:val="20"/>
          <w:szCs w:val="20"/>
        </w:rPr>
      </w:pPr>
      <w:r>
        <w:rPr>
          <w:rFonts w:ascii="Tahoma" w:hAnsi="Tahoma"/>
          <w:sz w:val="20"/>
          <w:szCs w:val="20"/>
        </w:rPr>
        <w:t>b)</w:t>
      </w:r>
      <w:r>
        <w:rPr>
          <w:rFonts w:ascii="Tahoma" w:hAnsi="Tahoma"/>
          <w:sz w:val="20"/>
          <w:szCs w:val="20"/>
        </w:rPr>
        <w:tab/>
        <w:t>Classi di utilizzo:</w:t>
      </w:r>
    </w:p>
    <w:p w:rsidR="00775AD6" w:rsidRDefault="007654BA">
      <w:pPr>
        <w:ind w:left="1420" w:hanging="852"/>
        <w:jc w:val="both"/>
        <w:rPr>
          <w:rFonts w:ascii="Tahoma" w:eastAsia="Tahoma" w:hAnsi="Tahoma" w:cs="Tahoma"/>
          <w:sz w:val="20"/>
          <w:szCs w:val="20"/>
        </w:rPr>
      </w:pPr>
      <w:r>
        <w:rPr>
          <w:rFonts w:ascii="Tahoma" w:hAnsi="Tahoma"/>
          <w:sz w:val="20"/>
          <w:szCs w:val="20"/>
        </w:rPr>
        <w:t>Classe A</w:t>
      </w:r>
      <w:r>
        <w:rPr>
          <w:rFonts w:ascii="Tahoma" w:hAnsi="Tahoma"/>
          <w:sz w:val="20"/>
          <w:szCs w:val="20"/>
        </w:rPr>
        <w:tab/>
        <w:t>membrane adatte per condizioni eminentemente statiche del contenuto (per esempio, bacini, dighe, sbarramenti, ecc.).</w:t>
      </w:r>
    </w:p>
    <w:p w:rsidR="00775AD6" w:rsidRDefault="007654BA">
      <w:pPr>
        <w:ind w:left="1420" w:hanging="852"/>
        <w:jc w:val="both"/>
        <w:rPr>
          <w:rFonts w:ascii="Tahoma" w:eastAsia="Tahoma" w:hAnsi="Tahoma" w:cs="Tahoma"/>
          <w:sz w:val="20"/>
          <w:szCs w:val="20"/>
        </w:rPr>
      </w:pPr>
      <w:r>
        <w:rPr>
          <w:rFonts w:ascii="Tahoma" w:hAnsi="Tahoma"/>
          <w:sz w:val="20"/>
          <w:szCs w:val="20"/>
        </w:rPr>
        <w:t>Classe B</w:t>
      </w:r>
      <w:r>
        <w:rPr>
          <w:rFonts w:ascii="Tahoma" w:hAnsi="Tahoma"/>
          <w:sz w:val="20"/>
          <w:szCs w:val="20"/>
        </w:rPr>
        <w:tab/>
        <w:t>membrane adatte per condiz</w:t>
      </w:r>
      <w:r>
        <w:rPr>
          <w:rFonts w:ascii="Tahoma" w:hAnsi="Tahoma"/>
          <w:sz w:val="20"/>
          <w:szCs w:val="20"/>
        </w:rPr>
        <w:t>ioni dinamiche del contenuto (per esempio, canali, acquedotti, ecc.).</w:t>
      </w:r>
    </w:p>
    <w:p w:rsidR="00775AD6" w:rsidRDefault="007654BA">
      <w:pPr>
        <w:ind w:left="1420" w:hanging="852"/>
        <w:jc w:val="both"/>
        <w:rPr>
          <w:rFonts w:ascii="Tahoma" w:eastAsia="Tahoma" w:hAnsi="Tahoma" w:cs="Tahoma"/>
          <w:sz w:val="20"/>
          <w:szCs w:val="20"/>
        </w:rPr>
      </w:pPr>
      <w:r>
        <w:rPr>
          <w:rFonts w:ascii="Tahoma" w:hAnsi="Tahoma"/>
          <w:sz w:val="20"/>
          <w:szCs w:val="20"/>
        </w:rPr>
        <w:t>Classe C</w:t>
      </w:r>
      <w:r>
        <w:rPr>
          <w:rFonts w:ascii="Tahoma" w:hAnsi="Tahoma"/>
          <w:sz w:val="20"/>
          <w:szCs w:val="20"/>
        </w:rPr>
        <w:tab/>
        <w:t>membrane adatte per condizioni di sollecitazioni meccaniche particolarmente gravose, concentrate o no (per esempio, fondazioni, impalcati di ponti, gallerie, ecc.).</w:t>
      </w:r>
    </w:p>
    <w:p w:rsidR="00775AD6" w:rsidRDefault="007654BA">
      <w:pPr>
        <w:ind w:left="1420" w:hanging="852"/>
        <w:jc w:val="both"/>
        <w:rPr>
          <w:rFonts w:ascii="Tahoma" w:eastAsia="Tahoma" w:hAnsi="Tahoma" w:cs="Tahoma"/>
          <w:sz w:val="20"/>
          <w:szCs w:val="20"/>
        </w:rPr>
      </w:pPr>
      <w:r>
        <w:rPr>
          <w:rFonts w:ascii="Tahoma" w:hAnsi="Tahoma"/>
          <w:sz w:val="20"/>
          <w:szCs w:val="20"/>
        </w:rPr>
        <w:t>Classe D</w:t>
      </w:r>
      <w:r>
        <w:rPr>
          <w:rFonts w:ascii="Tahoma" w:hAnsi="Tahoma"/>
          <w:sz w:val="20"/>
          <w:szCs w:val="20"/>
        </w:rPr>
        <w:tab/>
        <w:t>mem</w:t>
      </w:r>
      <w:r>
        <w:rPr>
          <w:rFonts w:ascii="Tahoma" w:hAnsi="Tahoma"/>
          <w:sz w:val="20"/>
          <w:szCs w:val="20"/>
        </w:rPr>
        <w:t>brane adatte anche in condizioni di intensa esposizione agli agenti atmosferici e/o alla luce.</w:t>
      </w:r>
    </w:p>
    <w:p w:rsidR="00775AD6" w:rsidRDefault="007654BA">
      <w:pPr>
        <w:ind w:left="1420" w:hanging="852"/>
        <w:jc w:val="both"/>
        <w:rPr>
          <w:rFonts w:ascii="Tahoma" w:eastAsia="Tahoma" w:hAnsi="Tahoma" w:cs="Tahoma"/>
          <w:sz w:val="20"/>
          <w:szCs w:val="20"/>
        </w:rPr>
      </w:pPr>
      <w:r>
        <w:rPr>
          <w:rFonts w:ascii="Tahoma" w:hAnsi="Tahoma"/>
          <w:sz w:val="20"/>
          <w:szCs w:val="20"/>
        </w:rPr>
        <w:t>Classe E</w:t>
      </w:r>
      <w:r>
        <w:rPr>
          <w:rFonts w:ascii="Tahoma" w:hAnsi="Tahoma"/>
          <w:sz w:val="20"/>
          <w:szCs w:val="20"/>
        </w:rPr>
        <w:tab/>
        <w:t>membrane adatte per impieghi in presenza di materiali inquinanti e/o aggressivi (per esempio, discariche, vasche di raccolta e/o decantazione, ecc.).</w:t>
      </w:r>
    </w:p>
    <w:p w:rsidR="00775AD6" w:rsidRDefault="007654BA">
      <w:pPr>
        <w:ind w:left="1420" w:hanging="852"/>
        <w:jc w:val="both"/>
        <w:rPr>
          <w:rFonts w:ascii="Tahoma" w:eastAsia="Tahoma" w:hAnsi="Tahoma" w:cs="Tahoma"/>
          <w:sz w:val="20"/>
          <w:szCs w:val="20"/>
        </w:rPr>
      </w:pPr>
      <w:r>
        <w:rPr>
          <w:rFonts w:ascii="Tahoma" w:hAnsi="Tahoma"/>
          <w:sz w:val="20"/>
          <w:szCs w:val="20"/>
        </w:rPr>
        <w:t>Cl</w:t>
      </w:r>
      <w:r>
        <w:rPr>
          <w:rFonts w:ascii="Tahoma" w:hAnsi="Tahoma"/>
          <w:sz w:val="20"/>
          <w:szCs w:val="20"/>
        </w:rPr>
        <w:t>asse F</w:t>
      </w:r>
      <w:r>
        <w:rPr>
          <w:rFonts w:ascii="Tahoma" w:hAnsi="Tahoma"/>
          <w:sz w:val="20"/>
          <w:szCs w:val="20"/>
        </w:rPr>
        <w:tab/>
        <w:t>membrane adatte per il contatto con acqua potabile o sostanze di uso alimentare (per esempio, acquedotti, serbatoi, contenitori per alimenti, ecc.).</w:t>
      </w:r>
    </w:p>
    <w:p w:rsidR="00775AD6" w:rsidRDefault="007654BA">
      <w:pPr>
        <w:ind w:left="568" w:hanging="284"/>
        <w:jc w:val="both"/>
        <w:rPr>
          <w:rFonts w:ascii="Tahoma" w:eastAsia="Tahoma" w:hAnsi="Tahoma" w:cs="Tahoma"/>
          <w:sz w:val="20"/>
          <w:szCs w:val="20"/>
        </w:rPr>
      </w:pPr>
      <w:r>
        <w:rPr>
          <w:rFonts w:ascii="Tahoma" w:hAnsi="Tahoma"/>
          <w:sz w:val="20"/>
          <w:szCs w:val="20"/>
        </w:rPr>
        <w:t>Nell'utilizzo delle membrane polimeriche per impermeabilizzazione, possono essere necessarie anche c</w:t>
      </w:r>
      <w:r>
        <w:rPr>
          <w:rFonts w:ascii="Tahoma" w:hAnsi="Tahoma"/>
          <w:sz w:val="20"/>
          <w:szCs w:val="20"/>
        </w:rPr>
        <w:t>aratteristiche comuni a pi</w:t>
      </w:r>
      <w:r>
        <w:rPr>
          <w:rFonts w:ascii="Tahoma" w:hAnsi="Tahoma"/>
          <w:sz w:val="20"/>
          <w:szCs w:val="20"/>
        </w:rPr>
        <w:t xml:space="preserve">ù </w:t>
      </w:r>
      <w:r>
        <w:rPr>
          <w:rFonts w:ascii="Tahoma" w:hAnsi="Tahoma"/>
          <w:sz w:val="20"/>
          <w:szCs w:val="20"/>
        </w:rPr>
        <w:t>classi. In questi casi devono essere presi in considerazione tutti quei fattori che nell'esperienza progettuale e/o applicativa risultano di importanza preminente o che per legge devono essere considerati tali.</w:t>
      </w:r>
    </w:p>
    <w:p w:rsidR="00775AD6" w:rsidRDefault="007654BA">
      <w:pPr>
        <w:ind w:left="568" w:hanging="284"/>
        <w:jc w:val="both"/>
        <w:rPr>
          <w:rFonts w:ascii="Tahoma" w:eastAsia="Tahoma" w:hAnsi="Tahoma" w:cs="Tahoma"/>
          <w:sz w:val="20"/>
          <w:szCs w:val="20"/>
        </w:rPr>
      </w:pPr>
      <w:r>
        <w:rPr>
          <w:rFonts w:ascii="Tahoma" w:hAnsi="Tahoma"/>
          <w:sz w:val="20"/>
          <w:szCs w:val="20"/>
        </w:rPr>
        <w:t>c)</w:t>
      </w:r>
      <w:r>
        <w:rPr>
          <w:rFonts w:ascii="Tahoma" w:hAnsi="Tahoma"/>
          <w:sz w:val="20"/>
          <w:szCs w:val="20"/>
        </w:rPr>
        <w:tab/>
        <w:t>Le membrane di</w:t>
      </w:r>
      <w:r>
        <w:rPr>
          <w:rFonts w:ascii="Tahoma" w:hAnsi="Tahoma"/>
          <w:sz w:val="20"/>
          <w:szCs w:val="20"/>
        </w:rPr>
        <w:t xml:space="preserve"> cui al comma a) sono valide per gli impieghi di cui al comma b) purch</w:t>
      </w:r>
      <w:r>
        <w:rPr>
          <w:rFonts w:ascii="Tahoma" w:hAnsi="Tahoma"/>
          <w:sz w:val="20"/>
          <w:szCs w:val="20"/>
        </w:rPr>
        <w:t xml:space="preserve">é </w:t>
      </w:r>
      <w:r>
        <w:rPr>
          <w:rFonts w:ascii="Tahoma" w:hAnsi="Tahoma"/>
          <w:sz w:val="20"/>
          <w:szCs w:val="20"/>
        </w:rPr>
        <w:t xml:space="preserve">rispettino le caratteristiche previste dalle norme armonizzate </w:t>
      </w:r>
      <w:r>
        <w:rPr>
          <w:rFonts w:ascii="Tahoma" w:hAnsi="Tahoma"/>
          <w:color w:val="0000FF"/>
          <w:sz w:val="20"/>
          <w:szCs w:val="20"/>
          <w:u w:color="0000FF"/>
        </w:rPr>
        <w:t>UNI EN 13361, UNI EN 13362, UNI EN 13491, UNI EN 13492 e UNI EN 13493</w:t>
      </w:r>
      <w:r>
        <w:rPr>
          <w:rFonts w:ascii="Tahoma" w:hAnsi="Tahoma"/>
          <w:sz w:val="20"/>
          <w:szCs w:val="20"/>
        </w:rPr>
        <w:t>.</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b/>
          <w:bCs/>
          <w:sz w:val="20"/>
          <w:szCs w:val="20"/>
        </w:rPr>
        <w:t>4</w:t>
      </w:r>
      <w:r>
        <w:rPr>
          <w:rFonts w:ascii="Tahoma" w:hAnsi="Tahoma"/>
          <w:sz w:val="20"/>
          <w:szCs w:val="20"/>
        </w:rPr>
        <w:t xml:space="preserve"> - I prodotti forniti solitamente sotto forma di</w:t>
      </w:r>
      <w:r>
        <w:rPr>
          <w:rFonts w:ascii="Tahoma" w:hAnsi="Tahoma"/>
          <w:sz w:val="20"/>
          <w:szCs w:val="20"/>
        </w:rPr>
        <w:t xml:space="preserve"> liquidi o paste destinati principalmente a realizzare strati di tenuta all'acqua (ma anche altri strati funzionali della copertura piana) e secondo del materiale costituente, devono soddisfare le caratteristiche previste dalle norme UNI e devono essere co</w:t>
      </w:r>
      <w:r>
        <w:rPr>
          <w:rFonts w:ascii="Tahoma" w:hAnsi="Tahoma"/>
          <w:sz w:val="20"/>
          <w:szCs w:val="20"/>
        </w:rPr>
        <w:t>nformi alle norme vigenti.</w:t>
      </w:r>
    </w:p>
    <w:p w:rsidR="00775AD6" w:rsidRDefault="007654BA">
      <w:pPr>
        <w:pStyle w:val="Nessunaspaziatura"/>
        <w:widowControl/>
        <w:ind w:firstLine="284"/>
        <w:jc w:val="both"/>
        <w:rPr>
          <w:rFonts w:ascii="Tahoma" w:eastAsia="Tahoma" w:hAnsi="Tahoma" w:cs="Tahoma"/>
          <w:sz w:val="20"/>
          <w:szCs w:val="20"/>
        </w:rPr>
      </w:pPr>
      <w:r>
        <w:rPr>
          <w:rFonts w:ascii="Tahoma" w:hAnsi="Tahoma"/>
          <w:sz w:val="20"/>
          <w:szCs w:val="20"/>
        </w:rPr>
        <w:t>Il sistema di protezione descritto (</w:t>
      </w:r>
      <w:r>
        <w:rPr>
          <w:rFonts w:ascii="Tahoma" w:hAnsi="Tahoma"/>
          <w:color w:val="0000FF"/>
          <w:sz w:val="20"/>
          <w:szCs w:val="20"/>
          <w:u w:color="0000FF"/>
        </w:rPr>
        <w:t>UNI EN 1504-1</w:t>
      </w:r>
      <w:r>
        <w:rPr>
          <w:rFonts w:ascii="Tahoma" w:hAnsi="Tahoma"/>
          <w:sz w:val="20"/>
          <w:szCs w:val="20"/>
        </w:rPr>
        <w:t>) dovr</w:t>
      </w:r>
      <w:r>
        <w:rPr>
          <w:rFonts w:ascii="Tahoma" w:hAnsi="Tahoma"/>
          <w:sz w:val="20"/>
          <w:szCs w:val="20"/>
        </w:rPr>
        <w:t xml:space="preserve">à </w:t>
      </w:r>
      <w:r>
        <w:rPr>
          <w:rFonts w:ascii="Tahoma" w:hAnsi="Tahoma"/>
          <w:sz w:val="20"/>
          <w:szCs w:val="20"/>
        </w:rPr>
        <w:t>garantire almeno le seguenti caratteristiche tecniche:</w:t>
      </w:r>
    </w:p>
    <w:p w:rsidR="00775AD6" w:rsidRDefault="007654BA">
      <w:pPr>
        <w:pStyle w:val="Nessunaspaziatura"/>
        <w:widowControl/>
        <w:ind w:firstLine="284"/>
        <w:jc w:val="both"/>
      </w:pPr>
      <w:r>
        <w:rPr>
          <w:rFonts w:ascii="Arial Unicode MS" w:eastAsia="Arial Unicode MS" w:hAnsi="Arial Unicode MS" w:cs="Arial Unicode MS"/>
          <w:sz w:val="20"/>
          <w:szCs w:val="20"/>
        </w:rPr>
        <w:br w:type="page"/>
      </w:r>
    </w:p>
    <w:p w:rsidR="00775AD6" w:rsidRDefault="00775AD6">
      <w:pPr>
        <w:pStyle w:val="Nessunaspaziatura"/>
        <w:widowControl/>
        <w:ind w:firstLine="284"/>
        <w:jc w:val="both"/>
        <w:rPr>
          <w:rFonts w:ascii="Tahoma" w:eastAsia="Tahoma" w:hAnsi="Tahoma" w:cs="Tahoma"/>
          <w:sz w:val="20"/>
          <w:szCs w:val="20"/>
        </w:rPr>
      </w:pPr>
    </w:p>
    <w:tbl>
      <w:tblPr>
        <w:tblStyle w:val="TableNormal"/>
        <w:tblW w:w="96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814"/>
        <w:gridCol w:w="4814"/>
      </w:tblGrid>
      <w:tr w:rsidR="00775AD6">
        <w:tblPrEx>
          <w:tblCellMar>
            <w:top w:w="0" w:type="dxa"/>
            <w:left w:w="0" w:type="dxa"/>
            <w:bottom w:w="0" w:type="dxa"/>
            <w:right w:w="0" w:type="dxa"/>
          </w:tblCellMar>
        </w:tblPrEx>
        <w:trPr>
          <w:trHeight w:hRule="exact" w:val="411"/>
        </w:trPr>
        <w:tc>
          <w:tcPr>
            <w:tcW w:w="48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pStyle w:val="Nessunaspaziatura"/>
              <w:widowControl/>
              <w:ind w:firstLine="284"/>
              <w:jc w:val="both"/>
            </w:pPr>
            <w:r>
              <w:rPr>
                <w:rFonts w:ascii="Tahoma" w:hAnsi="Tahoma"/>
                <w:sz w:val="20"/>
                <w:szCs w:val="20"/>
              </w:rPr>
              <w:t>Definizioni del sistema di protezione</w:t>
            </w:r>
          </w:p>
        </w:tc>
        <w:tc>
          <w:tcPr>
            <w:tcW w:w="48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pStyle w:val="Nessunaspaziatura"/>
              <w:widowControl/>
              <w:ind w:firstLine="284"/>
              <w:jc w:val="both"/>
            </w:pPr>
            <w:r>
              <w:rPr>
                <w:rFonts w:ascii="Tahoma" w:hAnsi="Tahoma"/>
                <w:color w:val="0000FF"/>
                <w:sz w:val="20"/>
                <w:szCs w:val="20"/>
                <w:u w:color="0000FF"/>
              </w:rPr>
              <w:t>UNI EN 1504-1</w:t>
            </w:r>
          </w:p>
        </w:tc>
      </w:tr>
      <w:tr w:rsidR="00775AD6">
        <w:tblPrEx>
          <w:tblCellMar>
            <w:top w:w="0" w:type="dxa"/>
            <w:left w:w="0" w:type="dxa"/>
            <w:bottom w:w="0" w:type="dxa"/>
            <w:right w:w="0" w:type="dxa"/>
          </w:tblCellMar>
        </w:tblPrEx>
        <w:trPr>
          <w:trHeight w:hRule="exact" w:val="411"/>
        </w:trPr>
        <w:tc>
          <w:tcPr>
            <w:tcW w:w="48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pStyle w:val="Nessunaspaziatura"/>
              <w:widowControl/>
              <w:ind w:firstLine="284"/>
              <w:jc w:val="both"/>
            </w:pPr>
            <w:r>
              <w:rPr>
                <w:rFonts w:ascii="Tahoma" w:hAnsi="Tahoma"/>
                <w:sz w:val="20"/>
                <w:szCs w:val="20"/>
              </w:rPr>
              <w:t>Resistenza allo shock termico</w:t>
            </w:r>
          </w:p>
        </w:tc>
        <w:tc>
          <w:tcPr>
            <w:tcW w:w="48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pStyle w:val="Nessunaspaziatura"/>
              <w:widowControl/>
              <w:ind w:firstLine="284"/>
              <w:jc w:val="both"/>
            </w:pPr>
            <w:r>
              <w:rPr>
                <w:rFonts w:ascii="Tahoma" w:hAnsi="Tahoma"/>
                <w:color w:val="0000FF"/>
                <w:sz w:val="20"/>
                <w:szCs w:val="20"/>
                <w:u w:color="0000FF"/>
              </w:rPr>
              <w:t>UNI EN 13687-2; UNI EN 13687-5</w:t>
            </w:r>
          </w:p>
        </w:tc>
      </w:tr>
      <w:tr w:rsidR="00775AD6">
        <w:tblPrEx>
          <w:tblCellMar>
            <w:top w:w="0" w:type="dxa"/>
            <w:left w:w="0" w:type="dxa"/>
            <w:bottom w:w="0" w:type="dxa"/>
            <w:right w:w="0" w:type="dxa"/>
          </w:tblCellMar>
        </w:tblPrEx>
        <w:trPr>
          <w:trHeight w:hRule="exact" w:val="411"/>
        </w:trPr>
        <w:tc>
          <w:tcPr>
            <w:tcW w:w="48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pStyle w:val="Nessunaspaziatura"/>
              <w:widowControl/>
              <w:ind w:firstLine="284"/>
              <w:jc w:val="both"/>
            </w:pPr>
            <w:r>
              <w:rPr>
                <w:rFonts w:ascii="Tahoma" w:hAnsi="Tahoma"/>
                <w:sz w:val="20"/>
                <w:szCs w:val="20"/>
              </w:rPr>
              <w:t>Resistenza alla penetrazione degli ioni cloruro</w:t>
            </w:r>
          </w:p>
        </w:tc>
        <w:tc>
          <w:tcPr>
            <w:tcW w:w="48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pStyle w:val="Nessunaspaziatura"/>
              <w:widowControl/>
              <w:ind w:firstLine="284"/>
              <w:jc w:val="both"/>
            </w:pPr>
            <w:r>
              <w:rPr>
                <w:rFonts w:ascii="Tahoma" w:hAnsi="Tahoma"/>
                <w:color w:val="0000FF"/>
                <w:sz w:val="20"/>
                <w:szCs w:val="20"/>
                <w:u w:color="0000FF"/>
              </w:rPr>
              <w:t>UNI EN 13396</w:t>
            </w:r>
          </w:p>
        </w:tc>
      </w:tr>
      <w:tr w:rsidR="00775AD6">
        <w:tblPrEx>
          <w:tblCellMar>
            <w:top w:w="0" w:type="dxa"/>
            <w:left w:w="0" w:type="dxa"/>
            <w:bottom w:w="0" w:type="dxa"/>
            <w:right w:w="0" w:type="dxa"/>
          </w:tblCellMar>
        </w:tblPrEx>
        <w:trPr>
          <w:trHeight w:hRule="exact" w:val="411"/>
        </w:trPr>
        <w:tc>
          <w:tcPr>
            <w:tcW w:w="48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pStyle w:val="Nessunaspaziatura"/>
              <w:widowControl/>
              <w:ind w:firstLine="284"/>
              <w:jc w:val="both"/>
            </w:pPr>
            <w:r>
              <w:rPr>
                <w:rFonts w:ascii="Tahoma" w:hAnsi="Tahoma"/>
                <w:sz w:val="20"/>
                <w:szCs w:val="20"/>
              </w:rPr>
              <w:t>Resistenza alla carbonatazione</w:t>
            </w:r>
          </w:p>
        </w:tc>
        <w:tc>
          <w:tcPr>
            <w:tcW w:w="48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pStyle w:val="Nessunaspaziatura"/>
              <w:widowControl/>
              <w:ind w:firstLine="284"/>
              <w:jc w:val="both"/>
            </w:pPr>
            <w:r>
              <w:rPr>
                <w:rFonts w:ascii="Tahoma" w:hAnsi="Tahoma"/>
                <w:color w:val="0000FF"/>
                <w:sz w:val="20"/>
                <w:szCs w:val="20"/>
                <w:u w:color="0000FF"/>
              </w:rPr>
              <w:t>UNI EN 13295</w:t>
            </w:r>
          </w:p>
        </w:tc>
      </w:tr>
      <w:tr w:rsidR="00775AD6">
        <w:tblPrEx>
          <w:tblCellMar>
            <w:top w:w="0" w:type="dxa"/>
            <w:left w:w="0" w:type="dxa"/>
            <w:bottom w:w="0" w:type="dxa"/>
            <w:right w:w="0" w:type="dxa"/>
          </w:tblCellMar>
        </w:tblPrEx>
        <w:trPr>
          <w:trHeight w:hRule="exact" w:val="411"/>
        </w:trPr>
        <w:tc>
          <w:tcPr>
            <w:tcW w:w="48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pStyle w:val="Nessunaspaziatura"/>
              <w:widowControl/>
              <w:ind w:firstLine="284"/>
              <w:jc w:val="both"/>
            </w:pPr>
            <w:r>
              <w:rPr>
                <w:rFonts w:ascii="Tahoma" w:hAnsi="Tahoma"/>
                <w:sz w:val="20"/>
                <w:szCs w:val="20"/>
              </w:rPr>
              <w:t>Resistenza alla trazione</w:t>
            </w:r>
          </w:p>
        </w:tc>
        <w:tc>
          <w:tcPr>
            <w:tcW w:w="48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pStyle w:val="Nessunaspaziatura"/>
              <w:widowControl/>
              <w:ind w:firstLine="284"/>
              <w:jc w:val="both"/>
            </w:pPr>
            <w:r>
              <w:rPr>
                <w:rFonts w:ascii="Tahoma" w:hAnsi="Tahoma"/>
                <w:color w:val="0000FF"/>
                <w:sz w:val="20"/>
                <w:szCs w:val="20"/>
                <w:u w:color="0000FF"/>
              </w:rPr>
              <w:t>UNI EN 1542</w:t>
            </w:r>
          </w:p>
        </w:tc>
      </w:tr>
      <w:tr w:rsidR="00775AD6">
        <w:tblPrEx>
          <w:tblCellMar>
            <w:top w:w="0" w:type="dxa"/>
            <w:left w:w="0" w:type="dxa"/>
            <w:bottom w:w="0" w:type="dxa"/>
            <w:right w:w="0" w:type="dxa"/>
          </w:tblCellMar>
        </w:tblPrEx>
        <w:trPr>
          <w:trHeight w:hRule="exact" w:val="411"/>
        </w:trPr>
        <w:tc>
          <w:tcPr>
            <w:tcW w:w="48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pStyle w:val="Nessunaspaziatura"/>
              <w:widowControl/>
              <w:ind w:firstLine="284"/>
              <w:jc w:val="both"/>
            </w:pPr>
            <w:r>
              <w:rPr>
                <w:rFonts w:ascii="Tahoma" w:hAnsi="Tahoma"/>
                <w:sz w:val="20"/>
                <w:szCs w:val="20"/>
              </w:rPr>
              <w:t>Compatibilit</w:t>
            </w:r>
            <w:r>
              <w:rPr>
                <w:rFonts w:ascii="Tahoma" w:hAnsi="Tahoma"/>
                <w:sz w:val="20"/>
                <w:szCs w:val="20"/>
              </w:rPr>
              <w:t xml:space="preserve">à </w:t>
            </w:r>
            <w:r>
              <w:rPr>
                <w:rFonts w:ascii="Tahoma" w:hAnsi="Tahoma"/>
                <w:sz w:val="20"/>
                <w:szCs w:val="20"/>
              </w:rPr>
              <w:t>termica ai cicli di gelo/disgelo</w:t>
            </w:r>
          </w:p>
        </w:tc>
        <w:tc>
          <w:tcPr>
            <w:tcW w:w="481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pStyle w:val="Nessunaspaziatura"/>
              <w:widowControl/>
              <w:ind w:firstLine="284"/>
              <w:jc w:val="both"/>
            </w:pPr>
            <w:r>
              <w:rPr>
                <w:rFonts w:ascii="Tahoma" w:hAnsi="Tahoma"/>
                <w:color w:val="0000FF"/>
                <w:sz w:val="20"/>
                <w:szCs w:val="20"/>
                <w:u w:color="0000FF"/>
              </w:rPr>
              <w:t>UNI EN 13687-1</w:t>
            </w:r>
          </w:p>
        </w:tc>
      </w:tr>
    </w:tbl>
    <w:p w:rsidR="00775AD6" w:rsidRDefault="00775AD6">
      <w:pPr>
        <w:pStyle w:val="Nessunaspaziatura"/>
        <w:jc w:val="both"/>
        <w:rPr>
          <w:rFonts w:ascii="Tahoma" w:eastAsia="Tahoma" w:hAnsi="Tahoma" w:cs="Tahoma"/>
          <w:sz w:val="20"/>
          <w:szCs w:val="20"/>
        </w:rPr>
      </w:pP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I criteri di accettazione sono quelli </w:t>
      </w:r>
      <w:r>
        <w:rPr>
          <w:rFonts w:ascii="Tahoma" w:hAnsi="Tahoma"/>
          <w:sz w:val="20"/>
          <w:szCs w:val="20"/>
        </w:rPr>
        <w:t>indicati nel punto 1 comma c).</w:t>
      </w:r>
    </w:p>
    <w:p w:rsidR="00775AD6" w:rsidRDefault="007654BA">
      <w:pPr>
        <w:ind w:left="568" w:hanging="284"/>
        <w:jc w:val="both"/>
        <w:rPr>
          <w:rFonts w:ascii="Tahoma" w:eastAsia="Tahoma" w:hAnsi="Tahoma" w:cs="Tahoma"/>
          <w:sz w:val="20"/>
          <w:szCs w:val="20"/>
        </w:rPr>
      </w:pPr>
      <w:r>
        <w:rPr>
          <w:rFonts w:ascii="Tahoma" w:hAnsi="Tahoma"/>
          <w:sz w:val="20"/>
          <w:szCs w:val="20"/>
        </w:rPr>
        <w:t>a) Caratteristiche identificative del prodotto in barattolo (prima dell'applicazione):</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viscosit</w:t>
      </w:r>
      <w:r>
        <w:rPr>
          <w:rFonts w:ascii="Tahoma" w:hAnsi="Tahoma"/>
          <w:sz w:val="20"/>
          <w:szCs w:val="20"/>
        </w:rPr>
        <w:t xml:space="preserve">à </w:t>
      </w:r>
      <w:r>
        <w:rPr>
          <w:rFonts w:ascii="Tahoma" w:hAnsi="Tahoma"/>
          <w:sz w:val="20"/>
          <w:szCs w:val="20"/>
        </w:rPr>
        <w:t>secondo il requisito minimo per legge</w:t>
      </w:r>
      <w:r>
        <w:rPr>
          <w:rFonts w:ascii="Tahoma" w:hAnsi="Tahoma"/>
          <w:sz w:val="20"/>
          <w:szCs w:val="20"/>
        </w:rPr>
        <w:t>;</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massa volumica kg/dm</w:t>
      </w:r>
      <w:r>
        <w:rPr>
          <w:rFonts w:ascii="Tahoma" w:hAnsi="Tahoma"/>
          <w:sz w:val="20"/>
          <w:szCs w:val="20"/>
        </w:rPr>
        <w:t xml:space="preserve">³ </w:t>
      </w:r>
      <w:r>
        <w:rPr>
          <w:rFonts w:ascii="Tahoma" w:hAnsi="Tahoma"/>
          <w:sz w:val="20"/>
          <w:szCs w:val="20"/>
        </w:rPr>
        <w:t>secondo il requisito minimo per legge</w:t>
      </w:r>
      <w:r>
        <w:rPr>
          <w:rFonts w:ascii="Tahoma" w:hAnsi="Tahoma"/>
          <w:sz w:val="20"/>
          <w:szCs w:val="20"/>
        </w:rPr>
        <w:t>;</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r>
      <w:r>
        <w:rPr>
          <w:rFonts w:ascii="Tahoma" w:hAnsi="Tahoma"/>
          <w:sz w:val="20"/>
          <w:szCs w:val="20"/>
        </w:rPr>
        <w:t xml:space="preserve">contenuto di non volatile % in massa </w:t>
      </w:r>
      <w:r>
        <w:rPr>
          <w:rFonts w:ascii="Tahoma" w:hAnsi="Tahoma"/>
          <w:sz w:val="20"/>
          <w:szCs w:val="20"/>
        </w:rPr>
        <w:t>secondo il requisito minimo per legge</w:t>
      </w:r>
      <w:r>
        <w:rPr>
          <w:rFonts w:ascii="Tahoma" w:hAnsi="Tahoma"/>
          <w:sz w:val="20"/>
          <w:szCs w:val="20"/>
        </w:rPr>
        <w:t>;</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punto di infiammabilit</w:t>
      </w:r>
      <w:r>
        <w:rPr>
          <w:rFonts w:ascii="Tahoma" w:hAnsi="Tahoma"/>
          <w:sz w:val="20"/>
          <w:szCs w:val="20"/>
        </w:rPr>
        <w:t xml:space="preserve">à </w:t>
      </w:r>
      <w:r>
        <w:rPr>
          <w:rFonts w:ascii="Tahoma" w:hAnsi="Tahoma"/>
          <w:sz w:val="20"/>
          <w:szCs w:val="20"/>
        </w:rPr>
        <w:t>secondo il requisito minimo per legge</w:t>
      </w:r>
      <w:r>
        <w:rPr>
          <w:rFonts w:ascii="Tahoma" w:hAnsi="Tahoma"/>
          <w:sz w:val="20"/>
          <w:szCs w:val="20"/>
        </w:rPr>
        <w:t>;</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contenuto di ceneri massimo g/kg </w:t>
      </w:r>
      <w:r>
        <w:rPr>
          <w:rFonts w:ascii="Tahoma" w:hAnsi="Tahoma"/>
          <w:sz w:val="20"/>
          <w:szCs w:val="20"/>
        </w:rPr>
        <w:t>secondo il requisito minimo per legge</w:t>
      </w:r>
      <w:r>
        <w:rPr>
          <w:rFonts w:ascii="Tahoma" w:hAnsi="Tahoma"/>
          <w:color w:val="0000FF"/>
          <w:sz w:val="20"/>
          <w:szCs w:val="20"/>
          <w:u w:color="0000FF"/>
        </w:rPr>
        <w:t>.</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Per i valori non prescritti si intendono</w:t>
      </w:r>
      <w:r>
        <w:rPr>
          <w:rFonts w:ascii="Tahoma" w:eastAsia="Tahoma" w:hAnsi="Tahoma" w:cs="Tahoma"/>
          <w:sz w:val="20"/>
          <w:szCs w:val="20"/>
        </w:rPr>
        <w:t xml:space="preserve"> validi quelli dichiarati dal fornitore ed accettati dalla Direzione dei Lavori.</w:t>
      </w:r>
    </w:p>
    <w:p w:rsidR="00775AD6" w:rsidRDefault="007654BA">
      <w:pPr>
        <w:ind w:left="568" w:hanging="284"/>
        <w:jc w:val="both"/>
        <w:rPr>
          <w:rFonts w:ascii="Tahoma" w:eastAsia="Tahoma" w:hAnsi="Tahoma" w:cs="Tahoma"/>
          <w:sz w:val="20"/>
          <w:szCs w:val="20"/>
        </w:rPr>
      </w:pPr>
      <w:r>
        <w:rPr>
          <w:rFonts w:ascii="Tahoma" w:hAnsi="Tahoma"/>
          <w:sz w:val="20"/>
          <w:szCs w:val="20"/>
        </w:rPr>
        <w:t>b) Caratteristiche di comportamento da verificare in sito o su campioni significativi di quanto realizzato in sito:</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spessore dello strato finale in relazione al quantitativo</w:t>
      </w:r>
      <w:r>
        <w:rPr>
          <w:rFonts w:ascii="Tahoma" w:hAnsi="Tahoma"/>
          <w:sz w:val="20"/>
          <w:szCs w:val="20"/>
        </w:rPr>
        <w:t xml:space="preserve"> applicato per ogni metro quadrato minimo </w:t>
      </w:r>
      <w:r>
        <w:rPr>
          <w:rFonts w:ascii="Tahoma" w:hAnsi="Tahoma"/>
          <w:sz w:val="20"/>
          <w:szCs w:val="20"/>
        </w:rPr>
        <w:t>secondo il requisito minimo per legge</w:t>
      </w:r>
      <w:r>
        <w:rPr>
          <w:rFonts w:ascii="Tahoma" w:hAnsi="Tahoma"/>
          <w:sz w:val="20"/>
          <w:szCs w:val="20"/>
        </w:rPr>
        <w:t>;</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valore dell'allungamento a rottura </w:t>
      </w:r>
      <w:r>
        <w:rPr>
          <w:rFonts w:ascii="Tahoma" w:hAnsi="Tahoma"/>
          <w:sz w:val="20"/>
          <w:szCs w:val="20"/>
        </w:rPr>
        <w:t>secondo il requisito minimo per legge</w:t>
      </w:r>
      <w:r>
        <w:rPr>
          <w:rFonts w:ascii="Tahoma" w:hAnsi="Tahoma"/>
          <w:sz w:val="20"/>
          <w:szCs w:val="20"/>
        </w:rPr>
        <w:t>;</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resistenza al punzonamento statico o dinamico: statico  e dinamico </w:t>
      </w:r>
      <w:r>
        <w:rPr>
          <w:rFonts w:ascii="Tahoma" w:hAnsi="Tahoma"/>
          <w:sz w:val="20"/>
          <w:szCs w:val="20"/>
        </w:rPr>
        <w:t>secondo il requisito minimo pe</w:t>
      </w:r>
      <w:r>
        <w:rPr>
          <w:rFonts w:ascii="Tahoma" w:hAnsi="Tahoma"/>
          <w:sz w:val="20"/>
          <w:szCs w:val="20"/>
        </w:rPr>
        <w:t>r legge</w:t>
      </w:r>
      <w:r>
        <w:rPr>
          <w:rFonts w:ascii="Tahoma" w:hAnsi="Tahoma"/>
          <w:sz w:val="20"/>
          <w:szCs w:val="20"/>
        </w:rPr>
        <w:t>;</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stabilit</w:t>
      </w:r>
      <w:r>
        <w:rPr>
          <w:rFonts w:ascii="Tahoma" w:hAnsi="Tahoma"/>
          <w:sz w:val="20"/>
          <w:szCs w:val="20"/>
        </w:rPr>
        <w:t xml:space="preserve">à </w:t>
      </w:r>
      <w:r>
        <w:rPr>
          <w:rFonts w:ascii="Tahoma" w:hAnsi="Tahoma"/>
          <w:sz w:val="20"/>
          <w:szCs w:val="20"/>
        </w:rPr>
        <w:t xml:space="preserve">dimensionale a seguito di azione termica, variazione dimensionale massima in % </w:t>
      </w:r>
      <w:r>
        <w:rPr>
          <w:rFonts w:ascii="Tahoma" w:hAnsi="Tahoma"/>
          <w:sz w:val="20"/>
          <w:szCs w:val="20"/>
        </w:rPr>
        <w:t>secondo il requisito minimo per legge</w:t>
      </w:r>
      <w:r>
        <w:rPr>
          <w:rFonts w:ascii="Tahoma" w:hAnsi="Tahoma"/>
          <w:sz w:val="20"/>
          <w:szCs w:val="20"/>
        </w:rPr>
        <w:t>;</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impermeabilit</w:t>
      </w:r>
      <w:r>
        <w:rPr>
          <w:rFonts w:ascii="Tahoma" w:hAnsi="Tahoma"/>
          <w:sz w:val="20"/>
          <w:szCs w:val="20"/>
        </w:rPr>
        <w:t xml:space="preserve">à </w:t>
      </w:r>
      <w:r>
        <w:rPr>
          <w:rFonts w:ascii="Tahoma" w:hAnsi="Tahoma"/>
          <w:sz w:val="20"/>
          <w:szCs w:val="20"/>
        </w:rPr>
        <w:t xml:space="preserve">all'acqua, minima pressione di </w:t>
      </w:r>
      <w:r>
        <w:rPr>
          <w:rFonts w:ascii="Tahoma" w:hAnsi="Tahoma"/>
          <w:sz w:val="20"/>
          <w:szCs w:val="20"/>
        </w:rPr>
        <w:t>secondo il requisito minimo per legge</w:t>
      </w:r>
      <w:r>
        <w:rPr>
          <w:rFonts w:ascii="Tahoma" w:hAnsi="Tahoma"/>
          <w:sz w:val="20"/>
          <w:szCs w:val="20"/>
        </w:rPr>
        <w:t>;</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comportamento all'acqua, var</w:t>
      </w:r>
      <w:r>
        <w:rPr>
          <w:rFonts w:ascii="Tahoma" w:hAnsi="Tahoma"/>
          <w:sz w:val="20"/>
          <w:szCs w:val="20"/>
        </w:rPr>
        <w:t xml:space="preserve">iazione di massa massima in % </w:t>
      </w:r>
      <w:r>
        <w:rPr>
          <w:rFonts w:ascii="Tahoma" w:hAnsi="Tahoma"/>
          <w:sz w:val="20"/>
          <w:szCs w:val="20"/>
        </w:rPr>
        <w:t>secondo il requisito minimo per legge</w:t>
      </w:r>
      <w:r>
        <w:rPr>
          <w:rFonts w:ascii="Tahoma" w:hAnsi="Tahoma"/>
          <w:sz w:val="20"/>
          <w:szCs w:val="20"/>
        </w:rPr>
        <w:t>;</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invecchiamento termico in aria a 70 </w:t>
      </w:r>
      <w:r>
        <w:rPr>
          <w:rFonts w:ascii="Tahoma" w:hAnsi="Tahoma"/>
          <w:sz w:val="20"/>
          <w:szCs w:val="20"/>
        </w:rPr>
        <w:t>º</w:t>
      </w:r>
      <w:r>
        <w:rPr>
          <w:rFonts w:ascii="Tahoma" w:hAnsi="Tahoma"/>
          <w:sz w:val="20"/>
          <w:szCs w:val="20"/>
        </w:rPr>
        <w:t>C, variazione della flessibilit</w:t>
      </w:r>
      <w:r>
        <w:rPr>
          <w:rFonts w:ascii="Tahoma" w:hAnsi="Tahoma"/>
          <w:sz w:val="20"/>
          <w:szCs w:val="20"/>
        </w:rPr>
        <w:t xml:space="preserve">à </w:t>
      </w:r>
      <w:r>
        <w:rPr>
          <w:rFonts w:ascii="Tahoma" w:hAnsi="Tahoma"/>
          <w:sz w:val="20"/>
          <w:szCs w:val="20"/>
        </w:rPr>
        <w:t xml:space="preserve">a freddo tra prima e dopo il trattamento massimo </w:t>
      </w:r>
      <w:r>
        <w:rPr>
          <w:rFonts w:ascii="Tahoma" w:hAnsi="Tahoma"/>
          <w:sz w:val="20"/>
          <w:szCs w:val="20"/>
        </w:rPr>
        <w:t>°</w:t>
      </w:r>
      <w:r>
        <w:rPr>
          <w:rFonts w:ascii="Tahoma" w:hAnsi="Tahoma"/>
          <w:sz w:val="20"/>
          <w:szCs w:val="20"/>
        </w:rPr>
        <w:t xml:space="preserve">C </w:t>
      </w:r>
      <w:r>
        <w:rPr>
          <w:rFonts w:ascii="Tahoma" w:hAnsi="Tahoma"/>
          <w:sz w:val="20"/>
          <w:szCs w:val="20"/>
        </w:rPr>
        <w:t>secondo il requisito minimo per legge</w:t>
      </w:r>
      <w:r>
        <w:rPr>
          <w:rFonts w:ascii="Tahoma" w:hAnsi="Tahoma"/>
          <w:sz w:val="20"/>
          <w:szCs w:val="20"/>
        </w:rPr>
        <w:t>;</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invecchiamento termico</w:t>
      </w:r>
      <w:r>
        <w:rPr>
          <w:rFonts w:ascii="Tahoma" w:hAnsi="Tahoma"/>
          <w:sz w:val="20"/>
          <w:szCs w:val="20"/>
        </w:rPr>
        <w:t xml:space="preserve"> in acqua, variazione della flessibilit</w:t>
      </w:r>
      <w:r>
        <w:rPr>
          <w:rFonts w:ascii="Tahoma" w:hAnsi="Tahoma"/>
          <w:sz w:val="20"/>
          <w:szCs w:val="20"/>
        </w:rPr>
        <w:t xml:space="preserve">à </w:t>
      </w:r>
      <w:r>
        <w:rPr>
          <w:rFonts w:ascii="Tahoma" w:hAnsi="Tahoma"/>
          <w:sz w:val="20"/>
          <w:szCs w:val="20"/>
        </w:rPr>
        <w:t xml:space="preserve">a freddo tra prima e dopo il trattamento massimo </w:t>
      </w:r>
      <w:r>
        <w:rPr>
          <w:rFonts w:ascii="Tahoma" w:hAnsi="Tahoma"/>
          <w:sz w:val="20"/>
          <w:szCs w:val="20"/>
        </w:rPr>
        <w:t>°</w:t>
      </w:r>
      <w:r>
        <w:rPr>
          <w:rFonts w:ascii="Tahoma" w:hAnsi="Tahoma"/>
          <w:sz w:val="20"/>
          <w:szCs w:val="20"/>
        </w:rPr>
        <w:t xml:space="preserve">C </w:t>
      </w:r>
      <w:r>
        <w:rPr>
          <w:rFonts w:ascii="Tahoma" w:hAnsi="Tahoma"/>
          <w:sz w:val="20"/>
          <w:szCs w:val="20"/>
        </w:rPr>
        <w:t>secondo il requisito minimo per legge</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eastAsia="Tahoma" w:hAnsi="Tahoma" w:cs="Tahoma"/>
          <w:sz w:val="20"/>
          <w:szCs w:val="20"/>
        </w:rPr>
        <w:tab/>
        <w:t xml:space="preserve">Per i valori non prescritti si intendono validi quelli dichiarati dal fornitore ed accettati dalla Direzione dei Lavori e </w:t>
      </w:r>
      <w:r>
        <w:rPr>
          <w:rFonts w:ascii="Tahoma" w:eastAsia="Tahoma" w:hAnsi="Tahoma" w:cs="Tahoma"/>
          <w:sz w:val="20"/>
          <w:szCs w:val="20"/>
        </w:rPr>
        <w:t>per quanto non espressamente contemplato, si rinvia alla relativa normativa tecnica.</w:t>
      </w:r>
    </w:p>
    <w:p w:rsidR="00775AD6" w:rsidRDefault="007654BA">
      <w:pPr>
        <w:ind w:firstLine="284"/>
        <w:jc w:val="both"/>
        <w:rPr>
          <w:rFonts w:ascii="Tahoma" w:eastAsia="Tahoma" w:hAnsi="Tahoma" w:cs="Tahoma"/>
          <w:sz w:val="20"/>
          <w:szCs w:val="20"/>
        </w:rPr>
      </w:pPr>
      <w:r>
        <w:rPr>
          <w:rFonts w:ascii="Tahoma" w:hAnsi="Tahoma"/>
          <w:sz w:val="20"/>
          <w:szCs w:val="20"/>
        </w:rPr>
        <w:t>Tutti i prodotti e/o materiali di cui al presente articolo, qualora possano essere dotati di marcatura CE secondo la normativa tecnica vigente, dovranno essere muniti di t</w:t>
      </w:r>
      <w:r>
        <w:rPr>
          <w:rFonts w:ascii="Tahoma" w:hAnsi="Tahoma"/>
          <w:sz w:val="20"/>
          <w:szCs w:val="20"/>
        </w:rPr>
        <w:t>ale marchio.</w:t>
      </w: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141" w:name="bookmark85"/>
      <w:bookmarkEnd w:id="141"/>
    </w:p>
    <w:p w:rsidR="00775AD6" w:rsidRDefault="007654BA">
      <w:pPr>
        <w:jc w:val="center"/>
      </w:pPr>
      <w:r>
        <w:rPr>
          <w:rFonts w:ascii="Arial Unicode MS" w:eastAsia="Arial Unicode MS" w:hAnsi="Arial Unicode MS" w:cs="Arial Unicode MS"/>
          <w:sz w:val="20"/>
          <w:szCs w:val="20"/>
        </w:rPr>
        <w:br w:type="page"/>
      </w:r>
    </w:p>
    <w:p w:rsidR="00775AD6" w:rsidRDefault="007654BA">
      <w:pPr>
        <w:pStyle w:val="CAPITOLATO03"/>
        <w:rPr>
          <w:rFonts w:ascii="Tahoma" w:eastAsia="Tahoma" w:hAnsi="Tahoma" w:cs="Tahoma"/>
        </w:rPr>
      </w:pPr>
      <w:bookmarkStart w:id="142" w:name="_Toc55"/>
      <w:r>
        <w:rPr>
          <w:rFonts w:ascii="Tahoma" w:hAnsi="Tahoma"/>
        </w:rPr>
        <w:lastRenderedPageBreak/>
        <w:t xml:space="preserve">Art. 4.11 </w:t>
      </w:r>
      <w:r>
        <w:rPr>
          <w:rFonts w:ascii="Tahoma" w:hAnsi="Tahoma"/>
          <w:color w:val="0000FF"/>
          <w:u w:color="0000FF"/>
        </w:rPr>
        <w:t>PRODOTTI DI VETRO (LASTRE, PROFILATI AD U E VETRI PRESSATI)</w:t>
      </w:r>
      <w:bookmarkEnd w:id="142"/>
    </w:p>
    <w:p w:rsidR="00775AD6" w:rsidRDefault="00775AD6">
      <w:pPr>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1 - Si definiscono prodotti di vetro quelli che sono ottenuti dalla trasformazione e lavorazione del vetro.</w:t>
      </w:r>
    </w:p>
    <w:p w:rsidR="00775AD6" w:rsidRDefault="007654BA">
      <w:pPr>
        <w:ind w:firstLine="284"/>
        <w:jc w:val="both"/>
        <w:rPr>
          <w:rFonts w:ascii="Tahoma" w:eastAsia="Tahoma" w:hAnsi="Tahoma" w:cs="Tahoma"/>
          <w:sz w:val="20"/>
          <w:szCs w:val="20"/>
        </w:rPr>
      </w:pPr>
      <w:r>
        <w:rPr>
          <w:rFonts w:ascii="Tahoma" w:hAnsi="Tahoma"/>
          <w:sz w:val="20"/>
          <w:szCs w:val="20"/>
        </w:rPr>
        <w:t>Essi si dividono nelle seguenti principali categorie: lastre</w:t>
      </w:r>
      <w:r>
        <w:rPr>
          <w:rFonts w:ascii="Tahoma" w:hAnsi="Tahoma"/>
          <w:sz w:val="20"/>
          <w:szCs w:val="20"/>
        </w:rPr>
        <w:t xml:space="preserve"> piane, vetri pressati, prodotti di seconda lavorazione.</w:t>
      </w:r>
    </w:p>
    <w:p w:rsidR="00775AD6" w:rsidRDefault="007654BA">
      <w:pPr>
        <w:ind w:firstLine="284"/>
        <w:jc w:val="both"/>
        <w:rPr>
          <w:rFonts w:ascii="Tahoma" w:eastAsia="Tahoma" w:hAnsi="Tahoma" w:cs="Tahoma"/>
          <w:sz w:val="20"/>
          <w:szCs w:val="20"/>
        </w:rPr>
      </w:pPr>
      <w:r>
        <w:rPr>
          <w:rFonts w:ascii="Tahoma" w:hAnsi="Tahoma"/>
          <w:sz w:val="20"/>
          <w:szCs w:val="20"/>
        </w:rPr>
        <w:t>Per le definizioni rispetto ai metodi di fabbricazione, alle loro caratteristiche, alle seconde lavorazioni, nonch</w:t>
      </w:r>
      <w:r>
        <w:rPr>
          <w:rFonts w:ascii="Tahoma" w:hAnsi="Tahoma"/>
          <w:sz w:val="20"/>
          <w:szCs w:val="20"/>
        </w:rPr>
        <w:t xml:space="preserve">é </w:t>
      </w:r>
      <w:r>
        <w:rPr>
          <w:rFonts w:ascii="Tahoma" w:hAnsi="Tahoma"/>
          <w:sz w:val="20"/>
          <w:szCs w:val="20"/>
        </w:rPr>
        <w:t xml:space="preserve">per le operazioni di finitura dei bordi si fa riferimento alla norma </w:t>
      </w:r>
      <w:r>
        <w:rPr>
          <w:rFonts w:ascii="Tahoma" w:hAnsi="Tahoma"/>
          <w:color w:val="0000FF"/>
          <w:sz w:val="20"/>
          <w:szCs w:val="20"/>
          <w:u w:color="0000FF"/>
        </w:rPr>
        <w:t>UNI EN 572</w:t>
      </w:r>
      <w:r>
        <w:rPr>
          <w:rFonts w:ascii="Tahoma" w:hAnsi="Tahoma"/>
          <w:sz w:val="20"/>
          <w:szCs w:val="20"/>
        </w:rPr>
        <w:t xml:space="preserve"> (va</w:t>
      </w:r>
      <w:r>
        <w:rPr>
          <w:rFonts w:ascii="Tahoma" w:hAnsi="Tahoma"/>
          <w:sz w:val="20"/>
          <w:szCs w:val="20"/>
        </w:rPr>
        <w:t>rie parti). I prodotti vengono di seguito considerati al momento della loro fornitura.</w:t>
      </w:r>
    </w:p>
    <w:p w:rsidR="00775AD6" w:rsidRDefault="007654BA">
      <w:pPr>
        <w:ind w:firstLine="284"/>
        <w:jc w:val="both"/>
        <w:rPr>
          <w:rFonts w:ascii="Tahoma" w:eastAsia="Tahoma" w:hAnsi="Tahoma" w:cs="Tahoma"/>
          <w:sz w:val="20"/>
          <w:szCs w:val="20"/>
        </w:rPr>
      </w:pPr>
      <w:r>
        <w:rPr>
          <w:rFonts w:ascii="Tahoma" w:hAnsi="Tahoma"/>
          <w:sz w:val="20"/>
          <w:szCs w:val="20"/>
        </w:rPr>
        <w:t>Le modalit</w:t>
      </w:r>
      <w:r>
        <w:rPr>
          <w:rFonts w:ascii="Tahoma" w:hAnsi="Tahoma"/>
          <w:sz w:val="20"/>
          <w:szCs w:val="20"/>
        </w:rPr>
        <w:t xml:space="preserve">à </w:t>
      </w:r>
      <w:r>
        <w:rPr>
          <w:rFonts w:ascii="Tahoma" w:hAnsi="Tahoma"/>
          <w:sz w:val="20"/>
          <w:szCs w:val="20"/>
        </w:rPr>
        <w:t>di posa sono trattate negli articoli relativi alle vetrazioni ed ai serramenti.</w:t>
      </w:r>
    </w:p>
    <w:p w:rsidR="00775AD6" w:rsidRDefault="007654BA">
      <w:pPr>
        <w:ind w:firstLine="284"/>
        <w:jc w:val="both"/>
        <w:rPr>
          <w:rFonts w:ascii="Tahoma" w:eastAsia="Tahoma" w:hAnsi="Tahoma" w:cs="Tahoma"/>
          <w:sz w:val="20"/>
          <w:szCs w:val="20"/>
        </w:rPr>
      </w:pPr>
      <w:r>
        <w:rPr>
          <w:rFonts w:ascii="Tahoma" w:hAnsi="Tahoma"/>
          <w:sz w:val="20"/>
          <w:szCs w:val="20"/>
        </w:rPr>
        <w:t>La Direzione dei Lavori, ai fini della loro accettazione, pu</w:t>
      </w:r>
      <w:r>
        <w:rPr>
          <w:rFonts w:ascii="Tahoma" w:hAnsi="Tahoma"/>
          <w:sz w:val="20"/>
          <w:szCs w:val="20"/>
        </w:rPr>
        <w:t xml:space="preserve">ò </w:t>
      </w:r>
      <w:r>
        <w:rPr>
          <w:rFonts w:ascii="Tahoma" w:hAnsi="Tahoma"/>
          <w:sz w:val="20"/>
          <w:szCs w:val="20"/>
        </w:rPr>
        <w:t xml:space="preserve">procedere a </w:t>
      </w:r>
      <w:r>
        <w:rPr>
          <w:rFonts w:ascii="Tahoma" w:hAnsi="Tahoma"/>
          <w:sz w:val="20"/>
          <w:szCs w:val="20"/>
        </w:rPr>
        <w:t>controlli (anche parziali) su campioni della fornitura oppure richiedere un attestato di conformit</w:t>
      </w:r>
      <w:r>
        <w:rPr>
          <w:rFonts w:ascii="Tahoma" w:hAnsi="Tahoma"/>
          <w:sz w:val="20"/>
          <w:szCs w:val="20"/>
        </w:rPr>
        <w:t xml:space="preserve">à </w:t>
      </w:r>
      <w:r>
        <w:rPr>
          <w:rFonts w:ascii="Tahoma" w:hAnsi="Tahoma"/>
          <w:sz w:val="20"/>
          <w:szCs w:val="20"/>
        </w:rPr>
        <w:t>della fornitura alle prescrizioni di seguito indicate.</w:t>
      </w:r>
    </w:p>
    <w:p w:rsidR="00775AD6" w:rsidRDefault="007654BA">
      <w:pPr>
        <w:ind w:firstLine="284"/>
        <w:jc w:val="both"/>
        <w:rPr>
          <w:rFonts w:ascii="Tahoma" w:eastAsia="Tahoma" w:hAnsi="Tahoma" w:cs="Tahoma"/>
          <w:sz w:val="20"/>
          <w:szCs w:val="20"/>
        </w:rPr>
      </w:pPr>
      <w:r>
        <w:rPr>
          <w:rFonts w:ascii="Tahoma" w:hAnsi="Tahoma"/>
          <w:sz w:val="20"/>
          <w:szCs w:val="20"/>
        </w:rPr>
        <w:t>- I vetri piani grezzi sono quelli colati e laminati grezzi ed anche cristalli grezzi traslucidi, inc</w:t>
      </w:r>
      <w:r>
        <w:rPr>
          <w:rFonts w:ascii="Tahoma" w:hAnsi="Tahoma"/>
          <w:sz w:val="20"/>
          <w:szCs w:val="20"/>
        </w:rPr>
        <w:t>olori cosiddetti bianchi, eventualmente armati.</w:t>
      </w:r>
    </w:p>
    <w:p w:rsidR="00775AD6" w:rsidRDefault="007654BA">
      <w:pPr>
        <w:ind w:firstLine="284"/>
        <w:jc w:val="both"/>
        <w:rPr>
          <w:rFonts w:ascii="Tahoma" w:eastAsia="Tahoma" w:hAnsi="Tahoma" w:cs="Tahoma"/>
          <w:sz w:val="20"/>
          <w:szCs w:val="20"/>
        </w:rPr>
      </w:pPr>
      <w:r>
        <w:rPr>
          <w:rFonts w:ascii="Tahoma" w:hAnsi="Tahoma"/>
          <w:sz w:val="20"/>
          <w:szCs w:val="20"/>
        </w:rPr>
        <w:t xml:space="preserve"> - I vetri piani lucidi tirati sono quelli incolori ottenuti per tiratura meccanica della massa fusa, che presenta sulle due facce, naturalmente lucide, ondulazioni pi</w:t>
      </w:r>
      <w:r>
        <w:rPr>
          <w:rFonts w:ascii="Tahoma" w:hAnsi="Tahoma"/>
          <w:sz w:val="20"/>
          <w:szCs w:val="20"/>
        </w:rPr>
        <w:t xml:space="preserve">ù </w:t>
      </w:r>
      <w:r>
        <w:rPr>
          <w:rFonts w:ascii="Tahoma" w:hAnsi="Tahoma"/>
          <w:sz w:val="20"/>
          <w:szCs w:val="20"/>
        </w:rPr>
        <w:t>o meno accentuate non avendo subito lav</w:t>
      </w:r>
      <w:r>
        <w:rPr>
          <w:rFonts w:ascii="Tahoma" w:hAnsi="Tahoma"/>
          <w:sz w:val="20"/>
          <w:szCs w:val="20"/>
        </w:rPr>
        <w:t>orazioni di superficie.</w:t>
      </w:r>
    </w:p>
    <w:p w:rsidR="00775AD6" w:rsidRDefault="007654BA">
      <w:pPr>
        <w:ind w:firstLine="284"/>
        <w:jc w:val="both"/>
        <w:rPr>
          <w:rFonts w:ascii="Tahoma" w:eastAsia="Tahoma" w:hAnsi="Tahoma" w:cs="Tahoma"/>
          <w:sz w:val="20"/>
          <w:szCs w:val="20"/>
        </w:rPr>
      </w:pPr>
      <w:r>
        <w:rPr>
          <w:rFonts w:ascii="Tahoma" w:hAnsi="Tahoma"/>
          <w:sz w:val="20"/>
          <w:szCs w:val="20"/>
        </w:rPr>
        <w:t xml:space="preserve"> - I vetri piani trasparenti float sono quelli chiari o colorati ottenuti per colata mediante galleggiamento su un bagno di metallo fuso.</w:t>
      </w:r>
    </w:p>
    <w:p w:rsidR="00775AD6" w:rsidRDefault="007654BA">
      <w:pPr>
        <w:ind w:firstLine="284"/>
        <w:jc w:val="both"/>
        <w:rPr>
          <w:rFonts w:ascii="Tahoma" w:eastAsia="Tahoma" w:hAnsi="Tahoma" w:cs="Tahoma"/>
          <w:sz w:val="20"/>
          <w:szCs w:val="20"/>
        </w:rPr>
      </w:pPr>
      <w:r>
        <w:rPr>
          <w:rFonts w:ascii="Tahoma" w:hAnsi="Tahoma"/>
          <w:sz w:val="20"/>
          <w:szCs w:val="20"/>
        </w:rPr>
        <w:t>Le loro dimensioni saranno quelle indicate nel progetto.</w:t>
      </w:r>
    </w:p>
    <w:p w:rsidR="00775AD6" w:rsidRDefault="007654BA">
      <w:pPr>
        <w:ind w:firstLine="284"/>
        <w:jc w:val="both"/>
        <w:rPr>
          <w:rFonts w:ascii="Tahoma" w:eastAsia="Tahoma" w:hAnsi="Tahoma" w:cs="Tahoma"/>
          <w:sz w:val="20"/>
          <w:szCs w:val="20"/>
        </w:rPr>
      </w:pPr>
      <w:r>
        <w:rPr>
          <w:rFonts w:ascii="Tahoma" w:hAnsi="Tahoma"/>
          <w:sz w:val="20"/>
          <w:szCs w:val="20"/>
        </w:rPr>
        <w:t xml:space="preserve">Per le altre caratteristiche vale la norma </w:t>
      </w:r>
      <w:r>
        <w:rPr>
          <w:rFonts w:ascii="Tahoma" w:hAnsi="Tahoma"/>
          <w:color w:val="0000FF"/>
          <w:sz w:val="20"/>
          <w:szCs w:val="20"/>
          <w:u w:color="0000FF"/>
        </w:rPr>
        <w:t>UNI EN 572</w:t>
      </w:r>
      <w:r>
        <w:rPr>
          <w:rFonts w:ascii="Tahoma" w:hAnsi="Tahoma"/>
          <w:sz w:val="20"/>
          <w:szCs w:val="20"/>
        </w:rPr>
        <w:t xml:space="preserve"> (varie parti) che considera anche le modalit</w:t>
      </w:r>
      <w:r>
        <w:rPr>
          <w:rFonts w:ascii="Tahoma" w:hAnsi="Tahoma"/>
          <w:sz w:val="20"/>
          <w:szCs w:val="20"/>
        </w:rPr>
        <w:t xml:space="preserve">à </w:t>
      </w:r>
      <w:r>
        <w:rPr>
          <w:rFonts w:ascii="Tahoma" w:hAnsi="Tahoma"/>
          <w:sz w:val="20"/>
          <w:szCs w:val="20"/>
        </w:rPr>
        <w:t>di controllo da adottare in caso di contestazione. I valori di isolamento termico, acustico, ecc. saranno quelli derivanti dalle dimensioni prescritte, il f</w:t>
      </w:r>
      <w:r>
        <w:rPr>
          <w:rFonts w:ascii="Tahoma" w:hAnsi="Tahoma"/>
          <w:sz w:val="20"/>
          <w:szCs w:val="20"/>
        </w:rPr>
        <w:t>ornitore comunicher</w:t>
      </w:r>
      <w:r>
        <w:rPr>
          <w:rFonts w:ascii="Tahoma" w:hAnsi="Tahoma"/>
          <w:sz w:val="20"/>
          <w:szCs w:val="20"/>
        </w:rPr>
        <w:t xml:space="preserve">à </w:t>
      </w:r>
      <w:r>
        <w:rPr>
          <w:rFonts w:ascii="Tahoma" w:hAnsi="Tahoma"/>
          <w:sz w:val="20"/>
          <w:szCs w:val="20"/>
        </w:rPr>
        <w:t>i valori se richiesti.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2 - I vetri piani temprati sono quelli trattati termicamente o chimicamente in modo da indurre negli strati superficiali tensioni permanenti.</w:t>
      </w:r>
    </w:p>
    <w:p w:rsidR="00775AD6" w:rsidRDefault="007654BA">
      <w:pPr>
        <w:ind w:firstLine="284"/>
        <w:jc w:val="both"/>
        <w:rPr>
          <w:rFonts w:ascii="Tahoma" w:eastAsia="Tahoma" w:hAnsi="Tahoma" w:cs="Tahoma"/>
          <w:sz w:val="20"/>
          <w:szCs w:val="20"/>
        </w:rPr>
      </w:pPr>
      <w:r>
        <w:rPr>
          <w:rFonts w:ascii="Tahoma" w:hAnsi="Tahoma"/>
          <w:sz w:val="20"/>
          <w:szCs w:val="20"/>
        </w:rPr>
        <w:t>Le loro dimensioni saranno quelle indicate nel progetto.</w:t>
      </w:r>
    </w:p>
    <w:p w:rsidR="00775AD6" w:rsidRDefault="007654BA">
      <w:pPr>
        <w:ind w:firstLine="284"/>
        <w:jc w:val="both"/>
        <w:rPr>
          <w:rFonts w:ascii="Tahoma" w:eastAsia="Tahoma" w:hAnsi="Tahoma" w:cs="Tahoma"/>
          <w:sz w:val="20"/>
          <w:szCs w:val="20"/>
        </w:rPr>
      </w:pPr>
      <w:r>
        <w:rPr>
          <w:rFonts w:ascii="Tahoma" w:hAnsi="Tahoma"/>
          <w:sz w:val="20"/>
          <w:szCs w:val="20"/>
        </w:rPr>
        <w:t>Per le altre</w:t>
      </w:r>
      <w:r>
        <w:rPr>
          <w:rFonts w:ascii="Tahoma" w:hAnsi="Tahoma"/>
          <w:sz w:val="20"/>
          <w:szCs w:val="20"/>
        </w:rPr>
        <w:t xml:space="preserve"> caratteristiche vale la norma </w:t>
      </w:r>
      <w:r>
        <w:rPr>
          <w:rFonts w:ascii="Tahoma" w:hAnsi="Tahoma"/>
          <w:color w:val="0000FF"/>
          <w:sz w:val="20"/>
          <w:szCs w:val="20"/>
          <w:u w:color="0000FF"/>
        </w:rPr>
        <w:t>UNI 12150-1 e UNI EN 12150-2</w:t>
      </w:r>
      <w:r>
        <w:rPr>
          <w:rFonts w:ascii="Tahoma" w:hAnsi="Tahoma"/>
          <w:sz w:val="20"/>
          <w:szCs w:val="20"/>
        </w:rPr>
        <w:t xml:space="preserve"> che considera anche le modalit</w:t>
      </w:r>
      <w:r>
        <w:rPr>
          <w:rFonts w:ascii="Tahoma" w:hAnsi="Tahoma"/>
          <w:sz w:val="20"/>
          <w:szCs w:val="20"/>
        </w:rPr>
        <w:t xml:space="preserve">à </w:t>
      </w:r>
      <w:r>
        <w:rPr>
          <w:rFonts w:ascii="Tahoma" w:hAnsi="Tahoma"/>
          <w:sz w:val="20"/>
          <w:szCs w:val="20"/>
        </w:rPr>
        <w:t>di controllo da adottare in caso di contestazione. I valori di isolamento termico, acustico, ecc. saranno quelli derivanti dalle dimensioni prescritte, il fornitore</w:t>
      </w:r>
      <w:r>
        <w:rPr>
          <w:rFonts w:ascii="Tahoma" w:hAnsi="Tahoma"/>
          <w:sz w:val="20"/>
          <w:szCs w:val="20"/>
        </w:rPr>
        <w:t xml:space="preserve"> comunicher</w:t>
      </w:r>
      <w:r>
        <w:rPr>
          <w:rFonts w:ascii="Tahoma" w:hAnsi="Tahoma"/>
          <w:sz w:val="20"/>
          <w:szCs w:val="20"/>
        </w:rPr>
        <w:t xml:space="preserve">à </w:t>
      </w:r>
      <w:r>
        <w:rPr>
          <w:rFonts w:ascii="Tahoma" w:hAnsi="Tahoma"/>
          <w:sz w:val="20"/>
          <w:szCs w:val="20"/>
        </w:rPr>
        <w:t>i valori se richiesti.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3 - I vetri piani uniti al perimetro (o vetrocamera) sono quelli costituiti da due lastre di vetro tra loro unite lungo il perimetro, solitamente con interposizione di un distanziatore, a mezzo di adesivi od altro in mo</w:t>
      </w:r>
      <w:r>
        <w:rPr>
          <w:rFonts w:ascii="Tahoma" w:hAnsi="Tahoma"/>
          <w:sz w:val="20"/>
          <w:szCs w:val="20"/>
        </w:rPr>
        <w:t>do da formare una o pi</w:t>
      </w:r>
      <w:r>
        <w:rPr>
          <w:rFonts w:ascii="Tahoma" w:hAnsi="Tahoma"/>
          <w:sz w:val="20"/>
          <w:szCs w:val="20"/>
        </w:rPr>
        <w:t xml:space="preserve">ù </w:t>
      </w:r>
      <w:r>
        <w:rPr>
          <w:rFonts w:ascii="Tahoma" w:hAnsi="Tahoma"/>
          <w:sz w:val="20"/>
          <w:szCs w:val="20"/>
        </w:rPr>
        <w:t>intercapedini contenenti aria o gas disidratati.</w:t>
      </w:r>
    </w:p>
    <w:p w:rsidR="00775AD6" w:rsidRDefault="007654BA">
      <w:pPr>
        <w:ind w:firstLine="284"/>
        <w:jc w:val="both"/>
        <w:rPr>
          <w:rFonts w:ascii="Tahoma" w:eastAsia="Tahoma" w:hAnsi="Tahoma" w:cs="Tahoma"/>
          <w:sz w:val="20"/>
          <w:szCs w:val="20"/>
        </w:rPr>
      </w:pPr>
      <w:r>
        <w:rPr>
          <w:rFonts w:ascii="Tahoma" w:hAnsi="Tahoma"/>
          <w:sz w:val="20"/>
          <w:szCs w:val="20"/>
        </w:rPr>
        <w:t>Le loro dimensioni, numero e tipo delle lastre saranno quelle indicate nel progetto.</w:t>
      </w:r>
    </w:p>
    <w:p w:rsidR="00775AD6" w:rsidRDefault="007654BA">
      <w:pPr>
        <w:ind w:firstLine="284"/>
        <w:jc w:val="both"/>
        <w:rPr>
          <w:rFonts w:ascii="Tahoma" w:eastAsia="Tahoma" w:hAnsi="Tahoma" w:cs="Tahoma"/>
          <w:sz w:val="20"/>
          <w:szCs w:val="20"/>
        </w:rPr>
      </w:pPr>
      <w:r>
        <w:rPr>
          <w:rFonts w:ascii="Tahoma" w:hAnsi="Tahoma"/>
          <w:sz w:val="20"/>
          <w:szCs w:val="20"/>
        </w:rPr>
        <w:t xml:space="preserve">Per le altre caratteristiche vale la norma </w:t>
      </w:r>
      <w:r>
        <w:rPr>
          <w:rFonts w:ascii="Tahoma" w:hAnsi="Tahoma"/>
          <w:color w:val="0000FF"/>
          <w:sz w:val="20"/>
          <w:szCs w:val="20"/>
          <w:u w:color="0000FF"/>
        </w:rPr>
        <w:t>UNI EN 1279-1-2-3-4-5</w:t>
      </w:r>
      <w:r>
        <w:rPr>
          <w:rFonts w:ascii="Tahoma" w:hAnsi="Tahoma"/>
          <w:sz w:val="20"/>
          <w:szCs w:val="20"/>
        </w:rPr>
        <w:t xml:space="preserve"> che definisce anche i metodi di c</w:t>
      </w:r>
      <w:r>
        <w:rPr>
          <w:rFonts w:ascii="Tahoma" w:hAnsi="Tahoma"/>
          <w:sz w:val="20"/>
          <w:szCs w:val="20"/>
        </w:rPr>
        <w:t>ontrollo da adottare in caso di contestazione. I valori di isolamento termico, acustico, ecc. saranno quelli derivanti dalle dimensioni prescritte, il fornitore comunicher</w:t>
      </w:r>
      <w:r>
        <w:rPr>
          <w:rFonts w:ascii="Tahoma" w:hAnsi="Tahoma"/>
          <w:sz w:val="20"/>
          <w:szCs w:val="20"/>
        </w:rPr>
        <w:t xml:space="preserve">à </w:t>
      </w:r>
      <w:r>
        <w:rPr>
          <w:rFonts w:ascii="Tahoma" w:hAnsi="Tahoma"/>
          <w:sz w:val="20"/>
          <w:szCs w:val="20"/>
        </w:rPr>
        <w:t>i valori se richiesti.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4 - I vetri piani stratificati sono quelli formati da due o</w:t>
      </w:r>
      <w:r>
        <w:rPr>
          <w:rFonts w:ascii="Tahoma" w:hAnsi="Tahoma"/>
          <w:sz w:val="20"/>
          <w:szCs w:val="20"/>
        </w:rPr>
        <w:t xml:space="preserve"> pi</w:t>
      </w:r>
      <w:r>
        <w:rPr>
          <w:rFonts w:ascii="Tahoma" w:hAnsi="Tahoma"/>
          <w:sz w:val="20"/>
          <w:szCs w:val="20"/>
        </w:rPr>
        <w:t xml:space="preserve">ù </w:t>
      </w:r>
      <w:r>
        <w:rPr>
          <w:rFonts w:ascii="Tahoma" w:hAnsi="Tahoma"/>
          <w:sz w:val="20"/>
          <w:szCs w:val="20"/>
        </w:rPr>
        <w:t>lastre di vetro e uno o pi</w:t>
      </w:r>
      <w:r>
        <w:rPr>
          <w:rFonts w:ascii="Tahoma" w:hAnsi="Tahoma"/>
          <w:sz w:val="20"/>
          <w:szCs w:val="20"/>
        </w:rPr>
        <w:t xml:space="preserve">ù </w:t>
      </w:r>
      <w:r>
        <w:rPr>
          <w:rFonts w:ascii="Tahoma" w:hAnsi="Tahoma"/>
          <w:sz w:val="20"/>
          <w:szCs w:val="20"/>
        </w:rPr>
        <w:t>strati interposti di materia plastica che incollano tra loro le lastre di vetro per l'intera superficie.</w:t>
      </w:r>
    </w:p>
    <w:p w:rsidR="00775AD6" w:rsidRDefault="007654BA">
      <w:pPr>
        <w:ind w:firstLine="284"/>
        <w:jc w:val="both"/>
        <w:rPr>
          <w:rFonts w:ascii="Tahoma" w:eastAsia="Tahoma" w:hAnsi="Tahoma" w:cs="Tahoma"/>
          <w:sz w:val="20"/>
          <w:szCs w:val="20"/>
        </w:rPr>
      </w:pPr>
      <w:r>
        <w:rPr>
          <w:rFonts w:ascii="Tahoma" w:hAnsi="Tahoma"/>
          <w:sz w:val="20"/>
          <w:szCs w:val="20"/>
        </w:rPr>
        <w:t>Il loro spessore varia in base al numero ed allo spessore delle lastre costituenti.</w:t>
      </w:r>
    </w:p>
    <w:p w:rsidR="00775AD6" w:rsidRDefault="007654BA">
      <w:pPr>
        <w:ind w:firstLine="284"/>
        <w:jc w:val="both"/>
        <w:rPr>
          <w:rFonts w:ascii="Tahoma" w:eastAsia="Tahoma" w:hAnsi="Tahoma" w:cs="Tahoma"/>
          <w:sz w:val="20"/>
          <w:szCs w:val="20"/>
        </w:rPr>
      </w:pPr>
      <w:r>
        <w:rPr>
          <w:rFonts w:ascii="Tahoma" w:hAnsi="Tahoma"/>
          <w:sz w:val="20"/>
          <w:szCs w:val="20"/>
        </w:rPr>
        <w:t>Essi si dividono in base alla loro</w:t>
      </w:r>
      <w:r>
        <w:rPr>
          <w:rFonts w:ascii="Tahoma" w:hAnsi="Tahoma"/>
          <w:sz w:val="20"/>
          <w:szCs w:val="20"/>
        </w:rPr>
        <w:t xml:space="preserve"> resistenza alle sollecitazioni meccaniche come segue:</w:t>
      </w:r>
    </w:p>
    <w:p w:rsidR="00775AD6" w:rsidRDefault="007654BA">
      <w:pPr>
        <w:ind w:left="426"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stratificati per sicurezza semplice;</w:t>
      </w:r>
    </w:p>
    <w:p w:rsidR="00775AD6" w:rsidRDefault="007654BA">
      <w:pPr>
        <w:ind w:left="426"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stratificati antivandalismo;</w:t>
      </w:r>
    </w:p>
    <w:p w:rsidR="00775AD6" w:rsidRDefault="007654BA">
      <w:pPr>
        <w:ind w:left="426"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stratificati anticrimine;</w:t>
      </w:r>
    </w:p>
    <w:p w:rsidR="00775AD6" w:rsidRDefault="007654BA">
      <w:pPr>
        <w:ind w:left="426"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stratificati antiproiettile.</w:t>
      </w:r>
    </w:p>
    <w:p w:rsidR="00775AD6" w:rsidRDefault="007654BA">
      <w:pPr>
        <w:ind w:firstLine="284"/>
        <w:jc w:val="both"/>
        <w:rPr>
          <w:rFonts w:ascii="Tahoma" w:eastAsia="Tahoma" w:hAnsi="Tahoma" w:cs="Tahoma"/>
          <w:sz w:val="20"/>
          <w:szCs w:val="20"/>
        </w:rPr>
      </w:pPr>
      <w:r>
        <w:rPr>
          <w:rFonts w:ascii="Tahoma" w:hAnsi="Tahoma"/>
          <w:sz w:val="20"/>
          <w:szCs w:val="20"/>
        </w:rPr>
        <w:t>Le dimensioni, numero e tipo delle lastre saranno quelle indicate nel pr</w:t>
      </w:r>
      <w:r>
        <w:rPr>
          <w:rFonts w:ascii="Tahoma" w:hAnsi="Tahoma"/>
          <w:sz w:val="20"/>
          <w:szCs w:val="20"/>
        </w:rPr>
        <w:t>ogetto.</w:t>
      </w:r>
    </w:p>
    <w:p w:rsidR="00775AD6" w:rsidRDefault="007654BA">
      <w:pPr>
        <w:ind w:firstLine="284"/>
        <w:jc w:val="both"/>
        <w:rPr>
          <w:rFonts w:ascii="Tahoma" w:eastAsia="Tahoma" w:hAnsi="Tahoma" w:cs="Tahoma"/>
          <w:sz w:val="20"/>
          <w:szCs w:val="20"/>
        </w:rPr>
      </w:pPr>
      <w:r>
        <w:rPr>
          <w:rFonts w:ascii="Tahoma" w:hAnsi="Tahoma"/>
          <w:sz w:val="20"/>
          <w:szCs w:val="20"/>
        </w:rPr>
        <w:t>Per le altre caratteristiche si fa riferimento alle norme seguenti:</w:t>
      </w:r>
    </w:p>
    <w:p w:rsidR="00775AD6" w:rsidRDefault="007654BA">
      <w:pPr>
        <w:ind w:left="568" w:hanging="284"/>
        <w:jc w:val="both"/>
        <w:rPr>
          <w:rFonts w:ascii="Tahoma" w:eastAsia="Tahoma" w:hAnsi="Tahoma" w:cs="Tahoma"/>
          <w:sz w:val="20"/>
          <w:szCs w:val="20"/>
        </w:rPr>
      </w:pPr>
      <w:r>
        <w:rPr>
          <w:rFonts w:ascii="Tahoma" w:hAnsi="Tahoma"/>
          <w:sz w:val="20"/>
          <w:szCs w:val="20"/>
        </w:rPr>
        <w:t>a)</w:t>
      </w:r>
      <w:r>
        <w:rPr>
          <w:rFonts w:ascii="Tahoma" w:hAnsi="Tahoma"/>
          <w:sz w:val="20"/>
          <w:szCs w:val="20"/>
        </w:rPr>
        <w:tab/>
        <w:t xml:space="preserve">i vetri piani stratificati per sicurezza semplice devono rispondere alla norma </w:t>
      </w:r>
      <w:r>
        <w:rPr>
          <w:rFonts w:ascii="Tahoma" w:hAnsi="Tahoma"/>
          <w:color w:val="0000FF"/>
          <w:sz w:val="20"/>
          <w:szCs w:val="20"/>
          <w:u w:color="0000FF"/>
        </w:rPr>
        <w:t>UNI EN ISO 12543</w:t>
      </w:r>
      <w:r>
        <w:rPr>
          <w:rFonts w:ascii="Tahoma" w:hAnsi="Tahoma"/>
          <w:sz w:val="20"/>
          <w:szCs w:val="20"/>
        </w:rPr>
        <w:t xml:space="preserve"> (varie parti);</w:t>
      </w:r>
    </w:p>
    <w:p w:rsidR="00775AD6" w:rsidRDefault="007654BA">
      <w:pPr>
        <w:ind w:left="568" w:hanging="284"/>
        <w:jc w:val="both"/>
        <w:rPr>
          <w:rFonts w:ascii="Tahoma" w:eastAsia="Tahoma" w:hAnsi="Tahoma" w:cs="Tahoma"/>
          <w:sz w:val="20"/>
          <w:szCs w:val="20"/>
        </w:rPr>
      </w:pPr>
      <w:r>
        <w:rPr>
          <w:rFonts w:ascii="Tahoma" w:hAnsi="Tahoma"/>
          <w:sz w:val="20"/>
          <w:szCs w:val="20"/>
        </w:rPr>
        <w:t>b)</w:t>
      </w:r>
      <w:r>
        <w:rPr>
          <w:rFonts w:ascii="Tahoma" w:hAnsi="Tahoma"/>
          <w:sz w:val="20"/>
          <w:szCs w:val="20"/>
        </w:rPr>
        <w:tab/>
      </w:r>
      <w:r>
        <w:rPr>
          <w:rFonts w:ascii="Tahoma" w:hAnsi="Tahoma"/>
          <w:sz w:val="20"/>
          <w:szCs w:val="20"/>
        </w:rPr>
        <w:t xml:space="preserve">i vetri piani stratificati antivandalismo ed anticrimine devono rispondere rispettivamente alle norme </w:t>
      </w:r>
      <w:r>
        <w:rPr>
          <w:rFonts w:ascii="Tahoma" w:hAnsi="Tahoma"/>
          <w:color w:val="0000FF"/>
          <w:sz w:val="20"/>
          <w:szCs w:val="20"/>
          <w:u w:color="0000FF"/>
        </w:rPr>
        <w:t>UNI EN ISO 12543</w:t>
      </w:r>
      <w:r>
        <w:rPr>
          <w:rFonts w:ascii="Tahoma" w:hAnsi="Tahoma"/>
          <w:sz w:val="20"/>
          <w:szCs w:val="20"/>
        </w:rPr>
        <w:t>;</w:t>
      </w:r>
    </w:p>
    <w:p w:rsidR="00775AD6" w:rsidRDefault="007654BA">
      <w:pPr>
        <w:ind w:left="568" w:hanging="284"/>
        <w:jc w:val="both"/>
        <w:rPr>
          <w:rFonts w:ascii="Tahoma" w:eastAsia="Tahoma" w:hAnsi="Tahoma" w:cs="Tahoma"/>
          <w:sz w:val="20"/>
          <w:szCs w:val="20"/>
        </w:rPr>
      </w:pPr>
      <w:r>
        <w:rPr>
          <w:rFonts w:ascii="Tahoma" w:hAnsi="Tahoma"/>
          <w:sz w:val="20"/>
          <w:szCs w:val="20"/>
        </w:rPr>
        <w:t>c)</w:t>
      </w:r>
      <w:r>
        <w:rPr>
          <w:rFonts w:ascii="Tahoma" w:hAnsi="Tahoma"/>
          <w:sz w:val="20"/>
          <w:szCs w:val="20"/>
        </w:rPr>
        <w:tab/>
        <w:t xml:space="preserve">i vetri piani stratificati antiproiettile devono rispondere alla norma </w:t>
      </w:r>
      <w:r>
        <w:rPr>
          <w:rFonts w:ascii="Tahoma" w:hAnsi="Tahoma"/>
          <w:color w:val="0000FF"/>
          <w:sz w:val="20"/>
          <w:szCs w:val="20"/>
          <w:u w:color="0000FF"/>
        </w:rPr>
        <w:t>UNI EN 1063</w:t>
      </w:r>
      <w:r>
        <w:rPr>
          <w:rFonts w:ascii="Tahoma" w:hAnsi="Tahoma"/>
          <w:sz w:val="20"/>
          <w:szCs w:val="20"/>
        </w:rPr>
        <w:t>.</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I valori di isolamento termico, acustico, ecc. </w:t>
      </w:r>
      <w:r>
        <w:rPr>
          <w:rFonts w:ascii="Tahoma" w:hAnsi="Tahoma"/>
          <w:sz w:val="20"/>
          <w:szCs w:val="20"/>
        </w:rPr>
        <w:t>saranno quelli derivanti dalle dimensioni prescritte, il fornitore comunicher</w:t>
      </w:r>
      <w:r>
        <w:rPr>
          <w:rFonts w:ascii="Tahoma" w:hAnsi="Tahoma"/>
          <w:sz w:val="20"/>
          <w:szCs w:val="20"/>
        </w:rPr>
        <w:t xml:space="preserve">à </w:t>
      </w:r>
      <w:r>
        <w:rPr>
          <w:rFonts w:ascii="Tahoma" w:hAnsi="Tahoma"/>
          <w:sz w:val="20"/>
          <w:szCs w:val="20"/>
        </w:rPr>
        <w:t>i valori se richiesti.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5 - I vetri piani profilati ad U sono dei vetri grezzi colati prodotti sotto forma di barre con sezione ad U, con la superficie liscia o lavorata, e tras</w:t>
      </w:r>
      <w:r>
        <w:rPr>
          <w:rFonts w:ascii="Tahoma" w:hAnsi="Tahoma"/>
          <w:sz w:val="20"/>
          <w:szCs w:val="20"/>
        </w:rPr>
        <w:t>lucida alla visione.</w:t>
      </w:r>
    </w:p>
    <w:p w:rsidR="00775AD6" w:rsidRDefault="007654BA">
      <w:pPr>
        <w:ind w:firstLine="284"/>
        <w:jc w:val="both"/>
        <w:rPr>
          <w:rFonts w:ascii="Tahoma" w:eastAsia="Tahoma" w:hAnsi="Tahoma" w:cs="Tahoma"/>
          <w:sz w:val="20"/>
          <w:szCs w:val="20"/>
        </w:rPr>
      </w:pPr>
      <w:r>
        <w:rPr>
          <w:rFonts w:ascii="Tahoma" w:hAnsi="Tahoma"/>
          <w:sz w:val="20"/>
          <w:szCs w:val="20"/>
        </w:rPr>
        <w:t>Possono essere del tipo ricotto (normale) o temprato armati o non armati.</w:t>
      </w:r>
    </w:p>
    <w:p w:rsidR="00775AD6" w:rsidRDefault="007654BA">
      <w:pPr>
        <w:ind w:firstLine="284"/>
        <w:jc w:val="both"/>
        <w:rPr>
          <w:rFonts w:ascii="Tahoma" w:eastAsia="Tahoma" w:hAnsi="Tahoma" w:cs="Tahoma"/>
          <w:sz w:val="20"/>
          <w:szCs w:val="20"/>
        </w:rPr>
      </w:pPr>
      <w:r>
        <w:rPr>
          <w:rFonts w:ascii="Tahoma" w:hAnsi="Tahoma"/>
          <w:sz w:val="20"/>
          <w:szCs w:val="20"/>
        </w:rPr>
        <w:t xml:space="preserve">Le dimensioni saranno quelle indicate nel progetto. Per le altre caratteristiche valgono le prescrizioni della norma </w:t>
      </w:r>
      <w:r>
        <w:rPr>
          <w:rFonts w:ascii="Tahoma" w:hAnsi="Tahoma"/>
          <w:color w:val="0000FF"/>
          <w:sz w:val="20"/>
          <w:szCs w:val="20"/>
          <w:u w:color="0000FF"/>
        </w:rPr>
        <w:t>UNI EN 572-7</w:t>
      </w:r>
      <w:r>
        <w:rPr>
          <w:rFonts w:ascii="Tahoma" w:hAnsi="Tahoma"/>
          <w:sz w:val="20"/>
          <w:szCs w:val="20"/>
        </w:rPr>
        <w:t xml:space="preserve"> che indica anche i metodi di co</w:t>
      </w:r>
      <w:r>
        <w:rPr>
          <w:rFonts w:ascii="Tahoma" w:hAnsi="Tahoma"/>
          <w:sz w:val="20"/>
          <w:szCs w:val="20"/>
        </w:rPr>
        <w:t>ntrollo in caso di contestazione.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6 - I vetri pressati per vetrocemento armato possono essere a forma cava od a forma di camera d'aria.</w:t>
      </w:r>
    </w:p>
    <w:p w:rsidR="00775AD6" w:rsidRDefault="007654BA">
      <w:pPr>
        <w:ind w:firstLine="284"/>
        <w:jc w:val="both"/>
        <w:rPr>
          <w:rFonts w:ascii="Tahoma" w:eastAsia="Tahoma" w:hAnsi="Tahoma" w:cs="Tahoma"/>
          <w:sz w:val="20"/>
          <w:szCs w:val="20"/>
        </w:rPr>
      </w:pPr>
      <w:r>
        <w:rPr>
          <w:rFonts w:ascii="Tahoma" w:hAnsi="Tahoma"/>
          <w:sz w:val="20"/>
          <w:szCs w:val="20"/>
        </w:rPr>
        <w:t>Le dimensioni saranno quelle indicate nel progetto.</w:t>
      </w:r>
    </w:p>
    <w:p w:rsidR="00775AD6" w:rsidRDefault="007654BA">
      <w:pPr>
        <w:ind w:firstLine="284"/>
        <w:jc w:val="both"/>
        <w:rPr>
          <w:rFonts w:ascii="Tahoma" w:eastAsia="Tahoma" w:hAnsi="Tahoma" w:cs="Tahoma"/>
          <w:sz w:val="20"/>
          <w:szCs w:val="20"/>
        </w:rPr>
      </w:pPr>
      <w:r>
        <w:rPr>
          <w:rFonts w:ascii="Tahoma" w:hAnsi="Tahoma"/>
          <w:sz w:val="20"/>
          <w:szCs w:val="20"/>
        </w:rPr>
        <w:t xml:space="preserve">Per le caratteristiche vale quanto indicato nella norma </w:t>
      </w:r>
      <w:r>
        <w:rPr>
          <w:rFonts w:ascii="Tahoma" w:hAnsi="Tahoma"/>
          <w:color w:val="0000FF"/>
          <w:sz w:val="20"/>
          <w:szCs w:val="20"/>
          <w:u w:color="0000FF"/>
        </w:rPr>
        <w:t>UNI EN 1051</w:t>
      </w:r>
      <w:r>
        <w:rPr>
          <w:rFonts w:ascii="Tahoma" w:hAnsi="Tahoma"/>
          <w:color w:val="0000FF"/>
          <w:sz w:val="20"/>
          <w:szCs w:val="20"/>
          <w:u w:color="0000FF"/>
        </w:rPr>
        <w:t>-1</w:t>
      </w:r>
      <w:r>
        <w:rPr>
          <w:rFonts w:ascii="Tahoma" w:hAnsi="Tahoma"/>
          <w:sz w:val="20"/>
          <w:szCs w:val="20"/>
        </w:rPr>
        <w:t xml:space="preserve"> che indica anche i metodi di controllo in caso di contestazione.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Tutti i prodotti e/o materiali di cui al presente articolo, qualora possano essere dotati di marcatura CE secondo la normativa tecnica vigente, dovranno essere muniti di tale marchio.</w:t>
      </w:r>
    </w:p>
    <w:p w:rsidR="00775AD6" w:rsidRDefault="00775AD6">
      <w:pPr>
        <w:ind w:firstLine="284"/>
        <w:rPr>
          <w:rFonts w:ascii="Tahoma" w:eastAsia="Tahoma" w:hAnsi="Tahoma" w:cs="Tahoma"/>
          <w:sz w:val="20"/>
          <w:szCs w:val="20"/>
        </w:rPr>
      </w:pPr>
    </w:p>
    <w:p w:rsidR="00775AD6" w:rsidRDefault="00775AD6">
      <w:pPr>
        <w:rPr>
          <w:rFonts w:ascii="Tahoma" w:eastAsia="Tahoma" w:hAnsi="Tahoma" w:cs="Tahoma"/>
          <w:b/>
          <w:bCs/>
          <w:sz w:val="20"/>
          <w:szCs w:val="20"/>
        </w:rPr>
      </w:pPr>
      <w:bookmarkStart w:id="143" w:name="bookmark86"/>
      <w:bookmarkEnd w:id="143"/>
    </w:p>
    <w:p w:rsidR="00775AD6" w:rsidRDefault="007654BA">
      <w:pPr>
        <w:pStyle w:val="CAPITOLATO03"/>
        <w:rPr>
          <w:rFonts w:ascii="Tahoma" w:eastAsia="Tahoma" w:hAnsi="Tahoma" w:cs="Tahoma"/>
        </w:rPr>
      </w:pPr>
      <w:bookmarkStart w:id="144" w:name="_Toc56"/>
      <w:r>
        <w:rPr>
          <w:rFonts w:ascii="Tahoma" w:hAnsi="Tahoma"/>
        </w:rPr>
        <w:t>A</w:t>
      </w:r>
      <w:r>
        <w:rPr>
          <w:rFonts w:ascii="Tahoma" w:hAnsi="Tahoma"/>
        </w:rPr>
        <w:t xml:space="preserve">rt. 4.12 </w:t>
      </w:r>
      <w:r>
        <w:rPr>
          <w:rFonts w:ascii="Tahoma" w:hAnsi="Tahoma"/>
          <w:color w:val="0000FF"/>
          <w:u w:color="0000FF"/>
        </w:rPr>
        <w:t>PRODOTTI DIVERSI (SIGILLANTI, ADESIVI, GEOTESSILI)</w:t>
      </w:r>
      <w:bookmarkEnd w:id="144"/>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Tutti i prodotti di seguito descritti vengono considerati al momento della fornitura. La Direzione dei Lavori, ai fini della loro accettazione, pu</w:t>
      </w:r>
      <w:r>
        <w:rPr>
          <w:rFonts w:ascii="Tahoma" w:hAnsi="Tahoma"/>
          <w:sz w:val="20"/>
          <w:szCs w:val="20"/>
        </w:rPr>
        <w:t xml:space="preserve">ò </w:t>
      </w:r>
      <w:r>
        <w:rPr>
          <w:rFonts w:ascii="Tahoma" w:hAnsi="Tahoma"/>
          <w:sz w:val="20"/>
          <w:szCs w:val="20"/>
        </w:rPr>
        <w:t>procedere ai controlli (anche parziali) su camp</w:t>
      </w:r>
      <w:r>
        <w:rPr>
          <w:rFonts w:ascii="Tahoma" w:hAnsi="Tahoma"/>
          <w:sz w:val="20"/>
          <w:szCs w:val="20"/>
        </w:rPr>
        <w:t>ioni della fornitura oppure richiedere un attestato di conformit</w:t>
      </w:r>
      <w:r>
        <w:rPr>
          <w:rFonts w:ascii="Tahoma" w:hAnsi="Tahoma"/>
          <w:sz w:val="20"/>
          <w:szCs w:val="20"/>
        </w:rPr>
        <w:t xml:space="preserve">à </w:t>
      </w:r>
      <w:r>
        <w:rPr>
          <w:rFonts w:ascii="Tahoma" w:hAnsi="Tahoma"/>
          <w:sz w:val="20"/>
          <w:szCs w:val="20"/>
        </w:rPr>
        <w:t>della stessa alle prescrizioni di seguito indicate.</w:t>
      </w:r>
    </w:p>
    <w:p w:rsidR="00775AD6" w:rsidRDefault="007654BA">
      <w:pPr>
        <w:ind w:firstLine="284"/>
        <w:jc w:val="both"/>
        <w:rPr>
          <w:rFonts w:ascii="Tahoma" w:eastAsia="Tahoma" w:hAnsi="Tahoma" w:cs="Tahoma"/>
          <w:sz w:val="20"/>
          <w:szCs w:val="20"/>
        </w:rPr>
      </w:pPr>
      <w:r>
        <w:rPr>
          <w:rFonts w:ascii="Tahoma" w:hAnsi="Tahoma"/>
          <w:sz w:val="20"/>
          <w:szCs w:val="20"/>
        </w:rPr>
        <w:t>Per il campionamento dei prodotti ed i metodi di prova si fa riferimento ai metodi UNI esistenti.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1 - Per sigillanti si intendono i prodo</w:t>
      </w:r>
      <w:r>
        <w:rPr>
          <w:rFonts w:ascii="Tahoma" w:hAnsi="Tahoma"/>
          <w:sz w:val="20"/>
          <w:szCs w:val="20"/>
        </w:rPr>
        <w:t>tti utilizzati per riempire in forma continua e durevole i giunti tra elementi edilizi (in particolare nei serramenti, nelle pareti esterne, nelle partizioni interne, ecc.) con funzione di tenuta all'aria, all'acqua, ecc. Oltre a quanto specificato nel pro</w:t>
      </w:r>
      <w:r>
        <w:rPr>
          <w:rFonts w:ascii="Tahoma" w:hAnsi="Tahoma"/>
          <w:sz w:val="20"/>
          <w:szCs w:val="20"/>
        </w:rPr>
        <w:t>getto, o negli articoli relativi alla destinazione d'uso, si intendono rispondenti alle seguenti caratteristiche:</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compatibilit</w:t>
      </w:r>
      <w:r>
        <w:rPr>
          <w:rFonts w:ascii="Tahoma" w:hAnsi="Tahoma"/>
          <w:sz w:val="20"/>
          <w:szCs w:val="20"/>
        </w:rPr>
        <w:t xml:space="preserve">à </w:t>
      </w:r>
      <w:r>
        <w:rPr>
          <w:rFonts w:ascii="Tahoma" w:hAnsi="Tahoma"/>
          <w:sz w:val="20"/>
          <w:szCs w:val="20"/>
        </w:rPr>
        <w:t>chimica con il supporto al quale sono destinati;</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diagramma forza deformazione (allungamento) compatibile con le deformazioni</w:t>
      </w:r>
      <w:r>
        <w:rPr>
          <w:rFonts w:ascii="Tahoma" w:hAnsi="Tahoma"/>
          <w:sz w:val="20"/>
          <w:szCs w:val="20"/>
        </w:rPr>
        <w:t xml:space="preserve"> elastiche del supporto al quale sono destinati;</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durabilit</w:t>
      </w:r>
      <w:r>
        <w:rPr>
          <w:rFonts w:ascii="Tahoma" w:hAnsi="Tahoma"/>
          <w:sz w:val="20"/>
          <w:szCs w:val="20"/>
        </w:rPr>
        <w:t xml:space="preserve">à </w:t>
      </w:r>
      <w:r>
        <w:rPr>
          <w:rFonts w:ascii="Tahoma" w:hAnsi="Tahoma"/>
          <w:sz w:val="20"/>
          <w:szCs w:val="20"/>
        </w:rPr>
        <w:t>ai cicli termoigrometrici prevedibili nelle condizioni di impiego, cio</w:t>
      </w:r>
      <w:r>
        <w:rPr>
          <w:rFonts w:ascii="Tahoma" w:hAnsi="Tahoma"/>
          <w:sz w:val="20"/>
          <w:szCs w:val="20"/>
        </w:rPr>
        <w:t xml:space="preserve">è </w:t>
      </w:r>
      <w:r>
        <w:rPr>
          <w:rFonts w:ascii="Tahoma" w:hAnsi="Tahoma"/>
          <w:sz w:val="20"/>
          <w:szCs w:val="20"/>
        </w:rPr>
        <w:t>con decadimento delle caratteristiche meccaniche ed elastiche che non pregiudichino la sua funzionalit</w:t>
      </w:r>
      <w:r>
        <w:rPr>
          <w:rFonts w:ascii="Tahoma" w:hAnsi="Tahoma"/>
          <w:sz w:val="20"/>
          <w:szCs w:val="20"/>
        </w:rPr>
        <w:t>à</w:t>
      </w:r>
      <w:r>
        <w:rPr>
          <w:rFonts w:ascii="Tahoma" w:hAnsi="Tahoma"/>
          <w:sz w:val="20"/>
          <w:szCs w:val="20"/>
        </w:rPr>
        <w:t xml:space="preserve">; </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durabilit</w:t>
      </w:r>
      <w:r>
        <w:rPr>
          <w:rFonts w:ascii="Tahoma" w:hAnsi="Tahoma"/>
          <w:sz w:val="20"/>
          <w:szCs w:val="20"/>
        </w:rPr>
        <w:t xml:space="preserve">à </w:t>
      </w:r>
      <w:r>
        <w:rPr>
          <w:rFonts w:ascii="Tahoma" w:hAnsi="Tahoma"/>
          <w:sz w:val="20"/>
          <w:szCs w:val="20"/>
        </w:rPr>
        <w:t>alle azioni chimico-fisiche di agenti aggressivi presenti nell'atmosfera o nell'ambiente di destinazione.</w:t>
      </w:r>
    </w:p>
    <w:p w:rsidR="00775AD6" w:rsidRDefault="007654BA">
      <w:pPr>
        <w:ind w:firstLine="284"/>
        <w:jc w:val="both"/>
        <w:rPr>
          <w:rFonts w:ascii="Tahoma" w:eastAsia="Tahoma" w:hAnsi="Tahoma" w:cs="Tahoma"/>
          <w:sz w:val="20"/>
          <w:szCs w:val="20"/>
        </w:rPr>
      </w:pPr>
      <w:r>
        <w:rPr>
          <w:rFonts w:ascii="Tahoma" w:hAnsi="Tahoma"/>
          <w:sz w:val="20"/>
          <w:szCs w:val="20"/>
        </w:rPr>
        <w:t xml:space="preserve">Il soddisfacimento delle prescrizioni predette si intende comprovato quando il prodotto risponde al progetto o alla norma </w:t>
      </w:r>
      <w:r>
        <w:rPr>
          <w:rFonts w:ascii="Tahoma" w:hAnsi="Tahoma"/>
          <w:color w:val="0000FF"/>
          <w:sz w:val="20"/>
          <w:szCs w:val="20"/>
          <w:u w:color="0000FF"/>
        </w:rPr>
        <w:t>UNI ISO 11600</w:t>
      </w:r>
      <w:r>
        <w:rPr>
          <w:rFonts w:ascii="Tahoma" w:hAnsi="Tahoma"/>
          <w:sz w:val="20"/>
          <w:szCs w:val="20"/>
        </w:rPr>
        <w:t xml:space="preserve"> e/o </w:t>
      </w:r>
      <w:r>
        <w:rPr>
          <w:rFonts w:ascii="Tahoma" w:hAnsi="Tahoma"/>
          <w:sz w:val="20"/>
          <w:szCs w:val="20"/>
        </w:rPr>
        <w:t xml:space="preserve">è </w:t>
      </w:r>
      <w:r>
        <w:rPr>
          <w:rFonts w:ascii="Tahoma" w:hAnsi="Tahoma"/>
          <w:sz w:val="20"/>
          <w:szCs w:val="20"/>
        </w:rPr>
        <w:t xml:space="preserve">in </w:t>
      </w:r>
      <w:r>
        <w:rPr>
          <w:rFonts w:ascii="Tahoma" w:hAnsi="Tahoma"/>
          <w:sz w:val="20"/>
          <w:szCs w:val="20"/>
        </w:rPr>
        <w:t>possesso di attestati di conformit</w:t>
      </w:r>
      <w:r>
        <w:rPr>
          <w:rFonts w:ascii="Tahoma" w:hAnsi="Tahoma"/>
          <w:sz w:val="20"/>
          <w:szCs w:val="20"/>
        </w:rPr>
        <w:t>à</w:t>
      </w:r>
      <w:r>
        <w:rPr>
          <w:rFonts w:ascii="Tahoma" w:hAnsi="Tahoma"/>
          <w:sz w:val="20"/>
          <w:szCs w:val="20"/>
        </w:rPr>
        <w:t>; in loro mancanza si fa riferimento ai valori dichiarati dal produttore ed accettati dalla Direzione dei Lavori.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2 - Per adesivi si intendono i prodotti utilizzati per ancorare un prodotto ad uno attiguo, in forma perma</w:t>
      </w:r>
      <w:r>
        <w:rPr>
          <w:rFonts w:ascii="Tahoma" w:hAnsi="Tahoma"/>
          <w:sz w:val="20"/>
          <w:szCs w:val="20"/>
        </w:rPr>
        <w:t>nente, resistendo alle sollecitazioni meccaniche, chimiche, ecc. dovute all'ambiente ed alla destinazione d'uso.</w:t>
      </w:r>
    </w:p>
    <w:p w:rsidR="00775AD6" w:rsidRDefault="007654BA">
      <w:pPr>
        <w:ind w:firstLine="284"/>
        <w:jc w:val="both"/>
        <w:rPr>
          <w:rFonts w:ascii="Tahoma" w:eastAsia="Tahoma" w:hAnsi="Tahoma" w:cs="Tahoma"/>
          <w:sz w:val="20"/>
          <w:szCs w:val="20"/>
        </w:rPr>
      </w:pPr>
      <w:r>
        <w:rPr>
          <w:rFonts w:ascii="Tahoma" w:hAnsi="Tahoma"/>
          <w:sz w:val="20"/>
          <w:szCs w:val="20"/>
        </w:rPr>
        <w:t>Sono inclusi nel presente articolo gli adesivi usati in opere di rivestimenti di pavimenti e pareti o per altri usi e per diversi supporti (mur</w:t>
      </w:r>
      <w:r>
        <w:rPr>
          <w:rFonts w:ascii="Tahoma" w:hAnsi="Tahoma"/>
          <w:sz w:val="20"/>
          <w:szCs w:val="20"/>
        </w:rPr>
        <w:t>ario, terroso, legnoso, ecc.).</w:t>
      </w:r>
    </w:p>
    <w:p w:rsidR="00775AD6" w:rsidRDefault="007654BA">
      <w:pPr>
        <w:ind w:firstLine="284"/>
        <w:jc w:val="both"/>
        <w:rPr>
          <w:rFonts w:ascii="Tahoma" w:eastAsia="Tahoma" w:hAnsi="Tahoma" w:cs="Tahoma"/>
          <w:sz w:val="20"/>
          <w:szCs w:val="20"/>
        </w:rPr>
      </w:pPr>
      <w:r>
        <w:rPr>
          <w:rFonts w:ascii="Tahoma" w:hAnsi="Tahoma"/>
          <w:sz w:val="20"/>
          <w:szCs w:val="20"/>
        </w:rPr>
        <w:t>Sono esclusi gli adesivi usati durante la produzione di prodotti o componenti.</w:t>
      </w:r>
    </w:p>
    <w:p w:rsidR="00775AD6" w:rsidRDefault="007654BA">
      <w:pPr>
        <w:ind w:firstLine="284"/>
        <w:jc w:val="both"/>
        <w:rPr>
          <w:rFonts w:ascii="Tahoma" w:eastAsia="Tahoma" w:hAnsi="Tahoma" w:cs="Tahoma"/>
          <w:sz w:val="20"/>
          <w:szCs w:val="20"/>
        </w:rPr>
      </w:pPr>
      <w:r>
        <w:rPr>
          <w:rFonts w:ascii="Tahoma" w:hAnsi="Tahoma"/>
          <w:sz w:val="20"/>
          <w:szCs w:val="20"/>
        </w:rPr>
        <w:t>Oltre a quanto specificato nel progetto, o negli articoli relativi alla destinazione d'uso, si intendono forniti rispondenti alle seguenti caratte</w:t>
      </w:r>
      <w:r>
        <w:rPr>
          <w:rFonts w:ascii="Tahoma" w:hAnsi="Tahoma"/>
          <w:sz w:val="20"/>
          <w:szCs w:val="20"/>
        </w:rPr>
        <w:t>ristiche:</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compatibilit</w:t>
      </w:r>
      <w:r>
        <w:rPr>
          <w:rFonts w:ascii="Tahoma" w:hAnsi="Tahoma"/>
          <w:sz w:val="20"/>
          <w:szCs w:val="20"/>
        </w:rPr>
        <w:t xml:space="preserve">à </w:t>
      </w:r>
      <w:r>
        <w:rPr>
          <w:rFonts w:ascii="Tahoma" w:hAnsi="Tahoma"/>
          <w:sz w:val="20"/>
          <w:szCs w:val="20"/>
        </w:rPr>
        <w:t>chimica con il supporto al quale essi sono destinati;</w:t>
      </w:r>
    </w:p>
    <w:p w:rsidR="00775AD6" w:rsidRDefault="007654BA">
      <w:pPr>
        <w:ind w:left="568" w:hanging="284"/>
        <w:jc w:val="both"/>
        <w:rPr>
          <w:rFonts w:ascii="Tahoma" w:eastAsia="Tahoma" w:hAnsi="Tahoma" w:cs="Tahoma"/>
          <w:sz w:val="20"/>
          <w:szCs w:val="20"/>
        </w:rPr>
      </w:pPr>
      <w:r>
        <w:rPr>
          <w:rFonts w:ascii="Tahoma" w:hAnsi="Tahoma"/>
          <w:sz w:val="20"/>
          <w:szCs w:val="20"/>
        </w:rPr>
        <w:lastRenderedPageBreak/>
        <w:t>-</w:t>
      </w:r>
      <w:r>
        <w:rPr>
          <w:rFonts w:ascii="Tahoma" w:hAnsi="Tahoma"/>
          <w:sz w:val="20"/>
          <w:szCs w:val="20"/>
        </w:rPr>
        <w:tab/>
        <w:t>durabilit</w:t>
      </w:r>
      <w:r>
        <w:rPr>
          <w:rFonts w:ascii="Tahoma" w:hAnsi="Tahoma"/>
          <w:sz w:val="20"/>
          <w:szCs w:val="20"/>
        </w:rPr>
        <w:t xml:space="preserve">à </w:t>
      </w:r>
      <w:r>
        <w:rPr>
          <w:rFonts w:ascii="Tahoma" w:hAnsi="Tahoma"/>
          <w:sz w:val="20"/>
          <w:szCs w:val="20"/>
        </w:rPr>
        <w:t>ai cicli termoigrometrici prevedibili nelle condizioni di impiego (cio</w:t>
      </w:r>
      <w:r>
        <w:rPr>
          <w:rFonts w:ascii="Tahoma" w:hAnsi="Tahoma"/>
          <w:sz w:val="20"/>
          <w:szCs w:val="20"/>
        </w:rPr>
        <w:t xml:space="preserve">è </w:t>
      </w:r>
      <w:r>
        <w:rPr>
          <w:rFonts w:ascii="Tahoma" w:hAnsi="Tahoma"/>
          <w:sz w:val="20"/>
          <w:szCs w:val="20"/>
        </w:rPr>
        <w:t>con un decadimento delle caratteristiche meccaniche che non pregiudichino la loro funzional</w:t>
      </w:r>
      <w:r>
        <w:rPr>
          <w:rFonts w:ascii="Tahoma" w:hAnsi="Tahoma"/>
          <w:sz w:val="20"/>
          <w:szCs w:val="20"/>
        </w:rPr>
        <w:t>it</w:t>
      </w:r>
      <w:r>
        <w:rPr>
          <w:rFonts w:ascii="Tahoma" w:hAnsi="Tahoma"/>
          <w:sz w:val="20"/>
          <w:szCs w:val="20"/>
        </w:rPr>
        <w:t>à</w:t>
      </w:r>
      <w:r>
        <w:rPr>
          <w:rFonts w:ascii="Tahoma" w:hAnsi="Tahoma"/>
          <w:sz w:val="20"/>
          <w:szCs w:val="20"/>
        </w:rPr>
        <w:t>);</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durabilit</w:t>
      </w:r>
      <w:r>
        <w:rPr>
          <w:rFonts w:ascii="Tahoma" w:hAnsi="Tahoma"/>
          <w:sz w:val="20"/>
          <w:szCs w:val="20"/>
        </w:rPr>
        <w:t xml:space="preserve">à </w:t>
      </w:r>
      <w:r>
        <w:rPr>
          <w:rFonts w:ascii="Tahoma" w:hAnsi="Tahoma"/>
          <w:sz w:val="20"/>
          <w:szCs w:val="20"/>
        </w:rPr>
        <w:t xml:space="preserve">alle azioni chimico-fisiche dovute ad agenti aggressivi presenti nell'atmosfera o nell'ambiente di destinazione; </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caratteristiche meccaniche adeguate alle sollecitazioni previste durante l'uso.</w:t>
      </w:r>
    </w:p>
    <w:p w:rsidR="00775AD6" w:rsidRDefault="007654BA">
      <w:pPr>
        <w:ind w:firstLine="284"/>
        <w:jc w:val="both"/>
        <w:rPr>
          <w:rFonts w:ascii="Tahoma" w:eastAsia="Tahoma" w:hAnsi="Tahoma" w:cs="Tahoma"/>
          <w:sz w:val="20"/>
          <w:szCs w:val="20"/>
        </w:rPr>
      </w:pPr>
      <w:r>
        <w:rPr>
          <w:rFonts w:ascii="Tahoma" w:hAnsi="Tahoma"/>
          <w:sz w:val="20"/>
          <w:szCs w:val="20"/>
        </w:rPr>
        <w:t>Il soddisfacimento delle prescrizioni pre</w:t>
      </w:r>
      <w:r>
        <w:rPr>
          <w:rFonts w:ascii="Tahoma" w:hAnsi="Tahoma"/>
          <w:sz w:val="20"/>
          <w:szCs w:val="20"/>
        </w:rPr>
        <w:t xml:space="preserve">dette si intende comprovato quando il prodotto risponde ad una norma UNI e/o </w:t>
      </w:r>
      <w:r>
        <w:rPr>
          <w:rFonts w:ascii="Tahoma" w:hAnsi="Tahoma"/>
          <w:sz w:val="20"/>
          <w:szCs w:val="20"/>
        </w:rPr>
        <w:t xml:space="preserve">è </w:t>
      </w:r>
      <w:r>
        <w:rPr>
          <w:rFonts w:ascii="Tahoma" w:hAnsi="Tahoma"/>
          <w:sz w:val="20"/>
          <w:szCs w:val="20"/>
        </w:rPr>
        <w:t>in possesso di attestati di conformit</w:t>
      </w:r>
      <w:r>
        <w:rPr>
          <w:rFonts w:ascii="Tahoma" w:hAnsi="Tahoma"/>
          <w:sz w:val="20"/>
          <w:szCs w:val="20"/>
        </w:rPr>
        <w:t>à</w:t>
      </w:r>
      <w:r>
        <w:rPr>
          <w:rFonts w:ascii="Tahoma" w:hAnsi="Tahoma"/>
          <w:sz w:val="20"/>
          <w:szCs w:val="20"/>
        </w:rPr>
        <w:t>; in loro mancanza si fa riferimento ai valori dichiarati dal produttore ed accettati dalla Direzione dei Lavori.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3 - Per geotessili si in</w:t>
      </w:r>
      <w:r>
        <w:rPr>
          <w:rFonts w:ascii="Tahoma" w:hAnsi="Tahoma"/>
          <w:sz w:val="20"/>
          <w:szCs w:val="20"/>
        </w:rPr>
        <w:t>tendono i prodotti utilizzati per costituire strati di separazione, contenimento, filtranti, drenaggio in opere di terra (rilevati, scarpate, strade, giardini, ecc.) ed in coperture.</w:t>
      </w:r>
    </w:p>
    <w:p w:rsidR="00775AD6" w:rsidRDefault="007654BA">
      <w:pPr>
        <w:ind w:firstLine="284"/>
        <w:jc w:val="both"/>
        <w:rPr>
          <w:rFonts w:ascii="Tahoma" w:eastAsia="Tahoma" w:hAnsi="Tahoma" w:cs="Tahoma"/>
          <w:sz w:val="20"/>
          <w:szCs w:val="20"/>
        </w:rPr>
      </w:pPr>
      <w:r>
        <w:rPr>
          <w:rFonts w:ascii="Tahoma" w:hAnsi="Tahoma"/>
          <w:sz w:val="20"/>
          <w:szCs w:val="20"/>
        </w:rPr>
        <w:t>Si distinguono in:</w:t>
      </w:r>
    </w:p>
    <w:p w:rsidR="00775AD6" w:rsidRDefault="007654BA">
      <w:pPr>
        <w:ind w:left="426"/>
        <w:jc w:val="both"/>
        <w:rPr>
          <w:rFonts w:ascii="Tahoma" w:eastAsia="Tahoma" w:hAnsi="Tahoma" w:cs="Tahoma"/>
          <w:sz w:val="20"/>
          <w:szCs w:val="20"/>
        </w:rPr>
      </w:pPr>
      <w:r>
        <w:rPr>
          <w:rFonts w:ascii="Tahoma" w:hAnsi="Tahoma"/>
          <w:sz w:val="20"/>
          <w:szCs w:val="20"/>
        </w:rPr>
        <w:t>- tessuti: stoffe realizzate intrecciando due serie di</w:t>
      </w:r>
      <w:r>
        <w:rPr>
          <w:rFonts w:ascii="Tahoma" w:hAnsi="Tahoma"/>
          <w:sz w:val="20"/>
          <w:szCs w:val="20"/>
        </w:rPr>
        <w:t xml:space="preserve"> fili (realizzando ordito e trama);</w:t>
      </w:r>
    </w:p>
    <w:p w:rsidR="00775AD6" w:rsidRDefault="007654BA">
      <w:pPr>
        <w:ind w:left="426"/>
        <w:jc w:val="both"/>
        <w:rPr>
          <w:rFonts w:ascii="Tahoma" w:eastAsia="Tahoma" w:hAnsi="Tahoma" w:cs="Tahoma"/>
          <w:sz w:val="20"/>
          <w:szCs w:val="20"/>
        </w:rPr>
      </w:pPr>
      <w:r>
        <w:rPr>
          <w:rFonts w:ascii="Tahoma" w:hAnsi="Tahoma"/>
          <w:sz w:val="20"/>
          <w:szCs w:val="20"/>
        </w:rPr>
        <w:t>- nontessuti: feltri costituiti da fibre o filamenti distribuiti in maniera casuale, legati tra loro con trattamento meccanico (agugliatura) oppure chimico (impregnazione) oppure termico (fusione). Si hanno nontessuti ot</w:t>
      </w:r>
      <w:r>
        <w:rPr>
          <w:rFonts w:ascii="Tahoma" w:hAnsi="Tahoma"/>
          <w:sz w:val="20"/>
          <w:szCs w:val="20"/>
        </w:rPr>
        <w:t>tenuti da fiocco o da filamento continuo.</w:t>
      </w:r>
    </w:p>
    <w:p w:rsidR="00775AD6" w:rsidRDefault="007654BA">
      <w:pPr>
        <w:ind w:firstLine="284"/>
        <w:jc w:val="both"/>
        <w:rPr>
          <w:rFonts w:ascii="Tahoma" w:eastAsia="Tahoma" w:hAnsi="Tahoma" w:cs="Tahoma"/>
          <w:sz w:val="20"/>
          <w:szCs w:val="20"/>
        </w:rPr>
      </w:pPr>
      <w:r>
        <w:rPr>
          <w:rFonts w:ascii="Tahoma" w:hAnsi="Tahoma"/>
          <w:sz w:val="20"/>
          <w:szCs w:val="20"/>
        </w:rPr>
        <w:t>(Sono esclusi dal presente articolo i prodotti usati per realizzare componenti pi</w:t>
      </w:r>
      <w:r>
        <w:rPr>
          <w:rFonts w:ascii="Tahoma" w:hAnsi="Tahoma"/>
          <w:sz w:val="20"/>
          <w:szCs w:val="20"/>
        </w:rPr>
        <w:t xml:space="preserve">ù </w:t>
      </w:r>
      <w:r>
        <w:rPr>
          <w:rFonts w:ascii="Tahoma" w:hAnsi="Tahoma"/>
          <w:sz w:val="20"/>
          <w:szCs w:val="20"/>
        </w:rPr>
        <w:t>complessi).</w:t>
      </w:r>
    </w:p>
    <w:p w:rsidR="00775AD6" w:rsidRDefault="007654BA">
      <w:pPr>
        <w:ind w:firstLine="284"/>
        <w:jc w:val="both"/>
        <w:rPr>
          <w:rFonts w:ascii="Tahoma" w:eastAsia="Tahoma" w:hAnsi="Tahoma" w:cs="Tahoma"/>
          <w:sz w:val="20"/>
          <w:szCs w:val="20"/>
        </w:rPr>
      </w:pPr>
      <w:r>
        <w:rPr>
          <w:rFonts w:ascii="Tahoma" w:hAnsi="Tahoma"/>
          <w:sz w:val="20"/>
          <w:szCs w:val="20"/>
        </w:rPr>
        <w:t xml:space="preserve">Quando non </w:t>
      </w:r>
      <w:r>
        <w:rPr>
          <w:rFonts w:ascii="Tahoma" w:hAnsi="Tahoma"/>
          <w:sz w:val="20"/>
          <w:szCs w:val="20"/>
        </w:rPr>
        <w:t xml:space="preserve">è </w:t>
      </w:r>
      <w:r>
        <w:rPr>
          <w:rFonts w:ascii="Tahoma" w:hAnsi="Tahoma"/>
          <w:sz w:val="20"/>
          <w:szCs w:val="20"/>
        </w:rPr>
        <w:t>specificato nel progetto, o negli articoli relativi alla destinazione d'uso, si intendono forniti risponde</w:t>
      </w:r>
      <w:r>
        <w:rPr>
          <w:rFonts w:ascii="Tahoma" w:hAnsi="Tahoma"/>
          <w:sz w:val="20"/>
          <w:szCs w:val="20"/>
        </w:rPr>
        <w:t>nti alle seguenti caratteristiche:</w:t>
      </w:r>
    </w:p>
    <w:p w:rsidR="00775AD6" w:rsidRDefault="007654BA">
      <w:pPr>
        <w:ind w:left="426" w:hanging="142"/>
        <w:jc w:val="both"/>
        <w:rPr>
          <w:rFonts w:ascii="Tahoma" w:eastAsia="Tahoma" w:hAnsi="Tahoma" w:cs="Tahoma"/>
          <w:sz w:val="20"/>
          <w:szCs w:val="20"/>
        </w:rPr>
      </w:pPr>
      <w:r>
        <w:rPr>
          <w:rFonts w:ascii="Tahoma" w:hAnsi="Tahoma"/>
          <w:sz w:val="20"/>
          <w:szCs w:val="20"/>
        </w:rPr>
        <w:t xml:space="preserve">- tolleranze sulla lunghezza e larghezza: </w:t>
      </w:r>
      <w:r>
        <w:rPr>
          <w:rFonts w:ascii="Tahoma" w:hAnsi="Tahoma"/>
          <w:sz w:val="20"/>
          <w:szCs w:val="20"/>
        </w:rPr>
        <w:t>±</w:t>
      </w:r>
      <w:r>
        <w:rPr>
          <w:rFonts w:ascii="Tahoma" w:hAnsi="Tahoma"/>
          <w:sz w:val="20"/>
          <w:szCs w:val="20"/>
        </w:rPr>
        <w:t>1%;</w:t>
      </w:r>
    </w:p>
    <w:p w:rsidR="00775AD6" w:rsidRDefault="007654BA">
      <w:pPr>
        <w:ind w:left="426" w:hanging="142"/>
        <w:jc w:val="both"/>
        <w:rPr>
          <w:rFonts w:ascii="Tahoma" w:eastAsia="Tahoma" w:hAnsi="Tahoma" w:cs="Tahoma"/>
          <w:sz w:val="20"/>
          <w:szCs w:val="20"/>
        </w:rPr>
      </w:pPr>
      <w:r>
        <w:rPr>
          <w:rFonts w:ascii="Tahoma" w:hAnsi="Tahoma"/>
          <w:sz w:val="20"/>
          <w:szCs w:val="20"/>
        </w:rPr>
        <w:t xml:space="preserve">- spessore: </w:t>
      </w:r>
      <w:r>
        <w:rPr>
          <w:rFonts w:ascii="Tahoma" w:hAnsi="Tahoma"/>
          <w:sz w:val="20"/>
          <w:szCs w:val="20"/>
        </w:rPr>
        <w:t>±</w:t>
      </w:r>
      <w:r>
        <w:rPr>
          <w:rFonts w:ascii="Tahoma" w:hAnsi="Tahoma"/>
          <w:sz w:val="20"/>
          <w:szCs w:val="20"/>
        </w:rPr>
        <w:t>3%;</w:t>
      </w:r>
    </w:p>
    <w:p w:rsidR="00775AD6" w:rsidRDefault="007654BA">
      <w:pPr>
        <w:ind w:left="426" w:hanging="142"/>
        <w:jc w:val="both"/>
        <w:rPr>
          <w:rFonts w:ascii="Tahoma" w:eastAsia="Tahoma" w:hAnsi="Tahoma" w:cs="Tahoma"/>
          <w:sz w:val="20"/>
          <w:szCs w:val="20"/>
        </w:rPr>
      </w:pPr>
      <w:r>
        <w:rPr>
          <w:rFonts w:ascii="Tahoma" w:hAnsi="Tahoma"/>
          <w:sz w:val="20"/>
          <w:szCs w:val="20"/>
        </w:rPr>
        <w:t>- resistenza a tr</w:t>
      </w:r>
      <w:r>
        <w:rPr>
          <w:rFonts w:ascii="Tahoma" w:hAnsi="Tahoma"/>
          <w:sz w:val="20"/>
          <w:szCs w:val="20"/>
        </w:rPr>
        <w:t xml:space="preserve">azione secondo il requisito minimo per legge (non tessuti </w:t>
      </w:r>
      <w:r>
        <w:rPr>
          <w:rFonts w:ascii="Tahoma" w:hAnsi="Tahoma"/>
          <w:color w:val="0000FF"/>
          <w:sz w:val="20"/>
          <w:szCs w:val="20"/>
          <w:u w:color="0000FF"/>
        </w:rPr>
        <w:t>UNI 8279-4</w:t>
      </w:r>
      <w:r>
        <w:rPr>
          <w:rFonts w:ascii="Tahoma" w:hAnsi="Tahoma"/>
          <w:sz w:val="20"/>
          <w:szCs w:val="20"/>
        </w:rPr>
        <w:t xml:space="preserve">); </w:t>
      </w:r>
    </w:p>
    <w:p w:rsidR="00775AD6" w:rsidRDefault="007654BA">
      <w:pPr>
        <w:ind w:left="426" w:hanging="142"/>
        <w:jc w:val="both"/>
        <w:rPr>
          <w:rFonts w:ascii="Tahoma" w:eastAsia="Tahoma" w:hAnsi="Tahoma" w:cs="Tahoma"/>
          <w:sz w:val="20"/>
          <w:szCs w:val="20"/>
        </w:rPr>
      </w:pPr>
      <w:r>
        <w:rPr>
          <w:rFonts w:ascii="Tahoma" w:hAnsi="Tahoma"/>
          <w:sz w:val="20"/>
          <w:szCs w:val="20"/>
        </w:rPr>
        <w:t xml:space="preserve">- resistenza a lacerazione </w:t>
      </w:r>
      <w:r>
        <w:rPr>
          <w:rFonts w:ascii="Tahoma" w:hAnsi="Tahoma"/>
          <w:sz w:val="20"/>
          <w:szCs w:val="20"/>
        </w:rPr>
        <w:t>secondo il requisito minimo per legge</w:t>
      </w:r>
      <w:r>
        <w:rPr>
          <w:rFonts w:ascii="Tahoma" w:hAnsi="Tahoma"/>
          <w:sz w:val="20"/>
          <w:szCs w:val="20"/>
        </w:rPr>
        <w:t xml:space="preserve"> (non tessuti </w:t>
      </w:r>
      <w:r>
        <w:rPr>
          <w:rFonts w:ascii="Tahoma" w:hAnsi="Tahoma"/>
          <w:color w:val="0000FF"/>
          <w:sz w:val="20"/>
          <w:szCs w:val="20"/>
          <w:u w:color="0000FF"/>
        </w:rPr>
        <w:t xml:space="preserve">UNI EN ISO 9073-4; </w:t>
      </w:r>
      <w:r>
        <w:rPr>
          <w:rFonts w:ascii="Tahoma" w:hAnsi="Tahoma"/>
          <w:sz w:val="20"/>
          <w:szCs w:val="20"/>
        </w:rPr>
        <w:t xml:space="preserve">tessuti </w:t>
      </w:r>
      <w:r>
        <w:rPr>
          <w:rFonts w:ascii="Tahoma" w:hAnsi="Tahoma"/>
          <w:color w:val="0000FF"/>
          <w:sz w:val="20"/>
          <w:szCs w:val="20"/>
          <w:u w:color="0000FF"/>
        </w:rPr>
        <w:t>UNI 7275</w:t>
      </w:r>
      <w:r>
        <w:rPr>
          <w:rFonts w:ascii="Tahoma" w:hAnsi="Tahoma"/>
          <w:sz w:val="20"/>
          <w:szCs w:val="20"/>
        </w:rPr>
        <w:t>)</w:t>
      </w:r>
      <w:r>
        <w:rPr>
          <w:rFonts w:ascii="Tahoma" w:hAnsi="Tahoma"/>
          <w:sz w:val="20"/>
          <w:szCs w:val="20"/>
        </w:rPr>
        <w:t xml:space="preserve">; </w:t>
      </w:r>
    </w:p>
    <w:p w:rsidR="00775AD6" w:rsidRDefault="007654BA">
      <w:pPr>
        <w:ind w:left="426" w:hanging="142"/>
        <w:jc w:val="both"/>
        <w:rPr>
          <w:rFonts w:ascii="Tahoma" w:eastAsia="Tahoma" w:hAnsi="Tahoma" w:cs="Tahoma"/>
          <w:sz w:val="20"/>
          <w:szCs w:val="20"/>
        </w:rPr>
      </w:pPr>
      <w:r>
        <w:rPr>
          <w:rFonts w:ascii="Tahoma" w:hAnsi="Tahoma"/>
          <w:sz w:val="20"/>
          <w:szCs w:val="20"/>
        </w:rPr>
        <w:t xml:space="preserve">- resistenza a perforazione con la sfera </w:t>
      </w:r>
      <w:r>
        <w:rPr>
          <w:rFonts w:ascii="Tahoma" w:hAnsi="Tahoma"/>
          <w:color w:val="0000FF"/>
          <w:sz w:val="20"/>
          <w:szCs w:val="20"/>
          <w:u w:color="0000FF"/>
        </w:rPr>
        <w:t>secondo il requisito minimo per legge</w:t>
      </w:r>
      <w:r>
        <w:rPr>
          <w:rFonts w:ascii="Tahoma" w:hAnsi="Tahoma"/>
          <w:sz w:val="20"/>
          <w:szCs w:val="20"/>
        </w:rPr>
        <w:t xml:space="preserve"> (non tessuti</w:t>
      </w:r>
      <w:r>
        <w:rPr>
          <w:rFonts w:ascii="Tahoma" w:hAnsi="Tahoma"/>
          <w:color w:val="FF0000"/>
          <w:sz w:val="20"/>
          <w:szCs w:val="20"/>
          <w:u w:color="FF0000"/>
        </w:rPr>
        <w:t xml:space="preserve"> </w:t>
      </w:r>
      <w:r>
        <w:rPr>
          <w:rFonts w:ascii="Tahoma" w:hAnsi="Tahoma"/>
          <w:color w:val="0000FF"/>
          <w:sz w:val="20"/>
          <w:szCs w:val="20"/>
          <w:u w:color="0000FF"/>
        </w:rPr>
        <w:t xml:space="preserve">UNI EN 8279-11; </w:t>
      </w:r>
      <w:r>
        <w:rPr>
          <w:rFonts w:ascii="Tahoma" w:hAnsi="Tahoma"/>
          <w:sz w:val="20"/>
          <w:szCs w:val="20"/>
        </w:rPr>
        <w:t xml:space="preserve">tessuti </w:t>
      </w:r>
      <w:r>
        <w:rPr>
          <w:rFonts w:ascii="Tahoma" w:hAnsi="Tahoma"/>
          <w:color w:val="0000FF"/>
          <w:sz w:val="20"/>
          <w:szCs w:val="20"/>
          <w:u w:color="0000FF"/>
        </w:rPr>
        <w:t>UNI 5421</w:t>
      </w:r>
      <w:r>
        <w:rPr>
          <w:rFonts w:ascii="Tahoma" w:hAnsi="Tahoma"/>
          <w:sz w:val="20"/>
          <w:szCs w:val="20"/>
        </w:rPr>
        <w:t>)</w:t>
      </w:r>
      <w:r>
        <w:rPr>
          <w:rFonts w:ascii="Tahoma" w:hAnsi="Tahoma"/>
          <w:sz w:val="20"/>
          <w:szCs w:val="20"/>
        </w:rPr>
        <w:t>;</w:t>
      </w:r>
    </w:p>
    <w:p w:rsidR="00775AD6" w:rsidRDefault="007654BA">
      <w:pPr>
        <w:ind w:left="426" w:hanging="142"/>
        <w:jc w:val="both"/>
        <w:rPr>
          <w:rFonts w:ascii="Tahoma" w:eastAsia="Tahoma" w:hAnsi="Tahoma" w:cs="Tahoma"/>
          <w:sz w:val="20"/>
          <w:szCs w:val="20"/>
        </w:rPr>
      </w:pPr>
      <w:r>
        <w:rPr>
          <w:rFonts w:ascii="Tahoma" w:hAnsi="Tahoma"/>
          <w:sz w:val="20"/>
          <w:szCs w:val="20"/>
        </w:rPr>
        <w:t xml:space="preserve">- assorbimento dei liquidi </w:t>
      </w:r>
      <w:r>
        <w:rPr>
          <w:rFonts w:ascii="Tahoma" w:hAnsi="Tahoma"/>
          <w:color w:val="0000FF"/>
          <w:sz w:val="20"/>
          <w:szCs w:val="20"/>
          <w:u w:color="0000FF"/>
        </w:rPr>
        <w:t>secondo il requisito minimo per legge</w:t>
      </w:r>
      <w:r>
        <w:rPr>
          <w:rFonts w:ascii="Tahoma" w:hAnsi="Tahoma"/>
          <w:sz w:val="20"/>
          <w:szCs w:val="20"/>
        </w:rPr>
        <w:t xml:space="preserve"> (non tessuti</w:t>
      </w:r>
      <w:r>
        <w:rPr>
          <w:rFonts w:ascii="Tahoma" w:hAnsi="Tahoma"/>
          <w:color w:val="FF0000"/>
          <w:sz w:val="20"/>
          <w:szCs w:val="20"/>
          <w:u w:color="FF0000"/>
        </w:rPr>
        <w:t xml:space="preserve"> </w:t>
      </w:r>
      <w:r>
        <w:rPr>
          <w:rFonts w:ascii="Tahoma" w:hAnsi="Tahoma"/>
          <w:color w:val="0000FF"/>
          <w:sz w:val="20"/>
          <w:szCs w:val="20"/>
          <w:u w:color="0000FF"/>
        </w:rPr>
        <w:t>UNI EN ISO 9073-6</w:t>
      </w:r>
      <w:r>
        <w:rPr>
          <w:rFonts w:ascii="Tahoma" w:hAnsi="Tahoma"/>
          <w:sz w:val="20"/>
          <w:szCs w:val="20"/>
        </w:rPr>
        <w:t>)</w:t>
      </w:r>
      <w:r>
        <w:rPr>
          <w:rFonts w:ascii="Tahoma" w:hAnsi="Tahoma"/>
          <w:sz w:val="20"/>
          <w:szCs w:val="20"/>
        </w:rPr>
        <w:t xml:space="preserve">; </w:t>
      </w:r>
    </w:p>
    <w:p w:rsidR="00775AD6" w:rsidRDefault="007654BA">
      <w:pPr>
        <w:ind w:left="426" w:hanging="142"/>
        <w:jc w:val="both"/>
        <w:rPr>
          <w:rFonts w:ascii="Tahoma" w:eastAsia="Tahoma" w:hAnsi="Tahoma" w:cs="Tahoma"/>
          <w:sz w:val="20"/>
          <w:szCs w:val="20"/>
        </w:rPr>
      </w:pPr>
      <w:r>
        <w:rPr>
          <w:rFonts w:ascii="Tahoma" w:hAnsi="Tahoma"/>
          <w:sz w:val="20"/>
          <w:szCs w:val="20"/>
        </w:rPr>
        <w:t xml:space="preserve">- assorbimento (non tessuti </w:t>
      </w:r>
      <w:r>
        <w:rPr>
          <w:rFonts w:ascii="Tahoma" w:hAnsi="Tahoma"/>
          <w:color w:val="0000FF"/>
          <w:sz w:val="20"/>
          <w:szCs w:val="20"/>
          <w:u w:color="0000FF"/>
        </w:rPr>
        <w:t>UNI EN ISO 9073-6</w:t>
      </w:r>
      <w:r>
        <w:rPr>
          <w:rFonts w:ascii="Tahoma" w:hAnsi="Tahoma"/>
          <w:sz w:val="20"/>
          <w:szCs w:val="20"/>
        </w:rPr>
        <w:t xml:space="preserve">); </w:t>
      </w:r>
    </w:p>
    <w:p w:rsidR="00775AD6" w:rsidRDefault="007654BA">
      <w:pPr>
        <w:ind w:left="426" w:hanging="142"/>
        <w:jc w:val="both"/>
        <w:rPr>
          <w:rFonts w:ascii="Tahoma" w:eastAsia="Tahoma" w:hAnsi="Tahoma" w:cs="Tahoma"/>
          <w:sz w:val="20"/>
          <w:szCs w:val="20"/>
        </w:rPr>
      </w:pPr>
      <w:r>
        <w:rPr>
          <w:rFonts w:ascii="Tahoma" w:hAnsi="Tahoma"/>
          <w:sz w:val="20"/>
          <w:szCs w:val="20"/>
        </w:rPr>
        <w:t>- variazione dimensionale a</w:t>
      </w:r>
      <w:r>
        <w:rPr>
          <w:rFonts w:ascii="Tahoma" w:hAnsi="Tahoma"/>
          <w:sz w:val="20"/>
          <w:szCs w:val="20"/>
        </w:rPr>
        <w:t xml:space="preserve"> caldo </w:t>
      </w:r>
      <w:r>
        <w:rPr>
          <w:rFonts w:ascii="Tahoma" w:hAnsi="Tahoma"/>
          <w:color w:val="0000FF"/>
          <w:sz w:val="20"/>
          <w:szCs w:val="20"/>
          <w:u w:color="0000FF"/>
        </w:rPr>
        <w:t>secondo il requisito minimo per legge</w:t>
      </w:r>
      <w:r>
        <w:rPr>
          <w:rFonts w:ascii="Tahoma" w:hAnsi="Tahoma"/>
          <w:sz w:val="20"/>
          <w:szCs w:val="20"/>
        </w:rPr>
        <w:t xml:space="preserve"> (non tessuti</w:t>
      </w:r>
      <w:r>
        <w:rPr>
          <w:rFonts w:ascii="Tahoma" w:hAnsi="Tahoma"/>
          <w:color w:val="FF0000"/>
          <w:sz w:val="20"/>
          <w:szCs w:val="20"/>
          <w:u w:color="FF0000"/>
        </w:rPr>
        <w:t xml:space="preserve"> </w:t>
      </w:r>
      <w:r>
        <w:rPr>
          <w:rFonts w:ascii="Tahoma" w:hAnsi="Tahoma"/>
          <w:color w:val="0000FF"/>
          <w:sz w:val="20"/>
          <w:szCs w:val="20"/>
          <w:u w:color="0000FF"/>
        </w:rPr>
        <w:t>UNI EN 8279-12</w:t>
      </w:r>
      <w:r>
        <w:rPr>
          <w:rFonts w:ascii="Tahoma" w:hAnsi="Tahoma"/>
          <w:sz w:val="20"/>
          <w:szCs w:val="20"/>
        </w:rPr>
        <w:t>)</w:t>
      </w:r>
      <w:r>
        <w:rPr>
          <w:rFonts w:ascii="Tahoma" w:hAnsi="Tahoma"/>
          <w:sz w:val="20"/>
          <w:szCs w:val="20"/>
        </w:rPr>
        <w:t xml:space="preserve">; </w:t>
      </w:r>
    </w:p>
    <w:p w:rsidR="00775AD6" w:rsidRDefault="007654BA">
      <w:pPr>
        <w:ind w:left="426" w:hanging="142"/>
        <w:jc w:val="both"/>
        <w:rPr>
          <w:rFonts w:ascii="Tahoma" w:eastAsia="Tahoma" w:hAnsi="Tahoma" w:cs="Tahoma"/>
          <w:sz w:val="20"/>
          <w:szCs w:val="20"/>
        </w:rPr>
      </w:pPr>
      <w:r>
        <w:rPr>
          <w:rFonts w:ascii="Tahoma" w:hAnsi="Tahoma"/>
          <w:sz w:val="20"/>
          <w:szCs w:val="20"/>
        </w:rPr>
        <w:t>- permeabilit</w:t>
      </w:r>
      <w:r>
        <w:rPr>
          <w:rFonts w:ascii="Tahoma" w:hAnsi="Tahoma"/>
          <w:sz w:val="20"/>
          <w:szCs w:val="20"/>
        </w:rPr>
        <w:t xml:space="preserve">à </w:t>
      </w:r>
      <w:r>
        <w:rPr>
          <w:rFonts w:ascii="Tahoma" w:hAnsi="Tahoma"/>
          <w:sz w:val="20"/>
          <w:szCs w:val="20"/>
        </w:rPr>
        <w:t xml:space="preserve">all'aria </w:t>
      </w:r>
      <w:r>
        <w:rPr>
          <w:rFonts w:ascii="Tahoma" w:hAnsi="Tahoma"/>
          <w:color w:val="0000FF"/>
          <w:sz w:val="20"/>
          <w:szCs w:val="20"/>
          <w:u w:color="0000FF"/>
        </w:rPr>
        <w:t>secondo il requisito minimo per legge</w:t>
      </w:r>
      <w:r>
        <w:rPr>
          <w:rFonts w:ascii="Tahoma" w:hAnsi="Tahoma"/>
          <w:sz w:val="20"/>
          <w:szCs w:val="20"/>
        </w:rPr>
        <w:t xml:space="preserve"> (non te</w:t>
      </w:r>
      <w:r>
        <w:rPr>
          <w:rFonts w:ascii="Tahoma" w:hAnsi="Tahoma"/>
          <w:sz w:val="20"/>
          <w:szCs w:val="20"/>
        </w:rPr>
        <w:t>ssuti</w:t>
      </w:r>
      <w:r>
        <w:rPr>
          <w:rFonts w:ascii="Tahoma" w:hAnsi="Tahoma"/>
          <w:color w:val="FF0000"/>
          <w:sz w:val="20"/>
          <w:szCs w:val="20"/>
          <w:u w:color="FF0000"/>
        </w:rPr>
        <w:t xml:space="preserve"> </w:t>
      </w:r>
      <w:r>
        <w:rPr>
          <w:rFonts w:ascii="Tahoma" w:hAnsi="Tahoma"/>
          <w:color w:val="0000FF"/>
          <w:sz w:val="20"/>
          <w:szCs w:val="20"/>
          <w:u w:color="0000FF"/>
        </w:rPr>
        <w:t>UNI EN 8279-3</w:t>
      </w:r>
      <w:r>
        <w:rPr>
          <w:rFonts w:ascii="Tahoma" w:hAnsi="Tahoma"/>
          <w:sz w:val="20"/>
          <w:szCs w:val="20"/>
        </w:rPr>
        <w:t xml:space="preserve">); </w:t>
      </w:r>
    </w:p>
    <w:p w:rsidR="00775AD6" w:rsidRDefault="007654BA">
      <w:pPr>
        <w:ind w:left="426" w:hanging="142"/>
        <w:jc w:val="both"/>
        <w:rPr>
          <w:rFonts w:ascii="Tahoma" w:eastAsia="Tahoma" w:hAnsi="Tahoma" w:cs="Tahoma"/>
          <w:sz w:val="20"/>
          <w:szCs w:val="20"/>
        </w:rPr>
      </w:pPr>
      <w:r>
        <w:rPr>
          <w:rFonts w:ascii="Tahoma" w:hAnsi="Tahoma"/>
          <w:sz w:val="20"/>
          <w:szCs w:val="20"/>
        </w:rPr>
        <w:t xml:space="preserve">- </w:t>
      </w:r>
      <w:r>
        <w:rPr>
          <w:rFonts w:ascii="Tahoma" w:hAnsi="Tahoma"/>
          <w:color w:val="0000FF"/>
          <w:sz w:val="20"/>
          <w:szCs w:val="20"/>
          <w:u w:color="0000FF"/>
        </w:rPr>
        <w:t>altre caratteristiche: secondo il requisito minimo per legge</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 xml:space="preserve">Il soddisfacimento delle prescrizioni predette si intende comprovato quando il prodotto risponde ad una norma UNI e/o </w:t>
      </w:r>
      <w:r>
        <w:rPr>
          <w:rFonts w:ascii="Tahoma" w:hAnsi="Tahoma"/>
          <w:sz w:val="20"/>
          <w:szCs w:val="20"/>
        </w:rPr>
        <w:t xml:space="preserve">è </w:t>
      </w:r>
      <w:r>
        <w:rPr>
          <w:rFonts w:ascii="Tahoma" w:hAnsi="Tahoma"/>
          <w:sz w:val="20"/>
          <w:szCs w:val="20"/>
        </w:rPr>
        <w:t>in possesso di attestato di conformit</w:t>
      </w:r>
      <w:r>
        <w:rPr>
          <w:rFonts w:ascii="Tahoma" w:hAnsi="Tahoma"/>
          <w:sz w:val="20"/>
          <w:szCs w:val="20"/>
        </w:rPr>
        <w:t>à</w:t>
      </w:r>
      <w:r>
        <w:rPr>
          <w:rFonts w:ascii="Tahoma" w:hAnsi="Tahoma"/>
          <w:sz w:val="20"/>
          <w:szCs w:val="20"/>
        </w:rPr>
        <w:t>; in loro m</w:t>
      </w:r>
      <w:r>
        <w:rPr>
          <w:rFonts w:ascii="Tahoma" w:hAnsi="Tahoma"/>
          <w:sz w:val="20"/>
          <w:szCs w:val="20"/>
        </w:rPr>
        <w:t>ancanza valgono i valori dichiarati dal produttore ed accettati dalla Direzione dei Lavori.</w:t>
      </w:r>
    </w:p>
    <w:p w:rsidR="00775AD6" w:rsidRDefault="007654BA">
      <w:pPr>
        <w:ind w:firstLine="284"/>
        <w:jc w:val="both"/>
        <w:rPr>
          <w:rFonts w:ascii="Tahoma" w:eastAsia="Tahoma" w:hAnsi="Tahoma" w:cs="Tahoma"/>
          <w:sz w:val="20"/>
          <w:szCs w:val="20"/>
        </w:rPr>
      </w:pPr>
      <w:r>
        <w:rPr>
          <w:rFonts w:ascii="Tahoma" w:hAnsi="Tahoma"/>
          <w:sz w:val="20"/>
          <w:szCs w:val="20"/>
        </w:rPr>
        <w:t>Dovr</w:t>
      </w:r>
      <w:r>
        <w:rPr>
          <w:rFonts w:ascii="Tahoma" w:hAnsi="Tahoma"/>
          <w:sz w:val="20"/>
          <w:szCs w:val="20"/>
        </w:rPr>
        <w:t xml:space="preserve">à </w:t>
      </w:r>
      <w:r>
        <w:rPr>
          <w:rFonts w:ascii="Tahoma" w:hAnsi="Tahoma"/>
          <w:sz w:val="20"/>
          <w:szCs w:val="20"/>
        </w:rPr>
        <w:t>inoltre essere sempre specificata la natura del polimero costituente (poliestere, polipropilene, poliammide, ecc.).</w:t>
      </w:r>
    </w:p>
    <w:p w:rsidR="00775AD6" w:rsidRDefault="007654BA">
      <w:pPr>
        <w:ind w:firstLine="284"/>
        <w:jc w:val="both"/>
        <w:rPr>
          <w:rFonts w:ascii="Tahoma" w:eastAsia="Tahoma" w:hAnsi="Tahoma" w:cs="Tahoma"/>
          <w:sz w:val="20"/>
          <w:szCs w:val="20"/>
        </w:rPr>
      </w:pPr>
      <w:r>
        <w:rPr>
          <w:rFonts w:ascii="Tahoma" w:hAnsi="Tahoma"/>
          <w:sz w:val="20"/>
          <w:szCs w:val="20"/>
        </w:rPr>
        <w:t>Per i non tessuti dovr</w:t>
      </w:r>
      <w:r>
        <w:rPr>
          <w:rFonts w:ascii="Tahoma" w:hAnsi="Tahoma"/>
          <w:sz w:val="20"/>
          <w:szCs w:val="20"/>
        </w:rPr>
        <w:t xml:space="preserve">à </w:t>
      </w:r>
      <w:r>
        <w:rPr>
          <w:rFonts w:ascii="Tahoma" w:hAnsi="Tahoma"/>
          <w:sz w:val="20"/>
          <w:szCs w:val="20"/>
        </w:rPr>
        <w:t>essere precisato:</w:t>
      </w:r>
    </w:p>
    <w:p w:rsidR="00775AD6" w:rsidRDefault="007654BA">
      <w:pPr>
        <w:ind w:left="426"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se sono costituiti da filamento continuo o da fiocco;</w:t>
      </w:r>
    </w:p>
    <w:p w:rsidR="00775AD6" w:rsidRDefault="007654BA">
      <w:pPr>
        <w:ind w:left="426"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se il trattamento legante </w:t>
      </w:r>
      <w:r>
        <w:rPr>
          <w:rFonts w:ascii="Tahoma" w:hAnsi="Tahoma"/>
          <w:sz w:val="20"/>
          <w:szCs w:val="20"/>
        </w:rPr>
        <w:t xml:space="preserve">è </w:t>
      </w:r>
      <w:r>
        <w:rPr>
          <w:rFonts w:ascii="Tahoma" w:hAnsi="Tahoma"/>
          <w:sz w:val="20"/>
          <w:szCs w:val="20"/>
        </w:rPr>
        <w:t>meccanico, chimico o termico;</w:t>
      </w:r>
    </w:p>
    <w:p w:rsidR="00775AD6" w:rsidRDefault="007654BA">
      <w:pPr>
        <w:ind w:left="426"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il peso unitario.</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r>
        <w:rPr>
          <w:rFonts w:ascii="Tahoma" w:hAnsi="Tahoma"/>
          <w:sz w:val="20"/>
          <w:szCs w:val="20"/>
          <w:u w:val="single"/>
        </w:rPr>
        <w:t>Malta cementizia anticorrosiva bicomponente per la protezione dei ferri d'armatura</w:t>
      </w:r>
    </w:p>
    <w:p w:rsidR="00775AD6" w:rsidRDefault="007654BA">
      <w:pPr>
        <w:jc w:val="both"/>
        <w:rPr>
          <w:rFonts w:ascii="Tahoma" w:eastAsia="Tahoma" w:hAnsi="Tahoma" w:cs="Tahoma"/>
          <w:sz w:val="20"/>
          <w:szCs w:val="20"/>
        </w:rPr>
      </w:pPr>
      <w:r>
        <w:rPr>
          <w:rFonts w:ascii="Tahoma" w:hAnsi="Tahoma"/>
          <w:sz w:val="20"/>
          <w:szCs w:val="20"/>
        </w:rPr>
        <w:t>Trattamento protettivo rialcalinizza</w:t>
      </w:r>
      <w:r>
        <w:rPr>
          <w:rFonts w:ascii="Tahoma" w:hAnsi="Tahoma"/>
          <w:sz w:val="20"/>
          <w:szCs w:val="20"/>
        </w:rPr>
        <w:t>nte dei ferri di armatura, ripuliti da precedenti operazioni di demolizione del copriferro e dall'eventuale ruggine con sabbiatura o pulizia meccanica. La malta bicomponente sar</w:t>
      </w:r>
      <w:r>
        <w:rPr>
          <w:rFonts w:ascii="Tahoma" w:hAnsi="Tahoma"/>
          <w:sz w:val="20"/>
          <w:szCs w:val="20"/>
        </w:rPr>
        <w:t xml:space="preserve">à </w:t>
      </w:r>
      <w:r>
        <w:rPr>
          <w:rFonts w:ascii="Tahoma" w:hAnsi="Tahoma"/>
          <w:sz w:val="20"/>
          <w:szCs w:val="20"/>
        </w:rPr>
        <w:t xml:space="preserve">a base di polimeri in dispersione acquosa, leganti cementizi ed inibitori di </w:t>
      </w:r>
      <w:r>
        <w:rPr>
          <w:rFonts w:ascii="Tahoma" w:hAnsi="Tahoma"/>
          <w:sz w:val="20"/>
          <w:szCs w:val="20"/>
        </w:rPr>
        <w:t xml:space="preserve">corrosione rispondente ai principi definiti nella </w:t>
      </w:r>
      <w:r>
        <w:rPr>
          <w:rFonts w:ascii="Tahoma" w:hAnsi="Tahoma"/>
          <w:color w:val="0000FF"/>
          <w:sz w:val="20"/>
          <w:szCs w:val="20"/>
          <w:u w:color="0000FF"/>
        </w:rPr>
        <w:t>UNI EN 1504-7</w:t>
      </w:r>
      <w:r>
        <w:rPr>
          <w:rFonts w:ascii="Tahoma" w:hAnsi="Tahoma"/>
          <w:sz w:val="20"/>
          <w:szCs w:val="20"/>
        </w:rPr>
        <w:t xml:space="preserve"> e </w:t>
      </w:r>
      <w:r>
        <w:rPr>
          <w:rFonts w:ascii="Tahoma" w:hAnsi="Tahoma"/>
          <w:color w:val="0000FF"/>
          <w:sz w:val="20"/>
          <w:szCs w:val="20"/>
          <w:u w:color="0000FF"/>
        </w:rPr>
        <w:t>UNI EN 1504-9.</w:t>
      </w:r>
      <w:r>
        <w:rPr>
          <w:rFonts w:ascii="Tahoma" w:hAnsi="Tahoma"/>
          <w:sz w:val="20"/>
          <w:szCs w:val="20"/>
        </w:rPr>
        <w:t xml:space="preserve"> Il prodotto deve risultare resistente all'acqua, ai gas aggressivi presenti nell'atmosfera, svolgendo una azione protettiva efficace secondo gli standard della </w:t>
      </w:r>
      <w:r>
        <w:rPr>
          <w:rFonts w:ascii="Tahoma" w:hAnsi="Tahoma"/>
          <w:color w:val="0000FF"/>
          <w:sz w:val="20"/>
          <w:szCs w:val="20"/>
          <w:u w:color="0000FF"/>
        </w:rPr>
        <w:t>UNI EN 15183</w:t>
      </w:r>
      <w:r>
        <w:rPr>
          <w:rFonts w:ascii="Tahoma" w:hAnsi="Tahoma"/>
          <w:sz w:val="20"/>
          <w:szCs w:val="20"/>
        </w:rPr>
        <w:t xml:space="preserve"> de</w:t>
      </w:r>
      <w:r>
        <w:rPr>
          <w:rFonts w:ascii="Tahoma" w:hAnsi="Tahoma"/>
          <w:sz w:val="20"/>
          <w:szCs w:val="20"/>
        </w:rPr>
        <w:t>lla superficie metallica all'ossidazione.</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Applicazione da utilizzare:</w:t>
      </w:r>
    </w:p>
    <w:p w:rsidR="00775AD6" w:rsidRDefault="007654BA">
      <w:pPr>
        <w:numPr>
          <w:ilvl w:val="0"/>
          <w:numId w:val="50"/>
        </w:numPr>
        <w:jc w:val="both"/>
        <w:rPr>
          <w:rFonts w:ascii="Tahoma" w:hAnsi="Tahoma"/>
          <w:sz w:val="20"/>
          <w:szCs w:val="20"/>
        </w:rPr>
      </w:pPr>
      <w:r>
        <w:rPr>
          <w:rFonts w:ascii="Tahoma" w:hAnsi="Tahoma"/>
          <w:sz w:val="20"/>
          <w:szCs w:val="20"/>
        </w:rPr>
        <w:t xml:space="preserve">nei casi di lunghe attese per la ripresa del getto superiori a </w:t>
      </w:r>
      <w:r>
        <w:rPr>
          <w:rFonts w:ascii="Tahoma" w:hAnsi="Tahoma"/>
          <w:color w:val="0000FF"/>
          <w:sz w:val="20"/>
          <w:szCs w:val="20"/>
          <w:u w:color="0000FF"/>
        </w:rPr>
        <w:t>7</w:t>
      </w:r>
      <w:r>
        <w:rPr>
          <w:rFonts w:ascii="Tahoma" w:hAnsi="Tahoma"/>
          <w:sz w:val="20"/>
          <w:szCs w:val="20"/>
        </w:rPr>
        <w:t xml:space="preserve"> giorni</w:t>
      </w:r>
      <w:r>
        <w:rPr>
          <w:rFonts w:ascii="Tahoma" w:hAnsi="Tahoma"/>
          <w:sz w:val="20"/>
          <w:szCs w:val="20"/>
        </w:rPr>
        <w:t>, sui ferri di armatura di attesa di parti strutturali in conglomerato cementizio armato;</w:t>
      </w:r>
    </w:p>
    <w:p w:rsidR="00775AD6" w:rsidRDefault="007654BA">
      <w:pPr>
        <w:numPr>
          <w:ilvl w:val="0"/>
          <w:numId w:val="50"/>
        </w:numPr>
        <w:jc w:val="both"/>
        <w:rPr>
          <w:rFonts w:ascii="Tahoma" w:hAnsi="Tahoma"/>
          <w:sz w:val="20"/>
          <w:szCs w:val="20"/>
        </w:rPr>
      </w:pPr>
      <w:r>
        <w:rPr>
          <w:rFonts w:ascii="Tahoma" w:hAnsi="Tahoma"/>
          <w:sz w:val="20"/>
          <w:szCs w:val="20"/>
        </w:rPr>
        <w:t>negli interventi di recu</w:t>
      </w:r>
      <w:r>
        <w:rPr>
          <w:rFonts w:ascii="Tahoma" w:hAnsi="Tahoma"/>
          <w:sz w:val="20"/>
          <w:szCs w:val="20"/>
        </w:rPr>
        <w:t xml:space="preserve">pero, consolidamento e ripristino di opere in conglomerato </w:t>
      </w:r>
      <w:r>
        <w:rPr>
          <w:rFonts w:ascii="Tahoma" w:hAnsi="Tahoma"/>
          <w:sz w:val="20"/>
          <w:szCs w:val="20"/>
        </w:rPr>
        <w:lastRenderedPageBreak/>
        <w:t xml:space="preserve">cementizio armato. </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Per quanto non espressamente contemplato, si rinvia alla seguente normativa tecnica: </w:t>
      </w:r>
      <w:r>
        <w:rPr>
          <w:rFonts w:ascii="Tahoma" w:hAnsi="Tahoma"/>
          <w:color w:val="0000FF"/>
          <w:sz w:val="20"/>
          <w:szCs w:val="20"/>
          <w:u w:color="0000FF"/>
        </w:rPr>
        <w:t>UNI EN 13888, UNI EN 12004-1, UNI EN 12860</w:t>
      </w:r>
      <w:r>
        <w:rPr>
          <w:rFonts w:ascii="Tahoma" w:hAnsi="Tahoma"/>
          <w:sz w:val="20"/>
          <w:szCs w:val="20"/>
        </w:rPr>
        <w:t xml:space="preserve">. </w:t>
      </w:r>
    </w:p>
    <w:p w:rsidR="00775AD6" w:rsidRDefault="007654BA">
      <w:pPr>
        <w:ind w:firstLine="284"/>
        <w:jc w:val="both"/>
        <w:rPr>
          <w:rFonts w:ascii="Tahoma" w:eastAsia="Tahoma" w:hAnsi="Tahoma" w:cs="Tahoma"/>
          <w:sz w:val="20"/>
          <w:szCs w:val="20"/>
        </w:rPr>
      </w:pPr>
      <w:r>
        <w:rPr>
          <w:rFonts w:ascii="Tahoma" w:hAnsi="Tahoma"/>
          <w:sz w:val="20"/>
          <w:szCs w:val="20"/>
        </w:rPr>
        <w:t>Tutti i prodotti e/o materiali di cui al prese</w:t>
      </w:r>
      <w:r>
        <w:rPr>
          <w:rFonts w:ascii="Tahoma" w:hAnsi="Tahoma"/>
          <w:sz w:val="20"/>
          <w:szCs w:val="20"/>
        </w:rPr>
        <w:t>nte articolo, qualora possano essere dotati di marcatura CE secondo la normativa tecnica vigente, dovranno essere muniti di tale marchio.</w:t>
      </w: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145" w:name="bookmark87"/>
      <w:bookmarkEnd w:id="145"/>
    </w:p>
    <w:p w:rsidR="00775AD6" w:rsidRDefault="007654BA">
      <w:pPr>
        <w:pStyle w:val="CAPITOLATO03"/>
        <w:rPr>
          <w:rFonts w:ascii="Tahoma" w:eastAsia="Tahoma" w:hAnsi="Tahoma" w:cs="Tahoma"/>
        </w:rPr>
      </w:pPr>
      <w:bookmarkStart w:id="146" w:name="_Toc57"/>
      <w:r>
        <w:rPr>
          <w:rFonts w:ascii="Tahoma" w:hAnsi="Tahoma"/>
        </w:rPr>
        <w:t xml:space="preserve">Art. 4.13 </w:t>
      </w:r>
      <w:r>
        <w:rPr>
          <w:rFonts w:ascii="Tahoma" w:hAnsi="Tahoma"/>
          <w:color w:val="0000FF"/>
          <w:u w:color="0000FF"/>
        </w:rPr>
        <w:t>INFISSI</w:t>
      </w:r>
      <w:bookmarkEnd w:id="146"/>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1 - Si intendono per infissi gli elementi aventi la funzione principale di regolare il passaggio </w:t>
      </w:r>
      <w:r>
        <w:rPr>
          <w:rFonts w:ascii="Tahoma" w:hAnsi="Tahoma"/>
          <w:sz w:val="20"/>
          <w:szCs w:val="20"/>
        </w:rPr>
        <w:t>di persone, animali, oggetti, e sostanze liquide o gassose nonch</w:t>
      </w:r>
      <w:r>
        <w:rPr>
          <w:rFonts w:ascii="Tahoma" w:hAnsi="Tahoma"/>
          <w:sz w:val="20"/>
          <w:szCs w:val="20"/>
        </w:rPr>
        <w:t xml:space="preserve">é </w:t>
      </w:r>
      <w:r>
        <w:rPr>
          <w:rFonts w:ascii="Tahoma" w:hAnsi="Tahoma"/>
          <w:sz w:val="20"/>
          <w:szCs w:val="20"/>
        </w:rPr>
        <w:t>dell'energia tra spazi interni ed esterni dell'organismo edilizio o tra ambienti diversi dello spazio interno.</w:t>
      </w:r>
    </w:p>
    <w:p w:rsidR="00775AD6" w:rsidRDefault="007654BA">
      <w:pPr>
        <w:ind w:firstLine="284"/>
        <w:jc w:val="both"/>
        <w:rPr>
          <w:rFonts w:ascii="Tahoma" w:eastAsia="Tahoma" w:hAnsi="Tahoma" w:cs="Tahoma"/>
          <w:sz w:val="20"/>
          <w:szCs w:val="20"/>
        </w:rPr>
      </w:pPr>
      <w:r>
        <w:rPr>
          <w:rFonts w:ascii="Tahoma" w:hAnsi="Tahoma"/>
          <w:sz w:val="20"/>
          <w:szCs w:val="20"/>
        </w:rPr>
        <w:t>Essi si dividono tra elementi fissi (cio</w:t>
      </w:r>
      <w:r>
        <w:rPr>
          <w:rFonts w:ascii="Tahoma" w:hAnsi="Tahoma"/>
          <w:sz w:val="20"/>
          <w:szCs w:val="20"/>
        </w:rPr>
        <w:t xml:space="preserve">è </w:t>
      </w:r>
      <w:r>
        <w:rPr>
          <w:rFonts w:ascii="Tahoma" w:hAnsi="Tahoma"/>
          <w:sz w:val="20"/>
          <w:szCs w:val="20"/>
        </w:rPr>
        <w:t>luci fisse non apribili) e serramenti</w:t>
      </w:r>
      <w:r>
        <w:rPr>
          <w:rFonts w:ascii="Tahoma" w:hAnsi="Tahoma"/>
          <w:sz w:val="20"/>
          <w:szCs w:val="20"/>
        </w:rPr>
        <w:t xml:space="preserve"> (cio</w:t>
      </w:r>
      <w:r>
        <w:rPr>
          <w:rFonts w:ascii="Tahoma" w:hAnsi="Tahoma"/>
          <w:sz w:val="20"/>
          <w:szCs w:val="20"/>
        </w:rPr>
        <w:t xml:space="preserve">è </w:t>
      </w:r>
      <w:r>
        <w:rPr>
          <w:rFonts w:ascii="Tahoma" w:hAnsi="Tahoma"/>
          <w:sz w:val="20"/>
          <w:szCs w:val="20"/>
        </w:rPr>
        <w:t>con parti apribili); gli infissi si dividono, inoltre, in relazione alla loro funzione, in porte, finestre e schermi.</w:t>
      </w:r>
    </w:p>
    <w:p w:rsidR="00775AD6" w:rsidRDefault="007654BA">
      <w:pPr>
        <w:ind w:firstLine="284"/>
        <w:jc w:val="both"/>
        <w:rPr>
          <w:rFonts w:ascii="Tahoma" w:eastAsia="Tahoma" w:hAnsi="Tahoma" w:cs="Tahoma"/>
          <w:sz w:val="20"/>
          <w:szCs w:val="20"/>
        </w:rPr>
      </w:pPr>
      <w:r>
        <w:rPr>
          <w:rFonts w:ascii="Tahoma" w:hAnsi="Tahoma"/>
          <w:sz w:val="20"/>
          <w:szCs w:val="20"/>
        </w:rPr>
        <w:t xml:space="preserve">Per la terminologia specifica dei singoli elementi e delle loro parti funzionali in caso di dubbio si fa riferimento alla norma </w:t>
      </w:r>
      <w:r>
        <w:rPr>
          <w:rFonts w:ascii="Tahoma" w:hAnsi="Tahoma"/>
          <w:color w:val="0000FF"/>
          <w:sz w:val="20"/>
          <w:szCs w:val="20"/>
          <w:u w:color="0000FF"/>
        </w:rPr>
        <w:t>UNI</w:t>
      </w:r>
      <w:r>
        <w:rPr>
          <w:rFonts w:ascii="Tahoma" w:hAnsi="Tahoma"/>
          <w:color w:val="0000FF"/>
          <w:sz w:val="20"/>
          <w:szCs w:val="20"/>
          <w:u w:color="0000FF"/>
        </w:rPr>
        <w:t xml:space="preserve"> 8369</w:t>
      </w:r>
      <w:r>
        <w:rPr>
          <w:rFonts w:ascii="Tahoma" w:hAnsi="Tahoma"/>
          <w:sz w:val="20"/>
          <w:szCs w:val="20"/>
        </w:rPr>
        <w:t xml:space="preserve"> ed alla norma armonizzata </w:t>
      </w:r>
      <w:r>
        <w:rPr>
          <w:rFonts w:ascii="Tahoma" w:hAnsi="Tahoma"/>
          <w:color w:val="0000FF"/>
          <w:sz w:val="20"/>
          <w:szCs w:val="20"/>
          <w:u w:color="0000FF"/>
        </w:rPr>
        <w:t>UNI EN 12519</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I prodotti vengono di seguito considerati al momento della loro fornitura; le modalit</w:t>
      </w:r>
      <w:r>
        <w:rPr>
          <w:rFonts w:ascii="Tahoma" w:hAnsi="Tahoma"/>
          <w:sz w:val="20"/>
          <w:szCs w:val="20"/>
        </w:rPr>
        <w:t xml:space="preserve">à </w:t>
      </w:r>
      <w:r>
        <w:rPr>
          <w:rFonts w:ascii="Tahoma" w:hAnsi="Tahoma"/>
          <w:sz w:val="20"/>
          <w:szCs w:val="20"/>
        </w:rPr>
        <w:t>di posa sono sviluppate nell'articolo relativo alle vetrazioni ed ai serramenti.</w:t>
      </w:r>
    </w:p>
    <w:p w:rsidR="00775AD6" w:rsidRDefault="007654BA">
      <w:pPr>
        <w:ind w:firstLine="284"/>
        <w:jc w:val="both"/>
        <w:rPr>
          <w:rFonts w:ascii="Tahoma" w:eastAsia="Tahoma" w:hAnsi="Tahoma" w:cs="Tahoma"/>
          <w:sz w:val="20"/>
          <w:szCs w:val="20"/>
        </w:rPr>
      </w:pPr>
      <w:r>
        <w:rPr>
          <w:rFonts w:ascii="Tahoma" w:hAnsi="Tahoma"/>
          <w:sz w:val="20"/>
          <w:szCs w:val="20"/>
        </w:rPr>
        <w:t>La Direzione dei Lavori, ai fini della lor</w:t>
      </w:r>
      <w:r>
        <w:rPr>
          <w:rFonts w:ascii="Tahoma" w:hAnsi="Tahoma"/>
          <w:sz w:val="20"/>
          <w:szCs w:val="20"/>
        </w:rPr>
        <w:t>o accettazione, pu</w:t>
      </w:r>
      <w:r>
        <w:rPr>
          <w:rFonts w:ascii="Tahoma" w:hAnsi="Tahoma"/>
          <w:sz w:val="20"/>
          <w:szCs w:val="20"/>
        </w:rPr>
        <w:t xml:space="preserve">ò </w:t>
      </w:r>
      <w:r>
        <w:rPr>
          <w:rFonts w:ascii="Tahoma" w:hAnsi="Tahoma"/>
          <w:sz w:val="20"/>
          <w:szCs w:val="20"/>
        </w:rPr>
        <w:t>procedere ai controlli (anche parziali) su campioni della fornitura, oppure richiedere un attestato di conformit</w:t>
      </w:r>
      <w:r>
        <w:rPr>
          <w:rFonts w:ascii="Tahoma" w:hAnsi="Tahoma"/>
          <w:sz w:val="20"/>
          <w:szCs w:val="20"/>
        </w:rPr>
        <w:t xml:space="preserve">à </w:t>
      </w:r>
      <w:r>
        <w:rPr>
          <w:rFonts w:ascii="Tahoma" w:hAnsi="Tahoma"/>
          <w:sz w:val="20"/>
          <w:szCs w:val="20"/>
        </w:rPr>
        <w:t>della fornitura alle prescrizioni di seguito indicate.</w:t>
      </w:r>
    </w:p>
    <w:p w:rsidR="00775AD6" w:rsidRDefault="007654BA">
      <w:pPr>
        <w:ind w:firstLine="284"/>
        <w:jc w:val="both"/>
        <w:rPr>
          <w:rFonts w:ascii="Tahoma" w:eastAsia="Tahoma" w:hAnsi="Tahoma" w:cs="Tahoma"/>
          <w:sz w:val="20"/>
          <w:szCs w:val="20"/>
        </w:rPr>
      </w:pPr>
      <w:r>
        <w:rPr>
          <w:rFonts w:ascii="Tahoma" w:hAnsi="Tahoma"/>
          <w:sz w:val="20"/>
          <w:szCs w:val="20"/>
        </w:rPr>
        <w:t>I prodotti di seguito dettagliati dovranno garantire in particolare</w:t>
      </w:r>
      <w:r>
        <w:rPr>
          <w:rFonts w:ascii="Tahoma" w:hAnsi="Tahoma"/>
          <w:sz w:val="20"/>
          <w:szCs w:val="20"/>
        </w:rPr>
        <w:t xml:space="preserve"> le prestazioni minime di isolamento termico determinate dalla vigente normativa in materia di dispersione energetica. </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2 - Le luci fisse devono essere realizzate nella forma, con i materiali e nelle dimensioni indicate nel disegno di progetto. In mancanz</w:t>
      </w:r>
      <w:r>
        <w:rPr>
          <w:rFonts w:ascii="Tahoma" w:hAnsi="Tahoma"/>
          <w:sz w:val="20"/>
          <w:szCs w:val="20"/>
        </w:rPr>
        <w:t xml:space="preserve">a di prescrizioni (od in presenza di prescrizioni limitate) si intende che comunque devono, nel loro insieme (telai, lastre di vetro, eventuali accessori, ecc.), essere conformi alla norma </w:t>
      </w:r>
      <w:r>
        <w:rPr>
          <w:rFonts w:ascii="Tahoma" w:hAnsi="Tahoma"/>
          <w:color w:val="0000FF"/>
          <w:sz w:val="20"/>
          <w:szCs w:val="20"/>
          <w:u w:color="0000FF"/>
        </w:rPr>
        <w:t>UNI 7959</w:t>
      </w:r>
      <w:r>
        <w:rPr>
          <w:rFonts w:ascii="Tahoma" w:hAnsi="Tahoma"/>
          <w:sz w:val="20"/>
          <w:szCs w:val="20"/>
        </w:rPr>
        <w:t xml:space="preserve"> ed in particolare resistere alle sollecitazioni meccaniche</w:t>
      </w:r>
      <w:r>
        <w:rPr>
          <w:rFonts w:ascii="Tahoma" w:hAnsi="Tahoma"/>
          <w:sz w:val="20"/>
          <w:szCs w:val="20"/>
        </w:rPr>
        <w:t xml:space="preserve"> dovute all'azione del vento od agli urti, garantire la tenuta all'aria e all'acqua.</w:t>
      </w:r>
    </w:p>
    <w:p w:rsidR="00775AD6" w:rsidRDefault="007654BA">
      <w:pPr>
        <w:ind w:firstLine="284"/>
        <w:jc w:val="both"/>
        <w:rPr>
          <w:rFonts w:ascii="Tahoma" w:eastAsia="Tahoma" w:hAnsi="Tahoma" w:cs="Tahoma"/>
          <w:sz w:val="20"/>
          <w:szCs w:val="20"/>
        </w:rPr>
      </w:pPr>
      <w:r>
        <w:rPr>
          <w:rFonts w:ascii="Tahoma" w:hAnsi="Tahoma"/>
          <w:sz w:val="20"/>
          <w:szCs w:val="20"/>
        </w:rPr>
        <w:t>Quanto richiesto dovr</w:t>
      </w:r>
      <w:r>
        <w:rPr>
          <w:rFonts w:ascii="Tahoma" w:hAnsi="Tahoma"/>
          <w:sz w:val="20"/>
          <w:szCs w:val="20"/>
        </w:rPr>
        <w:t xml:space="preserve">à </w:t>
      </w:r>
      <w:r>
        <w:rPr>
          <w:rFonts w:ascii="Tahoma" w:hAnsi="Tahoma"/>
          <w:sz w:val="20"/>
          <w:szCs w:val="20"/>
        </w:rPr>
        <w:t>garantire anche le prestazioni di isolamento termico, isolamento acustico, comportamento al fuoco e resistenza a sollecitazioni gravose dovute ad at</w:t>
      </w:r>
      <w:r>
        <w:rPr>
          <w:rFonts w:ascii="Tahoma" w:hAnsi="Tahoma"/>
          <w:sz w:val="20"/>
          <w:szCs w:val="20"/>
        </w:rPr>
        <w:t>tivit</w:t>
      </w:r>
      <w:r>
        <w:rPr>
          <w:rFonts w:ascii="Tahoma" w:hAnsi="Tahoma"/>
          <w:sz w:val="20"/>
          <w:szCs w:val="20"/>
        </w:rPr>
        <w:t xml:space="preserve">à </w:t>
      </w:r>
      <w:r>
        <w:rPr>
          <w:rFonts w:ascii="Tahoma" w:hAnsi="Tahoma"/>
          <w:sz w:val="20"/>
          <w:szCs w:val="20"/>
        </w:rPr>
        <w:t>sportive, atti vandalici, ecc.</w:t>
      </w:r>
    </w:p>
    <w:p w:rsidR="00775AD6" w:rsidRDefault="007654BA">
      <w:pPr>
        <w:ind w:firstLine="284"/>
        <w:jc w:val="both"/>
        <w:rPr>
          <w:rFonts w:ascii="Tahoma" w:eastAsia="Tahoma" w:hAnsi="Tahoma" w:cs="Tahoma"/>
          <w:sz w:val="20"/>
          <w:szCs w:val="20"/>
        </w:rPr>
      </w:pPr>
      <w:r>
        <w:rPr>
          <w:rFonts w:ascii="Tahoma" w:hAnsi="Tahoma"/>
          <w:sz w:val="20"/>
          <w:szCs w:val="20"/>
        </w:rPr>
        <w:t>Le prestazioni predette dovranno essere garantite con limitato decadimento nel tempo.</w:t>
      </w:r>
    </w:p>
    <w:p w:rsidR="00775AD6" w:rsidRDefault="007654BA">
      <w:pPr>
        <w:ind w:firstLine="284"/>
        <w:jc w:val="both"/>
        <w:rPr>
          <w:rFonts w:ascii="Tahoma" w:eastAsia="Tahoma" w:hAnsi="Tahoma" w:cs="Tahoma"/>
          <w:sz w:val="20"/>
          <w:szCs w:val="20"/>
        </w:rPr>
      </w:pPr>
      <w:r>
        <w:rPr>
          <w:rFonts w:ascii="Tahoma" w:hAnsi="Tahoma"/>
          <w:sz w:val="20"/>
          <w:szCs w:val="20"/>
        </w:rPr>
        <w:t>La Direzione dei Lavori potr</w:t>
      </w:r>
      <w:r>
        <w:rPr>
          <w:rFonts w:ascii="Tahoma" w:hAnsi="Tahoma"/>
          <w:sz w:val="20"/>
          <w:szCs w:val="20"/>
        </w:rPr>
        <w:t xml:space="preserve">à </w:t>
      </w:r>
      <w:r>
        <w:rPr>
          <w:rFonts w:ascii="Tahoma" w:hAnsi="Tahoma"/>
          <w:sz w:val="20"/>
          <w:szCs w:val="20"/>
        </w:rPr>
        <w:t>procedere all'accettazione delle luci fisse mediante i criteri seguenti:</w:t>
      </w:r>
    </w:p>
    <w:p w:rsidR="00775AD6" w:rsidRDefault="007654BA">
      <w:pPr>
        <w:ind w:left="852" w:hanging="284"/>
        <w:jc w:val="both"/>
        <w:rPr>
          <w:rFonts w:ascii="Tahoma" w:eastAsia="Tahoma" w:hAnsi="Tahoma" w:cs="Tahoma"/>
          <w:sz w:val="20"/>
          <w:szCs w:val="20"/>
        </w:rPr>
      </w:pPr>
      <w:r>
        <w:rPr>
          <w:rFonts w:ascii="Tahoma" w:hAnsi="Tahoma"/>
          <w:sz w:val="20"/>
          <w:szCs w:val="20"/>
        </w:rPr>
        <w:t>a)</w:t>
      </w:r>
      <w:r>
        <w:rPr>
          <w:rFonts w:ascii="Tahoma" w:hAnsi="Tahoma"/>
          <w:sz w:val="20"/>
          <w:szCs w:val="20"/>
        </w:rPr>
        <w:tab/>
        <w:t>mediante controllo dei mat</w:t>
      </w:r>
      <w:r>
        <w:rPr>
          <w:rFonts w:ascii="Tahoma" w:hAnsi="Tahoma"/>
          <w:sz w:val="20"/>
          <w:szCs w:val="20"/>
        </w:rPr>
        <w:t>eriali costituenti il telaio pi</w:t>
      </w:r>
      <w:r>
        <w:rPr>
          <w:rFonts w:ascii="Tahoma" w:hAnsi="Tahoma"/>
          <w:sz w:val="20"/>
          <w:szCs w:val="20"/>
        </w:rPr>
        <w:t xml:space="preserve">ù </w:t>
      </w:r>
      <w:r>
        <w:rPr>
          <w:rFonts w:ascii="Tahoma" w:hAnsi="Tahoma"/>
          <w:sz w:val="20"/>
          <w:szCs w:val="20"/>
        </w:rPr>
        <w:t>vetro pi</w:t>
      </w:r>
      <w:r>
        <w:rPr>
          <w:rFonts w:ascii="Tahoma" w:hAnsi="Tahoma"/>
          <w:sz w:val="20"/>
          <w:szCs w:val="20"/>
        </w:rPr>
        <w:t xml:space="preserve">ù </w:t>
      </w:r>
      <w:r>
        <w:rPr>
          <w:rFonts w:ascii="Tahoma" w:hAnsi="Tahoma"/>
          <w:sz w:val="20"/>
          <w:szCs w:val="20"/>
        </w:rPr>
        <w:t>elementi di tenuta (guarnizioni, sigillanti) pi</w:t>
      </w:r>
      <w:r>
        <w:rPr>
          <w:rFonts w:ascii="Tahoma" w:hAnsi="Tahoma"/>
          <w:sz w:val="20"/>
          <w:szCs w:val="20"/>
        </w:rPr>
        <w:t xml:space="preserve">ù </w:t>
      </w:r>
      <w:r>
        <w:rPr>
          <w:rFonts w:ascii="Tahoma" w:hAnsi="Tahoma"/>
          <w:sz w:val="20"/>
          <w:szCs w:val="20"/>
        </w:rPr>
        <w:t>eventuali accessori, e mediante controllo delle caratteristiche costruttive e della lavorazione del prodotto nel suo insieme e/o dei suoi componenti; in particolare</w:t>
      </w:r>
      <w:r>
        <w:rPr>
          <w:rFonts w:ascii="Tahoma" w:hAnsi="Tahoma"/>
          <w:sz w:val="20"/>
          <w:szCs w:val="20"/>
        </w:rPr>
        <w:t xml:space="preserve"> trattamenti protettivi del legno, rivestimenti dei metalli costituenti il telaio, l'esatta esecuzione dei giunti, ecc.;</w:t>
      </w:r>
    </w:p>
    <w:p w:rsidR="00775AD6" w:rsidRDefault="007654BA">
      <w:pPr>
        <w:ind w:left="852" w:hanging="284"/>
        <w:jc w:val="both"/>
        <w:rPr>
          <w:rFonts w:ascii="Tahoma" w:eastAsia="Tahoma" w:hAnsi="Tahoma" w:cs="Tahoma"/>
          <w:sz w:val="20"/>
          <w:szCs w:val="20"/>
        </w:rPr>
      </w:pPr>
      <w:r>
        <w:rPr>
          <w:rFonts w:ascii="Tahoma" w:hAnsi="Tahoma"/>
          <w:sz w:val="20"/>
          <w:szCs w:val="20"/>
        </w:rPr>
        <w:t>b)</w:t>
      </w:r>
      <w:r>
        <w:rPr>
          <w:rFonts w:ascii="Tahoma" w:hAnsi="Tahoma"/>
          <w:sz w:val="20"/>
          <w:szCs w:val="20"/>
        </w:rPr>
        <w:tab/>
        <w:t>mediante l'accettazione di dichiarazioni di conformit</w:t>
      </w:r>
      <w:r>
        <w:rPr>
          <w:rFonts w:ascii="Tahoma" w:hAnsi="Tahoma"/>
          <w:sz w:val="20"/>
          <w:szCs w:val="20"/>
        </w:rPr>
        <w:t xml:space="preserve">à </w:t>
      </w:r>
      <w:r>
        <w:rPr>
          <w:rFonts w:ascii="Tahoma" w:hAnsi="Tahoma"/>
          <w:sz w:val="20"/>
          <w:szCs w:val="20"/>
        </w:rPr>
        <w:t xml:space="preserve">della fornitura alle classi di prestazione quali tenuta all'acqua, all'aria, </w:t>
      </w:r>
      <w:r>
        <w:rPr>
          <w:rFonts w:ascii="Tahoma" w:hAnsi="Tahoma"/>
          <w:sz w:val="20"/>
          <w:szCs w:val="20"/>
        </w:rPr>
        <w:t>resistenza agli urti, ecc. (vedere punto 3, lett. b,); di tali prove potr</w:t>
      </w:r>
      <w:r>
        <w:rPr>
          <w:rFonts w:ascii="Tahoma" w:hAnsi="Tahoma"/>
          <w:sz w:val="20"/>
          <w:szCs w:val="20"/>
        </w:rPr>
        <w:t xml:space="preserve">à </w:t>
      </w:r>
      <w:r>
        <w:rPr>
          <w:rFonts w:ascii="Tahoma" w:hAnsi="Tahoma"/>
          <w:sz w:val="20"/>
          <w:szCs w:val="20"/>
        </w:rPr>
        <w:t>anche chiedere la ripetizione in caso di dubbio o contestazione.</w:t>
      </w:r>
    </w:p>
    <w:p w:rsidR="00775AD6" w:rsidRDefault="007654BA">
      <w:pPr>
        <w:ind w:left="852" w:hanging="284"/>
        <w:jc w:val="both"/>
        <w:rPr>
          <w:rFonts w:ascii="Tahoma" w:eastAsia="Tahoma" w:hAnsi="Tahoma" w:cs="Tahoma"/>
          <w:sz w:val="20"/>
          <w:szCs w:val="20"/>
        </w:rPr>
      </w:pPr>
      <w:r>
        <w:rPr>
          <w:rFonts w:ascii="Tahoma" w:eastAsia="Tahoma" w:hAnsi="Tahoma" w:cs="Tahoma"/>
          <w:sz w:val="20"/>
          <w:szCs w:val="20"/>
        </w:rPr>
        <w:tab/>
        <w:t>Le modalit</w:t>
      </w:r>
      <w:r>
        <w:rPr>
          <w:rFonts w:ascii="Tahoma" w:hAnsi="Tahoma"/>
          <w:sz w:val="20"/>
          <w:szCs w:val="20"/>
        </w:rPr>
        <w:t xml:space="preserve">à </w:t>
      </w:r>
      <w:r>
        <w:rPr>
          <w:rFonts w:ascii="Tahoma" w:hAnsi="Tahoma"/>
          <w:sz w:val="20"/>
          <w:szCs w:val="20"/>
        </w:rPr>
        <w:t>di esecuzione delle prove saranno quelle definite nelle relative norme UNI per i serramenti (vedere pun</w:t>
      </w:r>
      <w:r>
        <w:rPr>
          <w:rFonts w:ascii="Tahoma" w:hAnsi="Tahoma"/>
          <w:sz w:val="20"/>
          <w:szCs w:val="20"/>
        </w:rPr>
        <w:t>to 3).</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3 - I serramenti interni ed esterni (finestre, porte finestre, e similari) dovranno essere realizzati seguendo le prescrizioni indicate nei disegni costruttivi o comunque nella parte grafica del progetto. </w:t>
      </w:r>
    </w:p>
    <w:p w:rsidR="00775AD6" w:rsidRDefault="007654BA">
      <w:pPr>
        <w:ind w:firstLine="284"/>
        <w:jc w:val="both"/>
        <w:rPr>
          <w:rFonts w:ascii="Tahoma" w:eastAsia="Tahoma" w:hAnsi="Tahoma" w:cs="Tahoma"/>
          <w:sz w:val="20"/>
          <w:szCs w:val="20"/>
        </w:rPr>
      </w:pPr>
      <w:r>
        <w:rPr>
          <w:rFonts w:ascii="Tahoma" w:hAnsi="Tahoma"/>
          <w:sz w:val="20"/>
          <w:szCs w:val="20"/>
        </w:rPr>
        <w:t>In mancanza di prescrizioni (o in presenza</w:t>
      </w:r>
      <w:r>
        <w:rPr>
          <w:rFonts w:ascii="Tahoma" w:hAnsi="Tahoma"/>
          <w:sz w:val="20"/>
          <w:szCs w:val="20"/>
        </w:rPr>
        <w:t xml:space="preserve"> di prescrizioni limitate) si intende che comunque nel loro insieme devono essere realizzati in modo da resistere alle sollecitazioni meccaniche e degli agenti atmosferici e contribuire, per la parte di loro spettanza, al mantenimento negli ambienti delle </w:t>
      </w:r>
      <w:r>
        <w:rPr>
          <w:rFonts w:ascii="Tahoma" w:hAnsi="Tahoma"/>
          <w:sz w:val="20"/>
          <w:szCs w:val="20"/>
        </w:rPr>
        <w:t>condizioni termiche, acustiche, luminose, di ventilazione, ecc.; lo svolgimento delle funzioni predette deve essere mantenuto nel tempo.</w:t>
      </w:r>
    </w:p>
    <w:p w:rsidR="00775AD6" w:rsidRDefault="007654BA">
      <w:pPr>
        <w:ind w:left="568" w:hanging="284"/>
        <w:jc w:val="both"/>
        <w:rPr>
          <w:rFonts w:ascii="Tahoma" w:eastAsia="Tahoma" w:hAnsi="Tahoma" w:cs="Tahoma"/>
          <w:sz w:val="20"/>
          <w:szCs w:val="20"/>
        </w:rPr>
      </w:pPr>
      <w:r>
        <w:rPr>
          <w:rFonts w:ascii="Tahoma" w:hAnsi="Tahoma"/>
          <w:sz w:val="20"/>
          <w:szCs w:val="20"/>
        </w:rPr>
        <w:lastRenderedPageBreak/>
        <w:t>a)</w:t>
      </w:r>
      <w:r>
        <w:rPr>
          <w:rFonts w:ascii="Tahoma" w:hAnsi="Tahoma"/>
          <w:sz w:val="20"/>
          <w:szCs w:val="20"/>
        </w:rPr>
        <w:tab/>
        <w:t>La Direzione dei Lavori potr</w:t>
      </w:r>
      <w:r>
        <w:rPr>
          <w:rFonts w:ascii="Tahoma" w:hAnsi="Tahoma"/>
          <w:sz w:val="20"/>
          <w:szCs w:val="20"/>
        </w:rPr>
        <w:t xml:space="preserve">à </w:t>
      </w:r>
      <w:r>
        <w:rPr>
          <w:rFonts w:ascii="Tahoma" w:hAnsi="Tahoma"/>
          <w:sz w:val="20"/>
          <w:szCs w:val="20"/>
        </w:rPr>
        <w:t>procedere all'accettazione dei serramenti mediante il controllo dei materiali che cost</w:t>
      </w:r>
      <w:r>
        <w:rPr>
          <w:rFonts w:ascii="Tahoma" w:hAnsi="Tahoma"/>
          <w:sz w:val="20"/>
          <w:szCs w:val="20"/>
        </w:rPr>
        <w:t>ituiscono l'anta ed il telaio ed i loro trattamenti preservanti ed i rivestimenti mediante il controllo dei vetri, delle guarnizioni di tenuta e/o sigillanti, degli accessori. Mediante il controllo delle sue caratteristiche costruttive, in particolare dime</w:t>
      </w:r>
      <w:r>
        <w:rPr>
          <w:rFonts w:ascii="Tahoma" w:hAnsi="Tahoma"/>
          <w:sz w:val="20"/>
          <w:szCs w:val="20"/>
        </w:rPr>
        <w:t>nsioni delle sezioni resistenti, conformazione dei giunti, delle connessioni realizzate meccanicamente (viti, bulloni, ecc.) o per aderenza (colle, adesivi, ecc.) e comunque delle parti costruttive che direttamente influiscono sulla resistenza meccanica, t</w:t>
      </w:r>
      <w:r>
        <w:rPr>
          <w:rFonts w:ascii="Tahoma" w:hAnsi="Tahoma"/>
          <w:sz w:val="20"/>
          <w:szCs w:val="20"/>
        </w:rPr>
        <w:t xml:space="preserve">enuta all'acqua, all'aria, al vento, e sulle altre prestazioni richieste. </w:t>
      </w:r>
    </w:p>
    <w:p w:rsidR="00775AD6" w:rsidRDefault="007654BA">
      <w:pPr>
        <w:ind w:left="568" w:hanging="284"/>
        <w:jc w:val="both"/>
        <w:rPr>
          <w:rFonts w:ascii="Tahoma" w:eastAsia="Tahoma" w:hAnsi="Tahoma" w:cs="Tahoma"/>
          <w:sz w:val="20"/>
          <w:szCs w:val="20"/>
        </w:rPr>
      </w:pPr>
      <w:r>
        <w:rPr>
          <w:rFonts w:ascii="Tahoma" w:hAnsi="Tahoma"/>
          <w:sz w:val="20"/>
          <w:szCs w:val="20"/>
        </w:rPr>
        <w:t>b)</w:t>
      </w:r>
      <w:r>
        <w:rPr>
          <w:rFonts w:ascii="Tahoma" w:hAnsi="Tahoma"/>
          <w:sz w:val="20"/>
          <w:szCs w:val="20"/>
        </w:rPr>
        <w:tab/>
        <w:t>La Direzione dei Lavori potr</w:t>
      </w:r>
      <w:r>
        <w:rPr>
          <w:rFonts w:ascii="Tahoma" w:hAnsi="Tahoma"/>
          <w:sz w:val="20"/>
          <w:szCs w:val="20"/>
        </w:rPr>
        <w:t xml:space="preserve">à </w:t>
      </w:r>
      <w:r>
        <w:rPr>
          <w:rFonts w:ascii="Tahoma" w:hAnsi="Tahoma"/>
          <w:sz w:val="20"/>
          <w:szCs w:val="20"/>
        </w:rPr>
        <w:t>altres</w:t>
      </w:r>
      <w:r>
        <w:rPr>
          <w:rFonts w:ascii="Tahoma" w:hAnsi="Tahoma"/>
          <w:sz w:val="20"/>
          <w:szCs w:val="20"/>
        </w:rPr>
        <w:t xml:space="preserve">ì </w:t>
      </w:r>
      <w:r>
        <w:rPr>
          <w:rFonts w:ascii="Tahoma" w:hAnsi="Tahoma"/>
          <w:sz w:val="20"/>
          <w:szCs w:val="20"/>
        </w:rPr>
        <w:t>procedere all'accettazione della attestazione di conformit</w:t>
      </w:r>
      <w:r>
        <w:rPr>
          <w:rFonts w:ascii="Tahoma" w:hAnsi="Tahoma"/>
          <w:sz w:val="20"/>
          <w:szCs w:val="20"/>
        </w:rPr>
        <w:t xml:space="preserve">à </w:t>
      </w:r>
      <w:r>
        <w:rPr>
          <w:rFonts w:ascii="Tahoma" w:hAnsi="Tahoma"/>
          <w:sz w:val="20"/>
          <w:szCs w:val="20"/>
        </w:rPr>
        <w:t>della fornitura alle prescrizioni indicate nel progetto per le varie caratterist</w:t>
      </w:r>
      <w:r>
        <w:rPr>
          <w:rFonts w:ascii="Tahoma" w:hAnsi="Tahoma"/>
          <w:sz w:val="20"/>
          <w:szCs w:val="20"/>
        </w:rPr>
        <w:t>iche o in mancanza a quelle di seguito riportate. Per le classi non specificate valgono i valori dichiarati dal fornitore ed accettati dalla Direzione dei Lavori.</w:t>
      </w:r>
    </w:p>
    <w:p w:rsidR="00775AD6" w:rsidRDefault="007654BA">
      <w:pPr>
        <w:ind w:left="852" w:hanging="284"/>
        <w:jc w:val="both"/>
        <w:rPr>
          <w:rFonts w:ascii="Tahoma" w:eastAsia="Tahoma" w:hAnsi="Tahoma" w:cs="Tahoma"/>
          <w:sz w:val="20"/>
          <w:szCs w:val="20"/>
        </w:rPr>
      </w:pPr>
      <w:r>
        <w:rPr>
          <w:rFonts w:ascii="Tahoma" w:hAnsi="Tahoma"/>
          <w:sz w:val="20"/>
          <w:szCs w:val="20"/>
        </w:rPr>
        <w:t>1)</w:t>
      </w:r>
      <w:r>
        <w:rPr>
          <w:rFonts w:ascii="Tahoma" w:hAnsi="Tahoma"/>
          <w:sz w:val="20"/>
          <w:szCs w:val="20"/>
        </w:rPr>
        <w:tab/>
        <w:t>Finestre</w:t>
      </w:r>
    </w:p>
    <w:p w:rsidR="00775AD6" w:rsidRDefault="007654BA">
      <w:pPr>
        <w:ind w:left="994"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tenuta all'acqua, all'aria e resistenza al vento, classe </w:t>
      </w:r>
      <w:r>
        <w:rPr>
          <w:rFonts w:ascii="Tahoma" w:hAnsi="Tahoma"/>
          <w:color w:val="0000FF"/>
          <w:sz w:val="20"/>
          <w:szCs w:val="20"/>
          <w:u w:color="0000FF"/>
        </w:rPr>
        <w:t>secondo il requisito m</w:t>
      </w:r>
      <w:r>
        <w:rPr>
          <w:rFonts w:ascii="Tahoma" w:hAnsi="Tahoma"/>
          <w:color w:val="0000FF"/>
          <w:sz w:val="20"/>
          <w:szCs w:val="20"/>
          <w:u w:color="0000FF"/>
        </w:rPr>
        <w:t>inimo per legge</w:t>
      </w:r>
      <w:r>
        <w:rPr>
          <w:rFonts w:ascii="Tahoma" w:hAnsi="Tahoma"/>
          <w:sz w:val="20"/>
          <w:szCs w:val="20"/>
        </w:rPr>
        <w:t xml:space="preserve"> misurata secondo le norme </w:t>
      </w:r>
      <w:r>
        <w:rPr>
          <w:rFonts w:ascii="Tahoma" w:hAnsi="Tahoma"/>
          <w:color w:val="0000FF"/>
          <w:sz w:val="20"/>
          <w:szCs w:val="20"/>
          <w:u w:color="0000FF"/>
        </w:rPr>
        <w:t>UNI 11173, UNI EN 12207, UNI EN 12208 e UNI EN 12210;</w:t>
      </w:r>
    </w:p>
    <w:p w:rsidR="00775AD6" w:rsidRDefault="007654BA">
      <w:pPr>
        <w:ind w:left="994" w:hanging="142"/>
        <w:jc w:val="both"/>
        <w:rPr>
          <w:rFonts w:ascii="Tahoma" w:eastAsia="Tahoma" w:hAnsi="Tahoma" w:cs="Tahoma"/>
          <w:sz w:val="20"/>
          <w:szCs w:val="20"/>
        </w:rPr>
      </w:pPr>
      <w:r>
        <w:rPr>
          <w:rFonts w:ascii="Tahoma" w:hAnsi="Tahoma"/>
          <w:sz w:val="20"/>
          <w:szCs w:val="20"/>
        </w:rPr>
        <w:t xml:space="preserve">- resistenza meccanica secondo la norma </w:t>
      </w:r>
      <w:r>
        <w:rPr>
          <w:rFonts w:ascii="Tahoma" w:hAnsi="Tahoma"/>
          <w:color w:val="0000FF"/>
          <w:sz w:val="20"/>
          <w:szCs w:val="20"/>
          <w:u w:color="0000FF"/>
        </w:rPr>
        <w:t>UNI EN 107</w:t>
      </w:r>
      <w:r>
        <w:rPr>
          <w:rFonts w:ascii="Tahoma" w:hAnsi="Tahoma"/>
          <w:sz w:val="20"/>
          <w:szCs w:val="20"/>
        </w:rPr>
        <w:t>.</w:t>
      </w:r>
    </w:p>
    <w:p w:rsidR="00775AD6" w:rsidRDefault="007654BA">
      <w:pPr>
        <w:ind w:left="852" w:hanging="284"/>
        <w:jc w:val="both"/>
        <w:rPr>
          <w:rFonts w:ascii="Tahoma" w:eastAsia="Tahoma" w:hAnsi="Tahoma" w:cs="Tahoma"/>
          <w:sz w:val="20"/>
          <w:szCs w:val="20"/>
        </w:rPr>
      </w:pPr>
      <w:r>
        <w:rPr>
          <w:rFonts w:ascii="Tahoma" w:hAnsi="Tahoma"/>
          <w:sz w:val="20"/>
          <w:szCs w:val="20"/>
        </w:rPr>
        <w:t>2)</w:t>
      </w:r>
      <w:r>
        <w:rPr>
          <w:rFonts w:ascii="Tahoma" w:hAnsi="Tahoma"/>
          <w:sz w:val="20"/>
          <w:szCs w:val="20"/>
        </w:rPr>
        <w:tab/>
        <w:t>Porte interne</w:t>
      </w:r>
    </w:p>
    <w:p w:rsidR="00775AD6" w:rsidRDefault="007654BA">
      <w:pPr>
        <w:ind w:left="994" w:hanging="142"/>
        <w:jc w:val="both"/>
        <w:rPr>
          <w:rFonts w:ascii="Tahoma" w:eastAsia="Tahoma" w:hAnsi="Tahoma" w:cs="Tahoma"/>
          <w:sz w:val="20"/>
          <w:szCs w:val="20"/>
        </w:rPr>
      </w:pPr>
      <w:r>
        <w:rPr>
          <w:rFonts w:ascii="Tahoma" w:hAnsi="Tahoma"/>
          <w:sz w:val="20"/>
          <w:szCs w:val="20"/>
        </w:rPr>
        <w:t xml:space="preserve">- tolleranze dimensionali e spessore </w:t>
      </w:r>
      <w:r>
        <w:rPr>
          <w:rFonts w:ascii="Tahoma" w:hAnsi="Tahoma"/>
          <w:color w:val="0000FF"/>
          <w:sz w:val="20"/>
          <w:szCs w:val="20"/>
          <w:u w:color="0000FF"/>
        </w:rPr>
        <w:t>secondo il requisito minimo per legge</w:t>
      </w:r>
      <w:r>
        <w:rPr>
          <w:rFonts w:ascii="Tahoma" w:hAnsi="Tahoma"/>
          <w:sz w:val="20"/>
          <w:szCs w:val="20"/>
        </w:rPr>
        <w:t xml:space="preserve"> misurate secondo</w:t>
      </w:r>
      <w:r>
        <w:rPr>
          <w:rFonts w:ascii="Tahoma" w:hAnsi="Tahoma"/>
          <w:sz w:val="20"/>
          <w:szCs w:val="20"/>
        </w:rPr>
        <w:t xml:space="preserve"> le norme </w:t>
      </w:r>
      <w:r>
        <w:rPr>
          <w:rFonts w:ascii="Tahoma" w:hAnsi="Tahoma"/>
          <w:color w:val="0000FF"/>
          <w:sz w:val="20"/>
          <w:szCs w:val="20"/>
          <w:u w:color="0000FF"/>
        </w:rPr>
        <w:t>UNI EN 1529</w:t>
      </w:r>
      <w:r>
        <w:rPr>
          <w:rFonts w:ascii="Tahoma" w:hAnsi="Tahoma"/>
          <w:sz w:val="20"/>
          <w:szCs w:val="20"/>
        </w:rPr>
        <w:t xml:space="preserve">; </w:t>
      </w:r>
    </w:p>
    <w:p w:rsidR="00775AD6" w:rsidRDefault="007654BA">
      <w:pPr>
        <w:ind w:left="994" w:hanging="142"/>
        <w:jc w:val="both"/>
        <w:rPr>
          <w:rFonts w:ascii="Tahoma" w:eastAsia="Tahoma" w:hAnsi="Tahoma" w:cs="Tahoma"/>
          <w:sz w:val="20"/>
          <w:szCs w:val="20"/>
        </w:rPr>
      </w:pPr>
      <w:r>
        <w:rPr>
          <w:rFonts w:ascii="Tahoma" w:hAnsi="Tahoma"/>
          <w:sz w:val="20"/>
          <w:szCs w:val="20"/>
        </w:rPr>
        <w:t>- planarit</w:t>
      </w:r>
      <w:r>
        <w:rPr>
          <w:rFonts w:ascii="Tahoma" w:hAnsi="Tahoma"/>
          <w:sz w:val="20"/>
          <w:szCs w:val="20"/>
        </w:rPr>
        <w:t xml:space="preserve">à </w:t>
      </w:r>
      <w:r>
        <w:rPr>
          <w:rFonts w:ascii="Tahoma" w:hAnsi="Tahoma"/>
          <w:color w:val="0000FF"/>
          <w:sz w:val="20"/>
          <w:szCs w:val="20"/>
          <w:u w:color="0000FF"/>
        </w:rPr>
        <w:t>secondo il requisito minimo per legge</w:t>
      </w:r>
      <w:r>
        <w:rPr>
          <w:rFonts w:ascii="Tahoma" w:hAnsi="Tahoma"/>
          <w:sz w:val="20"/>
          <w:szCs w:val="20"/>
        </w:rPr>
        <w:t xml:space="preserve"> misurata secondo la norma </w:t>
      </w:r>
      <w:r>
        <w:rPr>
          <w:rFonts w:ascii="Tahoma" w:hAnsi="Tahoma"/>
          <w:color w:val="0000FF"/>
          <w:sz w:val="20"/>
          <w:szCs w:val="20"/>
          <w:u w:color="0000FF"/>
        </w:rPr>
        <w:t>UNI EN 1530</w:t>
      </w:r>
      <w:r>
        <w:rPr>
          <w:rFonts w:ascii="Tahoma" w:hAnsi="Tahoma"/>
          <w:sz w:val="20"/>
          <w:szCs w:val="20"/>
        </w:rPr>
        <w:t>;</w:t>
      </w:r>
    </w:p>
    <w:p w:rsidR="00775AD6" w:rsidRDefault="007654BA">
      <w:pPr>
        <w:ind w:left="994"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resistenza al fuoco </w:t>
      </w:r>
      <w:r>
        <w:rPr>
          <w:rFonts w:ascii="Tahoma" w:hAnsi="Tahoma"/>
          <w:color w:val="0000FF"/>
          <w:sz w:val="20"/>
          <w:szCs w:val="20"/>
          <w:u w:color="0000FF"/>
        </w:rPr>
        <w:t>ei 60 per le porte a chiusura degli archivi</w:t>
      </w:r>
      <w:r>
        <w:rPr>
          <w:rFonts w:ascii="Tahoma" w:hAnsi="Tahoma"/>
          <w:sz w:val="20"/>
          <w:szCs w:val="20"/>
        </w:rPr>
        <w:t xml:space="preserve"> misurata secondo la norma </w:t>
      </w:r>
      <w:r>
        <w:rPr>
          <w:rFonts w:ascii="Tahoma" w:hAnsi="Tahoma"/>
          <w:color w:val="0000FF"/>
          <w:sz w:val="20"/>
          <w:szCs w:val="20"/>
          <w:u w:color="0000FF"/>
        </w:rPr>
        <w:t>UNI EN 1634</w:t>
      </w:r>
      <w:r>
        <w:rPr>
          <w:rFonts w:ascii="Tahoma" w:hAnsi="Tahoma"/>
          <w:sz w:val="20"/>
          <w:szCs w:val="20"/>
        </w:rPr>
        <w:t>;</w:t>
      </w:r>
    </w:p>
    <w:p w:rsidR="00775AD6" w:rsidRDefault="007654BA">
      <w:pPr>
        <w:ind w:left="994"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resistenza al calore </w:t>
      </w:r>
      <w:r>
        <w:rPr>
          <w:rFonts w:ascii="Tahoma" w:hAnsi="Tahoma"/>
          <w:color w:val="0000FF"/>
          <w:sz w:val="20"/>
          <w:szCs w:val="20"/>
          <w:u w:color="0000FF"/>
        </w:rPr>
        <w:t xml:space="preserve">ei 60 per le </w:t>
      </w:r>
      <w:r>
        <w:rPr>
          <w:rFonts w:ascii="Tahoma" w:hAnsi="Tahoma"/>
          <w:color w:val="0000FF"/>
          <w:sz w:val="20"/>
          <w:szCs w:val="20"/>
          <w:u w:color="0000FF"/>
        </w:rPr>
        <w:t>porte a chiusura degli archivi</w:t>
      </w:r>
      <w:r>
        <w:rPr>
          <w:rFonts w:ascii="Tahoma" w:hAnsi="Tahoma"/>
          <w:sz w:val="20"/>
          <w:szCs w:val="20"/>
        </w:rPr>
        <w:t xml:space="preserve"> per irraggiamento misurata secondo la norma </w:t>
      </w:r>
      <w:r>
        <w:rPr>
          <w:rFonts w:ascii="Tahoma" w:hAnsi="Tahoma"/>
          <w:color w:val="0000FF"/>
          <w:sz w:val="20"/>
          <w:szCs w:val="20"/>
          <w:u w:color="0000FF"/>
        </w:rPr>
        <w:t>UNI 8328.</w:t>
      </w:r>
    </w:p>
    <w:p w:rsidR="00775AD6" w:rsidRDefault="007654BA">
      <w:pPr>
        <w:ind w:left="852" w:hanging="284"/>
        <w:jc w:val="both"/>
        <w:rPr>
          <w:rFonts w:ascii="Tahoma" w:eastAsia="Tahoma" w:hAnsi="Tahoma" w:cs="Tahoma"/>
          <w:sz w:val="20"/>
          <w:szCs w:val="20"/>
        </w:rPr>
      </w:pPr>
      <w:r>
        <w:rPr>
          <w:rFonts w:ascii="Tahoma" w:hAnsi="Tahoma"/>
          <w:sz w:val="20"/>
          <w:szCs w:val="20"/>
        </w:rPr>
        <w:t>3)</w:t>
      </w:r>
      <w:r>
        <w:rPr>
          <w:rFonts w:ascii="Tahoma" w:hAnsi="Tahoma"/>
          <w:sz w:val="20"/>
          <w:szCs w:val="20"/>
        </w:rPr>
        <w:tab/>
        <w:t>Porte esterne</w:t>
      </w:r>
    </w:p>
    <w:p w:rsidR="00775AD6" w:rsidRDefault="007654BA">
      <w:pPr>
        <w:ind w:left="994" w:hanging="142"/>
        <w:jc w:val="both"/>
        <w:rPr>
          <w:rFonts w:ascii="Tahoma" w:eastAsia="Tahoma" w:hAnsi="Tahoma" w:cs="Tahoma"/>
          <w:sz w:val="20"/>
          <w:szCs w:val="20"/>
        </w:rPr>
      </w:pPr>
      <w:r>
        <w:rPr>
          <w:rFonts w:ascii="Tahoma" w:hAnsi="Tahoma"/>
          <w:sz w:val="20"/>
          <w:szCs w:val="20"/>
        </w:rPr>
        <w:t xml:space="preserve">- tolleranze dimensionali e spessore </w:t>
      </w:r>
      <w:r>
        <w:rPr>
          <w:rFonts w:ascii="Tahoma" w:hAnsi="Tahoma"/>
          <w:color w:val="0000FF"/>
          <w:sz w:val="20"/>
          <w:szCs w:val="20"/>
          <w:u w:color="0000FF"/>
        </w:rPr>
        <w:t>secondo il requisito minimo per legge</w:t>
      </w:r>
      <w:r>
        <w:rPr>
          <w:rFonts w:ascii="Tahoma" w:hAnsi="Tahoma"/>
          <w:sz w:val="20"/>
          <w:szCs w:val="20"/>
        </w:rPr>
        <w:t xml:space="preserve"> misurate secondo le norme </w:t>
      </w:r>
      <w:r>
        <w:rPr>
          <w:rFonts w:ascii="Tahoma" w:hAnsi="Tahoma"/>
          <w:color w:val="0000FF"/>
          <w:sz w:val="20"/>
          <w:szCs w:val="20"/>
          <w:u w:color="0000FF"/>
        </w:rPr>
        <w:t>UNI EN 1529;</w:t>
      </w:r>
      <w:r>
        <w:rPr>
          <w:rFonts w:ascii="Tahoma" w:hAnsi="Tahoma"/>
          <w:sz w:val="20"/>
          <w:szCs w:val="20"/>
        </w:rPr>
        <w:t xml:space="preserve"> </w:t>
      </w:r>
    </w:p>
    <w:p w:rsidR="00775AD6" w:rsidRDefault="007654BA">
      <w:pPr>
        <w:ind w:left="994" w:hanging="142"/>
        <w:jc w:val="both"/>
        <w:rPr>
          <w:rFonts w:ascii="Tahoma" w:eastAsia="Tahoma" w:hAnsi="Tahoma" w:cs="Tahoma"/>
          <w:sz w:val="20"/>
          <w:szCs w:val="20"/>
        </w:rPr>
      </w:pPr>
      <w:r>
        <w:rPr>
          <w:rFonts w:ascii="Tahoma" w:hAnsi="Tahoma"/>
          <w:sz w:val="20"/>
          <w:szCs w:val="20"/>
        </w:rPr>
        <w:t>- planarit</w:t>
      </w:r>
      <w:r>
        <w:rPr>
          <w:rFonts w:ascii="Tahoma" w:hAnsi="Tahoma"/>
          <w:sz w:val="20"/>
          <w:szCs w:val="20"/>
        </w:rPr>
        <w:t xml:space="preserve">à </w:t>
      </w:r>
      <w:r>
        <w:rPr>
          <w:rFonts w:ascii="Tahoma" w:hAnsi="Tahoma"/>
          <w:color w:val="0000FF"/>
          <w:sz w:val="20"/>
          <w:szCs w:val="20"/>
          <w:u w:color="0000FF"/>
        </w:rPr>
        <w:t>secondo il requisito minimo</w:t>
      </w:r>
      <w:r>
        <w:rPr>
          <w:rFonts w:ascii="Tahoma" w:hAnsi="Tahoma"/>
          <w:color w:val="0000FF"/>
          <w:sz w:val="20"/>
          <w:szCs w:val="20"/>
          <w:u w:color="0000FF"/>
        </w:rPr>
        <w:t xml:space="preserve"> per legge</w:t>
      </w:r>
      <w:r>
        <w:rPr>
          <w:rFonts w:ascii="Tahoma" w:hAnsi="Tahoma"/>
          <w:sz w:val="20"/>
          <w:szCs w:val="20"/>
        </w:rPr>
        <w:t xml:space="preserve"> misurata secondo la norma </w:t>
      </w:r>
      <w:r>
        <w:rPr>
          <w:rFonts w:ascii="Tahoma" w:hAnsi="Tahoma"/>
          <w:color w:val="0000FF"/>
          <w:sz w:val="20"/>
          <w:szCs w:val="20"/>
          <w:u w:color="0000FF"/>
        </w:rPr>
        <w:t>UNI EN 1530</w:t>
      </w:r>
      <w:r>
        <w:rPr>
          <w:rFonts w:ascii="Tahoma" w:hAnsi="Tahoma"/>
          <w:sz w:val="20"/>
          <w:szCs w:val="20"/>
        </w:rPr>
        <w:t>;</w:t>
      </w:r>
    </w:p>
    <w:p w:rsidR="00775AD6" w:rsidRDefault="007654BA">
      <w:pPr>
        <w:ind w:left="994" w:hanging="142"/>
        <w:jc w:val="both"/>
        <w:rPr>
          <w:rFonts w:ascii="Tahoma" w:eastAsia="Tahoma" w:hAnsi="Tahoma" w:cs="Tahoma"/>
          <w:sz w:val="20"/>
          <w:szCs w:val="20"/>
        </w:rPr>
      </w:pPr>
      <w:r>
        <w:rPr>
          <w:rFonts w:ascii="Tahoma" w:hAnsi="Tahoma"/>
          <w:sz w:val="20"/>
          <w:szCs w:val="20"/>
        </w:rPr>
        <w:t xml:space="preserve">- tenuta all'acqua, all'aria e resistenza al vento, classe secondo il requisito minimo per legge misurata secondo le norme </w:t>
      </w:r>
      <w:r>
        <w:rPr>
          <w:rFonts w:ascii="Tahoma" w:hAnsi="Tahoma"/>
          <w:color w:val="0000FF"/>
          <w:sz w:val="20"/>
          <w:szCs w:val="20"/>
          <w:u w:color="0000FF"/>
        </w:rPr>
        <w:t>UNI 11173, UNI EN 12207, UNI EN 12208 e UNI EN 12210;</w:t>
      </w:r>
    </w:p>
    <w:p w:rsidR="00775AD6" w:rsidRDefault="007654BA">
      <w:pPr>
        <w:ind w:left="994"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resistenza all</w:t>
      </w:r>
      <w:r>
        <w:rPr>
          <w:rFonts w:ascii="Tahoma" w:hAnsi="Tahoma"/>
          <w:sz w:val="20"/>
          <w:szCs w:val="20"/>
        </w:rPr>
        <w:t>’</w:t>
      </w:r>
      <w:r>
        <w:rPr>
          <w:rFonts w:ascii="Tahoma" w:hAnsi="Tahoma"/>
          <w:sz w:val="20"/>
          <w:szCs w:val="20"/>
        </w:rPr>
        <w:t xml:space="preserve">intrusione: </w:t>
      </w:r>
      <w:r>
        <w:rPr>
          <w:rFonts w:ascii="Tahoma" w:hAnsi="Tahoma"/>
          <w:sz w:val="20"/>
          <w:szCs w:val="20"/>
        </w:rPr>
        <w:t>nessuna richiesta.</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La attestazione di conformit</w:t>
      </w:r>
      <w:r>
        <w:rPr>
          <w:rFonts w:ascii="Tahoma" w:hAnsi="Tahoma"/>
          <w:sz w:val="20"/>
          <w:szCs w:val="20"/>
        </w:rPr>
        <w:t xml:space="preserve">à </w:t>
      </w:r>
      <w:r>
        <w:rPr>
          <w:rFonts w:ascii="Tahoma" w:hAnsi="Tahoma"/>
          <w:sz w:val="20"/>
          <w:szCs w:val="20"/>
        </w:rPr>
        <w:t>dovr</w:t>
      </w:r>
      <w:r>
        <w:rPr>
          <w:rFonts w:ascii="Tahoma" w:hAnsi="Tahoma"/>
          <w:sz w:val="20"/>
          <w:szCs w:val="20"/>
        </w:rPr>
        <w:t xml:space="preserve">à </w:t>
      </w:r>
      <w:r>
        <w:rPr>
          <w:rFonts w:ascii="Tahoma" w:hAnsi="Tahoma"/>
          <w:sz w:val="20"/>
          <w:szCs w:val="20"/>
        </w:rPr>
        <w:t>essere comprovata da idonea certificazione e/o documentazione.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4 - Gli schermi (tapparelle, persiane, antoni) con funzione prevalentemente oscurante dovranno essere realizzati nella forma, con il mat</w:t>
      </w:r>
      <w:r>
        <w:rPr>
          <w:rFonts w:ascii="Tahoma" w:hAnsi="Tahoma"/>
          <w:sz w:val="20"/>
          <w:szCs w:val="20"/>
        </w:rPr>
        <w:t>eriale e nelle dimensioni indicate nel disegno di progetto; in mancanza di prescrizioni o con prescrizioni insufficienti, si intende che comunque lo schermo deve nel suo insieme resistere alle sollecitazioni meccaniche (vento, sbattimenti, ecc.) ed agli ag</w:t>
      </w:r>
      <w:r>
        <w:rPr>
          <w:rFonts w:ascii="Tahoma" w:hAnsi="Tahoma"/>
          <w:sz w:val="20"/>
          <w:szCs w:val="20"/>
        </w:rPr>
        <w:t>enti atmosferici mantenendo nel tempo il suo funzionamento.</w:t>
      </w:r>
    </w:p>
    <w:p w:rsidR="00775AD6" w:rsidRDefault="007654BA">
      <w:pPr>
        <w:ind w:left="568" w:hanging="284"/>
        <w:jc w:val="both"/>
        <w:rPr>
          <w:rFonts w:ascii="Tahoma" w:eastAsia="Tahoma" w:hAnsi="Tahoma" w:cs="Tahoma"/>
          <w:sz w:val="20"/>
          <w:szCs w:val="20"/>
        </w:rPr>
      </w:pPr>
      <w:r>
        <w:rPr>
          <w:rFonts w:ascii="Tahoma" w:hAnsi="Tahoma"/>
          <w:sz w:val="20"/>
          <w:szCs w:val="20"/>
        </w:rPr>
        <w:t>a)</w:t>
      </w:r>
      <w:r>
        <w:rPr>
          <w:rFonts w:ascii="Tahoma" w:hAnsi="Tahoma"/>
          <w:sz w:val="20"/>
          <w:szCs w:val="20"/>
        </w:rPr>
        <w:tab/>
        <w:t>La Direzione dei Lavori dovr</w:t>
      </w:r>
      <w:r>
        <w:rPr>
          <w:rFonts w:ascii="Tahoma" w:hAnsi="Tahoma"/>
          <w:sz w:val="20"/>
          <w:szCs w:val="20"/>
        </w:rPr>
        <w:t xml:space="preserve">à </w:t>
      </w:r>
      <w:r>
        <w:rPr>
          <w:rFonts w:ascii="Tahoma" w:hAnsi="Tahoma"/>
          <w:sz w:val="20"/>
          <w:szCs w:val="20"/>
        </w:rPr>
        <w:t>procedere all'accettazione degli schermi mediante il controllo dei materiali che costituiscono lo schermo e, dei loro rivestimenti, controllo dei materiali costitu</w:t>
      </w:r>
      <w:r>
        <w:rPr>
          <w:rFonts w:ascii="Tahoma" w:hAnsi="Tahoma"/>
          <w:sz w:val="20"/>
          <w:szCs w:val="20"/>
        </w:rPr>
        <w:t>enti gli accessori e/o organi di manovra, mediante la verifica delle caratteristiche costruttive dello schermo, principalmente dimensioni delle sezioni resistenti, conformazioni delle connessioni realizzate meccanicamente (viti, bulloni, ecc.) o per aderen</w:t>
      </w:r>
      <w:r>
        <w:rPr>
          <w:rFonts w:ascii="Tahoma" w:hAnsi="Tahoma"/>
          <w:sz w:val="20"/>
          <w:szCs w:val="20"/>
        </w:rPr>
        <w:t>za (colle, adesivi, ecc.) e comunque delle parti che direttamente influiscono sulla resistenza meccanica e durabilit</w:t>
      </w:r>
      <w:r>
        <w:rPr>
          <w:rFonts w:ascii="Tahoma" w:hAnsi="Tahoma"/>
          <w:sz w:val="20"/>
          <w:szCs w:val="20"/>
        </w:rPr>
        <w:t xml:space="preserve">à </w:t>
      </w:r>
      <w:r>
        <w:rPr>
          <w:rFonts w:ascii="Tahoma" w:hAnsi="Tahoma"/>
          <w:sz w:val="20"/>
          <w:szCs w:val="20"/>
        </w:rPr>
        <w:t>agli agenti atmosferici.</w:t>
      </w:r>
    </w:p>
    <w:p w:rsidR="00775AD6" w:rsidRDefault="007654BA">
      <w:pPr>
        <w:ind w:left="568" w:hanging="284"/>
        <w:jc w:val="both"/>
        <w:rPr>
          <w:rFonts w:ascii="Tahoma" w:eastAsia="Tahoma" w:hAnsi="Tahoma" w:cs="Tahoma"/>
          <w:sz w:val="20"/>
          <w:szCs w:val="20"/>
        </w:rPr>
      </w:pPr>
      <w:r>
        <w:rPr>
          <w:rFonts w:ascii="Tahoma" w:hAnsi="Tahoma"/>
          <w:sz w:val="20"/>
          <w:szCs w:val="20"/>
        </w:rPr>
        <w:t>b)</w:t>
      </w:r>
      <w:r>
        <w:rPr>
          <w:rFonts w:ascii="Tahoma" w:hAnsi="Tahoma"/>
          <w:sz w:val="20"/>
          <w:szCs w:val="20"/>
        </w:rPr>
        <w:tab/>
        <w:t>La Direzione dei Lavori potr</w:t>
      </w:r>
      <w:r>
        <w:rPr>
          <w:rFonts w:ascii="Tahoma" w:hAnsi="Tahoma"/>
          <w:sz w:val="20"/>
          <w:szCs w:val="20"/>
        </w:rPr>
        <w:t xml:space="preserve">à </w:t>
      </w:r>
      <w:r>
        <w:rPr>
          <w:rFonts w:ascii="Tahoma" w:hAnsi="Tahoma"/>
          <w:sz w:val="20"/>
          <w:szCs w:val="20"/>
        </w:rPr>
        <w:t>altres</w:t>
      </w:r>
      <w:r>
        <w:rPr>
          <w:rFonts w:ascii="Tahoma" w:hAnsi="Tahoma"/>
          <w:sz w:val="20"/>
          <w:szCs w:val="20"/>
        </w:rPr>
        <w:t xml:space="preserve">ì </w:t>
      </w:r>
      <w:r>
        <w:rPr>
          <w:rFonts w:ascii="Tahoma" w:hAnsi="Tahoma"/>
          <w:sz w:val="20"/>
          <w:szCs w:val="20"/>
        </w:rPr>
        <w:t>procedere all'accettazione mediante attestazione di conformit</w:t>
      </w:r>
      <w:r>
        <w:rPr>
          <w:rFonts w:ascii="Tahoma" w:hAnsi="Tahoma"/>
          <w:sz w:val="20"/>
          <w:szCs w:val="20"/>
        </w:rPr>
        <w:t xml:space="preserve">à </w:t>
      </w:r>
      <w:r>
        <w:rPr>
          <w:rFonts w:ascii="Tahoma" w:hAnsi="Tahoma"/>
          <w:sz w:val="20"/>
          <w:szCs w:val="20"/>
        </w:rPr>
        <w:t>della for</w:t>
      </w:r>
      <w:r>
        <w:rPr>
          <w:rFonts w:ascii="Tahoma" w:hAnsi="Tahoma"/>
          <w:sz w:val="20"/>
          <w:szCs w:val="20"/>
        </w:rPr>
        <w:t>nitura alle caratteristiche di resistenza meccanica, comportamento agli agenti atmosferici (corrosioni, cicli con lampade solari, camere climatiche, ecc.). La attestazione dovr</w:t>
      </w:r>
      <w:r>
        <w:rPr>
          <w:rFonts w:ascii="Tahoma" w:hAnsi="Tahoma"/>
          <w:sz w:val="20"/>
          <w:szCs w:val="20"/>
        </w:rPr>
        <w:t xml:space="preserve">à </w:t>
      </w:r>
      <w:r>
        <w:rPr>
          <w:rFonts w:ascii="Tahoma" w:hAnsi="Tahoma"/>
          <w:sz w:val="20"/>
          <w:szCs w:val="20"/>
        </w:rPr>
        <w:t>essere comprovata da idonea certificazione e/o documentazione.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Per quanto non</w:t>
      </w:r>
      <w:r>
        <w:rPr>
          <w:rFonts w:ascii="Tahoma" w:hAnsi="Tahoma"/>
          <w:sz w:val="20"/>
          <w:szCs w:val="20"/>
        </w:rPr>
        <w:t xml:space="preserve"> espressamente contemplato, si rinvia alla seguente normativa tecnica: </w:t>
      </w:r>
      <w:r>
        <w:rPr>
          <w:rFonts w:ascii="Tahoma" w:hAnsi="Tahoma"/>
          <w:color w:val="0000FF"/>
          <w:sz w:val="20"/>
          <w:szCs w:val="20"/>
          <w:u w:color="0000FF"/>
        </w:rPr>
        <w:t xml:space="preserve">UNI </w:t>
      </w:r>
      <w:r>
        <w:rPr>
          <w:rFonts w:ascii="Tahoma" w:hAnsi="Tahoma"/>
          <w:color w:val="0000FF"/>
          <w:sz w:val="20"/>
          <w:szCs w:val="20"/>
          <w:u w:color="0000FF"/>
        </w:rPr>
        <w:lastRenderedPageBreak/>
        <w:t>EN 12207, UNI EN 12208, UNI EN 12210, UNI EN 12211, UNI EN ISO 10077, UNI EN 179, UNI EN 1125, UNI EN 1154, UNI EN 1155, UNI EN 1158, UNI EN 12209, UNI EN 1935, UNI EN 13659, UNI EN</w:t>
      </w:r>
      <w:r>
        <w:rPr>
          <w:rFonts w:ascii="Tahoma" w:hAnsi="Tahoma"/>
          <w:color w:val="0000FF"/>
          <w:sz w:val="20"/>
          <w:szCs w:val="20"/>
          <w:u w:color="0000FF"/>
        </w:rPr>
        <w:t xml:space="preserve"> 13561, UNI EN 13241, UNI 10818, UNI EN 13126-1, UNI EN 1026 UNI EN 1027.</w:t>
      </w:r>
      <w:r>
        <w:rPr>
          <w:rFonts w:ascii="Tahoma" w:hAnsi="Tahoma"/>
          <w:sz w:val="20"/>
          <w:szCs w:val="20"/>
        </w:rPr>
        <w:t xml:space="preserve"> </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Tutti i prodotti e/o materiali di cui al presente articolo, qualora possano essere dotati di marcatura CE secondo la normativa tecnica vigente, dovranno essere muniti di tale march</w:t>
      </w:r>
      <w:r>
        <w:rPr>
          <w:rFonts w:ascii="Tahoma" w:hAnsi="Tahoma"/>
          <w:sz w:val="20"/>
          <w:szCs w:val="20"/>
        </w:rPr>
        <w:t>io.</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Porte e portoni omologati EI</w:t>
      </w:r>
    </w:p>
    <w:p w:rsidR="00775AD6" w:rsidRDefault="007654BA">
      <w:pPr>
        <w:ind w:firstLine="284"/>
        <w:jc w:val="both"/>
        <w:rPr>
          <w:rFonts w:ascii="Tahoma" w:eastAsia="Tahoma" w:hAnsi="Tahoma" w:cs="Tahoma"/>
          <w:sz w:val="20"/>
          <w:szCs w:val="20"/>
        </w:rPr>
      </w:pPr>
      <w:r>
        <w:rPr>
          <w:rFonts w:ascii="Tahoma" w:hAnsi="Tahoma"/>
          <w:sz w:val="20"/>
          <w:szCs w:val="20"/>
        </w:rPr>
        <w:t>Il serramento omologato EI deve essere installato seguendo le specifiche indicazioni riportate nel certificato di prova che, assieme all'omologazione del Ministero dell'Interno, alla dichiarazione della casa produttrice di</w:t>
      </w:r>
      <w:r>
        <w:rPr>
          <w:rFonts w:ascii="Tahoma" w:hAnsi="Tahoma"/>
          <w:sz w:val="20"/>
          <w:szCs w:val="20"/>
        </w:rPr>
        <w:t xml:space="preserve"> conformit</w:t>
      </w:r>
      <w:r>
        <w:rPr>
          <w:rFonts w:ascii="Tahoma" w:hAnsi="Tahoma"/>
          <w:sz w:val="20"/>
          <w:szCs w:val="20"/>
        </w:rPr>
        <w:t xml:space="preserve">à </w:t>
      </w:r>
      <w:r>
        <w:rPr>
          <w:rFonts w:ascii="Tahoma" w:hAnsi="Tahoma"/>
          <w:sz w:val="20"/>
          <w:szCs w:val="20"/>
        </w:rPr>
        <w:t>al prototipo approvato e alla copia della bolla di consegna presso il cantiere, dovr</w:t>
      </w:r>
      <w:r>
        <w:rPr>
          <w:rFonts w:ascii="Tahoma" w:hAnsi="Tahoma"/>
          <w:sz w:val="20"/>
          <w:szCs w:val="20"/>
        </w:rPr>
        <w:t xml:space="preserve">à </w:t>
      </w:r>
      <w:r>
        <w:rPr>
          <w:rFonts w:ascii="Tahoma" w:hAnsi="Tahoma"/>
          <w:sz w:val="20"/>
          <w:szCs w:val="20"/>
        </w:rPr>
        <w:t>accompagnare ogni serramento.</w:t>
      </w:r>
    </w:p>
    <w:p w:rsidR="00775AD6" w:rsidRDefault="007654BA">
      <w:pPr>
        <w:ind w:firstLine="284"/>
        <w:jc w:val="both"/>
        <w:rPr>
          <w:rFonts w:ascii="Tahoma" w:eastAsia="Tahoma" w:hAnsi="Tahoma" w:cs="Tahoma"/>
          <w:sz w:val="20"/>
          <w:szCs w:val="20"/>
        </w:rPr>
      </w:pPr>
      <w:r>
        <w:rPr>
          <w:rFonts w:ascii="Tahoma" w:hAnsi="Tahoma"/>
          <w:sz w:val="20"/>
          <w:szCs w:val="20"/>
        </w:rPr>
        <w:t>La ditta installatrice dovr</w:t>
      </w:r>
      <w:r>
        <w:rPr>
          <w:rFonts w:ascii="Tahoma" w:hAnsi="Tahoma"/>
          <w:sz w:val="20"/>
          <w:szCs w:val="20"/>
        </w:rPr>
        <w:t xml:space="preserve">à </w:t>
      </w:r>
      <w:r>
        <w:rPr>
          <w:rFonts w:ascii="Tahoma" w:hAnsi="Tahoma"/>
          <w:sz w:val="20"/>
          <w:szCs w:val="20"/>
        </w:rPr>
        <w:t xml:space="preserve">inoltre fornire una dichiarazione che attesti che il serramento </w:t>
      </w:r>
      <w:r>
        <w:rPr>
          <w:rFonts w:ascii="Tahoma" w:hAnsi="Tahoma"/>
          <w:sz w:val="20"/>
          <w:szCs w:val="20"/>
        </w:rPr>
        <w:t xml:space="preserve">è </w:t>
      </w:r>
      <w:r>
        <w:rPr>
          <w:rFonts w:ascii="Tahoma" w:hAnsi="Tahoma"/>
          <w:sz w:val="20"/>
          <w:szCs w:val="20"/>
        </w:rPr>
        <w:t>stato installato come specificato</w:t>
      </w:r>
      <w:r>
        <w:rPr>
          <w:rFonts w:ascii="Tahoma" w:hAnsi="Tahoma"/>
          <w:sz w:val="20"/>
          <w:szCs w:val="20"/>
        </w:rPr>
        <w:t xml:space="preserve"> nel certificato di prova.</w:t>
      </w:r>
    </w:p>
    <w:p w:rsidR="00775AD6" w:rsidRDefault="00775AD6">
      <w:pPr>
        <w:ind w:firstLine="284"/>
        <w:jc w:val="both"/>
        <w:rPr>
          <w:sz w:val="20"/>
          <w:szCs w:val="20"/>
        </w:rPr>
      </w:pPr>
    </w:p>
    <w:p w:rsidR="00775AD6" w:rsidRDefault="007654BA">
      <w:pPr>
        <w:jc w:val="both"/>
        <w:rPr>
          <w:rFonts w:ascii="Tahoma" w:eastAsia="Tahoma" w:hAnsi="Tahoma" w:cs="Tahoma"/>
          <w:b/>
          <w:bCs/>
          <w:sz w:val="20"/>
          <w:szCs w:val="20"/>
        </w:rPr>
      </w:pPr>
      <w:bookmarkStart w:id="147" w:name="bookmark88"/>
      <w:bookmarkEnd w:id="147"/>
      <w:r>
        <w:rPr>
          <w:rFonts w:ascii="Tahoma" w:hAnsi="Tahoma"/>
          <w:b/>
          <w:bCs/>
          <w:sz w:val="20"/>
          <w:szCs w:val="20"/>
        </w:rPr>
        <w:t xml:space="preserve">4.13.1) </w:t>
      </w:r>
      <w:r>
        <w:rPr>
          <w:rFonts w:ascii="Tahoma" w:hAnsi="Tahoma"/>
          <w:b/>
          <w:bCs/>
          <w:sz w:val="20"/>
          <w:szCs w:val="20"/>
        </w:rPr>
        <w:t>Porte scorrevoli</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Per motivi progettuali ovvero funzionali allo spazio disponibile </w:t>
      </w:r>
      <w:r>
        <w:rPr>
          <w:rFonts w:ascii="Tahoma" w:hAnsi="Tahoma"/>
          <w:sz w:val="20"/>
          <w:szCs w:val="20"/>
        </w:rPr>
        <w:t xml:space="preserve">è </w:t>
      </w:r>
      <w:r>
        <w:rPr>
          <w:rFonts w:ascii="Tahoma" w:hAnsi="Tahoma"/>
          <w:sz w:val="20"/>
          <w:szCs w:val="20"/>
        </w:rPr>
        <w:t>sempre pi</w:t>
      </w:r>
      <w:r>
        <w:rPr>
          <w:rFonts w:ascii="Tahoma" w:hAnsi="Tahoma"/>
          <w:sz w:val="20"/>
          <w:szCs w:val="20"/>
        </w:rPr>
        <w:t xml:space="preserve">ù </w:t>
      </w:r>
      <w:r>
        <w:rPr>
          <w:rFonts w:ascii="Tahoma" w:hAnsi="Tahoma"/>
          <w:sz w:val="20"/>
          <w:szCs w:val="20"/>
        </w:rPr>
        <w:t xml:space="preserve">frequente il caso di soluzioni con porte scorrevoli. Al pari di altri tipi di serramenti, anche questi dovranno essere </w:t>
      </w:r>
      <w:r>
        <w:rPr>
          <w:rFonts w:ascii="Tahoma" w:hAnsi="Tahoma"/>
          <w:sz w:val="20"/>
          <w:szCs w:val="20"/>
        </w:rPr>
        <w:t>realizzati seguendo le prescrizioni indicate nei disegni esecutivi o comunque nella parte grafica del progetto. In mancanza di prescrizioni (o in presenza di prescrizioni limitate) si intender</w:t>
      </w:r>
      <w:r>
        <w:rPr>
          <w:rFonts w:ascii="Tahoma" w:hAnsi="Tahoma"/>
          <w:sz w:val="20"/>
          <w:szCs w:val="20"/>
        </w:rPr>
        <w:t xml:space="preserve">à </w:t>
      </w:r>
      <w:r>
        <w:rPr>
          <w:rFonts w:ascii="Tahoma" w:hAnsi="Tahoma"/>
          <w:sz w:val="20"/>
          <w:szCs w:val="20"/>
        </w:rPr>
        <w:t>comunque, nel loro insieme, una realizzazione conforme alle in</w:t>
      </w:r>
      <w:r>
        <w:rPr>
          <w:rFonts w:ascii="Tahoma" w:hAnsi="Tahoma"/>
          <w:sz w:val="20"/>
          <w:szCs w:val="20"/>
        </w:rPr>
        <w:t xml:space="preserve">dicazioni previste dalla norma </w:t>
      </w:r>
      <w:r>
        <w:rPr>
          <w:rFonts w:ascii="Tahoma" w:hAnsi="Tahoma"/>
          <w:color w:val="0000FF"/>
          <w:sz w:val="20"/>
          <w:szCs w:val="20"/>
          <w:u w:color="0000FF"/>
        </w:rPr>
        <w:t xml:space="preserve">UNI EN 1628 </w:t>
      </w:r>
      <w:r>
        <w:rPr>
          <w:rFonts w:ascii="Tahoma" w:hAnsi="Tahoma"/>
          <w:sz w:val="20"/>
          <w:szCs w:val="20"/>
        </w:rPr>
        <w:t xml:space="preserve">in materia di resistenza alle sollecitazioni e alla </w:t>
      </w:r>
      <w:r>
        <w:rPr>
          <w:rFonts w:ascii="Tahoma" w:hAnsi="Tahoma"/>
          <w:color w:val="0000FF"/>
          <w:sz w:val="20"/>
          <w:szCs w:val="20"/>
          <w:u w:color="0000FF"/>
        </w:rPr>
        <w:t xml:space="preserve">UNI EN 12046-2 </w:t>
      </w:r>
      <w:r>
        <w:rPr>
          <w:rFonts w:ascii="Tahoma" w:hAnsi="Tahoma"/>
          <w:sz w:val="20"/>
          <w:szCs w:val="20"/>
        </w:rPr>
        <w:t xml:space="preserve">per </w:t>
      </w:r>
      <w:r>
        <w:rPr>
          <w:rFonts w:ascii="Tahoma" w:hAnsi="Tahoma"/>
          <w:sz w:val="20"/>
          <w:szCs w:val="20"/>
        </w:rPr>
        <w:t>le forze di manovra indicate.</w:t>
      </w:r>
    </w:p>
    <w:p w:rsidR="00775AD6" w:rsidRDefault="007654BA">
      <w:pPr>
        <w:ind w:firstLine="284"/>
        <w:jc w:val="both"/>
        <w:rPr>
          <w:rFonts w:ascii="Tahoma" w:eastAsia="Tahoma" w:hAnsi="Tahoma" w:cs="Tahoma"/>
          <w:sz w:val="20"/>
          <w:szCs w:val="20"/>
        </w:rPr>
      </w:pPr>
      <w:r>
        <w:rPr>
          <w:rFonts w:ascii="Tahoma" w:hAnsi="Tahoma"/>
          <w:sz w:val="20"/>
          <w:szCs w:val="20"/>
        </w:rPr>
        <w:t>Le porte scorrevoli potranno essere:</w:t>
      </w:r>
    </w:p>
    <w:p w:rsidR="00775AD6" w:rsidRDefault="007654BA">
      <w:pPr>
        <w:numPr>
          <w:ilvl w:val="0"/>
          <w:numId w:val="52"/>
        </w:numPr>
        <w:jc w:val="both"/>
        <w:rPr>
          <w:rFonts w:ascii="Tahoma" w:hAnsi="Tahoma"/>
          <w:sz w:val="20"/>
          <w:szCs w:val="20"/>
        </w:rPr>
      </w:pPr>
      <w:r>
        <w:rPr>
          <w:rFonts w:ascii="Tahoma" w:hAnsi="Tahoma"/>
          <w:sz w:val="20"/>
          <w:szCs w:val="20"/>
        </w:rPr>
        <w:t xml:space="preserve">interne (o a scomparsa) </w:t>
      </w:r>
    </w:p>
    <w:p w:rsidR="00775AD6" w:rsidRDefault="007654BA">
      <w:pPr>
        <w:numPr>
          <w:ilvl w:val="0"/>
          <w:numId w:val="54"/>
        </w:numPr>
        <w:jc w:val="both"/>
        <w:rPr>
          <w:rFonts w:ascii="Tahoma" w:hAnsi="Tahoma"/>
          <w:sz w:val="20"/>
          <w:szCs w:val="20"/>
        </w:rPr>
      </w:pPr>
      <w:r>
        <w:rPr>
          <w:rFonts w:ascii="Tahoma" w:hAnsi="Tahoma"/>
          <w:sz w:val="20"/>
          <w:szCs w:val="20"/>
        </w:rPr>
        <w:t xml:space="preserve">esterne rispetto al muro. </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Porte scorrevoli inter</w:t>
      </w:r>
      <w:r>
        <w:rPr>
          <w:rFonts w:ascii="Tahoma" w:hAnsi="Tahoma"/>
          <w:b/>
          <w:bCs/>
          <w:sz w:val="20"/>
          <w:szCs w:val="20"/>
        </w:rPr>
        <w:t>ne</w:t>
      </w:r>
    </w:p>
    <w:p w:rsidR="00775AD6" w:rsidRDefault="007654BA">
      <w:pPr>
        <w:ind w:firstLine="284"/>
        <w:jc w:val="both"/>
        <w:rPr>
          <w:rFonts w:ascii="Tahoma" w:eastAsia="Tahoma" w:hAnsi="Tahoma" w:cs="Tahoma"/>
          <w:sz w:val="20"/>
          <w:szCs w:val="20"/>
        </w:rPr>
      </w:pPr>
      <w:r>
        <w:rPr>
          <w:rFonts w:ascii="Tahoma" w:hAnsi="Tahoma"/>
          <w:sz w:val="20"/>
          <w:szCs w:val="20"/>
        </w:rPr>
        <w:t>Le porte scorrevoli "interne" (o a scomparsa), quando aperte, saranno allocate completamente all</w:t>
      </w:r>
      <w:r>
        <w:rPr>
          <w:rFonts w:ascii="Tahoma" w:hAnsi="Tahoma"/>
          <w:sz w:val="20"/>
          <w:szCs w:val="20"/>
        </w:rPr>
        <w:t>’</w:t>
      </w:r>
      <w:r>
        <w:rPr>
          <w:rFonts w:ascii="Tahoma" w:hAnsi="Tahoma"/>
          <w:sz w:val="20"/>
          <w:szCs w:val="20"/>
        </w:rPr>
        <w:t>interno della parete che le ospita. Le ante di tali porte potranno essere previste con una o pi</w:t>
      </w:r>
      <w:r>
        <w:rPr>
          <w:rFonts w:ascii="Tahoma" w:hAnsi="Tahoma"/>
          <w:sz w:val="20"/>
          <w:szCs w:val="20"/>
        </w:rPr>
        <w:t xml:space="preserve">ù </w:t>
      </w:r>
      <w:r>
        <w:rPr>
          <w:rFonts w:ascii="Tahoma" w:hAnsi="Tahoma"/>
          <w:sz w:val="20"/>
          <w:szCs w:val="20"/>
        </w:rPr>
        <w:t xml:space="preserve">ante. </w:t>
      </w:r>
    </w:p>
    <w:p w:rsidR="00775AD6" w:rsidRDefault="007654BA">
      <w:pPr>
        <w:ind w:firstLine="284"/>
        <w:jc w:val="both"/>
        <w:rPr>
          <w:rFonts w:ascii="Tahoma" w:eastAsia="Tahoma" w:hAnsi="Tahoma" w:cs="Tahoma"/>
          <w:sz w:val="20"/>
          <w:szCs w:val="20"/>
        </w:rPr>
      </w:pPr>
      <w:r>
        <w:rPr>
          <w:rFonts w:ascii="Tahoma" w:hAnsi="Tahoma"/>
          <w:sz w:val="20"/>
          <w:szCs w:val="20"/>
        </w:rPr>
        <w:t>Nel caso di porte scorrevoli a due ante sar</w:t>
      </w:r>
      <w:r>
        <w:rPr>
          <w:rFonts w:ascii="Tahoma" w:hAnsi="Tahoma"/>
          <w:sz w:val="20"/>
          <w:szCs w:val="20"/>
        </w:rPr>
        <w:t xml:space="preserve">à </w:t>
      </w:r>
      <w:r>
        <w:rPr>
          <w:rFonts w:ascii="Tahoma" w:hAnsi="Tahoma"/>
          <w:sz w:val="20"/>
          <w:szCs w:val="20"/>
        </w:rPr>
        <w:t>previsto un sistema a scorrimento con due controtelai, o cassettoni pi</w:t>
      </w:r>
      <w:r>
        <w:rPr>
          <w:rFonts w:ascii="Tahoma" w:hAnsi="Tahoma"/>
          <w:sz w:val="20"/>
          <w:szCs w:val="20"/>
        </w:rPr>
        <w:t xml:space="preserve">ù </w:t>
      </w:r>
      <w:r>
        <w:rPr>
          <w:rFonts w:ascii="Tahoma" w:hAnsi="Tahoma"/>
          <w:sz w:val="20"/>
          <w:szCs w:val="20"/>
        </w:rPr>
        <w:t>piccoli rispetto all</w:t>
      </w:r>
      <w:r>
        <w:rPr>
          <w:rFonts w:ascii="Tahoma" w:hAnsi="Tahoma"/>
          <w:sz w:val="20"/>
          <w:szCs w:val="20"/>
        </w:rPr>
        <w:t>’</w:t>
      </w:r>
      <w:r>
        <w:rPr>
          <w:rFonts w:ascii="Tahoma" w:hAnsi="Tahoma"/>
          <w:sz w:val="20"/>
          <w:szCs w:val="20"/>
        </w:rPr>
        <w:t>apertura, posti ai lati. Il controtelaio potr</w:t>
      </w:r>
      <w:r>
        <w:rPr>
          <w:rFonts w:ascii="Tahoma" w:hAnsi="Tahoma"/>
          <w:sz w:val="20"/>
          <w:szCs w:val="20"/>
        </w:rPr>
        <w:t xml:space="preserve">à </w:t>
      </w:r>
      <w:r>
        <w:rPr>
          <w:rFonts w:ascii="Tahoma" w:hAnsi="Tahoma"/>
          <w:sz w:val="20"/>
          <w:szCs w:val="20"/>
        </w:rPr>
        <w:t xml:space="preserve">essere posto su un unico lato e largo abbastanza da alloggiare le due ante parallele che scorreranno contrapposte e </w:t>
      </w:r>
      <w:r>
        <w:rPr>
          <w:rFonts w:ascii="Tahoma" w:hAnsi="Tahoma"/>
          <w:sz w:val="20"/>
          <w:szCs w:val="20"/>
        </w:rPr>
        <w:t xml:space="preserve">si eclisseranno nello stesso vano. </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Porte scorrevoli esterne</w:t>
      </w:r>
    </w:p>
    <w:p w:rsidR="00775AD6" w:rsidRDefault="007654BA">
      <w:pPr>
        <w:ind w:firstLine="284"/>
        <w:jc w:val="both"/>
        <w:rPr>
          <w:rFonts w:ascii="Tahoma" w:eastAsia="Tahoma" w:hAnsi="Tahoma" w:cs="Tahoma"/>
          <w:sz w:val="20"/>
          <w:szCs w:val="20"/>
        </w:rPr>
      </w:pPr>
      <w:r>
        <w:rPr>
          <w:rFonts w:ascii="Tahoma" w:hAnsi="Tahoma"/>
          <w:sz w:val="20"/>
          <w:szCs w:val="20"/>
        </w:rPr>
        <w:t>Le porte scorrevoli "esterne", correranno su un binario o un bastone fissato alla parete e quando aperte, l</w:t>
      </w:r>
      <w:r>
        <w:rPr>
          <w:rFonts w:ascii="Tahoma" w:hAnsi="Tahoma"/>
          <w:sz w:val="20"/>
          <w:szCs w:val="20"/>
        </w:rPr>
        <w:t>’</w:t>
      </w:r>
      <w:r>
        <w:rPr>
          <w:rFonts w:ascii="Tahoma" w:hAnsi="Tahoma"/>
          <w:sz w:val="20"/>
          <w:szCs w:val="20"/>
        </w:rPr>
        <w:t>anta si sovrapporr</w:t>
      </w:r>
      <w:r>
        <w:rPr>
          <w:rFonts w:ascii="Tahoma" w:hAnsi="Tahoma"/>
          <w:sz w:val="20"/>
          <w:szCs w:val="20"/>
        </w:rPr>
        <w:t xml:space="preserve">à </w:t>
      </w:r>
      <w:r>
        <w:rPr>
          <w:rFonts w:ascii="Tahoma" w:hAnsi="Tahoma"/>
          <w:sz w:val="20"/>
          <w:szCs w:val="20"/>
        </w:rPr>
        <w:t>ad essa impegnando uno spazio pari alla grandezza dell</w:t>
      </w:r>
      <w:r>
        <w:rPr>
          <w:rFonts w:ascii="Tahoma" w:hAnsi="Tahoma"/>
          <w:sz w:val="20"/>
          <w:szCs w:val="20"/>
        </w:rPr>
        <w:t>’</w:t>
      </w:r>
      <w:r>
        <w:rPr>
          <w:rFonts w:ascii="Tahoma" w:hAnsi="Tahoma"/>
          <w:sz w:val="20"/>
          <w:szCs w:val="20"/>
        </w:rPr>
        <w:t>anta stessa</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Con le porte scorrevoli esterne si potr</w:t>
      </w:r>
      <w:r>
        <w:rPr>
          <w:rFonts w:ascii="Tahoma" w:hAnsi="Tahoma"/>
          <w:sz w:val="20"/>
          <w:szCs w:val="20"/>
        </w:rPr>
        <w:t xml:space="preserve">à </w:t>
      </w:r>
      <w:r>
        <w:rPr>
          <w:rFonts w:ascii="Tahoma" w:hAnsi="Tahoma"/>
          <w:sz w:val="20"/>
          <w:szCs w:val="20"/>
        </w:rPr>
        <w:t xml:space="preserve">sfruttare meglio lo spazio interno alla parete potendo installare impianti, cavi sottotraccia, prese e interruttori, che diversamente non sarebbe possibile inserire. Le ante delle porte scorrevoli esterne saranno </w:t>
      </w:r>
      <w:r>
        <w:rPr>
          <w:rFonts w:ascii="Tahoma" w:hAnsi="Tahoma"/>
          <w:sz w:val="20"/>
          <w:szCs w:val="20"/>
        </w:rPr>
        <w:t>sempre a vista e si muoveranno lungo la parete, lateralmente all'apertura, su di un binario prefissato.</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Per entrambi i tipi di porta potranno essere previste ante di varia finitura ovvero in vetro di design opaco o traparente al fine di donare maggiore lu</w:t>
      </w:r>
      <w:r>
        <w:rPr>
          <w:rFonts w:ascii="Tahoma" w:hAnsi="Tahoma"/>
          <w:sz w:val="20"/>
          <w:szCs w:val="20"/>
        </w:rPr>
        <w:t>minosit</w:t>
      </w:r>
      <w:r>
        <w:rPr>
          <w:rFonts w:ascii="Tahoma" w:hAnsi="Tahoma"/>
          <w:sz w:val="20"/>
          <w:szCs w:val="20"/>
        </w:rPr>
        <w:t xml:space="preserve">à </w:t>
      </w:r>
      <w:r>
        <w:rPr>
          <w:rFonts w:ascii="Tahoma" w:hAnsi="Tahoma"/>
          <w:sz w:val="20"/>
          <w:szCs w:val="20"/>
        </w:rPr>
        <w:t>agli ambienti serviti.</w:t>
      </w:r>
    </w:p>
    <w:p w:rsidR="00775AD6" w:rsidRDefault="00775AD6">
      <w:pPr>
        <w:jc w:val="both"/>
        <w:rPr>
          <w:rFonts w:ascii="Tahoma" w:eastAsia="Tahoma" w:hAnsi="Tahoma" w:cs="Tahoma"/>
          <w:sz w:val="20"/>
          <w:szCs w:val="20"/>
        </w:rPr>
      </w:pPr>
    </w:p>
    <w:p w:rsidR="00775AD6" w:rsidRDefault="007654BA">
      <w:pPr>
        <w:rPr>
          <w:rFonts w:ascii="Tahoma" w:eastAsia="Tahoma" w:hAnsi="Tahoma" w:cs="Tahoma"/>
          <w:sz w:val="20"/>
          <w:szCs w:val="20"/>
        </w:rPr>
      </w:pPr>
      <w:r>
        <w:rPr>
          <w:rFonts w:ascii="Tahoma" w:hAnsi="Tahoma"/>
          <w:b/>
          <w:bCs/>
          <w:sz w:val="20"/>
          <w:szCs w:val="20"/>
        </w:rPr>
        <w:t>Caratteristiche del controtelaio</w:t>
      </w:r>
    </w:p>
    <w:p w:rsidR="00775AD6" w:rsidRDefault="007654BA">
      <w:pPr>
        <w:ind w:firstLine="284"/>
        <w:jc w:val="both"/>
        <w:rPr>
          <w:rFonts w:ascii="Tahoma" w:eastAsia="Tahoma" w:hAnsi="Tahoma" w:cs="Tahoma"/>
          <w:sz w:val="20"/>
          <w:szCs w:val="20"/>
        </w:rPr>
      </w:pPr>
      <w:r>
        <w:rPr>
          <w:rFonts w:ascii="Tahoma" w:hAnsi="Tahoma"/>
          <w:sz w:val="20"/>
          <w:szCs w:val="20"/>
        </w:rPr>
        <w:t>La struttura del controtelaio o cassonetto sar</w:t>
      </w:r>
      <w:r>
        <w:rPr>
          <w:rFonts w:ascii="Tahoma" w:hAnsi="Tahoma"/>
          <w:sz w:val="20"/>
          <w:szCs w:val="20"/>
        </w:rPr>
        <w:t xml:space="preserve">à </w:t>
      </w:r>
      <w:r>
        <w:rPr>
          <w:rFonts w:ascii="Tahoma" w:hAnsi="Tahoma"/>
          <w:sz w:val="20"/>
          <w:szCs w:val="20"/>
        </w:rPr>
        <w:t>in acciaio zincato, di spessore idoneo sia nei fianchi che nei profili posteriore e di fondo. Il fianco del cassonetto sar</w:t>
      </w:r>
      <w:r>
        <w:rPr>
          <w:rFonts w:ascii="Tahoma" w:hAnsi="Tahoma"/>
          <w:sz w:val="20"/>
          <w:szCs w:val="20"/>
        </w:rPr>
        <w:t xml:space="preserve">à </w:t>
      </w:r>
      <w:r>
        <w:rPr>
          <w:rFonts w:ascii="Tahoma" w:hAnsi="Tahoma"/>
          <w:sz w:val="20"/>
          <w:szCs w:val="20"/>
        </w:rPr>
        <w:t>realizzato in un u</w:t>
      </w:r>
      <w:r>
        <w:rPr>
          <w:rFonts w:ascii="Tahoma" w:hAnsi="Tahoma"/>
          <w:sz w:val="20"/>
          <w:szCs w:val="20"/>
        </w:rPr>
        <w:t>nico pezzo di lamiera e presenter</w:t>
      </w:r>
      <w:r>
        <w:rPr>
          <w:rFonts w:ascii="Tahoma" w:hAnsi="Tahoma"/>
          <w:sz w:val="20"/>
          <w:szCs w:val="20"/>
        </w:rPr>
        <w:t xml:space="preserve">à </w:t>
      </w:r>
      <w:r>
        <w:rPr>
          <w:rFonts w:ascii="Tahoma" w:hAnsi="Tahoma"/>
          <w:sz w:val="20"/>
          <w:szCs w:val="20"/>
        </w:rPr>
        <w:t>delle grecature per conferire una maggiore rigidit</w:t>
      </w:r>
      <w:r>
        <w:rPr>
          <w:rFonts w:ascii="Tahoma" w:hAnsi="Tahoma"/>
          <w:sz w:val="20"/>
          <w:szCs w:val="20"/>
        </w:rPr>
        <w:t xml:space="preserve">à </w:t>
      </w:r>
      <w:r>
        <w:rPr>
          <w:rFonts w:ascii="Tahoma" w:hAnsi="Tahoma"/>
          <w:sz w:val="20"/>
          <w:szCs w:val="20"/>
        </w:rPr>
        <w:t>alla struttura. Una rete metallica, che completer</w:t>
      </w:r>
      <w:r>
        <w:rPr>
          <w:rFonts w:ascii="Tahoma" w:hAnsi="Tahoma"/>
          <w:sz w:val="20"/>
          <w:szCs w:val="20"/>
        </w:rPr>
        <w:t xml:space="preserve">à </w:t>
      </w:r>
      <w:r>
        <w:rPr>
          <w:rFonts w:ascii="Tahoma" w:hAnsi="Tahoma"/>
          <w:sz w:val="20"/>
          <w:szCs w:val="20"/>
        </w:rPr>
        <w:t>il fianco, sar</w:t>
      </w:r>
      <w:r>
        <w:rPr>
          <w:rFonts w:ascii="Tahoma" w:hAnsi="Tahoma"/>
          <w:sz w:val="20"/>
          <w:szCs w:val="20"/>
        </w:rPr>
        <w:t xml:space="preserve">à </w:t>
      </w:r>
      <w:r>
        <w:rPr>
          <w:rFonts w:ascii="Tahoma" w:hAnsi="Tahoma"/>
          <w:sz w:val="20"/>
          <w:szCs w:val="20"/>
        </w:rPr>
        <w:t>prevista in acciaio zincato e fissata al fianco mediante graffette consentendo cos</w:t>
      </w:r>
      <w:r>
        <w:rPr>
          <w:rFonts w:ascii="Tahoma" w:hAnsi="Tahoma"/>
          <w:sz w:val="20"/>
          <w:szCs w:val="20"/>
        </w:rPr>
        <w:t xml:space="preserve">ì </w:t>
      </w:r>
      <w:r>
        <w:rPr>
          <w:rFonts w:ascii="Tahoma" w:hAnsi="Tahoma"/>
          <w:sz w:val="20"/>
          <w:szCs w:val="20"/>
        </w:rPr>
        <w:t>l'ancoraggio diret</w:t>
      </w:r>
      <w:r>
        <w:rPr>
          <w:rFonts w:ascii="Tahoma" w:hAnsi="Tahoma"/>
          <w:sz w:val="20"/>
          <w:szCs w:val="20"/>
        </w:rPr>
        <w:t>to dello strato d</w:t>
      </w:r>
      <w:r>
        <w:rPr>
          <w:rFonts w:ascii="Tahoma" w:hAnsi="Tahoma"/>
          <w:sz w:val="20"/>
          <w:szCs w:val="20"/>
        </w:rPr>
        <w:t>’</w:t>
      </w:r>
      <w:r>
        <w:rPr>
          <w:rFonts w:ascii="Tahoma" w:hAnsi="Tahoma"/>
          <w:sz w:val="20"/>
          <w:szCs w:val="20"/>
        </w:rPr>
        <w:t>intonaco finale. Si avr</w:t>
      </w:r>
      <w:r>
        <w:rPr>
          <w:rFonts w:ascii="Tahoma" w:hAnsi="Tahoma"/>
          <w:sz w:val="20"/>
          <w:szCs w:val="20"/>
        </w:rPr>
        <w:t xml:space="preserve">à </w:t>
      </w:r>
      <w:r>
        <w:rPr>
          <w:rFonts w:ascii="Tahoma" w:hAnsi="Tahoma"/>
          <w:sz w:val="20"/>
          <w:szCs w:val="20"/>
        </w:rPr>
        <w:t>cura inoltre, di prevedere una rete a maglia fine in fibra di vetro che, posta nella parte di giunzione tra cassonetto e laterizio, funger</w:t>
      </w:r>
      <w:r>
        <w:rPr>
          <w:rFonts w:ascii="Tahoma" w:hAnsi="Tahoma"/>
          <w:sz w:val="20"/>
          <w:szCs w:val="20"/>
        </w:rPr>
        <w:t xml:space="preserve">à </w:t>
      </w:r>
      <w:r>
        <w:rPr>
          <w:rFonts w:ascii="Tahoma" w:hAnsi="Tahoma"/>
          <w:sz w:val="20"/>
          <w:szCs w:val="20"/>
        </w:rPr>
        <w:t xml:space="preserve">da protezione per possibili fessurazioni </w:t>
      </w:r>
      <w:r>
        <w:rPr>
          <w:rFonts w:ascii="Tahoma" w:hAnsi="Tahoma"/>
          <w:sz w:val="20"/>
          <w:szCs w:val="20"/>
        </w:rPr>
        <w:lastRenderedPageBreak/>
        <w:t>dell</w:t>
      </w:r>
      <w:r>
        <w:rPr>
          <w:rFonts w:ascii="Tahoma" w:hAnsi="Tahoma"/>
          <w:sz w:val="20"/>
          <w:szCs w:val="20"/>
        </w:rPr>
        <w:t>’</w:t>
      </w:r>
      <w:r>
        <w:rPr>
          <w:rFonts w:ascii="Tahoma" w:hAnsi="Tahoma"/>
          <w:sz w:val="20"/>
          <w:szCs w:val="20"/>
        </w:rPr>
        <w:t>intonaco.</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Nel caso di pare</w:t>
      </w:r>
      <w:r>
        <w:rPr>
          <w:rFonts w:ascii="Tahoma" w:hAnsi="Tahoma"/>
          <w:sz w:val="20"/>
          <w:szCs w:val="20"/>
        </w:rPr>
        <w:t>te da realizzare in cartongesso, dovr</w:t>
      </w:r>
      <w:r>
        <w:rPr>
          <w:rFonts w:ascii="Tahoma" w:hAnsi="Tahoma"/>
          <w:sz w:val="20"/>
          <w:szCs w:val="20"/>
        </w:rPr>
        <w:t xml:space="preserve">à </w:t>
      </w:r>
      <w:r>
        <w:rPr>
          <w:rFonts w:ascii="Tahoma" w:hAnsi="Tahoma"/>
          <w:sz w:val="20"/>
          <w:szCs w:val="20"/>
        </w:rPr>
        <w:t>essere previsto un controtelaio con profili orizzontali in acciaio zincato atti sia a rinforzare la struttura che a facilitare l</w:t>
      </w:r>
      <w:r>
        <w:rPr>
          <w:rFonts w:ascii="Tahoma" w:hAnsi="Tahoma"/>
          <w:sz w:val="20"/>
          <w:szCs w:val="20"/>
        </w:rPr>
        <w:t>’</w:t>
      </w:r>
      <w:r>
        <w:rPr>
          <w:rFonts w:ascii="Tahoma" w:hAnsi="Tahoma"/>
          <w:sz w:val="20"/>
          <w:szCs w:val="20"/>
        </w:rPr>
        <w:t>applicazione e il fissaggio delle lastre di cartongesso.</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Il sistema di scorrimento sar</w:t>
      </w:r>
      <w:r>
        <w:rPr>
          <w:rFonts w:ascii="Tahoma" w:hAnsi="Tahoma"/>
          <w:sz w:val="20"/>
          <w:szCs w:val="20"/>
        </w:rPr>
        <w:t>à</w:t>
      </w:r>
      <w:r>
        <w:rPr>
          <w:rFonts w:ascii="Tahoma" w:hAnsi="Tahoma"/>
          <w:sz w:val="20"/>
          <w:szCs w:val="20"/>
        </w:rPr>
        <w:t xml:space="preserve"> </w:t>
      </w:r>
      <w:r>
        <w:rPr>
          <w:rFonts w:ascii="Tahoma" w:hAnsi="Tahoma"/>
          <w:sz w:val="20"/>
          <w:szCs w:val="20"/>
        </w:rPr>
        <w:t>composto da un profilo guida in alluminio, o altro materiale equivalente, e sar</w:t>
      </w:r>
      <w:r>
        <w:rPr>
          <w:rFonts w:ascii="Tahoma" w:hAnsi="Tahoma"/>
          <w:sz w:val="20"/>
          <w:szCs w:val="20"/>
        </w:rPr>
        <w:t xml:space="preserve">à </w:t>
      </w:r>
      <w:r>
        <w:rPr>
          <w:rFonts w:ascii="Tahoma" w:hAnsi="Tahoma"/>
          <w:sz w:val="20"/>
          <w:szCs w:val="20"/>
        </w:rPr>
        <w:t>fissato in modo stabile, corredato da carrelli con cuscinetti dalla portata di almeno atti a sopportare il peso degli</w:t>
      </w:r>
      <w:r>
        <w:rPr>
          <w:rFonts w:ascii="Tahoma" w:hAnsi="Tahoma"/>
          <w:color w:val="0000FF"/>
          <w:sz w:val="20"/>
          <w:szCs w:val="20"/>
          <w:u w:color="0000FF"/>
        </w:rPr>
        <w:t xml:space="preserve"> elementi commerciali installati</w:t>
      </w:r>
      <w:r>
        <w:rPr>
          <w:rFonts w:ascii="Tahoma" w:hAnsi="Tahoma"/>
          <w:sz w:val="20"/>
          <w:szCs w:val="20"/>
        </w:rPr>
        <w:t>.</w:t>
      </w:r>
    </w:p>
    <w:p w:rsidR="00775AD6" w:rsidRDefault="00775AD6"/>
    <w:p w:rsidR="00775AD6" w:rsidRDefault="00775AD6">
      <w:pPr>
        <w:rPr>
          <w:rFonts w:ascii="Tahoma" w:eastAsia="Tahoma" w:hAnsi="Tahoma" w:cs="Tahoma"/>
          <w:b/>
          <w:bCs/>
          <w:sz w:val="20"/>
          <w:szCs w:val="20"/>
        </w:rPr>
      </w:pPr>
      <w:bookmarkStart w:id="148" w:name="bookmark89"/>
      <w:bookmarkEnd w:id="148"/>
    </w:p>
    <w:p w:rsidR="00775AD6" w:rsidRDefault="007654BA">
      <w:pPr>
        <w:pStyle w:val="CAPITOLATO03"/>
        <w:rPr>
          <w:rFonts w:ascii="Tahoma" w:eastAsia="Tahoma" w:hAnsi="Tahoma" w:cs="Tahoma"/>
        </w:rPr>
      </w:pPr>
      <w:bookmarkStart w:id="149" w:name="_Toc58"/>
      <w:r>
        <w:rPr>
          <w:rFonts w:ascii="Tahoma" w:hAnsi="Tahoma"/>
        </w:rPr>
        <w:t xml:space="preserve">Art. 4.14 </w:t>
      </w:r>
      <w:r>
        <w:rPr>
          <w:rFonts w:ascii="Tahoma" w:hAnsi="Tahoma"/>
          <w:color w:val="0000FF"/>
          <w:u w:color="0000FF"/>
        </w:rPr>
        <w:t xml:space="preserve">PRODOTTI </w:t>
      </w:r>
      <w:r>
        <w:rPr>
          <w:rFonts w:ascii="Tahoma" w:hAnsi="Tahoma"/>
          <w:color w:val="0000FF"/>
          <w:u w:color="0000FF"/>
        </w:rPr>
        <w:t>PER RIVESTIMENTI INTERNI ED ESTERNI</w:t>
      </w:r>
      <w:bookmarkEnd w:id="149"/>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1 - Si definiscono prodotti per rivestimenti quelli utilizzati per realizzare i sistemi di rivestimento verticali (pareti - facciate) ed orizzontali (controsoffitti) dell'edificio. I prodotti si distinguono:</w:t>
      </w:r>
    </w:p>
    <w:p w:rsidR="00775AD6" w:rsidRDefault="007654BA">
      <w:pPr>
        <w:ind w:firstLine="284"/>
        <w:jc w:val="both"/>
        <w:rPr>
          <w:rFonts w:ascii="Tahoma" w:eastAsia="Tahoma" w:hAnsi="Tahoma" w:cs="Tahoma"/>
          <w:sz w:val="20"/>
          <w:szCs w:val="20"/>
        </w:rPr>
      </w:pPr>
      <w:r>
        <w:rPr>
          <w:rFonts w:ascii="Tahoma" w:hAnsi="Tahoma"/>
          <w:sz w:val="20"/>
          <w:szCs w:val="20"/>
        </w:rPr>
        <w:t>a seconda d</w:t>
      </w:r>
      <w:r>
        <w:rPr>
          <w:rFonts w:ascii="Tahoma" w:hAnsi="Tahoma"/>
          <w:sz w:val="20"/>
          <w:szCs w:val="20"/>
        </w:rPr>
        <w:t>el loro stato fisico:</w:t>
      </w:r>
    </w:p>
    <w:p w:rsidR="00775AD6" w:rsidRDefault="007654BA">
      <w:pPr>
        <w:ind w:left="568"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rigidi (rivestimenti in pietra - ceramica - vetro - alluminio - gesso - ecc.);</w:t>
      </w:r>
    </w:p>
    <w:p w:rsidR="00775AD6" w:rsidRDefault="007654BA">
      <w:pPr>
        <w:ind w:left="568"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flessibili (carte da parati - tessuti da parati - ecc.);</w:t>
      </w:r>
    </w:p>
    <w:p w:rsidR="00775AD6" w:rsidRDefault="007654BA">
      <w:pPr>
        <w:ind w:left="568"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fluidi o pastosi (intonaci - vernicianti - rivestimenti plastici - ecc.);</w:t>
      </w:r>
    </w:p>
    <w:p w:rsidR="00775AD6" w:rsidRDefault="007654BA">
      <w:pPr>
        <w:ind w:left="426" w:hanging="142"/>
        <w:jc w:val="both"/>
        <w:rPr>
          <w:rFonts w:ascii="Tahoma" w:eastAsia="Tahoma" w:hAnsi="Tahoma" w:cs="Tahoma"/>
          <w:sz w:val="20"/>
          <w:szCs w:val="20"/>
        </w:rPr>
      </w:pPr>
      <w:r>
        <w:rPr>
          <w:rFonts w:ascii="Tahoma" w:hAnsi="Tahoma"/>
          <w:sz w:val="20"/>
          <w:szCs w:val="20"/>
        </w:rPr>
        <w:t>a seconda della lo</w:t>
      </w:r>
      <w:r>
        <w:rPr>
          <w:rFonts w:ascii="Tahoma" w:hAnsi="Tahoma"/>
          <w:sz w:val="20"/>
          <w:szCs w:val="20"/>
        </w:rPr>
        <w:t>ro collocazione:</w:t>
      </w:r>
    </w:p>
    <w:p w:rsidR="00775AD6" w:rsidRDefault="007654BA">
      <w:pPr>
        <w:ind w:left="568"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per esterno;</w:t>
      </w:r>
    </w:p>
    <w:p w:rsidR="00775AD6" w:rsidRDefault="007654BA">
      <w:pPr>
        <w:ind w:left="568"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per interno;</w:t>
      </w:r>
    </w:p>
    <w:p w:rsidR="00775AD6" w:rsidRDefault="007654BA">
      <w:pPr>
        <w:ind w:left="426" w:hanging="142"/>
        <w:jc w:val="both"/>
        <w:rPr>
          <w:rFonts w:ascii="Tahoma" w:eastAsia="Tahoma" w:hAnsi="Tahoma" w:cs="Tahoma"/>
          <w:sz w:val="20"/>
          <w:szCs w:val="20"/>
        </w:rPr>
      </w:pPr>
      <w:r>
        <w:rPr>
          <w:rFonts w:ascii="Tahoma" w:hAnsi="Tahoma"/>
          <w:sz w:val="20"/>
          <w:szCs w:val="20"/>
        </w:rPr>
        <w:t xml:space="preserve">a seconda della loro collocazione nel sistema di rivestimento: </w:t>
      </w:r>
    </w:p>
    <w:p w:rsidR="00775AD6" w:rsidRDefault="007654BA">
      <w:pPr>
        <w:ind w:left="568" w:hanging="142"/>
        <w:jc w:val="both"/>
        <w:rPr>
          <w:rFonts w:ascii="Tahoma" w:eastAsia="Tahoma" w:hAnsi="Tahoma" w:cs="Tahoma"/>
          <w:sz w:val="20"/>
          <w:szCs w:val="20"/>
        </w:rPr>
      </w:pPr>
      <w:r>
        <w:rPr>
          <w:rFonts w:ascii="Tahoma" w:hAnsi="Tahoma"/>
          <w:sz w:val="20"/>
          <w:szCs w:val="20"/>
        </w:rPr>
        <w:t>- di fondo;</w:t>
      </w:r>
    </w:p>
    <w:p w:rsidR="00775AD6" w:rsidRDefault="007654BA">
      <w:pPr>
        <w:ind w:left="568"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intermedi;</w:t>
      </w:r>
    </w:p>
    <w:p w:rsidR="00775AD6" w:rsidRDefault="007654BA">
      <w:pPr>
        <w:ind w:left="568"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di finitura.</w:t>
      </w:r>
    </w:p>
    <w:p w:rsidR="00775AD6" w:rsidRDefault="007654BA">
      <w:pPr>
        <w:ind w:firstLine="284"/>
        <w:jc w:val="both"/>
        <w:rPr>
          <w:rFonts w:ascii="Tahoma" w:eastAsia="Tahoma" w:hAnsi="Tahoma" w:cs="Tahoma"/>
          <w:sz w:val="20"/>
          <w:szCs w:val="20"/>
        </w:rPr>
      </w:pPr>
      <w:r>
        <w:rPr>
          <w:rFonts w:ascii="Tahoma" w:hAnsi="Tahoma"/>
          <w:sz w:val="20"/>
          <w:szCs w:val="20"/>
        </w:rPr>
        <w:t>Tutti i prodotti descritti nei punti che seguono vengono considerati al momento della fornitura. La Direz</w:t>
      </w:r>
      <w:r>
        <w:rPr>
          <w:rFonts w:ascii="Tahoma" w:hAnsi="Tahoma"/>
          <w:sz w:val="20"/>
          <w:szCs w:val="20"/>
        </w:rPr>
        <w:t>ione dei Lavori, ai fini della loro accettazione, pu</w:t>
      </w:r>
      <w:r>
        <w:rPr>
          <w:rFonts w:ascii="Tahoma" w:hAnsi="Tahoma"/>
          <w:sz w:val="20"/>
          <w:szCs w:val="20"/>
        </w:rPr>
        <w:t xml:space="preserve">ò </w:t>
      </w:r>
      <w:r>
        <w:rPr>
          <w:rFonts w:ascii="Tahoma" w:hAnsi="Tahoma"/>
          <w:sz w:val="20"/>
          <w:szCs w:val="20"/>
        </w:rPr>
        <w:t>procedere ai controlli (anche parziali) su campioni della fornitura, oppure richiedere un attestato di conformit</w:t>
      </w:r>
      <w:r>
        <w:rPr>
          <w:rFonts w:ascii="Tahoma" w:hAnsi="Tahoma"/>
          <w:sz w:val="20"/>
          <w:szCs w:val="20"/>
        </w:rPr>
        <w:t xml:space="preserve">à </w:t>
      </w:r>
      <w:r>
        <w:rPr>
          <w:rFonts w:ascii="Tahoma" w:hAnsi="Tahoma"/>
          <w:sz w:val="20"/>
          <w:szCs w:val="20"/>
        </w:rPr>
        <w:t xml:space="preserve">della stessa alle prescrizioni di seguito indicate e in genere come da norma </w:t>
      </w:r>
      <w:r>
        <w:rPr>
          <w:rFonts w:ascii="Tahoma" w:hAnsi="Tahoma"/>
          <w:color w:val="0000FF"/>
          <w:sz w:val="20"/>
          <w:szCs w:val="20"/>
          <w:u w:color="0000FF"/>
        </w:rPr>
        <w:t>UNI 8012</w:t>
      </w:r>
      <w:r>
        <w:rPr>
          <w:rFonts w:ascii="Tahoma" w:hAnsi="Tahoma"/>
          <w:sz w:val="20"/>
          <w:szCs w:val="20"/>
        </w:rPr>
        <w:t>.</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2 - Prodotti rigidi </w:t>
      </w:r>
    </w:p>
    <w:p w:rsidR="00775AD6" w:rsidRDefault="007654BA">
      <w:pPr>
        <w:ind w:firstLine="284"/>
        <w:jc w:val="both"/>
        <w:rPr>
          <w:rFonts w:ascii="Tahoma" w:eastAsia="Tahoma" w:hAnsi="Tahoma" w:cs="Tahoma"/>
          <w:sz w:val="20"/>
          <w:szCs w:val="20"/>
        </w:rPr>
      </w:pPr>
      <w:r>
        <w:rPr>
          <w:rFonts w:ascii="Tahoma" w:hAnsi="Tahoma"/>
          <w:sz w:val="20"/>
          <w:szCs w:val="20"/>
        </w:rPr>
        <w:t xml:space="preserve">In via orientativa valgono le prescrizioni della norma </w:t>
      </w:r>
      <w:r>
        <w:rPr>
          <w:rFonts w:ascii="Tahoma" w:hAnsi="Tahoma"/>
          <w:color w:val="0000FF"/>
          <w:sz w:val="20"/>
          <w:szCs w:val="20"/>
          <w:u w:color="0000FF"/>
        </w:rPr>
        <w:t>UNI 11417</w:t>
      </w:r>
      <w:r>
        <w:rPr>
          <w:rFonts w:ascii="Tahoma" w:hAnsi="Tahoma"/>
          <w:sz w:val="20"/>
          <w:szCs w:val="20"/>
        </w:rPr>
        <w:t xml:space="preserve"> (varie parti).</w:t>
      </w:r>
    </w:p>
    <w:p w:rsidR="00775AD6" w:rsidRDefault="007654BA">
      <w:pPr>
        <w:ind w:left="568" w:hanging="284"/>
        <w:jc w:val="both"/>
        <w:rPr>
          <w:rFonts w:ascii="Tahoma" w:eastAsia="Tahoma" w:hAnsi="Tahoma" w:cs="Tahoma"/>
          <w:sz w:val="20"/>
          <w:szCs w:val="20"/>
        </w:rPr>
      </w:pPr>
      <w:r>
        <w:rPr>
          <w:rFonts w:ascii="Tahoma" w:hAnsi="Tahoma"/>
          <w:sz w:val="20"/>
          <w:szCs w:val="20"/>
        </w:rPr>
        <w:t>a)</w:t>
      </w:r>
      <w:r>
        <w:rPr>
          <w:rFonts w:ascii="Tahoma" w:hAnsi="Tahoma"/>
          <w:sz w:val="20"/>
          <w:szCs w:val="20"/>
        </w:rPr>
        <w:tab/>
        <w:t xml:space="preserve">Per le piastrelle di ceramica </w:t>
      </w:r>
      <w:r>
        <w:rPr>
          <w:rFonts w:ascii="Tahoma" w:hAnsi="Tahoma"/>
          <w:sz w:val="20"/>
          <w:szCs w:val="20"/>
        </w:rPr>
        <w:t xml:space="preserve">vale quanto prescritto dalla norma </w:t>
      </w:r>
      <w:r>
        <w:rPr>
          <w:rFonts w:ascii="Tahoma" w:hAnsi="Tahoma"/>
          <w:color w:val="0000FF"/>
          <w:sz w:val="20"/>
          <w:szCs w:val="20"/>
          <w:u w:color="0000FF"/>
        </w:rPr>
        <w:t>UNI EN 10545</w:t>
      </w:r>
      <w:r>
        <w:rPr>
          <w:rFonts w:ascii="Tahoma" w:hAnsi="Tahoma"/>
          <w:sz w:val="20"/>
          <w:szCs w:val="20"/>
        </w:rPr>
        <w:t xml:space="preserve"> varie parti e quanto riportato nell'artico</w:t>
      </w:r>
      <w:r>
        <w:rPr>
          <w:rFonts w:ascii="Tahoma" w:hAnsi="Tahoma"/>
          <w:sz w:val="20"/>
          <w:szCs w:val="20"/>
        </w:rPr>
        <w:t>lo "Prodotti per Pavimentazione"</w:t>
      </w:r>
      <w:r>
        <w:rPr>
          <w:rFonts w:ascii="Tahoma" w:hAnsi="Tahoma"/>
          <w:sz w:val="20"/>
          <w:szCs w:val="20"/>
        </w:rPr>
        <w:t>, tenendo conto solo delle prescrizioni valide per le piastrelle da parete.</w:t>
      </w:r>
    </w:p>
    <w:p w:rsidR="00775AD6" w:rsidRDefault="007654BA">
      <w:pPr>
        <w:ind w:left="568" w:hanging="284"/>
        <w:jc w:val="both"/>
        <w:rPr>
          <w:rFonts w:ascii="Tahoma" w:eastAsia="Tahoma" w:hAnsi="Tahoma" w:cs="Tahoma"/>
          <w:sz w:val="20"/>
          <w:szCs w:val="20"/>
        </w:rPr>
      </w:pPr>
      <w:r>
        <w:rPr>
          <w:rFonts w:ascii="Tahoma" w:hAnsi="Tahoma"/>
          <w:sz w:val="20"/>
          <w:szCs w:val="20"/>
        </w:rPr>
        <w:t>b)</w:t>
      </w:r>
      <w:r>
        <w:rPr>
          <w:rFonts w:ascii="Tahoma" w:hAnsi="Tahoma"/>
          <w:sz w:val="20"/>
          <w:szCs w:val="20"/>
        </w:rPr>
        <w:tab/>
        <w:t>Per le lastre di pietra vale quanto riportato nel progetto circa le caratteristiche pi</w:t>
      </w:r>
      <w:r>
        <w:rPr>
          <w:rFonts w:ascii="Tahoma" w:hAnsi="Tahoma"/>
          <w:sz w:val="20"/>
          <w:szCs w:val="20"/>
        </w:rPr>
        <w:t xml:space="preserve">ù </w:t>
      </w:r>
      <w:r>
        <w:rPr>
          <w:rFonts w:ascii="Tahoma" w:hAnsi="Tahoma"/>
          <w:sz w:val="20"/>
          <w:szCs w:val="20"/>
        </w:rPr>
        <w:t xml:space="preserve">significative e le lavorazioni da apportare. In mancanza o ad integrazione del progetto </w:t>
      </w:r>
      <w:r>
        <w:rPr>
          <w:rFonts w:ascii="Tahoma" w:hAnsi="Tahoma"/>
          <w:sz w:val="20"/>
          <w:szCs w:val="20"/>
        </w:rPr>
        <w:t>valgono i criteri di accettazione generali indicati nell'a</w:t>
      </w:r>
      <w:r>
        <w:rPr>
          <w:rFonts w:ascii="Tahoma" w:hAnsi="Tahoma"/>
          <w:sz w:val="20"/>
          <w:szCs w:val="20"/>
        </w:rPr>
        <w:t>rticolo relativo ai prodotti di pietra integrati dalle prescrizioni date nell'articolo "Prodotti per Pavimentazioni" (in pa</w:t>
      </w:r>
      <w:r>
        <w:rPr>
          <w:rFonts w:ascii="Tahoma" w:hAnsi="Tahoma"/>
          <w:sz w:val="20"/>
          <w:szCs w:val="20"/>
        </w:rPr>
        <w:t>rticolare per le tolleranze dimensionali e le modalit</w:t>
      </w:r>
      <w:r>
        <w:rPr>
          <w:rFonts w:ascii="Tahoma" w:hAnsi="Tahoma"/>
          <w:sz w:val="20"/>
          <w:szCs w:val="20"/>
        </w:rPr>
        <w:t xml:space="preserve">à </w:t>
      </w:r>
      <w:r>
        <w:rPr>
          <w:rFonts w:ascii="Tahoma" w:hAnsi="Tahoma"/>
          <w:sz w:val="20"/>
          <w:szCs w:val="20"/>
        </w:rPr>
        <w:t>di imballaggio). Son</w:t>
      </w:r>
      <w:r>
        <w:rPr>
          <w:rFonts w:ascii="Tahoma" w:hAnsi="Tahoma"/>
          <w:sz w:val="20"/>
          <w:szCs w:val="20"/>
        </w:rPr>
        <w:t>o comunque da prevedere gli opportuni incavi, fori, ecc. per il fissaggio alla parete e gli eventuali trattamenti di protezione.</w:t>
      </w:r>
    </w:p>
    <w:p w:rsidR="00775AD6" w:rsidRDefault="007654BA">
      <w:pPr>
        <w:ind w:left="568" w:hanging="284"/>
        <w:jc w:val="both"/>
        <w:rPr>
          <w:rFonts w:ascii="Tahoma" w:eastAsia="Tahoma" w:hAnsi="Tahoma" w:cs="Tahoma"/>
          <w:sz w:val="20"/>
          <w:szCs w:val="20"/>
        </w:rPr>
      </w:pPr>
      <w:r>
        <w:rPr>
          <w:rFonts w:ascii="Tahoma" w:hAnsi="Tahoma"/>
          <w:sz w:val="20"/>
          <w:szCs w:val="20"/>
        </w:rPr>
        <w:t>c)</w:t>
      </w:r>
      <w:r>
        <w:rPr>
          <w:rFonts w:ascii="Tahoma" w:hAnsi="Tahoma"/>
          <w:sz w:val="20"/>
          <w:szCs w:val="20"/>
        </w:rPr>
        <w:tab/>
        <w:t>Per gli elementi di metallo o materia plastica valgono le prescrizioni del progetto. Le loro prestazioni meccaniche (resiste</w:t>
      </w:r>
      <w:r>
        <w:rPr>
          <w:rFonts w:ascii="Tahoma" w:hAnsi="Tahoma"/>
          <w:sz w:val="20"/>
          <w:szCs w:val="20"/>
        </w:rPr>
        <w:t>nza all'urto, abrasione, incisione), di reazione e resistenza al fuoco, di resistenza agli agenti chimici (detergenti, inquinanti aggressivi, ecc.) ed alle azioni termoigrometriche saranno quelle prescritte in norme UNI, in relazione all'ambiente (interno/</w:t>
      </w:r>
      <w:r>
        <w:rPr>
          <w:rFonts w:ascii="Tahoma" w:hAnsi="Tahoma"/>
          <w:sz w:val="20"/>
          <w:szCs w:val="20"/>
        </w:rPr>
        <w:t xml:space="preserve">esterno) nel quale saranno collocati ed alla loro quota dal pavimento (o suolo), oppure in loro mancanza valgono quelle dichiarate dal fabbricante ed accettate dalla Direzione dei Lavori. Saranno inoltre predisposti per il fissaggio in opera con opportuni </w:t>
      </w:r>
      <w:r>
        <w:rPr>
          <w:rFonts w:ascii="Tahoma" w:hAnsi="Tahoma"/>
          <w:sz w:val="20"/>
          <w:szCs w:val="20"/>
        </w:rPr>
        <w:t>fori, incavi, ecc.</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Per gli elementi verniciati, smaltati, ecc. le caratteristiche di resistenza alla usura, ai viraggi di colore, ecc. saranno riferite ai materiali di rivestimento.</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 xml:space="preserve">La forma e costituzione dell'elemento saranno tali da ridurre al minimo </w:t>
      </w:r>
      <w:r>
        <w:rPr>
          <w:rFonts w:ascii="Tahoma" w:eastAsia="Tahoma" w:hAnsi="Tahoma" w:cs="Tahoma"/>
          <w:sz w:val="20"/>
          <w:szCs w:val="20"/>
        </w:rPr>
        <w:t>fenomeni di vibrazione, produzione di rumore tenuto anche conto dei criteri di fissaggio.</w:t>
      </w:r>
    </w:p>
    <w:p w:rsidR="00775AD6" w:rsidRDefault="007654BA">
      <w:pPr>
        <w:ind w:left="568" w:hanging="284"/>
        <w:jc w:val="both"/>
        <w:rPr>
          <w:rFonts w:ascii="Tahoma" w:eastAsia="Tahoma" w:hAnsi="Tahoma" w:cs="Tahoma"/>
          <w:sz w:val="20"/>
          <w:szCs w:val="20"/>
        </w:rPr>
      </w:pPr>
      <w:r>
        <w:rPr>
          <w:rFonts w:ascii="Tahoma" w:hAnsi="Tahoma"/>
          <w:sz w:val="20"/>
          <w:szCs w:val="20"/>
        </w:rPr>
        <w:lastRenderedPageBreak/>
        <w:t>d)</w:t>
      </w:r>
      <w:r>
        <w:rPr>
          <w:rFonts w:ascii="Tahoma" w:hAnsi="Tahoma"/>
          <w:sz w:val="20"/>
          <w:szCs w:val="20"/>
        </w:rPr>
        <w:tab/>
        <w:t>Per le lastre di cartongesso si rinvia all'articolo su "Prodotti per Pareti Esterne e Partizioni Interne".</w:t>
      </w:r>
    </w:p>
    <w:p w:rsidR="00775AD6" w:rsidRDefault="007654BA">
      <w:pPr>
        <w:ind w:left="568" w:hanging="284"/>
        <w:jc w:val="both"/>
        <w:rPr>
          <w:rFonts w:ascii="Tahoma" w:eastAsia="Tahoma" w:hAnsi="Tahoma" w:cs="Tahoma"/>
          <w:sz w:val="20"/>
          <w:szCs w:val="20"/>
        </w:rPr>
      </w:pPr>
      <w:r>
        <w:rPr>
          <w:rFonts w:ascii="Tahoma" w:hAnsi="Tahoma"/>
          <w:sz w:val="20"/>
          <w:szCs w:val="20"/>
        </w:rPr>
        <w:t>e)</w:t>
      </w:r>
      <w:r>
        <w:rPr>
          <w:rFonts w:ascii="Tahoma" w:hAnsi="Tahoma"/>
          <w:sz w:val="20"/>
          <w:szCs w:val="20"/>
        </w:rPr>
        <w:tab/>
        <w:t xml:space="preserve">Per le lastre di fibrocemento si rimanda alle </w:t>
      </w:r>
      <w:r>
        <w:rPr>
          <w:rFonts w:ascii="Tahoma" w:hAnsi="Tahoma"/>
          <w:sz w:val="20"/>
          <w:szCs w:val="20"/>
        </w:rPr>
        <w:t>prescrizioni date nell'articolo "Prodotti per Coperture Discontinue".</w:t>
      </w:r>
    </w:p>
    <w:p w:rsidR="00775AD6" w:rsidRDefault="007654BA">
      <w:pPr>
        <w:ind w:left="568" w:hanging="284"/>
        <w:jc w:val="both"/>
        <w:rPr>
          <w:rFonts w:ascii="Tahoma" w:eastAsia="Tahoma" w:hAnsi="Tahoma" w:cs="Tahoma"/>
          <w:sz w:val="20"/>
          <w:szCs w:val="20"/>
        </w:rPr>
      </w:pPr>
      <w:r>
        <w:rPr>
          <w:rFonts w:ascii="Tahoma" w:hAnsi="Tahoma"/>
          <w:sz w:val="20"/>
          <w:szCs w:val="20"/>
        </w:rPr>
        <w:t>f)</w:t>
      </w:r>
      <w:r>
        <w:rPr>
          <w:rFonts w:ascii="Tahoma" w:hAnsi="Tahoma"/>
          <w:sz w:val="20"/>
          <w:szCs w:val="20"/>
        </w:rPr>
        <w:tab/>
        <w:t xml:space="preserve">Per le lastre di calcestruzzo valgono le prescrizioni generali date nell'articolo su prodotti di calcestruzzo con in aggiunta le caratteristiche di resistenza agli agenti atmosferici </w:t>
      </w:r>
      <w:r>
        <w:rPr>
          <w:rFonts w:ascii="Tahoma" w:hAnsi="Tahoma"/>
          <w:sz w:val="20"/>
          <w:szCs w:val="20"/>
        </w:rPr>
        <w:t>(gelo/disgelo) ed agli elementi aggressivi trasportati dall'acqua piovana e dall'aria.</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 xml:space="preserve">Per gli elementi piccoli e medi fino a 1,2 m come dimensione massima si debbono realizzare opportuni punti di fissaggio ed aggancio. </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3 - Prodotti flessibili.</w:t>
      </w:r>
    </w:p>
    <w:p w:rsidR="00775AD6" w:rsidRDefault="007654BA">
      <w:pPr>
        <w:ind w:left="568" w:hanging="284"/>
        <w:jc w:val="both"/>
        <w:rPr>
          <w:rFonts w:ascii="Tahoma" w:eastAsia="Tahoma" w:hAnsi="Tahoma" w:cs="Tahoma"/>
          <w:sz w:val="20"/>
          <w:szCs w:val="20"/>
        </w:rPr>
      </w:pPr>
      <w:r>
        <w:rPr>
          <w:rFonts w:ascii="Tahoma" w:hAnsi="Tahoma"/>
          <w:sz w:val="20"/>
          <w:szCs w:val="20"/>
        </w:rPr>
        <w:t>a)</w:t>
      </w:r>
      <w:r>
        <w:rPr>
          <w:rFonts w:ascii="Tahoma" w:hAnsi="Tahoma"/>
          <w:sz w:val="20"/>
          <w:szCs w:val="20"/>
        </w:rPr>
        <w:tab/>
        <w:t>Le ca</w:t>
      </w:r>
      <w:r>
        <w:rPr>
          <w:rFonts w:ascii="Tahoma" w:hAnsi="Tahoma"/>
          <w:sz w:val="20"/>
          <w:szCs w:val="20"/>
        </w:rPr>
        <w:t>rte da parati devono rispettare le tolleranze dimensionali del 1,5% sulla larghezza e lunghezza; garantire resistenza meccanica ed alla lacerazione (anche nelle condizioni umide di applicazione); avere deformazioni dimensionali ad umido limitate; resistere</w:t>
      </w:r>
      <w:r>
        <w:rPr>
          <w:rFonts w:ascii="Tahoma" w:hAnsi="Tahoma"/>
          <w:sz w:val="20"/>
          <w:szCs w:val="20"/>
        </w:rPr>
        <w:t xml:space="preserve"> alle variazioni di calore e, quando richiesto, avere resistenza ai lavaggi e reazione o resistenza al fuoco adeguate.</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 xml:space="preserve">Le confezioni devono riportare i segni di riferimento per le sovrapposizioni, allineamenti (o sfalsatura) dei disegni, ecc.; inversione </w:t>
      </w:r>
      <w:r>
        <w:rPr>
          <w:rFonts w:ascii="Tahoma" w:eastAsia="Tahoma" w:hAnsi="Tahoma" w:cs="Tahoma"/>
          <w:sz w:val="20"/>
          <w:szCs w:val="20"/>
        </w:rPr>
        <w:t>dei singoli teli, ecc.</w:t>
      </w:r>
    </w:p>
    <w:p w:rsidR="00775AD6" w:rsidRDefault="007654BA">
      <w:pPr>
        <w:ind w:left="568" w:hanging="284"/>
        <w:jc w:val="both"/>
        <w:rPr>
          <w:rFonts w:ascii="Tahoma" w:eastAsia="Tahoma" w:hAnsi="Tahoma" w:cs="Tahoma"/>
          <w:sz w:val="20"/>
          <w:szCs w:val="20"/>
        </w:rPr>
      </w:pPr>
      <w:r>
        <w:rPr>
          <w:rFonts w:ascii="Tahoma" w:hAnsi="Tahoma"/>
          <w:sz w:val="20"/>
          <w:szCs w:val="20"/>
        </w:rPr>
        <w:t>b)</w:t>
      </w:r>
      <w:r>
        <w:rPr>
          <w:rFonts w:ascii="Tahoma" w:hAnsi="Tahoma"/>
          <w:sz w:val="20"/>
          <w:szCs w:val="20"/>
        </w:rPr>
        <w:tab/>
        <w:t>I tessili per pareti devono rispondere alle prescrizioni elencate nel comma a) con adeguato livello di resistenza e possedere le necessarie caratteristiche di elasticit</w:t>
      </w:r>
      <w:r>
        <w:rPr>
          <w:rFonts w:ascii="Tahoma" w:hAnsi="Tahoma"/>
          <w:sz w:val="20"/>
          <w:szCs w:val="20"/>
        </w:rPr>
        <w:t>à</w:t>
      </w:r>
      <w:r>
        <w:rPr>
          <w:rFonts w:ascii="Tahoma" w:hAnsi="Tahoma"/>
          <w:sz w:val="20"/>
          <w:szCs w:val="20"/>
        </w:rPr>
        <w:t>, ecc. per la posa a tensione.</w:t>
      </w:r>
    </w:p>
    <w:p w:rsidR="00775AD6" w:rsidRDefault="007654BA">
      <w:pPr>
        <w:ind w:left="568" w:hanging="284"/>
        <w:jc w:val="both"/>
        <w:rPr>
          <w:rFonts w:ascii="Tahoma" w:eastAsia="Tahoma" w:hAnsi="Tahoma" w:cs="Tahoma"/>
          <w:sz w:val="20"/>
          <w:szCs w:val="20"/>
        </w:rPr>
      </w:pPr>
      <w:r>
        <w:rPr>
          <w:rFonts w:ascii="Tahoma" w:hAnsi="Tahoma"/>
          <w:sz w:val="20"/>
          <w:szCs w:val="20"/>
        </w:rPr>
        <w:t>Per entrambe le categorie (car</w:t>
      </w:r>
      <w:r>
        <w:rPr>
          <w:rFonts w:ascii="Tahoma" w:hAnsi="Tahoma"/>
          <w:sz w:val="20"/>
          <w:szCs w:val="20"/>
        </w:rPr>
        <w:t xml:space="preserve">ta e tessili) la rispondenza alle norme </w:t>
      </w:r>
      <w:r>
        <w:rPr>
          <w:rFonts w:ascii="Tahoma" w:hAnsi="Tahoma"/>
          <w:color w:val="0000FF"/>
          <w:sz w:val="20"/>
          <w:szCs w:val="20"/>
          <w:u w:color="0000FF"/>
        </w:rPr>
        <w:t>UNI EN 233, UNI EN 234, UNI EN</w:t>
      </w:r>
      <w:r>
        <w:rPr>
          <w:rFonts w:ascii="Tahoma" w:hAnsi="Tahoma"/>
          <w:sz w:val="20"/>
          <w:szCs w:val="20"/>
        </w:rPr>
        <w:t xml:space="preserve"> </w:t>
      </w:r>
      <w:r>
        <w:rPr>
          <w:rFonts w:ascii="Tahoma" w:hAnsi="Tahoma"/>
          <w:color w:val="0000FF"/>
          <w:sz w:val="20"/>
          <w:szCs w:val="20"/>
          <w:u w:color="0000FF"/>
        </w:rPr>
        <w:t xml:space="preserve">266, UNI EN 259-1 e UNI EN 259-2 </w:t>
      </w:r>
      <w:r>
        <w:rPr>
          <w:rFonts w:ascii="Tahoma" w:hAnsi="Tahoma"/>
          <w:sz w:val="20"/>
          <w:szCs w:val="20"/>
        </w:rPr>
        <w:t xml:space="preserve">è </w:t>
      </w:r>
      <w:r>
        <w:rPr>
          <w:rFonts w:ascii="Tahoma" w:hAnsi="Tahoma"/>
          <w:sz w:val="20"/>
          <w:szCs w:val="20"/>
        </w:rPr>
        <w:t>considerata rispondenza alle prescrizioni del presente articolo.</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4 - Prodotti fluidi o in pasta.</w:t>
      </w:r>
    </w:p>
    <w:p w:rsidR="00775AD6" w:rsidRDefault="007654BA">
      <w:pPr>
        <w:ind w:left="568" w:hanging="284"/>
        <w:jc w:val="both"/>
        <w:rPr>
          <w:rFonts w:ascii="Tahoma" w:eastAsia="Tahoma" w:hAnsi="Tahoma" w:cs="Tahoma"/>
          <w:sz w:val="20"/>
          <w:szCs w:val="20"/>
        </w:rPr>
      </w:pPr>
      <w:r>
        <w:rPr>
          <w:rFonts w:ascii="Tahoma" w:hAnsi="Tahoma"/>
          <w:sz w:val="20"/>
          <w:szCs w:val="20"/>
        </w:rPr>
        <w:t>a)</w:t>
      </w:r>
      <w:r>
        <w:rPr>
          <w:rFonts w:ascii="Tahoma" w:hAnsi="Tahoma"/>
          <w:sz w:val="20"/>
          <w:szCs w:val="20"/>
        </w:rPr>
        <w:tab/>
        <w:t>Intonaci: gli intonaci sono rivestimenti realizza</w:t>
      </w:r>
      <w:r>
        <w:rPr>
          <w:rFonts w:ascii="Tahoma" w:hAnsi="Tahoma"/>
          <w:sz w:val="20"/>
          <w:szCs w:val="20"/>
        </w:rPr>
        <w:t>ti con malta per intonaci costituita da un legante (calce-cemento-gesso) da un inerte (sabbia, polvere o granuli di marmo, ecc.) ed eventualmente da pigmenti o terre coloranti, additivi e rinforzanti.</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Gli intonaci devono possedere le caratteristiche indic</w:t>
      </w:r>
      <w:r>
        <w:rPr>
          <w:rFonts w:ascii="Tahoma" w:eastAsia="Tahoma" w:hAnsi="Tahoma" w:cs="Tahoma"/>
          <w:sz w:val="20"/>
          <w:szCs w:val="20"/>
        </w:rPr>
        <w:t>ate nel progetto e le caratteristiche seguenti:</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capacit</w:t>
      </w:r>
      <w:r>
        <w:rPr>
          <w:rFonts w:ascii="Tahoma" w:hAnsi="Tahoma"/>
          <w:sz w:val="20"/>
          <w:szCs w:val="20"/>
        </w:rPr>
        <w:t xml:space="preserve">à </w:t>
      </w:r>
      <w:r>
        <w:rPr>
          <w:rFonts w:ascii="Tahoma" w:hAnsi="Tahoma"/>
          <w:sz w:val="20"/>
          <w:szCs w:val="20"/>
        </w:rPr>
        <w:t>di riempimento delle cavit</w:t>
      </w:r>
      <w:r>
        <w:rPr>
          <w:rFonts w:ascii="Tahoma" w:hAnsi="Tahoma"/>
          <w:sz w:val="20"/>
          <w:szCs w:val="20"/>
        </w:rPr>
        <w:t xml:space="preserve">à </w:t>
      </w:r>
      <w:r>
        <w:rPr>
          <w:rFonts w:ascii="Tahoma" w:hAnsi="Tahoma"/>
          <w:sz w:val="20"/>
          <w:szCs w:val="20"/>
        </w:rPr>
        <w:t>ed eguagliamento delle superfici;</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reazione al fuoco e/o resistenza all'incendio adeguata;</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impermeabilit</w:t>
      </w:r>
      <w:r>
        <w:rPr>
          <w:rFonts w:ascii="Tahoma" w:hAnsi="Tahoma"/>
          <w:sz w:val="20"/>
          <w:szCs w:val="20"/>
        </w:rPr>
        <w:t xml:space="preserve">à </w:t>
      </w:r>
      <w:r>
        <w:rPr>
          <w:rFonts w:ascii="Tahoma" w:hAnsi="Tahoma"/>
          <w:sz w:val="20"/>
          <w:szCs w:val="20"/>
        </w:rPr>
        <w:t xml:space="preserve">all'acqua e/o funzione di barriera all'acqua; </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effetto est</w:t>
      </w:r>
      <w:r>
        <w:rPr>
          <w:rFonts w:ascii="Tahoma" w:hAnsi="Tahoma"/>
          <w:sz w:val="20"/>
          <w:szCs w:val="20"/>
        </w:rPr>
        <w:t>etico superficiale in relazione ai mezzi di posa usati;</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adesione al supporto e caratteristiche meccaniche.</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 xml:space="preserve">Per i prodotti forniti premiscelati la rispondenza a norme UNI </w:t>
      </w:r>
      <w:r>
        <w:rPr>
          <w:rFonts w:ascii="Tahoma" w:hAnsi="Tahoma"/>
          <w:sz w:val="20"/>
          <w:szCs w:val="20"/>
        </w:rPr>
        <w:t xml:space="preserve">è </w:t>
      </w:r>
      <w:r>
        <w:rPr>
          <w:rFonts w:ascii="Tahoma" w:hAnsi="Tahoma"/>
          <w:sz w:val="20"/>
          <w:szCs w:val="20"/>
        </w:rPr>
        <w:t>sinonimo di conformit</w:t>
      </w:r>
      <w:r>
        <w:rPr>
          <w:rFonts w:ascii="Tahoma" w:hAnsi="Tahoma"/>
          <w:sz w:val="20"/>
          <w:szCs w:val="20"/>
        </w:rPr>
        <w:t xml:space="preserve">à </w:t>
      </w:r>
      <w:r>
        <w:rPr>
          <w:rFonts w:ascii="Tahoma" w:hAnsi="Tahoma"/>
          <w:sz w:val="20"/>
          <w:szCs w:val="20"/>
        </w:rPr>
        <w:t>alle prescrizioni predette; per gli altri prodotti valgono</w:t>
      </w:r>
      <w:r>
        <w:rPr>
          <w:rFonts w:ascii="Tahoma" w:hAnsi="Tahoma"/>
          <w:sz w:val="20"/>
          <w:szCs w:val="20"/>
        </w:rPr>
        <w:t xml:space="preserve"> i valori dichiarati dal fornitore ed accettati dalla Direzione dei Lavori.</w:t>
      </w:r>
    </w:p>
    <w:p w:rsidR="00775AD6" w:rsidRDefault="007654BA">
      <w:pPr>
        <w:ind w:left="568" w:hanging="284"/>
        <w:jc w:val="both"/>
        <w:rPr>
          <w:rFonts w:ascii="Tahoma" w:eastAsia="Tahoma" w:hAnsi="Tahoma" w:cs="Tahoma"/>
          <w:sz w:val="20"/>
          <w:szCs w:val="20"/>
        </w:rPr>
      </w:pPr>
      <w:r>
        <w:rPr>
          <w:rFonts w:ascii="Tahoma" w:hAnsi="Tahoma"/>
          <w:sz w:val="20"/>
          <w:szCs w:val="20"/>
        </w:rPr>
        <w:t>b)</w:t>
      </w:r>
      <w:r>
        <w:rPr>
          <w:rFonts w:ascii="Tahoma" w:hAnsi="Tahoma"/>
          <w:sz w:val="20"/>
          <w:szCs w:val="20"/>
        </w:rPr>
        <w:tab/>
        <w:t>Prodotti vernicianti: i prodotti vernicianti sono prodotti applicati allo stato fluido, costituiti da un legante (naturale o sintetico), da una carica e da un pigmento o terra c</w:t>
      </w:r>
      <w:r>
        <w:rPr>
          <w:rFonts w:ascii="Tahoma" w:hAnsi="Tahoma"/>
          <w:sz w:val="20"/>
          <w:szCs w:val="20"/>
        </w:rPr>
        <w:t>olorante che, passando allo stato solido, formano una pellicola o uno strato non pellicolare sulla superficie.</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Si distinguono in:</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tinte, se non formano pellicola e si depositano sulla superficie;</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impregnanti, se non formano pellicola e penetrano nelle</w:t>
      </w:r>
      <w:r>
        <w:rPr>
          <w:rFonts w:ascii="Tahoma" w:hAnsi="Tahoma"/>
          <w:sz w:val="20"/>
          <w:szCs w:val="20"/>
        </w:rPr>
        <w:t xml:space="preserve"> porosit</w:t>
      </w:r>
      <w:r>
        <w:rPr>
          <w:rFonts w:ascii="Tahoma" w:hAnsi="Tahoma"/>
          <w:sz w:val="20"/>
          <w:szCs w:val="20"/>
        </w:rPr>
        <w:t xml:space="preserve">à </w:t>
      </w:r>
      <w:r>
        <w:rPr>
          <w:rFonts w:ascii="Tahoma" w:hAnsi="Tahoma"/>
          <w:sz w:val="20"/>
          <w:szCs w:val="20"/>
        </w:rPr>
        <w:t>del supporto;</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pitture, se formano pellicola ed hanno un colore proprio;</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vernici, se formano pellicola e non hanno un marcato colore proprio;</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rivestimenti plastici, se formano pellicola di spessore elevato o molto elevato (da 1 a 5 mm </w:t>
      </w:r>
      <w:r>
        <w:rPr>
          <w:rFonts w:ascii="Tahoma" w:hAnsi="Tahoma"/>
          <w:sz w:val="20"/>
          <w:szCs w:val="20"/>
        </w:rPr>
        <w:t>circa), hanno colore proprio e disegno superficiale pi</w:t>
      </w:r>
      <w:r>
        <w:rPr>
          <w:rFonts w:ascii="Tahoma" w:hAnsi="Tahoma"/>
          <w:sz w:val="20"/>
          <w:szCs w:val="20"/>
        </w:rPr>
        <w:t xml:space="preserve">ù </w:t>
      </w:r>
      <w:r>
        <w:rPr>
          <w:rFonts w:ascii="Tahoma" w:hAnsi="Tahoma"/>
          <w:sz w:val="20"/>
          <w:szCs w:val="20"/>
        </w:rPr>
        <w:t>o meno accentuato.</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I prodotti vernicianti devono possedere valori adeguati delle seguenti caratteristiche in funzione delle prestazioni loro richieste:</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dare colore in maniera stabile alla superfici</w:t>
      </w:r>
      <w:r>
        <w:rPr>
          <w:rFonts w:ascii="Tahoma" w:hAnsi="Tahoma"/>
          <w:sz w:val="20"/>
          <w:szCs w:val="20"/>
        </w:rPr>
        <w:t>e trattata;</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essere traspiranti al vapore d'acqua;</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avere funzione impermeabilizzante;</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impedire il passaggio dei raggi U.V.;</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ridurre il passaggio della CO2;</w:t>
      </w:r>
    </w:p>
    <w:p w:rsidR="00775AD6" w:rsidRDefault="007654BA">
      <w:pPr>
        <w:ind w:left="710" w:hanging="142"/>
        <w:jc w:val="both"/>
        <w:rPr>
          <w:rFonts w:ascii="Tahoma" w:eastAsia="Tahoma" w:hAnsi="Tahoma" w:cs="Tahoma"/>
          <w:sz w:val="20"/>
          <w:szCs w:val="20"/>
        </w:rPr>
      </w:pPr>
      <w:r>
        <w:rPr>
          <w:rFonts w:ascii="Tahoma" w:hAnsi="Tahoma"/>
          <w:sz w:val="20"/>
          <w:szCs w:val="20"/>
        </w:rPr>
        <w:lastRenderedPageBreak/>
        <w:t>-</w:t>
      </w:r>
      <w:r>
        <w:rPr>
          <w:rFonts w:ascii="Tahoma" w:hAnsi="Tahoma"/>
          <w:sz w:val="20"/>
          <w:szCs w:val="20"/>
        </w:rPr>
        <w:tab/>
        <w:t>avere adeguata reazione e/o resistenza al fuoco (quando richiesto);</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avere funzione passiv</w:t>
      </w:r>
      <w:r>
        <w:rPr>
          <w:rFonts w:ascii="Tahoma" w:hAnsi="Tahoma"/>
          <w:sz w:val="20"/>
          <w:szCs w:val="20"/>
        </w:rPr>
        <w:t>ante del ferro (quando richiesto);</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resistenza alle azioni chimiche degli agenti aggressivi (climatici, inquinanti);</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resistere (quando richiesto) all'usura.</w:t>
      </w:r>
    </w:p>
    <w:p w:rsidR="00775AD6" w:rsidRDefault="00775AD6">
      <w:pPr>
        <w:ind w:left="568" w:hanging="284"/>
        <w:jc w:val="both"/>
        <w:rPr>
          <w:rFonts w:ascii="Tahoma" w:eastAsia="Tahoma" w:hAnsi="Tahoma" w:cs="Tahoma"/>
          <w:sz w:val="20"/>
          <w:szCs w:val="20"/>
        </w:rPr>
      </w:pPr>
    </w:p>
    <w:p w:rsidR="00775AD6" w:rsidRDefault="007654BA">
      <w:pPr>
        <w:ind w:left="710" w:hanging="142"/>
        <w:jc w:val="both"/>
        <w:rPr>
          <w:rFonts w:ascii="Tahoma" w:eastAsia="Tahoma" w:hAnsi="Tahoma" w:cs="Tahoma"/>
          <w:sz w:val="20"/>
          <w:szCs w:val="20"/>
        </w:rPr>
      </w:pPr>
      <w:r>
        <w:rPr>
          <w:rFonts w:ascii="Tahoma" w:hAnsi="Tahoma"/>
          <w:sz w:val="20"/>
          <w:szCs w:val="20"/>
          <w:u w:val="single"/>
        </w:rPr>
        <w:t>Barriera protettiva antigraffiti per superfici esterne</w:t>
      </w:r>
    </w:p>
    <w:p w:rsidR="00775AD6" w:rsidRDefault="007654BA">
      <w:pPr>
        <w:ind w:left="710" w:hanging="142"/>
        <w:jc w:val="both"/>
        <w:rPr>
          <w:rFonts w:ascii="Tahoma" w:eastAsia="Tahoma" w:hAnsi="Tahoma" w:cs="Tahoma"/>
          <w:sz w:val="20"/>
          <w:szCs w:val="20"/>
        </w:rPr>
      </w:pPr>
      <w:r>
        <w:rPr>
          <w:rFonts w:ascii="Tahoma" w:hAnsi="Tahoma"/>
          <w:sz w:val="20"/>
          <w:szCs w:val="20"/>
        </w:rPr>
        <w:t>Emulsione acquosa di cere polimeriche, s</w:t>
      </w:r>
      <w:r>
        <w:rPr>
          <w:rFonts w:ascii="Tahoma" w:hAnsi="Tahoma"/>
          <w:sz w:val="20"/>
          <w:szCs w:val="20"/>
        </w:rPr>
        <w:t>pecifica per proteggere in modo reversibile le superfici a vista</w:t>
      </w:r>
    </w:p>
    <w:p w:rsidR="00775AD6" w:rsidRDefault="007654BA">
      <w:pPr>
        <w:ind w:left="710" w:hanging="142"/>
        <w:jc w:val="both"/>
        <w:rPr>
          <w:rFonts w:ascii="Tahoma" w:eastAsia="Tahoma" w:hAnsi="Tahoma" w:cs="Tahoma"/>
          <w:sz w:val="20"/>
          <w:szCs w:val="20"/>
        </w:rPr>
      </w:pPr>
      <w:r>
        <w:rPr>
          <w:rFonts w:ascii="Tahoma" w:hAnsi="Tahoma"/>
          <w:sz w:val="20"/>
          <w:szCs w:val="20"/>
        </w:rPr>
        <w:t>dai graffiti.</w:t>
      </w:r>
    </w:p>
    <w:p w:rsidR="00775AD6" w:rsidRDefault="007654BA">
      <w:pPr>
        <w:ind w:left="710" w:hanging="142"/>
        <w:jc w:val="both"/>
        <w:rPr>
          <w:rFonts w:ascii="Tahoma" w:eastAsia="Tahoma" w:hAnsi="Tahoma" w:cs="Tahoma"/>
          <w:sz w:val="20"/>
          <w:szCs w:val="20"/>
        </w:rPr>
      </w:pPr>
      <w:r>
        <w:rPr>
          <w:rFonts w:ascii="Tahoma" w:hAnsi="Tahoma"/>
          <w:sz w:val="20"/>
          <w:szCs w:val="20"/>
        </w:rPr>
        <w:t xml:space="preserve">Conforme alle valutazioni della norma </w:t>
      </w:r>
      <w:r>
        <w:rPr>
          <w:rFonts w:ascii="Tahoma" w:hAnsi="Tahoma"/>
          <w:color w:val="0000FF"/>
          <w:sz w:val="20"/>
          <w:szCs w:val="20"/>
          <w:u w:color="0000FF"/>
        </w:rPr>
        <w:t>UNI 11246, l</w:t>
      </w:r>
      <w:r>
        <w:rPr>
          <w:rFonts w:ascii="Tahoma" w:hAnsi="Tahoma"/>
          <w:sz w:val="20"/>
          <w:szCs w:val="20"/>
        </w:rPr>
        <w:t>a barriera dovr</w:t>
      </w:r>
      <w:r>
        <w:rPr>
          <w:rFonts w:ascii="Tahoma" w:hAnsi="Tahoma"/>
          <w:sz w:val="20"/>
          <w:szCs w:val="20"/>
        </w:rPr>
        <w:t xml:space="preserve">à </w:t>
      </w:r>
      <w:r>
        <w:rPr>
          <w:rFonts w:ascii="Tahoma" w:hAnsi="Tahoma"/>
          <w:sz w:val="20"/>
          <w:szCs w:val="20"/>
        </w:rPr>
        <w:t>colmare i pori della superficie</w:t>
      </w:r>
    </w:p>
    <w:p w:rsidR="00775AD6" w:rsidRDefault="007654BA">
      <w:pPr>
        <w:ind w:left="710" w:hanging="142"/>
        <w:jc w:val="both"/>
        <w:rPr>
          <w:rFonts w:ascii="Tahoma" w:eastAsia="Tahoma" w:hAnsi="Tahoma" w:cs="Tahoma"/>
          <w:sz w:val="20"/>
          <w:szCs w:val="20"/>
        </w:rPr>
      </w:pPr>
      <w:r>
        <w:rPr>
          <w:rFonts w:ascii="Tahoma" w:hAnsi="Tahoma"/>
          <w:sz w:val="20"/>
          <w:szCs w:val="20"/>
        </w:rPr>
        <w:t>senza impedirne la traspirabilit</w:t>
      </w:r>
      <w:r>
        <w:rPr>
          <w:rFonts w:ascii="Tahoma" w:hAnsi="Tahoma"/>
          <w:sz w:val="20"/>
          <w:szCs w:val="20"/>
        </w:rPr>
        <w:t>à</w:t>
      </w:r>
      <w:r>
        <w:rPr>
          <w:rFonts w:ascii="Tahoma" w:hAnsi="Tahoma"/>
          <w:sz w:val="20"/>
          <w:szCs w:val="20"/>
        </w:rPr>
        <w:t xml:space="preserve">, creando una barriera repellente agli oli e </w:t>
      </w:r>
      <w:r>
        <w:rPr>
          <w:rFonts w:ascii="Tahoma" w:hAnsi="Tahoma"/>
          <w:sz w:val="20"/>
          <w:szCs w:val="20"/>
        </w:rPr>
        <w:t>all'acqua che impedisce ai</w:t>
      </w:r>
    </w:p>
    <w:p w:rsidR="00775AD6" w:rsidRDefault="007654BA">
      <w:pPr>
        <w:ind w:left="710" w:hanging="142"/>
        <w:jc w:val="both"/>
        <w:rPr>
          <w:rFonts w:ascii="Tahoma" w:eastAsia="Tahoma" w:hAnsi="Tahoma" w:cs="Tahoma"/>
          <w:sz w:val="20"/>
          <w:szCs w:val="20"/>
        </w:rPr>
      </w:pPr>
      <w:r>
        <w:rPr>
          <w:rFonts w:ascii="Tahoma" w:hAnsi="Tahoma"/>
          <w:sz w:val="20"/>
          <w:szCs w:val="20"/>
        </w:rPr>
        <w:t>graffiti di penetrare in profondit</w:t>
      </w:r>
      <w:r>
        <w:rPr>
          <w:rFonts w:ascii="Tahoma" w:hAnsi="Tahoma"/>
          <w:sz w:val="20"/>
          <w:szCs w:val="20"/>
        </w:rPr>
        <w:t xml:space="preserve">à </w:t>
      </w:r>
      <w:r>
        <w:rPr>
          <w:rFonts w:ascii="Tahoma" w:hAnsi="Tahoma"/>
          <w:sz w:val="20"/>
          <w:szCs w:val="20"/>
        </w:rPr>
        <w:t>nel supporto.</w:t>
      </w:r>
    </w:p>
    <w:p w:rsidR="00775AD6" w:rsidRDefault="00775AD6">
      <w:pPr>
        <w:ind w:left="568" w:hanging="284"/>
        <w:jc w:val="both"/>
        <w:rPr>
          <w:rFonts w:ascii="Tahoma" w:eastAsia="Tahoma" w:hAnsi="Tahoma" w:cs="Tahoma"/>
          <w:sz w:val="20"/>
          <w:szCs w:val="20"/>
        </w:rPr>
      </w:pP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I limiti di accettazione saranno quelli prescritti nel progetto od in mancanza quelli dichiarati dal fabbricante ed accettati dalla Direzione dei Lavori.</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I dati si intendono pr</w:t>
      </w:r>
      <w:r>
        <w:rPr>
          <w:rFonts w:ascii="Tahoma" w:eastAsia="Tahoma" w:hAnsi="Tahoma" w:cs="Tahoma"/>
          <w:sz w:val="20"/>
          <w:szCs w:val="20"/>
        </w:rPr>
        <w:t xml:space="preserve">esentati secondo le norme </w:t>
      </w:r>
      <w:r>
        <w:rPr>
          <w:rFonts w:ascii="Tahoma" w:hAnsi="Tahoma"/>
          <w:color w:val="0000FF"/>
          <w:sz w:val="20"/>
          <w:szCs w:val="20"/>
          <w:u w:color="0000FF"/>
        </w:rPr>
        <w:t>UNI 8757 e UNI 8759</w:t>
      </w:r>
      <w:r>
        <w:rPr>
          <w:rFonts w:ascii="Tahoma" w:hAnsi="Tahoma"/>
          <w:sz w:val="20"/>
          <w:szCs w:val="20"/>
        </w:rPr>
        <w:t xml:space="preserve"> ed i metodi di prova sono quelli definiti nelle norme UNI.</w:t>
      </w:r>
    </w:p>
    <w:p w:rsidR="00775AD6" w:rsidRDefault="00775AD6">
      <w:pPr>
        <w:ind w:left="568" w:hanging="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Tutti i prodotti e/o materiali di cui al presente articolo, qualora possano essere dotati di marcatura CE secondo la normativa tecnica vigente, dovran</w:t>
      </w:r>
      <w:r>
        <w:rPr>
          <w:rFonts w:ascii="Tahoma" w:hAnsi="Tahoma"/>
          <w:sz w:val="20"/>
          <w:szCs w:val="20"/>
        </w:rPr>
        <w:t>no essere muniti di tale marchio.</w:t>
      </w: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150" w:name="bookmark90"/>
      <w:bookmarkEnd w:id="150"/>
    </w:p>
    <w:p w:rsidR="00775AD6" w:rsidRDefault="007654BA">
      <w:pPr>
        <w:pStyle w:val="CAPITOLATO03"/>
        <w:rPr>
          <w:rFonts w:ascii="Tahoma" w:eastAsia="Tahoma" w:hAnsi="Tahoma" w:cs="Tahoma"/>
        </w:rPr>
      </w:pPr>
      <w:bookmarkStart w:id="151" w:name="_Toc59"/>
      <w:r>
        <w:rPr>
          <w:rFonts w:ascii="Tahoma" w:hAnsi="Tahoma"/>
        </w:rPr>
        <w:t xml:space="preserve">Art. 4.15 </w:t>
      </w:r>
      <w:r>
        <w:rPr>
          <w:rFonts w:ascii="Tahoma" w:hAnsi="Tahoma"/>
          <w:color w:val="0000FF"/>
          <w:u w:color="0000FF"/>
        </w:rPr>
        <w:t>PRODOTTI PER ISOLAMENTO TERMICO</w:t>
      </w:r>
      <w:bookmarkEnd w:id="151"/>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1 - Si definiscono materiali isolanti termici quelli atti a diminuire in forma sensibile il flusso termico attraverso le superfici sulle quali sono applicati (vedi </w:t>
      </w:r>
      <w:r>
        <w:rPr>
          <w:rFonts w:ascii="Tahoma" w:hAnsi="Tahoma"/>
          <w:sz w:val="20"/>
          <w:szCs w:val="20"/>
        </w:rPr>
        <w:t>classificazione seguente). Per la realizzazione dell'isolamento termico si rinvia agli articoli relativi alle parti dell'edificio o impianti.</w:t>
      </w:r>
    </w:p>
    <w:p w:rsidR="00775AD6" w:rsidRDefault="007654BA">
      <w:pPr>
        <w:ind w:firstLine="284"/>
        <w:jc w:val="both"/>
        <w:rPr>
          <w:rFonts w:ascii="Tahoma" w:eastAsia="Tahoma" w:hAnsi="Tahoma" w:cs="Tahoma"/>
          <w:sz w:val="20"/>
          <w:szCs w:val="20"/>
        </w:rPr>
      </w:pPr>
      <w:r>
        <w:rPr>
          <w:rFonts w:ascii="Tahoma" w:hAnsi="Tahoma"/>
          <w:sz w:val="20"/>
          <w:szCs w:val="20"/>
        </w:rPr>
        <w:t>I materiali vengono di seguito considerati al momento della fornitura; la Direzione dei Lavori, ai fini della loro</w:t>
      </w:r>
      <w:r>
        <w:rPr>
          <w:rFonts w:ascii="Tahoma" w:hAnsi="Tahoma"/>
          <w:sz w:val="20"/>
          <w:szCs w:val="20"/>
        </w:rPr>
        <w:t xml:space="preserve"> accettazione, pu</w:t>
      </w:r>
      <w:r>
        <w:rPr>
          <w:rFonts w:ascii="Tahoma" w:hAnsi="Tahoma"/>
          <w:sz w:val="20"/>
          <w:szCs w:val="20"/>
        </w:rPr>
        <w:t xml:space="preserve">ò </w:t>
      </w:r>
      <w:r>
        <w:rPr>
          <w:rFonts w:ascii="Tahoma" w:hAnsi="Tahoma"/>
          <w:sz w:val="20"/>
          <w:szCs w:val="20"/>
        </w:rPr>
        <w:t>procedere ai controlli (anche parziali) su campioni della fornitura oppure chiedere un attestato di conformit</w:t>
      </w:r>
      <w:r>
        <w:rPr>
          <w:rFonts w:ascii="Tahoma" w:hAnsi="Tahoma"/>
          <w:sz w:val="20"/>
          <w:szCs w:val="20"/>
        </w:rPr>
        <w:t xml:space="preserve">à </w:t>
      </w:r>
      <w:r>
        <w:rPr>
          <w:rFonts w:ascii="Tahoma" w:hAnsi="Tahoma"/>
          <w:sz w:val="20"/>
          <w:szCs w:val="20"/>
        </w:rPr>
        <w:t>della fornitura alle prescrizioni di seguito indicate. Nel caso di contestazione per le caratteristiche si intende che la proc</w:t>
      </w:r>
      <w:r>
        <w:rPr>
          <w:rFonts w:ascii="Tahoma" w:hAnsi="Tahoma"/>
          <w:sz w:val="20"/>
          <w:szCs w:val="20"/>
        </w:rPr>
        <w:t xml:space="preserve">edura di prelievo dei campioni, delle prove e della valutazione dei risultati sia quella indicata nelle norme </w:t>
      </w:r>
      <w:r>
        <w:rPr>
          <w:rFonts w:ascii="Tahoma" w:hAnsi="Tahoma"/>
          <w:color w:val="0000FF"/>
          <w:sz w:val="20"/>
          <w:szCs w:val="20"/>
          <w:u w:color="0000FF"/>
        </w:rPr>
        <w:t>UNI EN 822, UNI EN 823, UNI EN 824 e UNI EN 825</w:t>
      </w:r>
      <w:r>
        <w:rPr>
          <w:rFonts w:ascii="Tahoma" w:hAnsi="Tahoma"/>
          <w:sz w:val="20"/>
          <w:szCs w:val="20"/>
        </w:rPr>
        <w:t xml:space="preserve"> ed in loro mancanza quelli della letteratura tecnica (in primo luogo le norme internazionali ed es</w:t>
      </w:r>
      <w:r>
        <w:rPr>
          <w:rFonts w:ascii="Tahoma" w:hAnsi="Tahoma"/>
          <w:sz w:val="20"/>
          <w:szCs w:val="20"/>
        </w:rPr>
        <w:t>tere).</w:t>
      </w:r>
    </w:p>
    <w:p w:rsidR="00775AD6" w:rsidRDefault="007654BA">
      <w:pPr>
        <w:ind w:firstLine="284"/>
        <w:jc w:val="both"/>
        <w:rPr>
          <w:rFonts w:ascii="Tahoma" w:eastAsia="Tahoma" w:hAnsi="Tahoma" w:cs="Tahoma"/>
          <w:sz w:val="20"/>
          <w:szCs w:val="20"/>
        </w:rPr>
      </w:pPr>
      <w:r>
        <w:rPr>
          <w:rFonts w:ascii="Tahoma" w:hAnsi="Tahoma"/>
          <w:sz w:val="20"/>
          <w:szCs w:val="20"/>
        </w:rPr>
        <w:t>I materiali isolanti si classificano come segue: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A) MATERIALI FABBRICATI IN STABILIMENTO: (blocchi, pannelli, lastre, feltri ecc.).</w:t>
      </w:r>
    </w:p>
    <w:p w:rsidR="00775AD6" w:rsidRDefault="007654BA">
      <w:pPr>
        <w:ind w:left="568" w:hanging="284"/>
        <w:jc w:val="both"/>
        <w:rPr>
          <w:rFonts w:ascii="Tahoma" w:eastAsia="Tahoma" w:hAnsi="Tahoma" w:cs="Tahoma"/>
          <w:sz w:val="20"/>
          <w:szCs w:val="20"/>
        </w:rPr>
      </w:pPr>
      <w:r>
        <w:rPr>
          <w:rFonts w:ascii="Tahoma" w:hAnsi="Tahoma"/>
          <w:sz w:val="20"/>
          <w:szCs w:val="20"/>
        </w:rPr>
        <w:t>1)</w:t>
      </w:r>
      <w:r>
        <w:rPr>
          <w:rFonts w:ascii="Tahoma" w:hAnsi="Tahoma"/>
          <w:sz w:val="20"/>
          <w:szCs w:val="20"/>
        </w:rPr>
        <w:tab/>
        <w:t>Materiali cellulari</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composizione chimica organica: plastici alveolari;</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composizione chimica inorganica: vetro</w:t>
      </w:r>
      <w:r>
        <w:rPr>
          <w:rFonts w:ascii="Tahoma" w:hAnsi="Tahoma"/>
          <w:sz w:val="20"/>
          <w:szCs w:val="20"/>
        </w:rPr>
        <w:t xml:space="preserve"> cellulare, calcestruzzo alveolare autoclavato;</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composizione chimica mista: plastici cellulari con perle di vetro espanso.</w:t>
      </w:r>
    </w:p>
    <w:p w:rsidR="00775AD6" w:rsidRDefault="007654BA">
      <w:pPr>
        <w:ind w:left="568" w:hanging="284"/>
        <w:jc w:val="both"/>
        <w:rPr>
          <w:rFonts w:ascii="Tahoma" w:eastAsia="Tahoma" w:hAnsi="Tahoma" w:cs="Tahoma"/>
          <w:sz w:val="20"/>
          <w:szCs w:val="20"/>
        </w:rPr>
      </w:pPr>
      <w:r>
        <w:rPr>
          <w:rFonts w:ascii="Tahoma" w:hAnsi="Tahoma"/>
          <w:sz w:val="20"/>
          <w:szCs w:val="20"/>
        </w:rPr>
        <w:t>2)</w:t>
      </w:r>
      <w:r>
        <w:rPr>
          <w:rFonts w:ascii="Tahoma" w:hAnsi="Tahoma"/>
          <w:sz w:val="20"/>
          <w:szCs w:val="20"/>
        </w:rPr>
        <w:tab/>
        <w:t>Materiali fibrosi</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composizione chimica organica: fibre di legno;</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composizione chimica inorganica: fibre minerali.</w:t>
      </w:r>
    </w:p>
    <w:p w:rsidR="00775AD6" w:rsidRDefault="007654BA">
      <w:pPr>
        <w:ind w:left="568" w:hanging="284"/>
        <w:jc w:val="both"/>
        <w:rPr>
          <w:rFonts w:ascii="Tahoma" w:eastAsia="Tahoma" w:hAnsi="Tahoma" w:cs="Tahoma"/>
          <w:sz w:val="20"/>
          <w:szCs w:val="20"/>
        </w:rPr>
      </w:pPr>
      <w:r>
        <w:rPr>
          <w:rFonts w:ascii="Tahoma" w:hAnsi="Tahoma"/>
          <w:sz w:val="20"/>
          <w:szCs w:val="20"/>
        </w:rPr>
        <w:t>3)</w:t>
      </w:r>
      <w:r>
        <w:rPr>
          <w:rFonts w:ascii="Tahoma" w:hAnsi="Tahoma"/>
          <w:sz w:val="20"/>
          <w:szCs w:val="20"/>
        </w:rPr>
        <w:tab/>
      </w:r>
      <w:r>
        <w:rPr>
          <w:rFonts w:ascii="Tahoma" w:hAnsi="Tahoma"/>
          <w:sz w:val="20"/>
          <w:szCs w:val="20"/>
        </w:rPr>
        <w:t>Materiali compatti</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composizione chimica organica: plastici compatti;</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composizione chimica inorganica: calcestruzzo;</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composizione chimica mista: agglomerati di legno.</w:t>
      </w:r>
    </w:p>
    <w:p w:rsidR="00775AD6" w:rsidRDefault="007654BA">
      <w:pPr>
        <w:ind w:left="568" w:hanging="284"/>
        <w:jc w:val="both"/>
        <w:rPr>
          <w:rFonts w:ascii="Tahoma" w:eastAsia="Tahoma" w:hAnsi="Tahoma" w:cs="Tahoma"/>
          <w:sz w:val="20"/>
          <w:szCs w:val="20"/>
        </w:rPr>
      </w:pPr>
      <w:r>
        <w:rPr>
          <w:rFonts w:ascii="Tahoma" w:hAnsi="Tahoma"/>
          <w:sz w:val="20"/>
          <w:szCs w:val="20"/>
        </w:rPr>
        <w:t>4)</w:t>
      </w:r>
      <w:r>
        <w:rPr>
          <w:rFonts w:ascii="Tahoma" w:hAnsi="Tahoma"/>
          <w:sz w:val="20"/>
          <w:szCs w:val="20"/>
        </w:rPr>
        <w:tab/>
        <w:t>Combinazione di materiali di diversa struttura</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composizione chimica inorganica:</w:t>
      </w:r>
      <w:r>
        <w:rPr>
          <w:rFonts w:ascii="Tahoma" w:hAnsi="Tahoma"/>
          <w:sz w:val="20"/>
          <w:szCs w:val="20"/>
        </w:rPr>
        <w:t xml:space="preserve"> composti "fibre minerali-perlite", calcestruzzi leggeri;</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composizione chimica mista: composti perlite-fibre di cellulosa, calcestruzzi di perle di polistirene.</w:t>
      </w:r>
    </w:p>
    <w:p w:rsidR="00775AD6" w:rsidRDefault="007654BA">
      <w:pPr>
        <w:ind w:left="568" w:hanging="284"/>
        <w:jc w:val="both"/>
        <w:rPr>
          <w:rFonts w:ascii="Tahoma" w:eastAsia="Tahoma" w:hAnsi="Tahoma" w:cs="Tahoma"/>
          <w:sz w:val="20"/>
          <w:szCs w:val="20"/>
        </w:rPr>
      </w:pPr>
      <w:r>
        <w:rPr>
          <w:rFonts w:ascii="Tahoma" w:hAnsi="Tahoma"/>
          <w:sz w:val="20"/>
          <w:szCs w:val="20"/>
        </w:rPr>
        <w:t>5) Materiali multistrato</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composizione chimica organica: plastici alveolari con parametri or</w:t>
      </w:r>
      <w:r>
        <w:rPr>
          <w:rFonts w:ascii="Tahoma" w:hAnsi="Tahoma"/>
          <w:sz w:val="20"/>
          <w:szCs w:val="20"/>
        </w:rPr>
        <w:t>ganici;</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composizione chimica inorganica: argille espanse con parametri di calcestruzzo, lastre di </w:t>
      </w:r>
      <w:r>
        <w:rPr>
          <w:rFonts w:ascii="Tahoma" w:hAnsi="Tahoma"/>
          <w:sz w:val="20"/>
          <w:szCs w:val="20"/>
        </w:rPr>
        <w:lastRenderedPageBreak/>
        <w:t>gesso associate a strato di fibre minerali;</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composizione chimica mista: plastici alveolari rivestiti di calcestruzzo.</w:t>
      </w:r>
    </w:p>
    <w:p w:rsidR="00775AD6" w:rsidRDefault="007654BA">
      <w:pPr>
        <w:ind w:left="568" w:hanging="284"/>
        <w:jc w:val="both"/>
        <w:rPr>
          <w:rFonts w:ascii="Tahoma" w:eastAsia="Tahoma" w:hAnsi="Tahoma" w:cs="Tahoma"/>
          <w:sz w:val="20"/>
          <w:szCs w:val="20"/>
        </w:rPr>
      </w:pPr>
      <w:r>
        <w:rPr>
          <w:rFonts w:ascii="Tahoma" w:hAnsi="Tahoma"/>
          <w:sz w:val="20"/>
          <w:szCs w:val="20"/>
        </w:rPr>
        <w:t xml:space="preserve">La legge 257/92 vieta l'utilizzo di prodotti contenenti amianto quali lastre piane od ondulate, tubazioni e canalizzazioni. </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B) MATERIALI INIETTATI, STAMPATI O APPLICATI IN SITO MEDIANTE SPRUZZATURA.</w:t>
      </w:r>
    </w:p>
    <w:p w:rsidR="00775AD6" w:rsidRDefault="007654BA">
      <w:pPr>
        <w:ind w:left="568" w:hanging="284"/>
        <w:jc w:val="both"/>
        <w:rPr>
          <w:rFonts w:ascii="Tahoma" w:eastAsia="Tahoma" w:hAnsi="Tahoma" w:cs="Tahoma"/>
          <w:sz w:val="20"/>
          <w:szCs w:val="20"/>
        </w:rPr>
      </w:pPr>
      <w:r>
        <w:rPr>
          <w:rFonts w:ascii="Tahoma" w:hAnsi="Tahoma"/>
          <w:sz w:val="20"/>
          <w:szCs w:val="20"/>
        </w:rPr>
        <w:t>1) Materiali cellulari applicati sotto forma di liquido</w:t>
      </w:r>
      <w:r>
        <w:rPr>
          <w:rFonts w:ascii="Tahoma" w:hAnsi="Tahoma"/>
          <w:sz w:val="20"/>
          <w:szCs w:val="20"/>
        </w:rPr>
        <w:t xml:space="preserve"> o di pasta</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composizione chimica organica: schiume poliuretaniche, schiume di ureaformaldeide;</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composizione chimica inorganica: calcestruzzo cellulare.</w:t>
      </w:r>
    </w:p>
    <w:p w:rsidR="00775AD6" w:rsidRDefault="007654BA">
      <w:pPr>
        <w:ind w:left="568" w:hanging="284"/>
        <w:jc w:val="both"/>
        <w:rPr>
          <w:rFonts w:ascii="Tahoma" w:eastAsia="Tahoma" w:hAnsi="Tahoma" w:cs="Tahoma"/>
          <w:sz w:val="20"/>
          <w:szCs w:val="20"/>
        </w:rPr>
      </w:pPr>
      <w:r>
        <w:rPr>
          <w:rFonts w:ascii="Tahoma" w:hAnsi="Tahoma"/>
          <w:sz w:val="20"/>
          <w:szCs w:val="20"/>
        </w:rPr>
        <w:t>2)</w:t>
      </w:r>
      <w:r>
        <w:rPr>
          <w:rFonts w:ascii="Tahoma" w:hAnsi="Tahoma"/>
          <w:sz w:val="20"/>
          <w:szCs w:val="20"/>
        </w:rPr>
        <w:tab/>
        <w:t>Materiali fibrosi applicati sotto forma di liquido o di pasta</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composizione chimica inorganica: </w:t>
      </w:r>
      <w:r>
        <w:rPr>
          <w:rFonts w:ascii="Tahoma" w:hAnsi="Tahoma"/>
          <w:sz w:val="20"/>
          <w:szCs w:val="20"/>
        </w:rPr>
        <w:t>fibre minerali proiettate in opera.</w:t>
      </w:r>
    </w:p>
    <w:p w:rsidR="00775AD6" w:rsidRDefault="007654BA">
      <w:pPr>
        <w:ind w:left="568" w:hanging="284"/>
        <w:jc w:val="both"/>
        <w:rPr>
          <w:rFonts w:ascii="Tahoma" w:eastAsia="Tahoma" w:hAnsi="Tahoma" w:cs="Tahoma"/>
          <w:sz w:val="20"/>
          <w:szCs w:val="20"/>
        </w:rPr>
      </w:pPr>
      <w:r>
        <w:rPr>
          <w:rFonts w:ascii="Tahoma" w:hAnsi="Tahoma"/>
          <w:sz w:val="20"/>
          <w:szCs w:val="20"/>
        </w:rPr>
        <w:t>3)</w:t>
      </w:r>
      <w:r>
        <w:rPr>
          <w:rFonts w:ascii="Tahoma" w:hAnsi="Tahoma"/>
          <w:sz w:val="20"/>
          <w:szCs w:val="20"/>
        </w:rPr>
        <w:tab/>
        <w:t>Materiali pieni applicati sotto forma di liquido o di pasta</w:t>
      </w:r>
    </w:p>
    <w:p w:rsidR="00775AD6" w:rsidRDefault="007654BA">
      <w:pPr>
        <w:ind w:left="710" w:hanging="142"/>
        <w:jc w:val="both"/>
        <w:rPr>
          <w:rFonts w:ascii="Tahoma" w:eastAsia="Tahoma" w:hAnsi="Tahoma" w:cs="Tahoma"/>
          <w:sz w:val="20"/>
          <w:szCs w:val="20"/>
        </w:rPr>
      </w:pPr>
      <w:r>
        <w:rPr>
          <w:rFonts w:ascii="Tahoma" w:hAnsi="Tahoma"/>
          <w:sz w:val="20"/>
          <w:szCs w:val="20"/>
        </w:rPr>
        <w:t>- composizione chimica organica: plastici compatti;</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composizione chimica inorganica: calcestruzzo;</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composizione chimica mista: asfalto.</w:t>
      </w:r>
    </w:p>
    <w:p w:rsidR="00775AD6" w:rsidRDefault="007654BA">
      <w:pPr>
        <w:ind w:left="568" w:hanging="284"/>
        <w:jc w:val="both"/>
        <w:rPr>
          <w:rFonts w:ascii="Tahoma" w:eastAsia="Tahoma" w:hAnsi="Tahoma" w:cs="Tahoma"/>
          <w:sz w:val="20"/>
          <w:szCs w:val="20"/>
        </w:rPr>
      </w:pPr>
      <w:r>
        <w:rPr>
          <w:rFonts w:ascii="Tahoma" w:hAnsi="Tahoma"/>
          <w:sz w:val="20"/>
          <w:szCs w:val="20"/>
        </w:rPr>
        <w:t>4)</w:t>
      </w:r>
      <w:r>
        <w:rPr>
          <w:rFonts w:ascii="Tahoma" w:hAnsi="Tahoma"/>
          <w:sz w:val="20"/>
          <w:szCs w:val="20"/>
        </w:rPr>
        <w:tab/>
        <w:t>Combinazione d</w:t>
      </w:r>
      <w:r>
        <w:rPr>
          <w:rFonts w:ascii="Tahoma" w:hAnsi="Tahoma"/>
          <w:sz w:val="20"/>
          <w:szCs w:val="20"/>
        </w:rPr>
        <w:t>i materiali di diversa struttura</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composizione chimica inorganica: calcestruzzo di aggregati leggeri;</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composizione chimica mista: calcestruzzo con inclusione di perle di polistirene espanso.</w:t>
      </w:r>
    </w:p>
    <w:p w:rsidR="00775AD6" w:rsidRDefault="007654BA">
      <w:pPr>
        <w:ind w:left="568" w:hanging="284"/>
        <w:jc w:val="both"/>
        <w:rPr>
          <w:rFonts w:ascii="Tahoma" w:eastAsia="Tahoma" w:hAnsi="Tahoma" w:cs="Tahoma"/>
          <w:sz w:val="20"/>
          <w:szCs w:val="20"/>
        </w:rPr>
      </w:pPr>
      <w:r>
        <w:rPr>
          <w:rFonts w:ascii="Tahoma" w:hAnsi="Tahoma"/>
          <w:sz w:val="20"/>
          <w:szCs w:val="20"/>
        </w:rPr>
        <w:t>5)</w:t>
      </w:r>
      <w:r>
        <w:rPr>
          <w:rFonts w:ascii="Tahoma" w:hAnsi="Tahoma"/>
          <w:sz w:val="20"/>
          <w:szCs w:val="20"/>
        </w:rPr>
        <w:tab/>
        <w:t>Materiali alla rinfusa</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composizione chimica organica: per</w:t>
      </w:r>
      <w:r>
        <w:rPr>
          <w:rFonts w:ascii="Tahoma" w:hAnsi="Tahoma"/>
          <w:sz w:val="20"/>
          <w:szCs w:val="20"/>
        </w:rPr>
        <w:t>le di polistirene espanso;</w:t>
      </w:r>
    </w:p>
    <w:p w:rsidR="00775AD6" w:rsidRDefault="007654BA">
      <w:pPr>
        <w:ind w:left="710" w:hanging="142"/>
        <w:jc w:val="both"/>
        <w:rPr>
          <w:rFonts w:ascii="Tahoma" w:eastAsia="Tahoma" w:hAnsi="Tahoma" w:cs="Tahoma"/>
          <w:sz w:val="20"/>
          <w:szCs w:val="20"/>
        </w:rPr>
      </w:pPr>
      <w:r>
        <w:rPr>
          <w:rFonts w:ascii="Tahoma" w:hAnsi="Tahoma"/>
          <w:sz w:val="20"/>
          <w:szCs w:val="20"/>
        </w:rPr>
        <w:t>- composizione chimica inorganica: lana minerale in fiocchi, perlite;</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composizione chimica mista: perlite bitumata.</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2 - Per tutti i materiali isolanti forniti sotto forma di lastre, blocchi o forme geometriche predeterminate, </w:t>
      </w:r>
      <w:r>
        <w:rPr>
          <w:rFonts w:ascii="Tahoma" w:hAnsi="Tahoma"/>
          <w:sz w:val="20"/>
          <w:szCs w:val="20"/>
        </w:rPr>
        <w:t>si devono dichiarare le seguenti caratteristiche fondamentali:</w:t>
      </w:r>
    </w:p>
    <w:p w:rsidR="00775AD6" w:rsidRDefault="007654BA">
      <w:pPr>
        <w:ind w:left="568" w:hanging="284"/>
        <w:jc w:val="both"/>
        <w:rPr>
          <w:rFonts w:ascii="Tahoma" w:eastAsia="Tahoma" w:hAnsi="Tahoma" w:cs="Tahoma"/>
          <w:sz w:val="20"/>
          <w:szCs w:val="20"/>
        </w:rPr>
      </w:pPr>
      <w:r>
        <w:rPr>
          <w:rFonts w:ascii="Tahoma" w:hAnsi="Tahoma"/>
          <w:sz w:val="20"/>
          <w:szCs w:val="20"/>
        </w:rPr>
        <w:t>a)</w:t>
      </w:r>
      <w:r>
        <w:rPr>
          <w:rFonts w:ascii="Tahoma" w:hAnsi="Tahoma"/>
          <w:sz w:val="20"/>
          <w:szCs w:val="20"/>
        </w:rPr>
        <w:tab/>
        <w:t>dimensioni: lunghezza - larghezza, valgono le tolleranze stabilite nelle norme UNI, oppure specificate negli altri documenti progettuali; in assenza delle prime due valgono quelle dichiarate</w:t>
      </w:r>
      <w:r>
        <w:rPr>
          <w:rFonts w:ascii="Tahoma" w:hAnsi="Tahoma"/>
          <w:sz w:val="20"/>
          <w:szCs w:val="20"/>
        </w:rPr>
        <w:t xml:space="preserve"> dal produttore nella sua documentazione tecnica ed accettate dalla Direzione dei Lavori;</w:t>
      </w:r>
    </w:p>
    <w:p w:rsidR="00775AD6" w:rsidRDefault="007654BA">
      <w:pPr>
        <w:ind w:left="568" w:hanging="284"/>
        <w:jc w:val="both"/>
        <w:rPr>
          <w:rFonts w:ascii="Tahoma" w:eastAsia="Tahoma" w:hAnsi="Tahoma" w:cs="Tahoma"/>
          <w:sz w:val="20"/>
          <w:szCs w:val="20"/>
        </w:rPr>
      </w:pPr>
      <w:r>
        <w:rPr>
          <w:rFonts w:ascii="Tahoma" w:hAnsi="Tahoma"/>
          <w:sz w:val="20"/>
          <w:szCs w:val="20"/>
        </w:rPr>
        <w:t>b)</w:t>
      </w:r>
      <w:r>
        <w:rPr>
          <w:rFonts w:ascii="Tahoma" w:hAnsi="Tahoma"/>
          <w:sz w:val="20"/>
          <w:szCs w:val="20"/>
        </w:rPr>
        <w:tab/>
        <w:t>spessore: valgono le tolleranze stabilite nelle norme UNI, oppure specificate negli altri documenti progettuali; in assenza delle prime due valgono quelle dichiara</w:t>
      </w:r>
      <w:r>
        <w:rPr>
          <w:rFonts w:ascii="Tahoma" w:hAnsi="Tahoma"/>
          <w:sz w:val="20"/>
          <w:szCs w:val="20"/>
        </w:rPr>
        <w:t>te dal produttore nella sua documentazione tecnica ed accettate dalla Direzione dei Lavori;</w:t>
      </w:r>
    </w:p>
    <w:p w:rsidR="00775AD6" w:rsidRDefault="007654BA">
      <w:pPr>
        <w:ind w:left="568" w:hanging="284"/>
        <w:jc w:val="both"/>
        <w:rPr>
          <w:rFonts w:ascii="Tahoma" w:eastAsia="Tahoma" w:hAnsi="Tahoma" w:cs="Tahoma"/>
          <w:sz w:val="20"/>
          <w:szCs w:val="20"/>
        </w:rPr>
      </w:pPr>
      <w:r>
        <w:rPr>
          <w:rFonts w:ascii="Tahoma" w:hAnsi="Tahoma"/>
          <w:sz w:val="20"/>
          <w:szCs w:val="20"/>
        </w:rPr>
        <w:t>c)</w:t>
      </w:r>
      <w:r>
        <w:rPr>
          <w:rFonts w:ascii="Tahoma" w:hAnsi="Tahoma"/>
          <w:sz w:val="20"/>
          <w:szCs w:val="20"/>
        </w:rPr>
        <w:tab/>
        <w:t>massa areica: deve essere entro i limiti prescritti nella norma UNI o negli altri documenti progettuali; in assenza delle prime due valgono quelli dichiarati dal</w:t>
      </w:r>
      <w:r>
        <w:rPr>
          <w:rFonts w:ascii="Tahoma" w:hAnsi="Tahoma"/>
          <w:sz w:val="20"/>
          <w:szCs w:val="20"/>
        </w:rPr>
        <w:t xml:space="preserve"> produttore nella sua documentazione tecnica ed accettate dalla Direzione dei Lavori;</w:t>
      </w:r>
    </w:p>
    <w:p w:rsidR="00775AD6" w:rsidRDefault="007654BA">
      <w:pPr>
        <w:ind w:left="568" w:hanging="284"/>
        <w:jc w:val="both"/>
        <w:rPr>
          <w:rFonts w:ascii="Tahoma" w:eastAsia="Tahoma" w:hAnsi="Tahoma" w:cs="Tahoma"/>
          <w:sz w:val="20"/>
          <w:szCs w:val="20"/>
        </w:rPr>
      </w:pPr>
      <w:r>
        <w:rPr>
          <w:rFonts w:ascii="Tahoma" w:hAnsi="Tahoma"/>
          <w:sz w:val="20"/>
          <w:szCs w:val="20"/>
        </w:rPr>
        <w:t>d)</w:t>
      </w:r>
      <w:r>
        <w:rPr>
          <w:rFonts w:ascii="Tahoma" w:hAnsi="Tahoma"/>
          <w:sz w:val="20"/>
          <w:szCs w:val="20"/>
        </w:rPr>
        <w:tab/>
        <w:t xml:space="preserve">resistenza termica specifica: deve essere entro i limiti previsti da documenti progettuali (calcolo in base alle relative norme vigenti) ed espressi secondo i criteri </w:t>
      </w:r>
      <w:r>
        <w:rPr>
          <w:rFonts w:ascii="Tahoma" w:hAnsi="Tahoma"/>
          <w:sz w:val="20"/>
          <w:szCs w:val="20"/>
        </w:rPr>
        <w:t xml:space="preserve">indicati nelle norme </w:t>
      </w:r>
      <w:r>
        <w:rPr>
          <w:rFonts w:ascii="Tahoma" w:hAnsi="Tahoma"/>
          <w:color w:val="0000FF"/>
          <w:sz w:val="20"/>
          <w:szCs w:val="20"/>
          <w:u w:color="0000FF"/>
        </w:rPr>
        <w:t>UNI EN 12831-1 e UNI 10351</w:t>
      </w:r>
      <w:r>
        <w:rPr>
          <w:rFonts w:ascii="Tahoma" w:hAnsi="Tahoma"/>
          <w:sz w:val="20"/>
          <w:szCs w:val="20"/>
        </w:rPr>
        <w:t>;</w:t>
      </w:r>
    </w:p>
    <w:p w:rsidR="00775AD6" w:rsidRDefault="007654BA">
      <w:pPr>
        <w:ind w:left="568" w:hanging="284"/>
        <w:jc w:val="both"/>
        <w:rPr>
          <w:rFonts w:ascii="Tahoma" w:eastAsia="Tahoma" w:hAnsi="Tahoma" w:cs="Tahoma"/>
          <w:sz w:val="20"/>
          <w:szCs w:val="20"/>
        </w:rPr>
      </w:pPr>
      <w:r>
        <w:rPr>
          <w:rFonts w:ascii="Tahoma" w:hAnsi="Tahoma"/>
          <w:sz w:val="20"/>
          <w:szCs w:val="20"/>
        </w:rPr>
        <w:t>e)</w:t>
      </w:r>
      <w:r>
        <w:rPr>
          <w:rFonts w:ascii="Tahoma" w:hAnsi="Tahoma"/>
          <w:sz w:val="20"/>
          <w:szCs w:val="20"/>
        </w:rPr>
        <w:tab/>
        <w:t>saranno inoltre da dichiarare, in relazione alle prescrizioni di progetto le seguenti caratteristiche:</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reazione o comportamento al fuoco;</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limiti di emissione di sostanze nocive per la salute;</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r>
      <w:r>
        <w:rPr>
          <w:rFonts w:ascii="Tahoma" w:hAnsi="Tahoma"/>
          <w:sz w:val="20"/>
          <w:szCs w:val="20"/>
        </w:rPr>
        <w:t>compatibilit</w:t>
      </w:r>
      <w:r>
        <w:rPr>
          <w:rFonts w:ascii="Tahoma" w:hAnsi="Tahoma"/>
          <w:sz w:val="20"/>
          <w:szCs w:val="20"/>
        </w:rPr>
        <w:t xml:space="preserve">à </w:t>
      </w:r>
      <w:r>
        <w:rPr>
          <w:rFonts w:ascii="Tahoma" w:hAnsi="Tahoma"/>
          <w:sz w:val="20"/>
          <w:szCs w:val="20"/>
        </w:rPr>
        <w:t>chimico-fisica con altri materiali.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3 - Per i materiali isolanti che assumono la forma definitiva in opera devono essere dichiarate le stesse caratteristiche riferite ad un campione significativo di quanto realizzato in opera. La Direzione d</w:t>
      </w:r>
      <w:r>
        <w:rPr>
          <w:rFonts w:ascii="Tahoma" w:hAnsi="Tahoma"/>
          <w:sz w:val="20"/>
          <w:szCs w:val="20"/>
        </w:rPr>
        <w:t>ei Lavori pu</w:t>
      </w:r>
      <w:r>
        <w:rPr>
          <w:rFonts w:ascii="Tahoma" w:hAnsi="Tahoma"/>
          <w:sz w:val="20"/>
          <w:szCs w:val="20"/>
        </w:rPr>
        <w:t xml:space="preserve">ò </w:t>
      </w:r>
      <w:r>
        <w:rPr>
          <w:rFonts w:ascii="Tahoma" w:hAnsi="Tahoma"/>
          <w:sz w:val="20"/>
          <w:szCs w:val="20"/>
        </w:rPr>
        <w:t>inoltre attivare controlli della costanza delle caratteristiche del prodotto in opera, ricorrendo ove necessario a carotaggi, sezionamento, ecc. significativi dello strato eseguito.</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4 - Entrambe le categorie di materiali isolanti devono risp</w:t>
      </w:r>
      <w:r>
        <w:rPr>
          <w:rFonts w:ascii="Tahoma" w:hAnsi="Tahoma"/>
          <w:sz w:val="20"/>
          <w:szCs w:val="20"/>
        </w:rPr>
        <w:t>ondere ad una o pi</w:t>
      </w:r>
      <w:r>
        <w:rPr>
          <w:rFonts w:ascii="Tahoma" w:hAnsi="Tahoma"/>
          <w:sz w:val="20"/>
          <w:szCs w:val="20"/>
        </w:rPr>
        <w:t xml:space="preserve">ù </w:t>
      </w:r>
      <w:r>
        <w:rPr>
          <w:rFonts w:ascii="Tahoma" w:hAnsi="Tahoma"/>
          <w:sz w:val="20"/>
          <w:szCs w:val="20"/>
        </w:rPr>
        <w:t>delle caratteristiche di idoneit</w:t>
      </w:r>
      <w:r>
        <w:rPr>
          <w:rFonts w:ascii="Tahoma" w:hAnsi="Tahoma"/>
          <w:sz w:val="20"/>
          <w:szCs w:val="20"/>
        </w:rPr>
        <w:t xml:space="preserve">à </w:t>
      </w:r>
      <w:r>
        <w:rPr>
          <w:rFonts w:ascii="Tahoma" w:hAnsi="Tahoma"/>
          <w:sz w:val="20"/>
          <w:szCs w:val="20"/>
        </w:rPr>
        <w:t>all'impiego, tra quelle della seguente tabella, in relazione alla loro destinazione d'uso: pareti, parete controterra, copertura a falda, copertura piana, controsoffittatura su porticati, pavimenti, ecc</w:t>
      </w:r>
      <w:r>
        <w:rPr>
          <w:rFonts w:ascii="Tahoma" w:hAnsi="Tahoma"/>
          <w:sz w:val="20"/>
          <w:szCs w:val="20"/>
        </w:rPr>
        <w:t>.</w:t>
      </w:r>
    </w:p>
    <w:p w:rsidR="00775AD6" w:rsidRDefault="00775AD6">
      <w:pPr>
        <w:ind w:firstLine="284"/>
        <w:jc w:val="both"/>
        <w:rPr>
          <w:rFonts w:ascii="Tahoma" w:eastAsia="Tahoma" w:hAnsi="Tahoma" w:cs="Tahoma"/>
          <w:sz w:val="20"/>
          <w:szCs w:val="20"/>
        </w:rPr>
      </w:pPr>
    </w:p>
    <w:p w:rsidR="00775AD6" w:rsidRDefault="007654BA">
      <w:pPr>
        <w:jc w:val="both"/>
      </w:pPr>
      <w:r>
        <w:rPr>
          <w:rFonts w:ascii="Arial Unicode MS" w:eastAsia="Arial Unicode MS" w:hAnsi="Arial Unicode MS" w:cs="Arial Unicode MS"/>
        </w:rPr>
        <w:br w:type="page"/>
      </w:r>
    </w:p>
    <w:p w:rsidR="00775AD6" w:rsidRDefault="00775AD6">
      <w:pPr>
        <w:jc w:val="both"/>
        <w:rPr>
          <w:rFonts w:ascii="Tahoma" w:eastAsia="Tahoma" w:hAnsi="Tahoma" w:cs="Tahoma"/>
        </w:rPr>
      </w:pPr>
    </w:p>
    <w:tbl>
      <w:tblPr>
        <w:tblStyle w:val="TableNormal"/>
        <w:tblW w:w="7920" w:type="dxa"/>
        <w:tblInd w:w="66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3408"/>
        <w:gridCol w:w="1752"/>
        <w:gridCol w:w="2760"/>
      </w:tblGrid>
      <w:tr w:rsidR="00775AD6">
        <w:tblPrEx>
          <w:tblCellMar>
            <w:top w:w="0" w:type="dxa"/>
            <w:left w:w="0" w:type="dxa"/>
            <w:bottom w:w="0" w:type="dxa"/>
            <w:right w:w="0" w:type="dxa"/>
          </w:tblCellMar>
        </w:tblPrEx>
        <w:trPr>
          <w:trHeight w:val="615"/>
        </w:trPr>
        <w:tc>
          <w:tcPr>
            <w:tcW w:w="3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75AD6" w:rsidRDefault="00775AD6">
            <w:pPr>
              <w:jc w:val="center"/>
              <w:rPr>
                <w:rFonts w:ascii="Tahoma" w:eastAsia="Tahoma" w:hAnsi="Tahoma" w:cs="Tahoma"/>
                <w:sz w:val="16"/>
                <w:szCs w:val="16"/>
              </w:rPr>
            </w:pPr>
          </w:p>
          <w:p w:rsidR="00775AD6" w:rsidRDefault="007654BA">
            <w:pPr>
              <w:jc w:val="center"/>
            </w:pPr>
            <w:r>
              <w:rPr>
                <w:rFonts w:ascii="Tahoma" w:hAnsi="Tahoma"/>
                <w:sz w:val="16"/>
                <w:szCs w:val="16"/>
              </w:rPr>
              <w:t>CARATTERISTICA</w:t>
            </w:r>
          </w:p>
        </w:tc>
        <w:tc>
          <w:tcPr>
            <w:tcW w:w="17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75AD6" w:rsidRDefault="00775AD6">
            <w:pPr>
              <w:jc w:val="center"/>
              <w:rPr>
                <w:rFonts w:ascii="Tahoma" w:eastAsia="Tahoma" w:hAnsi="Tahoma" w:cs="Tahoma"/>
                <w:sz w:val="16"/>
                <w:szCs w:val="16"/>
              </w:rPr>
            </w:pPr>
          </w:p>
          <w:p w:rsidR="00775AD6" w:rsidRDefault="007654BA">
            <w:pPr>
              <w:jc w:val="center"/>
            </w:pPr>
            <w:r>
              <w:rPr>
                <w:rFonts w:ascii="Tahoma" w:hAnsi="Tahoma"/>
                <w:sz w:val="16"/>
                <w:szCs w:val="16"/>
              </w:rPr>
              <w:t>UNITA' DI MISURA</w:t>
            </w:r>
          </w:p>
        </w:tc>
        <w:tc>
          <w:tcPr>
            <w:tcW w:w="27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75AD6" w:rsidRDefault="007654BA">
            <w:pPr>
              <w:jc w:val="center"/>
              <w:rPr>
                <w:rFonts w:ascii="Tahoma" w:eastAsia="Tahoma" w:hAnsi="Tahoma" w:cs="Tahoma"/>
                <w:sz w:val="16"/>
                <w:szCs w:val="16"/>
              </w:rPr>
            </w:pPr>
            <w:r>
              <w:rPr>
                <w:rFonts w:ascii="Tahoma" w:hAnsi="Tahoma"/>
                <w:sz w:val="16"/>
                <w:szCs w:val="16"/>
              </w:rPr>
              <w:t>DESTINAZIONE D'USO</w:t>
            </w:r>
          </w:p>
          <w:p w:rsidR="00775AD6" w:rsidRDefault="007654BA">
            <w:pPr>
              <w:jc w:val="center"/>
              <w:rPr>
                <w:rFonts w:ascii="Tahoma" w:eastAsia="Tahoma" w:hAnsi="Tahoma" w:cs="Tahoma"/>
                <w:sz w:val="16"/>
                <w:szCs w:val="16"/>
              </w:rPr>
            </w:pPr>
            <w:r>
              <w:rPr>
                <w:rFonts w:ascii="Tahoma" w:hAnsi="Tahoma"/>
                <w:sz w:val="16"/>
                <w:szCs w:val="16"/>
              </w:rPr>
              <w:t>A B C D</w:t>
            </w:r>
          </w:p>
          <w:p w:rsidR="00775AD6" w:rsidRDefault="007654BA">
            <w:pPr>
              <w:jc w:val="center"/>
            </w:pPr>
            <w:r>
              <w:rPr>
                <w:rFonts w:ascii="Tahoma" w:hAnsi="Tahoma"/>
                <w:sz w:val="16"/>
                <w:szCs w:val="16"/>
              </w:rPr>
              <w:t>VALORI RICHIESTI</w:t>
            </w:r>
          </w:p>
        </w:tc>
      </w:tr>
      <w:tr w:rsidR="00775AD6">
        <w:tblPrEx>
          <w:tblCellMar>
            <w:top w:w="0" w:type="dxa"/>
            <w:left w:w="0" w:type="dxa"/>
            <w:bottom w:w="0" w:type="dxa"/>
            <w:right w:w="0" w:type="dxa"/>
          </w:tblCellMar>
        </w:tblPrEx>
        <w:trPr>
          <w:trHeight w:val="4015"/>
        </w:trPr>
        <w:tc>
          <w:tcPr>
            <w:tcW w:w="3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b/>
                <w:bCs/>
                <w:sz w:val="16"/>
                <w:szCs w:val="16"/>
              </w:rPr>
              <w:t>Comportamento all'acqua</w:t>
            </w:r>
          </w:p>
          <w:p w:rsidR="00775AD6" w:rsidRDefault="007654BA">
            <w:pPr>
              <w:rPr>
                <w:rFonts w:ascii="Tahoma" w:eastAsia="Tahoma" w:hAnsi="Tahoma" w:cs="Tahoma"/>
                <w:sz w:val="16"/>
                <w:szCs w:val="16"/>
              </w:rPr>
            </w:pPr>
            <w:r>
              <w:rPr>
                <w:rFonts w:ascii="Tahoma" w:hAnsi="Tahoma"/>
                <w:sz w:val="16"/>
                <w:szCs w:val="16"/>
              </w:rPr>
              <w:t>Assorbimento all'acqua per capillarit</w:t>
            </w:r>
            <w:r>
              <w:rPr>
                <w:rFonts w:ascii="Tahoma" w:hAnsi="Tahoma"/>
                <w:sz w:val="16"/>
                <w:szCs w:val="16"/>
              </w:rPr>
              <w:t>à</w:t>
            </w:r>
          </w:p>
          <w:p w:rsidR="00775AD6" w:rsidRDefault="007654BA">
            <w:pPr>
              <w:rPr>
                <w:rFonts w:ascii="Tahoma" w:eastAsia="Tahoma" w:hAnsi="Tahoma" w:cs="Tahoma"/>
                <w:sz w:val="16"/>
                <w:szCs w:val="16"/>
              </w:rPr>
            </w:pPr>
            <w:r>
              <w:rPr>
                <w:rFonts w:ascii="Tahoma" w:hAnsi="Tahoma"/>
                <w:sz w:val="16"/>
                <w:szCs w:val="16"/>
              </w:rPr>
              <w:t>Assorbimento d'acqua per immersione</w:t>
            </w:r>
          </w:p>
          <w:p w:rsidR="00775AD6" w:rsidRDefault="007654BA">
            <w:pPr>
              <w:rPr>
                <w:rFonts w:ascii="Tahoma" w:eastAsia="Tahoma" w:hAnsi="Tahoma" w:cs="Tahoma"/>
                <w:sz w:val="16"/>
                <w:szCs w:val="16"/>
              </w:rPr>
            </w:pPr>
            <w:r>
              <w:rPr>
                <w:rFonts w:ascii="Tahoma" w:hAnsi="Tahoma"/>
                <w:sz w:val="16"/>
                <w:szCs w:val="16"/>
              </w:rPr>
              <w:t>Resistenza al gelo e al disgelo</w:t>
            </w:r>
          </w:p>
          <w:p w:rsidR="00775AD6" w:rsidRDefault="007654BA">
            <w:pPr>
              <w:rPr>
                <w:rFonts w:ascii="Tahoma" w:eastAsia="Tahoma" w:hAnsi="Tahoma" w:cs="Tahoma"/>
                <w:sz w:val="16"/>
                <w:szCs w:val="16"/>
              </w:rPr>
            </w:pPr>
            <w:r>
              <w:rPr>
                <w:rFonts w:ascii="Tahoma" w:hAnsi="Tahoma"/>
                <w:sz w:val="16"/>
                <w:szCs w:val="16"/>
              </w:rPr>
              <w:t>Permeabilit</w:t>
            </w:r>
            <w:r>
              <w:rPr>
                <w:rFonts w:ascii="Tahoma" w:hAnsi="Tahoma"/>
                <w:sz w:val="16"/>
                <w:szCs w:val="16"/>
              </w:rPr>
              <w:t xml:space="preserve">à </w:t>
            </w:r>
            <w:r>
              <w:rPr>
                <w:rFonts w:ascii="Tahoma" w:hAnsi="Tahoma"/>
                <w:sz w:val="16"/>
                <w:szCs w:val="16"/>
              </w:rPr>
              <w:t>al vapor d'acqua</w:t>
            </w:r>
          </w:p>
          <w:p w:rsidR="00775AD6" w:rsidRDefault="00775AD6">
            <w:pP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b/>
                <w:bCs/>
                <w:sz w:val="16"/>
                <w:szCs w:val="16"/>
              </w:rPr>
              <w:t>Caratteristiche meccaniche</w:t>
            </w:r>
          </w:p>
          <w:p w:rsidR="00775AD6" w:rsidRDefault="007654BA">
            <w:pPr>
              <w:rPr>
                <w:rFonts w:ascii="Tahoma" w:eastAsia="Tahoma" w:hAnsi="Tahoma" w:cs="Tahoma"/>
                <w:sz w:val="16"/>
                <w:szCs w:val="16"/>
              </w:rPr>
            </w:pPr>
            <w:r>
              <w:rPr>
                <w:rFonts w:ascii="Tahoma" w:hAnsi="Tahoma"/>
                <w:sz w:val="16"/>
                <w:szCs w:val="16"/>
              </w:rPr>
              <w:t>Resistenza a compressione a carichi</w:t>
            </w:r>
          </w:p>
          <w:p w:rsidR="00775AD6" w:rsidRDefault="007654BA">
            <w:pPr>
              <w:rPr>
                <w:rFonts w:ascii="Tahoma" w:eastAsia="Tahoma" w:hAnsi="Tahoma" w:cs="Tahoma"/>
                <w:sz w:val="16"/>
                <w:szCs w:val="16"/>
              </w:rPr>
            </w:pPr>
            <w:r>
              <w:rPr>
                <w:rFonts w:ascii="Tahoma" w:hAnsi="Tahoma"/>
                <w:sz w:val="16"/>
                <w:szCs w:val="16"/>
              </w:rPr>
              <w:t>di lunga durata</w:t>
            </w:r>
          </w:p>
          <w:p w:rsidR="00775AD6" w:rsidRDefault="007654BA">
            <w:pPr>
              <w:rPr>
                <w:rFonts w:ascii="Tahoma" w:eastAsia="Tahoma" w:hAnsi="Tahoma" w:cs="Tahoma"/>
                <w:sz w:val="16"/>
                <w:szCs w:val="16"/>
              </w:rPr>
            </w:pPr>
            <w:r>
              <w:rPr>
                <w:rFonts w:ascii="Tahoma" w:hAnsi="Tahoma"/>
                <w:sz w:val="16"/>
                <w:szCs w:val="16"/>
              </w:rPr>
              <w:t>Resistenza a taglio parallelo alle facce</w:t>
            </w:r>
          </w:p>
          <w:p w:rsidR="00775AD6" w:rsidRDefault="007654BA">
            <w:pPr>
              <w:rPr>
                <w:rFonts w:ascii="Tahoma" w:eastAsia="Tahoma" w:hAnsi="Tahoma" w:cs="Tahoma"/>
                <w:sz w:val="16"/>
                <w:szCs w:val="16"/>
              </w:rPr>
            </w:pPr>
            <w:r>
              <w:rPr>
                <w:rFonts w:ascii="Tahoma" w:hAnsi="Tahoma"/>
                <w:sz w:val="16"/>
                <w:szCs w:val="16"/>
              </w:rPr>
              <w:t>Resistenza a flessione</w:t>
            </w:r>
          </w:p>
          <w:p w:rsidR="00775AD6" w:rsidRDefault="007654BA">
            <w:pPr>
              <w:rPr>
                <w:rFonts w:ascii="Tahoma" w:eastAsia="Tahoma" w:hAnsi="Tahoma" w:cs="Tahoma"/>
                <w:sz w:val="16"/>
                <w:szCs w:val="16"/>
              </w:rPr>
            </w:pPr>
            <w:r>
              <w:rPr>
                <w:rFonts w:ascii="Tahoma" w:hAnsi="Tahoma"/>
                <w:sz w:val="16"/>
                <w:szCs w:val="16"/>
              </w:rPr>
              <w:t>Resistenza al punzonamento</w:t>
            </w:r>
          </w:p>
          <w:p w:rsidR="00775AD6" w:rsidRDefault="007654BA">
            <w:pPr>
              <w:rPr>
                <w:rFonts w:ascii="Tahoma" w:eastAsia="Tahoma" w:hAnsi="Tahoma" w:cs="Tahoma"/>
                <w:sz w:val="16"/>
                <w:szCs w:val="16"/>
              </w:rPr>
            </w:pPr>
            <w:r>
              <w:rPr>
                <w:rFonts w:ascii="Tahoma" w:hAnsi="Tahoma"/>
                <w:sz w:val="16"/>
                <w:szCs w:val="16"/>
              </w:rPr>
              <w:t>Resistenza al costipamento</w:t>
            </w:r>
          </w:p>
          <w:p w:rsidR="00775AD6" w:rsidRDefault="00775AD6">
            <w:pP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b/>
                <w:bCs/>
                <w:sz w:val="16"/>
                <w:szCs w:val="16"/>
              </w:rPr>
              <w:t>Caratteristiche di stabilit</w:t>
            </w:r>
            <w:r>
              <w:rPr>
                <w:rFonts w:ascii="Tahoma" w:hAnsi="Tahoma"/>
                <w:b/>
                <w:bCs/>
                <w:sz w:val="16"/>
                <w:szCs w:val="16"/>
              </w:rPr>
              <w:t>à</w:t>
            </w:r>
          </w:p>
          <w:p w:rsidR="00775AD6" w:rsidRDefault="007654BA">
            <w:pPr>
              <w:rPr>
                <w:rFonts w:ascii="Tahoma" w:eastAsia="Tahoma" w:hAnsi="Tahoma" w:cs="Tahoma"/>
                <w:sz w:val="16"/>
                <w:szCs w:val="16"/>
              </w:rPr>
            </w:pPr>
            <w:r>
              <w:rPr>
                <w:rFonts w:ascii="Tahoma" w:hAnsi="Tahoma"/>
                <w:sz w:val="16"/>
                <w:szCs w:val="16"/>
              </w:rPr>
              <w:t>Stabilit</w:t>
            </w:r>
            <w:r>
              <w:rPr>
                <w:rFonts w:ascii="Tahoma" w:hAnsi="Tahoma"/>
                <w:sz w:val="16"/>
                <w:szCs w:val="16"/>
              </w:rPr>
              <w:t xml:space="preserve">à </w:t>
            </w:r>
            <w:r>
              <w:rPr>
                <w:rFonts w:ascii="Tahoma" w:hAnsi="Tahoma"/>
                <w:sz w:val="16"/>
                <w:szCs w:val="16"/>
              </w:rPr>
              <w:t>dimensionale</w:t>
            </w:r>
          </w:p>
          <w:p w:rsidR="00775AD6" w:rsidRDefault="007654BA">
            <w:pPr>
              <w:rPr>
                <w:rFonts w:ascii="Tahoma" w:eastAsia="Tahoma" w:hAnsi="Tahoma" w:cs="Tahoma"/>
                <w:sz w:val="16"/>
                <w:szCs w:val="16"/>
              </w:rPr>
            </w:pPr>
            <w:r>
              <w:rPr>
                <w:rFonts w:ascii="Tahoma" w:hAnsi="Tahoma"/>
                <w:sz w:val="16"/>
                <w:szCs w:val="16"/>
              </w:rPr>
              <w:t>Coefficiente di dilatazione lineare</w:t>
            </w:r>
          </w:p>
          <w:p w:rsidR="00775AD6" w:rsidRDefault="007654BA">
            <w:r>
              <w:rPr>
                <w:rFonts w:ascii="Tahoma" w:hAnsi="Tahoma"/>
                <w:sz w:val="16"/>
                <w:szCs w:val="16"/>
              </w:rPr>
              <w:t>Temperatura limite di esercizio</w:t>
            </w:r>
          </w:p>
        </w:tc>
        <w:tc>
          <w:tcPr>
            <w:tcW w:w="17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75AD6" w:rsidRDefault="00775AD6">
            <w:pPr>
              <w:jc w:val="center"/>
              <w:rPr>
                <w:rFonts w:ascii="Tahoma" w:eastAsia="Tahoma" w:hAnsi="Tahoma" w:cs="Tahoma"/>
                <w:sz w:val="16"/>
                <w:szCs w:val="16"/>
              </w:rPr>
            </w:pP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654BA">
            <w:pPr>
              <w:jc w:val="center"/>
              <w:rPr>
                <w:rFonts w:ascii="Tahoma" w:eastAsia="Tahoma" w:hAnsi="Tahoma" w:cs="Tahoma"/>
                <w:sz w:val="16"/>
                <w:szCs w:val="16"/>
              </w:rPr>
            </w:pPr>
            <w:r>
              <w:rPr>
                <w:rFonts w:ascii="Tahoma" w:hAnsi="Tahoma"/>
                <w:sz w:val="16"/>
                <w:szCs w:val="16"/>
              </w:rPr>
              <w:t>cicli</w:t>
            </w:r>
          </w:p>
          <w:p w:rsidR="00775AD6" w:rsidRDefault="007654BA">
            <w:pPr>
              <w:jc w:val="center"/>
              <w:rPr>
                <w:rFonts w:ascii="Tahoma" w:eastAsia="Tahoma" w:hAnsi="Tahoma" w:cs="Tahoma"/>
                <w:sz w:val="16"/>
                <w:szCs w:val="16"/>
              </w:rPr>
            </w:pPr>
            <w:r>
              <w:rPr>
                <w:rFonts w:ascii="Tahoma" w:hAnsi="Tahoma"/>
                <w:sz w:val="16"/>
                <w:szCs w:val="16"/>
              </w:rPr>
              <w:t>m</w:t>
            </w:r>
          </w:p>
          <w:p w:rsidR="00775AD6" w:rsidRDefault="00775AD6">
            <w:pPr>
              <w:jc w:val="center"/>
              <w:rPr>
                <w:rFonts w:ascii="Tahoma" w:eastAsia="Tahoma" w:hAnsi="Tahoma" w:cs="Tahoma"/>
                <w:sz w:val="16"/>
                <w:szCs w:val="16"/>
              </w:rPr>
            </w:pP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N/mm</w:t>
            </w:r>
            <w:r>
              <w:rPr>
                <w:rFonts w:ascii="Tahoma" w:hAnsi="Tahoma"/>
                <w:sz w:val="16"/>
                <w:szCs w:val="16"/>
                <w:vertAlign w:val="superscript"/>
              </w:rPr>
              <w:t>2</w:t>
            </w:r>
          </w:p>
          <w:p w:rsidR="00775AD6" w:rsidRDefault="00775AD6">
            <w:pPr>
              <w:jc w:val="center"/>
              <w:rPr>
                <w:rFonts w:ascii="Tahoma" w:eastAsia="Tahoma" w:hAnsi="Tahoma" w:cs="Tahoma"/>
                <w:sz w:val="16"/>
                <w:szCs w:val="16"/>
                <w:vertAlign w:val="superscript"/>
              </w:rPr>
            </w:pPr>
          </w:p>
          <w:p w:rsidR="00775AD6" w:rsidRDefault="007654BA">
            <w:pPr>
              <w:jc w:val="center"/>
              <w:rPr>
                <w:rFonts w:ascii="Tahoma" w:eastAsia="Tahoma" w:hAnsi="Tahoma" w:cs="Tahoma"/>
                <w:sz w:val="16"/>
                <w:szCs w:val="16"/>
              </w:rPr>
            </w:pPr>
            <w:r>
              <w:rPr>
                <w:rFonts w:ascii="Tahoma" w:hAnsi="Tahoma"/>
                <w:sz w:val="16"/>
                <w:szCs w:val="16"/>
                <w:vertAlign w:val="superscript"/>
              </w:rPr>
              <w:t>N</w:t>
            </w:r>
          </w:p>
          <w:p w:rsidR="00775AD6" w:rsidRDefault="007654BA">
            <w:pPr>
              <w:jc w:val="center"/>
              <w:rPr>
                <w:rFonts w:ascii="Tahoma" w:eastAsia="Tahoma" w:hAnsi="Tahoma" w:cs="Tahoma"/>
                <w:sz w:val="16"/>
                <w:szCs w:val="16"/>
              </w:rPr>
            </w:pPr>
            <w:r>
              <w:rPr>
                <w:rFonts w:ascii="Tahoma" w:hAnsi="Tahoma"/>
                <w:sz w:val="16"/>
                <w:szCs w:val="16"/>
                <w:vertAlign w:val="superscript"/>
              </w:rPr>
              <w:t>N</w:t>
            </w:r>
          </w:p>
          <w:p w:rsidR="00775AD6" w:rsidRDefault="007654BA">
            <w:pPr>
              <w:jc w:val="center"/>
              <w:rPr>
                <w:rFonts w:ascii="Tahoma" w:eastAsia="Tahoma" w:hAnsi="Tahoma" w:cs="Tahoma"/>
                <w:sz w:val="16"/>
                <w:szCs w:val="16"/>
              </w:rPr>
            </w:pPr>
            <w:r>
              <w:rPr>
                <w:rFonts w:ascii="Tahoma" w:hAnsi="Tahoma"/>
                <w:sz w:val="16"/>
                <w:szCs w:val="16"/>
                <w:vertAlign w:val="superscript"/>
              </w:rPr>
              <w:t>N</w:t>
            </w:r>
          </w:p>
          <w:p w:rsidR="00775AD6" w:rsidRDefault="007654BA">
            <w:pPr>
              <w:jc w:val="center"/>
              <w:rPr>
                <w:rFonts w:ascii="Tahoma" w:eastAsia="Tahoma" w:hAnsi="Tahoma" w:cs="Tahoma"/>
                <w:sz w:val="16"/>
                <w:szCs w:val="16"/>
              </w:rPr>
            </w:pPr>
            <w:r>
              <w:rPr>
                <w:rFonts w:ascii="Tahoma" w:hAnsi="Tahoma"/>
                <w:sz w:val="16"/>
                <w:szCs w:val="16"/>
                <w:vertAlign w:val="superscript"/>
              </w:rPr>
              <w:t>N</w:t>
            </w: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75AD6">
            <w:pPr>
              <w:jc w:val="center"/>
              <w:rPr>
                <w:rFonts w:ascii="Tahoma" w:eastAsia="Tahoma" w:hAnsi="Tahoma" w:cs="Tahoma"/>
                <w:sz w:val="16"/>
                <w:szCs w:val="16"/>
              </w:rPr>
            </w:pPr>
          </w:p>
          <w:p w:rsidR="00775AD6" w:rsidRDefault="00775AD6">
            <w:pPr>
              <w:jc w:val="center"/>
              <w:rPr>
                <w:rFonts w:ascii="Tahoma" w:eastAsia="Tahoma" w:hAnsi="Tahoma" w:cs="Tahoma"/>
                <w:sz w:val="16"/>
                <w:szCs w:val="16"/>
              </w:rPr>
            </w:pPr>
          </w:p>
          <w:p w:rsidR="00775AD6" w:rsidRDefault="007654BA">
            <w:pPr>
              <w:jc w:val="center"/>
              <w:rPr>
                <w:rFonts w:ascii="Tahoma" w:eastAsia="Tahoma" w:hAnsi="Tahoma" w:cs="Tahoma"/>
                <w:sz w:val="16"/>
                <w:szCs w:val="16"/>
              </w:rPr>
            </w:pPr>
            <w:r>
              <w:rPr>
                <w:rFonts w:ascii="Tahoma" w:hAnsi="Tahoma"/>
                <w:sz w:val="16"/>
                <w:szCs w:val="16"/>
              </w:rPr>
              <w:t>%</w:t>
            </w:r>
          </w:p>
          <w:p w:rsidR="00775AD6" w:rsidRDefault="007654BA">
            <w:pPr>
              <w:jc w:val="center"/>
              <w:rPr>
                <w:rFonts w:ascii="Tahoma" w:eastAsia="Tahoma" w:hAnsi="Tahoma" w:cs="Tahoma"/>
                <w:sz w:val="16"/>
                <w:szCs w:val="16"/>
              </w:rPr>
            </w:pPr>
            <w:r>
              <w:rPr>
                <w:rFonts w:ascii="Tahoma" w:hAnsi="Tahoma"/>
                <w:sz w:val="16"/>
                <w:szCs w:val="16"/>
              </w:rPr>
              <w:t>mm/m</w:t>
            </w:r>
          </w:p>
          <w:p w:rsidR="00775AD6" w:rsidRDefault="007654BA">
            <w:pPr>
              <w:jc w:val="center"/>
            </w:pPr>
            <w:r>
              <w:rPr>
                <w:rFonts w:ascii="Tahoma" w:hAnsi="Tahoma"/>
                <w:sz w:val="16"/>
                <w:szCs w:val="16"/>
              </w:rPr>
              <w:t>°</w:t>
            </w:r>
            <w:r>
              <w:rPr>
                <w:rFonts w:ascii="Tahoma" w:hAnsi="Tahoma"/>
                <w:sz w:val="16"/>
                <w:szCs w:val="16"/>
              </w:rPr>
              <w:t>C</w:t>
            </w:r>
          </w:p>
        </w:tc>
        <w:tc>
          <w:tcPr>
            <w:tcW w:w="27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75AD6" w:rsidRDefault="00775AD6">
            <w:pPr>
              <w:jc w:val="center"/>
              <w:rPr>
                <w:rFonts w:ascii="Tahoma" w:eastAsia="Tahoma" w:hAnsi="Tahoma" w:cs="Tahoma"/>
                <w:sz w:val="16"/>
                <w:szCs w:val="16"/>
              </w:rPr>
            </w:pPr>
          </w:p>
          <w:p w:rsidR="00775AD6" w:rsidRDefault="00775AD6">
            <w:pPr>
              <w:jc w:val="center"/>
              <w:rPr>
                <w:rFonts w:ascii="Tahoma" w:eastAsia="Tahoma" w:hAnsi="Tahoma" w:cs="Tahoma"/>
                <w:sz w:val="16"/>
                <w:szCs w:val="16"/>
              </w:rPr>
            </w:pPr>
          </w:p>
          <w:p w:rsidR="00775AD6" w:rsidRDefault="00775AD6">
            <w:pPr>
              <w:jc w:val="center"/>
              <w:rPr>
                <w:rFonts w:ascii="Tahoma" w:eastAsia="Tahoma" w:hAnsi="Tahoma" w:cs="Tahoma"/>
                <w:sz w:val="16"/>
                <w:szCs w:val="16"/>
              </w:rPr>
            </w:pPr>
          </w:p>
          <w:p w:rsidR="00775AD6" w:rsidRDefault="00775AD6">
            <w:pPr>
              <w:jc w:val="center"/>
              <w:rPr>
                <w:rFonts w:ascii="Tahoma" w:eastAsia="Tahoma" w:hAnsi="Tahoma" w:cs="Tahoma"/>
                <w:sz w:val="16"/>
                <w:szCs w:val="16"/>
              </w:rPr>
            </w:pPr>
          </w:p>
          <w:p w:rsidR="00775AD6" w:rsidRDefault="00775AD6">
            <w:pPr>
              <w:jc w:val="center"/>
              <w:rPr>
                <w:rFonts w:ascii="Tahoma" w:eastAsia="Tahoma" w:hAnsi="Tahoma" w:cs="Tahoma"/>
                <w:sz w:val="16"/>
                <w:szCs w:val="16"/>
              </w:rPr>
            </w:pPr>
          </w:p>
          <w:p w:rsidR="00775AD6" w:rsidRDefault="00775AD6">
            <w:pPr>
              <w:jc w:val="center"/>
              <w:rPr>
                <w:rFonts w:ascii="Tahoma" w:eastAsia="Tahoma" w:hAnsi="Tahoma" w:cs="Tahoma"/>
                <w:sz w:val="16"/>
                <w:szCs w:val="16"/>
              </w:rPr>
            </w:pPr>
          </w:p>
          <w:p w:rsidR="00775AD6" w:rsidRDefault="00775AD6">
            <w:pPr>
              <w:jc w:val="center"/>
              <w:rPr>
                <w:rFonts w:ascii="Tahoma" w:eastAsia="Tahoma" w:hAnsi="Tahoma" w:cs="Tahoma"/>
                <w:sz w:val="16"/>
                <w:szCs w:val="16"/>
              </w:rPr>
            </w:pPr>
          </w:p>
          <w:p w:rsidR="00775AD6" w:rsidRDefault="00775AD6">
            <w:pPr>
              <w:jc w:val="center"/>
              <w:rPr>
                <w:rFonts w:ascii="Tahoma" w:eastAsia="Tahoma" w:hAnsi="Tahoma" w:cs="Tahoma"/>
                <w:sz w:val="16"/>
                <w:szCs w:val="16"/>
              </w:rPr>
            </w:pPr>
          </w:p>
          <w:p w:rsidR="00775AD6" w:rsidRDefault="00775AD6">
            <w:pPr>
              <w:jc w:val="center"/>
              <w:rPr>
                <w:rFonts w:ascii="Tahoma" w:eastAsia="Tahoma" w:hAnsi="Tahoma" w:cs="Tahoma"/>
                <w:sz w:val="16"/>
                <w:szCs w:val="16"/>
              </w:rPr>
            </w:pPr>
          </w:p>
          <w:p w:rsidR="00775AD6" w:rsidRDefault="00775AD6">
            <w:pPr>
              <w:jc w:val="center"/>
              <w:rPr>
                <w:rFonts w:ascii="Tahoma" w:eastAsia="Tahoma" w:hAnsi="Tahoma" w:cs="Tahoma"/>
                <w:sz w:val="16"/>
                <w:szCs w:val="16"/>
              </w:rPr>
            </w:pPr>
          </w:p>
          <w:p w:rsidR="00775AD6" w:rsidRDefault="00775AD6">
            <w:pPr>
              <w:jc w:val="center"/>
              <w:rPr>
                <w:rFonts w:ascii="Tahoma" w:eastAsia="Tahoma" w:hAnsi="Tahoma" w:cs="Tahoma"/>
                <w:sz w:val="16"/>
                <w:szCs w:val="16"/>
              </w:rPr>
            </w:pPr>
          </w:p>
          <w:p w:rsidR="00775AD6" w:rsidRDefault="00775AD6">
            <w:pPr>
              <w:jc w:val="center"/>
            </w:pPr>
          </w:p>
        </w:tc>
      </w:tr>
      <w:tr w:rsidR="00775AD6">
        <w:tblPrEx>
          <w:tblCellMar>
            <w:top w:w="0" w:type="dxa"/>
            <w:left w:w="0" w:type="dxa"/>
            <w:bottom w:w="0" w:type="dxa"/>
            <w:right w:w="0" w:type="dxa"/>
          </w:tblCellMar>
        </w:tblPrEx>
        <w:trPr>
          <w:trHeight w:val="815"/>
        </w:trPr>
        <w:tc>
          <w:tcPr>
            <w:tcW w:w="792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75AD6" w:rsidRDefault="007654BA">
            <w:pPr>
              <w:rPr>
                <w:rFonts w:ascii="Tahoma" w:eastAsia="Tahoma" w:hAnsi="Tahoma" w:cs="Tahoma"/>
                <w:sz w:val="16"/>
                <w:szCs w:val="16"/>
              </w:rPr>
            </w:pPr>
            <w:r>
              <w:rPr>
                <w:rFonts w:ascii="Tahoma" w:hAnsi="Tahoma"/>
                <w:sz w:val="16"/>
                <w:szCs w:val="16"/>
              </w:rPr>
              <w:t>A =</w:t>
            </w:r>
          </w:p>
          <w:p w:rsidR="00775AD6" w:rsidRDefault="007654BA">
            <w:pPr>
              <w:rPr>
                <w:rFonts w:ascii="Tahoma" w:eastAsia="Tahoma" w:hAnsi="Tahoma" w:cs="Tahoma"/>
                <w:sz w:val="16"/>
                <w:szCs w:val="16"/>
              </w:rPr>
            </w:pPr>
            <w:r>
              <w:rPr>
                <w:rFonts w:ascii="Tahoma" w:hAnsi="Tahoma"/>
                <w:sz w:val="16"/>
                <w:szCs w:val="16"/>
              </w:rPr>
              <w:t>B =</w:t>
            </w:r>
          </w:p>
          <w:p w:rsidR="00775AD6" w:rsidRDefault="007654BA">
            <w:pPr>
              <w:rPr>
                <w:rFonts w:ascii="Tahoma" w:eastAsia="Tahoma" w:hAnsi="Tahoma" w:cs="Tahoma"/>
                <w:sz w:val="16"/>
                <w:szCs w:val="16"/>
              </w:rPr>
            </w:pPr>
            <w:r>
              <w:rPr>
                <w:rFonts w:ascii="Tahoma" w:hAnsi="Tahoma"/>
                <w:sz w:val="16"/>
                <w:szCs w:val="16"/>
              </w:rPr>
              <w:t>C =</w:t>
            </w:r>
          </w:p>
          <w:p w:rsidR="00775AD6" w:rsidRDefault="007654BA">
            <w:r>
              <w:rPr>
                <w:rFonts w:ascii="Tahoma" w:hAnsi="Tahoma"/>
                <w:sz w:val="16"/>
                <w:szCs w:val="16"/>
              </w:rPr>
              <w:t>D =</w:t>
            </w:r>
          </w:p>
        </w:tc>
      </w:tr>
    </w:tbl>
    <w:p w:rsidR="00775AD6" w:rsidRDefault="00775AD6">
      <w:pPr>
        <w:ind w:left="558" w:hanging="558"/>
        <w:jc w:val="both"/>
        <w:rPr>
          <w:rFonts w:ascii="Tahoma" w:eastAsia="Tahoma" w:hAnsi="Tahoma" w:cs="Tahoma"/>
        </w:rPr>
      </w:pPr>
    </w:p>
    <w:p w:rsidR="00775AD6" w:rsidRDefault="00775AD6">
      <w:pPr>
        <w:ind w:firstLine="284"/>
        <w:jc w:val="both"/>
        <w:rPr>
          <w:rFonts w:ascii="Tahoma" w:eastAsia="Tahoma" w:hAnsi="Tahoma" w:cs="Tahoma"/>
          <w:sz w:val="20"/>
          <w:szCs w:val="20"/>
        </w:rPr>
      </w:pPr>
    </w:p>
    <w:p w:rsidR="00775AD6" w:rsidRDefault="00775AD6">
      <w:pPr>
        <w:ind w:left="707" w:right="1"/>
        <w:jc w:val="both"/>
        <w:rPr>
          <w:rFonts w:ascii="Tahoma" w:eastAsia="Tahoma" w:hAnsi="Tahoma" w:cs="Tahoma"/>
        </w:rPr>
      </w:pP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Se non vengono prescritti valori per alcune caratteristiche si intende che la Direzione dei Lavori accetta </w:t>
      </w:r>
      <w:r>
        <w:rPr>
          <w:rFonts w:ascii="Tahoma" w:hAnsi="Tahoma"/>
          <w:sz w:val="20"/>
          <w:szCs w:val="20"/>
        </w:rPr>
        <w:t>quelli proposti dal fornitore: i metodi di controllo sono quelli definiti nelle norme UNI. Per le caratteristiche possedute intrinsecamente dal materiale non sono necessari controlli.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Tutti i prodotti e/o materiali di cui al presente articolo, qualora pos</w:t>
      </w:r>
      <w:r>
        <w:rPr>
          <w:rFonts w:ascii="Tahoma" w:hAnsi="Tahoma"/>
          <w:sz w:val="20"/>
          <w:szCs w:val="20"/>
        </w:rPr>
        <w:t>sano essere dotati di marcatura CE secondo la normativa tecnica vigente, dovranno essere muniti di tale marchio.</w:t>
      </w:r>
    </w:p>
    <w:p w:rsidR="00775AD6" w:rsidRDefault="00775AD6">
      <w:pPr>
        <w:ind w:firstLine="284"/>
        <w:jc w:val="both"/>
        <w:rPr>
          <w:sz w:val="20"/>
          <w:szCs w:val="20"/>
        </w:rPr>
      </w:pPr>
    </w:p>
    <w:p w:rsidR="00775AD6" w:rsidRDefault="00775AD6">
      <w:pPr>
        <w:rPr>
          <w:rFonts w:ascii="Tahoma" w:eastAsia="Tahoma" w:hAnsi="Tahoma" w:cs="Tahoma"/>
          <w:b/>
          <w:bCs/>
          <w:sz w:val="20"/>
          <w:szCs w:val="20"/>
        </w:rPr>
      </w:pPr>
      <w:bookmarkStart w:id="152" w:name="bookmark91"/>
      <w:bookmarkEnd w:id="152"/>
    </w:p>
    <w:p w:rsidR="00775AD6" w:rsidRDefault="007654BA">
      <w:pPr>
        <w:pStyle w:val="CAPITOLATO03"/>
        <w:rPr>
          <w:rFonts w:ascii="Tahoma" w:eastAsia="Tahoma" w:hAnsi="Tahoma" w:cs="Tahoma"/>
        </w:rPr>
      </w:pPr>
      <w:bookmarkStart w:id="153" w:name="_Toc60"/>
      <w:r>
        <w:rPr>
          <w:rFonts w:ascii="Tahoma" w:hAnsi="Tahoma"/>
        </w:rPr>
        <w:t xml:space="preserve">Art. 4.16 </w:t>
      </w:r>
      <w:r>
        <w:rPr>
          <w:rFonts w:ascii="Tahoma" w:hAnsi="Tahoma"/>
          <w:color w:val="0000FF"/>
          <w:u w:color="0000FF"/>
        </w:rPr>
        <w:t>PRODOTTI PER PARETI ESTERNE E PARTIZIONI INTERNE</w:t>
      </w:r>
      <w:bookmarkEnd w:id="153"/>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1 - Si definiscono prodotti per pareti esterne e partizioni interne quelli </w:t>
      </w:r>
      <w:r>
        <w:rPr>
          <w:rFonts w:ascii="Tahoma" w:hAnsi="Tahoma"/>
          <w:sz w:val="20"/>
          <w:szCs w:val="20"/>
        </w:rPr>
        <w:t>utilizzati per realizzare i principali strati funzionali di queste parti di edificio.</w:t>
      </w:r>
    </w:p>
    <w:p w:rsidR="00775AD6" w:rsidRDefault="007654BA">
      <w:pPr>
        <w:ind w:firstLine="284"/>
        <w:jc w:val="both"/>
        <w:rPr>
          <w:rFonts w:ascii="Tahoma" w:eastAsia="Tahoma" w:hAnsi="Tahoma" w:cs="Tahoma"/>
          <w:sz w:val="20"/>
          <w:szCs w:val="20"/>
        </w:rPr>
      </w:pPr>
      <w:r>
        <w:rPr>
          <w:rFonts w:ascii="Tahoma" w:hAnsi="Tahoma"/>
          <w:sz w:val="20"/>
          <w:szCs w:val="20"/>
        </w:rPr>
        <w:t>Per la realizzazione delle pareti esterne e partizioni interne si rinvia all'articolo che tratta queste opere.</w:t>
      </w:r>
    </w:p>
    <w:p w:rsidR="00775AD6" w:rsidRDefault="007654BA">
      <w:pPr>
        <w:ind w:firstLine="284"/>
        <w:jc w:val="both"/>
        <w:rPr>
          <w:rFonts w:ascii="Tahoma" w:eastAsia="Tahoma" w:hAnsi="Tahoma" w:cs="Tahoma"/>
          <w:sz w:val="20"/>
          <w:szCs w:val="20"/>
        </w:rPr>
      </w:pPr>
      <w:r>
        <w:rPr>
          <w:rFonts w:ascii="Tahoma" w:hAnsi="Tahoma"/>
          <w:sz w:val="20"/>
          <w:szCs w:val="20"/>
        </w:rPr>
        <w:t xml:space="preserve">I prodotti vengono di seguito considerati al momento della </w:t>
      </w:r>
      <w:r>
        <w:rPr>
          <w:rFonts w:ascii="Tahoma" w:hAnsi="Tahoma"/>
          <w:sz w:val="20"/>
          <w:szCs w:val="20"/>
        </w:rPr>
        <w:t>fornitura; la Direzione dei Lavori, ai fini della loro accettazione, pu</w:t>
      </w:r>
      <w:r>
        <w:rPr>
          <w:rFonts w:ascii="Tahoma" w:hAnsi="Tahoma"/>
          <w:sz w:val="20"/>
          <w:szCs w:val="20"/>
        </w:rPr>
        <w:t xml:space="preserve">ò </w:t>
      </w:r>
      <w:r>
        <w:rPr>
          <w:rFonts w:ascii="Tahoma" w:hAnsi="Tahoma"/>
          <w:sz w:val="20"/>
          <w:szCs w:val="20"/>
        </w:rPr>
        <w:t>procedere ai controlli (anche parziali) su campioni della fornitura oppure richiedere un attestato di conformit</w:t>
      </w:r>
      <w:r>
        <w:rPr>
          <w:rFonts w:ascii="Tahoma" w:hAnsi="Tahoma"/>
          <w:sz w:val="20"/>
          <w:szCs w:val="20"/>
        </w:rPr>
        <w:t xml:space="preserve">à </w:t>
      </w:r>
      <w:r>
        <w:rPr>
          <w:rFonts w:ascii="Tahoma" w:hAnsi="Tahoma"/>
          <w:sz w:val="20"/>
          <w:szCs w:val="20"/>
        </w:rPr>
        <w:t xml:space="preserve">della fornitura alle prescrizioni di seguito indicate. Nel caso di </w:t>
      </w:r>
      <w:r>
        <w:rPr>
          <w:rFonts w:ascii="Tahoma" w:hAnsi="Tahoma"/>
          <w:sz w:val="20"/>
          <w:szCs w:val="20"/>
        </w:rPr>
        <w:t>contestazione si intende che la procedura di prelievo dei campioni, le modalit</w:t>
      </w:r>
      <w:r>
        <w:rPr>
          <w:rFonts w:ascii="Tahoma" w:hAnsi="Tahoma"/>
          <w:sz w:val="20"/>
          <w:szCs w:val="20"/>
        </w:rPr>
        <w:t xml:space="preserve">à </w:t>
      </w:r>
      <w:r>
        <w:rPr>
          <w:rFonts w:ascii="Tahoma" w:hAnsi="Tahoma"/>
          <w:sz w:val="20"/>
          <w:szCs w:val="20"/>
        </w:rPr>
        <w:t>di prova e valutazione dei risultati sono quelli indicati nelle norme UNI ed in mancanza di questi quelli descritti nella letteratura tecnica (primariamente norme internazional</w:t>
      </w:r>
      <w:r>
        <w:rPr>
          <w:rFonts w:ascii="Tahoma" w:hAnsi="Tahoma"/>
          <w:sz w:val="20"/>
          <w:szCs w:val="20"/>
        </w:rPr>
        <w:t>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2 - I prodotti a base di laterizio, calcestruzzo e similari non aventi funzione strutturale (vedere articolo murature) ma unicamente di chiusura nelle pareti esterne e partizioni devono rispondere alle prescrizioni del progetto ed a loro completamento</w:t>
      </w:r>
      <w:r>
        <w:rPr>
          <w:rFonts w:ascii="Tahoma" w:hAnsi="Tahoma"/>
          <w:sz w:val="20"/>
          <w:szCs w:val="20"/>
        </w:rPr>
        <w:t xml:space="preserve"> alle seguenti prescrizioni:</w:t>
      </w:r>
    </w:p>
    <w:p w:rsidR="00775AD6" w:rsidRDefault="007654BA">
      <w:pPr>
        <w:ind w:left="568" w:hanging="284"/>
        <w:jc w:val="both"/>
        <w:rPr>
          <w:rFonts w:ascii="Tahoma" w:eastAsia="Tahoma" w:hAnsi="Tahoma" w:cs="Tahoma"/>
          <w:sz w:val="20"/>
          <w:szCs w:val="20"/>
        </w:rPr>
      </w:pPr>
      <w:r>
        <w:rPr>
          <w:rFonts w:ascii="Tahoma" w:hAnsi="Tahoma"/>
          <w:sz w:val="20"/>
          <w:szCs w:val="20"/>
        </w:rPr>
        <w:t>a)</w:t>
      </w:r>
      <w:r>
        <w:rPr>
          <w:rFonts w:ascii="Tahoma" w:hAnsi="Tahoma"/>
          <w:sz w:val="20"/>
          <w:szCs w:val="20"/>
        </w:rPr>
        <w:tab/>
        <w:t xml:space="preserve">gli elementi di laterizio (forati e non) prodotti mediante pressatura o trafilatura con materiale normale od alleggerito devono rispondere alla norma </w:t>
      </w:r>
      <w:r>
        <w:rPr>
          <w:rFonts w:ascii="Tahoma" w:hAnsi="Tahoma"/>
          <w:color w:val="0000FF"/>
          <w:sz w:val="20"/>
          <w:szCs w:val="20"/>
          <w:u w:color="0000FF"/>
        </w:rPr>
        <w:t>UNI EN 771-1</w:t>
      </w:r>
      <w:r>
        <w:rPr>
          <w:rFonts w:ascii="Tahoma" w:hAnsi="Tahoma"/>
          <w:sz w:val="20"/>
          <w:szCs w:val="20"/>
        </w:rPr>
        <w:t>;</w:t>
      </w:r>
    </w:p>
    <w:p w:rsidR="00775AD6" w:rsidRDefault="007654BA">
      <w:pPr>
        <w:ind w:left="568" w:hanging="284"/>
        <w:jc w:val="both"/>
        <w:rPr>
          <w:rFonts w:ascii="Tahoma" w:eastAsia="Tahoma" w:hAnsi="Tahoma" w:cs="Tahoma"/>
          <w:sz w:val="20"/>
          <w:szCs w:val="20"/>
        </w:rPr>
      </w:pPr>
      <w:r>
        <w:rPr>
          <w:rFonts w:ascii="Tahoma" w:hAnsi="Tahoma"/>
          <w:sz w:val="20"/>
          <w:szCs w:val="20"/>
        </w:rPr>
        <w:lastRenderedPageBreak/>
        <w:t>b) gli elementi di calcestruzzo dovranno rispettare le stess</w:t>
      </w:r>
      <w:r>
        <w:rPr>
          <w:rFonts w:ascii="Tahoma" w:hAnsi="Tahoma"/>
          <w:sz w:val="20"/>
          <w:szCs w:val="20"/>
        </w:rPr>
        <w:t xml:space="preserve">e caratteristiche indicate nella norma </w:t>
      </w:r>
      <w:r>
        <w:rPr>
          <w:rFonts w:ascii="Tahoma" w:hAnsi="Tahoma"/>
          <w:color w:val="0000FF"/>
          <w:sz w:val="20"/>
          <w:szCs w:val="20"/>
          <w:u w:color="0000FF"/>
        </w:rPr>
        <w:t>UNI EN 771-1</w:t>
      </w:r>
      <w:r>
        <w:rPr>
          <w:rFonts w:ascii="Tahoma" w:hAnsi="Tahoma"/>
          <w:sz w:val="20"/>
          <w:szCs w:val="20"/>
        </w:rPr>
        <w:t xml:space="preserve"> (ad esclusione delle caratteristiche di inclusione calcarea), i limiti di accettazione saranno quelli indicati nel progetto ed in loro mancanza quelli dichiarati dal produttore ed approvati dalla Direzion</w:t>
      </w:r>
      <w:r>
        <w:rPr>
          <w:rFonts w:ascii="Tahoma" w:hAnsi="Tahoma"/>
          <w:sz w:val="20"/>
          <w:szCs w:val="20"/>
        </w:rPr>
        <w:t xml:space="preserve">e dei Lavori; </w:t>
      </w:r>
    </w:p>
    <w:p w:rsidR="00775AD6" w:rsidRDefault="007654BA">
      <w:pPr>
        <w:ind w:left="568" w:hanging="284"/>
        <w:jc w:val="both"/>
        <w:rPr>
          <w:rFonts w:ascii="Tahoma" w:eastAsia="Tahoma" w:hAnsi="Tahoma" w:cs="Tahoma"/>
          <w:sz w:val="20"/>
          <w:szCs w:val="20"/>
        </w:rPr>
      </w:pPr>
      <w:r>
        <w:rPr>
          <w:rFonts w:ascii="Tahoma" w:hAnsi="Tahoma"/>
          <w:sz w:val="20"/>
          <w:szCs w:val="20"/>
        </w:rPr>
        <w:t>c) gli elementi di calcio silicato, pietra ricostruita, pietra naturale, saranno accettate in base alle loro caratteristiche dimensionali e relative tolleranze; caratteristiche di forma e massa volumica (foratura, smussi, ecc.); caratteristi</w:t>
      </w:r>
      <w:r>
        <w:rPr>
          <w:rFonts w:ascii="Tahoma" w:hAnsi="Tahoma"/>
          <w:sz w:val="20"/>
          <w:szCs w:val="20"/>
        </w:rPr>
        <w:t>che meccaniche a compressione, taglio e flessione; caratteristiche di comportamento all'acqua ed al gelo (imbibizione, assorbimento d'acqua, ecc.).</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I limiti di accettazione saranno quelli prescritti nel progetto ed in loro mancanza saranno quelli dichiara</w:t>
      </w:r>
      <w:r>
        <w:rPr>
          <w:rFonts w:ascii="Tahoma" w:eastAsia="Tahoma" w:hAnsi="Tahoma" w:cs="Tahoma"/>
          <w:sz w:val="20"/>
          <w:szCs w:val="20"/>
        </w:rPr>
        <w:t>ti dal fornitore ed approvati dalla Direzione dei Lavori.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3 - I prodotti ed i componenti per facciate continue dovranno rispondere alle prescrizioni del progetto ed in loro mancanza alle seguenti prescrizioni:</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gli elementi dell'ossatura devono avere car</w:t>
      </w:r>
      <w:r>
        <w:rPr>
          <w:rFonts w:ascii="Tahoma" w:hAnsi="Tahoma"/>
          <w:sz w:val="20"/>
          <w:szCs w:val="20"/>
        </w:rPr>
        <w:t xml:space="preserve">atteristiche meccaniche coerenti con quelle del progetto in modo da poter trasmettere le sollecitazioni meccaniche (peso proprio delle facciate, vento, urti, ecc.) alla struttura portante, resistere alle corrosioni ed azioni chimiche dell'ambiente esterno </w:t>
      </w:r>
      <w:r>
        <w:rPr>
          <w:rFonts w:ascii="Tahoma" w:hAnsi="Tahoma"/>
          <w:sz w:val="20"/>
          <w:szCs w:val="20"/>
        </w:rPr>
        <w:t>ed interno;</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gli elementi di tamponamento (vetri, pannelli, ecc.) devono essere compatibili chimicamente e fisicamente con l'ossatura; resistere alle sollecitazioni meccaniche (urti, ecc.); resistere alle sollecitazioni termoigrometriche dell'ambiente est</w:t>
      </w:r>
      <w:r>
        <w:rPr>
          <w:rFonts w:ascii="Tahoma" w:hAnsi="Tahoma"/>
          <w:sz w:val="20"/>
          <w:szCs w:val="20"/>
        </w:rPr>
        <w:t>erno e chimiche degli agenti inquinanti;</w:t>
      </w:r>
    </w:p>
    <w:p w:rsidR="00775AD6" w:rsidRDefault="007654BA">
      <w:pPr>
        <w:ind w:left="568" w:hanging="284"/>
        <w:jc w:val="both"/>
        <w:rPr>
          <w:rFonts w:ascii="Tahoma" w:eastAsia="Tahoma" w:hAnsi="Tahoma" w:cs="Tahoma"/>
          <w:sz w:val="20"/>
          <w:szCs w:val="20"/>
        </w:rPr>
      </w:pPr>
      <w:r>
        <w:rPr>
          <w:rFonts w:ascii="Tahoma" w:hAnsi="Tahoma"/>
          <w:sz w:val="20"/>
          <w:szCs w:val="20"/>
        </w:rPr>
        <w:t xml:space="preserve">- </w:t>
      </w:r>
      <w:r>
        <w:rPr>
          <w:rFonts w:ascii="Tahoma" w:hAnsi="Tahoma"/>
          <w:sz w:val="20"/>
          <w:szCs w:val="20"/>
        </w:rPr>
        <w:tab/>
        <w:t>le parti apribili ed i loro accessori devono rispondere alle prescrizioni sulle finestre o sulle porte;</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i rivestimenti superficiali (trattamenti dei metalli, pitturazioni, fogli decorativi, ecc.) devono essere </w:t>
      </w:r>
      <w:r>
        <w:rPr>
          <w:rFonts w:ascii="Tahoma" w:hAnsi="Tahoma"/>
          <w:sz w:val="20"/>
          <w:szCs w:val="20"/>
        </w:rPr>
        <w:t>coerenti con le prescrizioni sopra indicate;</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le soluzioni costruttive dei giunti devono completare ed integrare le prestazioni dei pannelli ed essere sigillate con prodotti adeguati.</w:t>
      </w:r>
    </w:p>
    <w:p w:rsidR="00775AD6" w:rsidRDefault="007654BA">
      <w:pPr>
        <w:ind w:firstLine="284"/>
        <w:jc w:val="both"/>
        <w:rPr>
          <w:rFonts w:ascii="Tahoma" w:eastAsia="Tahoma" w:hAnsi="Tahoma" w:cs="Tahoma"/>
          <w:sz w:val="20"/>
          <w:szCs w:val="20"/>
        </w:rPr>
      </w:pPr>
      <w:r>
        <w:rPr>
          <w:rFonts w:ascii="Tahoma" w:hAnsi="Tahoma"/>
          <w:sz w:val="20"/>
          <w:szCs w:val="20"/>
        </w:rPr>
        <w:t>La rispondenza alle norme UNI per gli elementi metallici e loro trattam</w:t>
      </w:r>
      <w:r>
        <w:rPr>
          <w:rFonts w:ascii="Tahoma" w:hAnsi="Tahoma"/>
          <w:sz w:val="20"/>
          <w:szCs w:val="20"/>
        </w:rPr>
        <w:t>enti superficiali, per i vetri, i pannelli di legno, di metallo o di plastica e per gli altri componenti, viene considerato automaticamente soddisfacimento delle prescrizioni sopraddette.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4 - I prodotti ed i componenti per partizioni interne prefabbricate</w:t>
      </w:r>
      <w:r>
        <w:rPr>
          <w:rFonts w:ascii="Tahoma" w:hAnsi="Tahoma"/>
          <w:sz w:val="20"/>
          <w:szCs w:val="20"/>
        </w:rPr>
        <w:t xml:space="preserve"> che vengono assemblate in opera (con piccoli lavori di adattamento o meno) devono rispondere alle prescrizioni del progetto ed in mancanza, alle prescrizioni indicate al punto precedente.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5 - I prodotti a base di cartongesso devono rispondere alle prescr</w:t>
      </w:r>
      <w:r>
        <w:rPr>
          <w:rFonts w:ascii="Tahoma" w:hAnsi="Tahoma"/>
          <w:sz w:val="20"/>
          <w:szCs w:val="20"/>
        </w:rPr>
        <w:t xml:space="preserve">izioni del progetto ed, in mancanza, alle prescrizioni seguenti: avere spessore con tolleranze </w:t>
      </w:r>
      <w:r>
        <w:rPr>
          <w:rFonts w:ascii="Tahoma" w:hAnsi="Tahoma"/>
          <w:sz w:val="20"/>
          <w:szCs w:val="20"/>
        </w:rPr>
        <w:t>±</w:t>
      </w:r>
      <w:r>
        <w:rPr>
          <w:rFonts w:ascii="Tahoma" w:hAnsi="Tahoma"/>
          <w:sz w:val="20"/>
          <w:szCs w:val="20"/>
        </w:rPr>
        <w:t xml:space="preserve">0,5 mm, lunghezza e larghezza con tolleranza </w:t>
      </w:r>
      <w:r>
        <w:rPr>
          <w:rFonts w:ascii="Tahoma" w:hAnsi="Tahoma"/>
          <w:sz w:val="20"/>
          <w:szCs w:val="20"/>
        </w:rPr>
        <w:t>±</w:t>
      </w:r>
      <w:r>
        <w:rPr>
          <w:rFonts w:ascii="Tahoma" w:hAnsi="Tahoma"/>
          <w:sz w:val="20"/>
          <w:szCs w:val="20"/>
        </w:rPr>
        <w:t xml:space="preserve">2 mm, resistenza all'impronta, all'urto, alle sollecitazioni localizzate (punti di fissaggio) ed, a seconda della </w:t>
      </w:r>
      <w:r>
        <w:rPr>
          <w:rFonts w:ascii="Tahoma" w:hAnsi="Tahoma"/>
          <w:sz w:val="20"/>
          <w:szCs w:val="20"/>
        </w:rPr>
        <w:t>destinazione d'uso, con basso assorbimento d'acqua, con bassa permeabilit</w:t>
      </w:r>
      <w:r>
        <w:rPr>
          <w:rFonts w:ascii="Tahoma" w:hAnsi="Tahoma"/>
          <w:sz w:val="20"/>
          <w:szCs w:val="20"/>
        </w:rPr>
        <w:t xml:space="preserve">à </w:t>
      </w:r>
      <w:r>
        <w:rPr>
          <w:rFonts w:ascii="Tahoma" w:hAnsi="Tahoma"/>
          <w:sz w:val="20"/>
          <w:szCs w:val="20"/>
        </w:rPr>
        <w:t>al vapore (prodotto abbinato a barriera al vapore), con resistenza all'incendio dichiarata, con isolamento acustico dichiarato.</w:t>
      </w:r>
    </w:p>
    <w:p w:rsidR="00775AD6" w:rsidRDefault="007654BA">
      <w:pPr>
        <w:ind w:firstLine="284"/>
        <w:jc w:val="both"/>
        <w:rPr>
          <w:rFonts w:ascii="Tahoma" w:eastAsia="Tahoma" w:hAnsi="Tahoma" w:cs="Tahoma"/>
          <w:sz w:val="20"/>
          <w:szCs w:val="20"/>
        </w:rPr>
      </w:pPr>
      <w:r>
        <w:rPr>
          <w:rFonts w:ascii="Tahoma" w:hAnsi="Tahoma"/>
          <w:sz w:val="20"/>
          <w:szCs w:val="20"/>
        </w:rPr>
        <w:t xml:space="preserve">I limiti di accettazione saranno quelli indicati nel </w:t>
      </w:r>
      <w:r>
        <w:rPr>
          <w:rFonts w:ascii="Tahoma" w:hAnsi="Tahoma"/>
          <w:sz w:val="20"/>
          <w:szCs w:val="20"/>
        </w:rPr>
        <w:t>progetto ed, in loro mancanza, quelli dichiarati dal produttore ed approvati dalla Direzione dei Lavori.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Tutti i prodotti e/o materiali di cui al presente articolo, qualora possano essere dotati di marcatura CE secondo la normativa tecnica vigente, dovran</w:t>
      </w:r>
      <w:r>
        <w:rPr>
          <w:rFonts w:ascii="Tahoma" w:hAnsi="Tahoma"/>
          <w:sz w:val="20"/>
          <w:szCs w:val="20"/>
        </w:rPr>
        <w:t>no essere muniti di tale marchio.</w:t>
      </w: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154" w:name="bookmark92"/>
      <w:bookmarkEnd w:id="154"/>
    </w:p>
    <w:p w:rsidR="00775AD6" w:rsidRDefault="007654BA">
      <w:pPr>
        <w:jc w:val="both"/>
        <w:rPr>
          <w:rFonts w:ascii="Tahoma" w:eastAsia="Tahoma" w:hAnsi="Tahoma" w:cs="Tahoma"/>
          <w:sz w:val="20"/>
          <w:szCs w:val="20"/>
        </w:rPr>
      </w:pPr>
      <w:r>
        <w:rPr>
          <w:rFonts w:ascii="Tahoma" w:hAnsi="Tahoma"/>
          <w:b/>
          <w:bCs/>
          <w:sz w:val="20"/>
          <w:szCs w:val="20"/>
        </w:rPr>
        <w:t xml:space="preserve">4.16.1) </w:t>
      </w:r>
      <w:r>
        <w:rPr>
          <w:rFonts w:ascii="Tahoma" w:hAnsi="Tahoma"/>
          <w:b/>
          <w:bCs/>
          <w:sz w:val="20"/>
          <w:szCs w:val="20"/>
        </w:rPr>
        <w:t>OPERE IN CARTONGESSO</w:t>
      </w:r>
    </w:p>
    <w:p w:rsidR="00775AD6" w:rsidRDefault="00775AD6">
      <w:pPr>
        <w:jc w:val="both"/>
        <w:rPr>
          <w:rFonts w:ascii="Tahoma" w:eastAsia="Tahoma" w:hAnsi="Tahoma" w:cs="Tahoma"/>
          <w:sz w:val="20"/>
          <w:szCs w:val="20"/>
        </w:rPr>
      </w:pPr>
    </w:p>
    <w:p w:rsidR="00775AD6" w:rsidRDefault="007654BA">
      <w:pPr>
        <w:widowControl/>
        <w:ind w:firstLine="284"/>
        <w:jc w:val="both"/>
        <w:rPr>
          <w:rFonts w:ascii="Tahoma" w:eastAsia="Tahoma" w:hAnsi="Tahoma" w:cs="Tahoma"/>
          <w:sz w:val="20"/>
          <w:szCs w:val="20"/>
        </w:rPr>
      </w:pPr>
      <w:r>
        <w:rPr>
          <w:rFonts w:ascii="Tahoma" w:hAnsi="Tahoma"/>
          <w:sz w:val="20"/>
          <w:szCs w:val="20"/>
        </w:rPr>
        <w:t>Con l</w:t>
      </w:r>
      <w:r>
        <w:rPr>
          <w:rFonts w:ascii="Tahoma" w:hAnsi="Tahoma"/>
          <w:sz w:val="20"/>
          <w:szCs w:val="20"/>
        </w:rPr>
        <w:t>’</w:t>
      </w:r>
      <w:r>
        <w:rPr>
          <w:rFonts w:ascii="Tahoma" w:hAnsi="Tahoma"/>
          <w:sz w:val="20"/>
          <w:szCs w:val="20"/>
        </w:rPr>
        <w:t>ausilio del cartongesso possono realizzarsi diverse applicazioni nell</w:t>
      </w:r>
      <w:r>
        <w:rPr>
          <w:rFonts w:ascii="Tahoma" w:hAnsi="Tahoma"/>
          <w:sz w:val="20"/>
          <w:szCs w:val="20"/>
        </w:rPr>
        <w:t>’</w:t>
      </w:r>
      <w:r>
        <w:rPr>
          <w:rFonts w:ascii="Tahoma" w:hAnsi="Tahoma"/>
          <w:sz w:val="20"/>
          <w:szCs w:val="20"/>
        </w:rPr>
        <w:t>ambito delle costruzioni: veri e propri elementi di compartimentazione, contropareti, controsoffitti, ecc. Queste opere possono essere in classe 1 o classe 0 di reazione al fuoco e possono anche avere caratteristiche di resistenza al fuoco (es. REI 60, REI</w:t>
      </w:r>
      <w:r>
        <w:rPr>
          <w:rFonts w:ascii="Tahoma" w:hAnsi="Tahoma"/>
          <w:sz w:val="20"/>
          <w:szCs w:val="20"/>
        </w:rPr>
        <w:t xml:space="preserve"> 90, REI 120). </w:t>
      </w:r>
    </w:p>
    <w:p w:rsidR="00775AD6" w:rsidRDefault="007654BA">
      <w:pPr>
        <w:widowControl/>
        <w:ind w:firstLine="284"/>
        <w:jc w:val="both"/>
        <w:rPr>
          <w:rFonts w:ascii="Tahoma" w:eastAsia="Tahoma" w:hAnsi="Tahoma" w:cs="Tahoma"/>
          <w:sz w:val="20"/>
          <w:szCs w:val="20"/>
        </w:rPr>
      </w:pPr>
      <w:r>
        <w:rPr>
          <w:rFonts w:ascii="Tahoma" w:hAnsi="Tahoma"/>
          <w:sz w:val="20"/>
          <w:szCs w:val="20"/>
        </w:rPr>
        <w:t xml:space="preserve">Tale sistema costruttivo a secco </w:t>
      </w:r>
      <w:r>
        <w:rPr>
          <w:rFonts w:ascii="Tahoma" w:hAnsi="Tahoma"/>
          <w:sz w:val="20"/>
          <w:szCs w:val="20"/>
        </w:rPr>
        <w:t xml:space="preserve">è </w:t>
      </w:r>
      <w:r>
        <w:rPr>
          <w:rFonts w:ascii="Tahoma" w:hAnsi="Tahoma"/>
          <w:sz w:val="20"/>
          <w:szCs w:val="20"/>
        </w:rPr>
        <w:t>costituito essenzialmente dai seguenti elementi base:</w:t>
      </w:r>
    </w:p>
    <w:p w:rsidR="00775AD6" w:rsidRDefault="007654BA">
      <w:pPr>
        <w:numPr>
          <w:ilvl w:val="0"/>
          <w:numId w:val="56"/>
        </w:numPr>
        <w:rPr>
          <w:rFonts w:ascii="Tahoma" w:hAnsi="Tahoma"/>
          <w:sz w:val="20"/>
          <w:szCs w:val="20"/>
        </w:rPr>
      </w:pPr>
      <w:r>
        <w:rPr>
          <w:rFonts w:ascii="Tahoma" w:hAnsi="Tahoma"/>
          <w:sz w:val="20"/>
          <w:szCs w:val="20"/>
        </w:rPr>
        <w:t>lastre di cartongesso</w:t>
      </w:r>
    </w:p>
    <w:p w:rsidR="00775AD6" w:rsidRDefault="007654BA">
      <w:pPr>
        <w:numPr>
          <w:ilvl w:val="0"/>
          <w:numId w:val="56"/>
        </w:numPr>
        <w:rPr>
          <w:rFonts w:ascii="Tahoma" w:hAnsi="Tahoma"/>
          <w:sz w:val="20"/>
          <w:szCs w:val="20"/>
        </w:rPr>
      </w:pPr>
      <w:r>
        <w:rPr>
          <w:rFonts w:ascii="Tahoma" w:hAnsi="Tahoma"/>
          <w:sz w:val="20"/>
          <w:szCs w:val="20"/>
        </w:rPr>
        <w:lastRenderedPageBreak/>
        <w:t xml:space="preserve">orditura metallica di supporto </w:t>
      </w:r>
    </w:p>
    <w:p w:rsidR="00775AD6" w:rsidRDefault="007654BA">
      <w:pPr>
        <w:numPr>
          <w:ilvl w:val="0"/>
          <w:numId w:val="56"/>
        </w:numPr>
        <w:rPr>
          <w:rFonts w:ascii="Tahoma" w:hAnsi="Tahoma"/>
          <w:sz w:val="20"/>
          <w:szCs w:val="20"/>
        </w:rPr>
      </w:pPr>
      <w:r>
        <w:rPr>
          <w:rFonts w:ascii="Tahoma" w:hAnsi="Tahoma"/>
          <w:sz w:val="20"/>
          <w:szCs w:val="20"/>
        </w:rPr>
        <w:t>viti metalliche</w:t>
      </w:r>
    </w:p>
    <w:p w:rsidR="00775AD6" w:rsidRDefault="007654BA">
      <w:pPr>
        <w:numPr>
          <w:ilvl w:val="0"/>
          <w:numId w:val="56"/>
        </w:numPr>
        <w:rPr>
          <w:rFonts w:ascii="Tahoma" w:hAnsi="Tahoma"/>
          <w:sz w:val="20"/>
          <w:szCs w:val="20"/>
        </w:rPr>
      </w:pPr>
      <w:r>
        <w:rPr>
          <w:rFonts w:ascii="Tahoma" w:hAnsi="Tahoma"/>
          <w:sz w:val="20"/>
          <w:szCs w:val="20"/>
        </w:rPr>
        <w:t>stucchi in gesso</w:t>
      </w:r>
    </w:p>
    <w:p w:rsidR="00775AD6" w:rsidRDefault="007654BA">
      <w:pPr>
        <w:numPr>
          <w:ilvl w:val="0"/>
          <w:numId w:val="56"/>
        </w:numPr>
        <w:rPr>
          <w:rFonts w:ascii="Tahoma" w:hAnsi="Tahoma"/>
          <w:sz w:val="20"/>
          <w:szCs w:val="20"/>
        </w:rPr>
      </w:pPr>
      <w:r>
        <w:rPr>
          <w:rFonts w:ascii="Tahoma" w:hAnsi="Tahoma"/>
          <w:sz w:val="20"/>
          <w:szCs w:val="20"/>
        </w:rPr>
        <w:t>nastri d</w:t>
      </w:r>
      <w:r>
        <w:rPr>
          <w:rFonts w:ascii="Tahoma" w:hAnsi="Tahoma"/>
          <w:sz w:val="20"/>
          <w:szCs w:val="20"/>
        </w:rPr>
        <w:t>’</w:t>
      </w:r>
      <w:r>
        <w:rPr>
          <w:rFonts w:ascii="Tahoma" w:hAnsi="Tahoma"/>
          <w:sz w:val="20"/>
          <w:szCs w:val="20"/>
        </w:rPr>
        <w:t>armatura dei giunti</w:t>
      </w:r>
    </w:p>
    <w:p w:rsidR="00775AD6" w:rsidRDefault="00775AD6">
      <w:pPr>
        <w:widowControl/>
        <w:ind w:firstLine="284"/>
        <w:jc w:val="both"/>
        <w:rPr>
          <w:rFonts w:ascii="Tahoma" w:eastAsia="Tahoma" w:hAnsi="Tahoma" w:cs="Tahoma"/>
          <w:sz w:val="20"/>
          <w:szCs w:val="20"/>
        </w:rPr>
      </w:pPr>
    </w:p>
    <w:p w:rsidR="00775AD6" w:rsidRDefault="007654BA">
      <w:pPr>
        <w:widowControl/>
        <w:ind w:firstLine="284"/>
        <w:jc w:val="both"/>
        <w:rPr>
          <w:rFonts w:ascii="Tahoma" w:eastAsia="Tahoma" w:hAnsi="Tahoma" w:cs="Tahoma"/>
          <w:sz w:val="20"/>
          <w:szCs w:val="20"/>
        </w:rPr>
      </w:pPr>
      <w:r>
        <w:rPr>
          <w:rFonts w:ascii="Tahoma" w:hAnsi="Tahoma"/>
          <w:sz w:val="20"/>
          <w:szCs w:val="20"/>
        </w:rPr>
        <w:t>oltre che da alcuni accessori opzi</w:t>
      </w:r>
      <w:r>
        <w:rPr>
          <w:rFonts w:ascii="Tahoma" w:hAnsi="Tahoma"/>
          <w:sz w:val="20"/>
          <w:szCs w:val="20"/>
        </w:rPr>
        <w:t>onali, quali: paraspigoli, nastri adesivi per profili, rasanti per eventuale finitura delle superfici, materie isolanti,.</w:t>
      </w:r>
    </w:p>
    <w:p w:rsidR="00775AD6" w:rsidRDefault="007654BA">
      <w:pPr>
        <w:widowControl/>
        <w:ind w:firstLine="284"/>
        <w:jc w:val="both"/>
        <w:rPr>
          <w:rFonts w:ascii="Tahoma" w:eastAsia="Tahoma" w:hAnsi="Tahoma" w:cs="Tahoma"/>
          <w:sz w:val="20"/>
          <w:szCs w:val="20"/>
        </w:rPr>
      </w:pPr>
      <w:r>
        <w:rPr>
          <w:rFonts w:ascii="Tahoma" w:hAnsi="Tahoma"/>
          <w:sz w:val="20"/>
          <w:szCs w:val="20"/>
        </w:rPr>
        <w:t>Il sistema viene definito a secco proprio perch</w:t>
      </w:r>
      <w:r>
        <w:rPr>
          <w:rFonts w:ascii="Tahoma" w:hAnsi="Tahoma"/>
          <w:sz w:val="20"/>
          <w:szCs w:val="20"/>
        </w:rPr>
        <w:t xml:space="preserve">é </w:t>
      </w:r>
      <w:r>
        <w:rPr>
          <w:rFonts w:ascii="Tahoma" w:hAnsi="Tahoma"/>
          <w:sz w:val="20"/>
          <w:szCs w:val="20"/>
        </w:rPr>
        <w:t>l</w:t>
      </w:r>
      <w:r>
        <w:rPr>
          <w:rFonts w:ascii="Tahoma" w:hAnsi="Tahoma"/>
          <w:sz w:val="20"/>
          <w:szCs w:val="20"/>
        </w:rPr>
        <w:t>’</w:t>
      </w:r>
      <w:r>
        <w:rPr>
          <w:rFonts w:ascii="Tahoma" w:hAnsi="Tahoma"/>
          <w:sz w:val="20"/>
          <w:szCs w:val="20"/>
        </w:rPr>
        <w:t>assemblaggio dei componenti avviene, a differenza di quanto succede col sistema tra</w:t>
      </w:r>
      <w:r>
        <w:rPr>
          <w:rFonts w:ascii="Tahoma" w:hAnsi="Tahoma"/>
          <w:sz w:val="20"/>
          <w:szCs w:val="20"/>
        </w:rPr>
        <w:t xml:space="preserve">dizionale, con un ridotto utilizzo di acqua: essa infatti viene impiegata unicamente per preparare gli stucchi in polvere. Tale sistema deve rispondere a caratteristiche prestazionali relativamente al comportamento statico, acustico e termico nel rispetto </w:t>
      </w:r>
      <w:r>
        <w:rPr>
          <w:rFonts w:ascii="Tahoma" w:hAnsi="Tahoma"/>
          <w:sz w:val="20"/>
          <w:szCs w:val="20"/>
        </w:rPr>
        <w:t>delle leggi e norme che coinvolgono tutti gli edifici.</w:t>
      </w:r>
    </w:p>
    <w:p w:rsidR="00775AD6" w:rsidRDefault="007654BA">
      <w:pPr>
        <w:widowControl/>
        <w:ind w:firstLine="284"/>
        <w:jc w:val="both"/>
        <w:rPr>
          <w:rFonts w:ascii="Tahoma" w:eastAsia="Tahoma" w:hAnsi="Tahoma" w:cs="Tahoma"/>
          <w:sz w:val="20"/>
          <w:szCs w:val="20"/>
        </w:rPr>
      </w:pPr>
      <w:r>
        <w:rPr>
          <w:rFonts w:ascii="Tahoma" w:hAnsi="Tahoma"/>
          <w:sz w:val="20"/>
          <w:szCs w:val="20"/>
        </w:rPr>
        <w:t xml:space="preserve">Le lastre di cartongesso, conformi alla norma </w:t>
      </w:r>
      <w:r>
        <w:rPr>
          <w:rFonts w:ascii="Tahoma" w:hAnsi="Tahoma"/>
          <w:color w:val="0000FF"/>
          <w:sz w:val="20"/>
          <w:szCs w:val="20"/>
          <w:u w:color="0000FF"/>
        </w:rPr>
        <w:t>UNI EN 520</w:t>
      </w:r>
      <w:r>
        <w:rPr>
          <w:rFonts w:ascii="Tahoma" w:hAnsi="Tahoma"/>
          <w:sz w:val="20"/>
          <w:szCs w:val="20"/>
        </w:rPr>
        <w:t xml:space="preserve">, saranno costituite da lastre di gesso rivestito la cui larghezza </w:t>
      </w:r>
      <w:r>
        <w:rPr>
          <w:rFonts w:ascii="Tahoma" w:hAnsi="Tahoma"/>
          <w:sz w:val="20"/>
          <w:szCs w:val="20"/>
        </w:rPr>
        <w:t xml:space="preserve">è </w:t>
      </w:r>
      <w:r>
        <w:rPr>
          <w:rFonts w:ascii="Tahoma" w:hAnsi="Tahoma"/>
          <w:sz w:val="20"/>
          <w:szCs w:val="20"/>
        </w:rPr>
        <w:t>solitamente pari a 1200 mm e aventi vari spessori, lunghezze e caratteristic</w:t>
      </w:r>
      <w:r>
        <w:rPr>
          <w:rFonts w:ascii="Tahoma" w:hAnsi="Tahoma"/>
          <w:sz w:val="20"/>
          <w:szCs w:val="20"/>
        </w:rPr>
        <w:t>he tecniche in funzione delle prestazioni richieste.</w:t>
      </w:r>
    </w:p>
    <w:p w:rsidR="00775AD6" w:rsidRDefault="007654BA">
      <w:pPr>
        <w:widowControl/>
        <w:ind w:firstLine="284"/>
        <w:jc w:val="both"/>
        <w:rPr>
          <w:rFonts w:ascii="Tahoma" w:eastAsia="Tahoma" w:hAnsi="Tahoma" w:cs="Tahoma"/>
          <w:sz w:val="20"/>
          <w:szCs w:val="20"/>
        </w:rPr>
      </w:pPr>
      <w:r>
        <w:rPr>
          <w:rFonts w:ascii="Tahoma" w:hAnsi="Tahoma"/>
          <w:sz w:val="20"/>
          <w:szCs w:val="20"/>
        </w:rPr>
        <w:t>Sono costituite da un nucleo di gesso (contenente specifici additivi) e da due fogli esterni di carta riciclata perfettamente aderente al nucleo, i quali conferiscono resistenza meccanica al prodotto.</w:t>
      </w:r>
    </w:p>
    <w:p w:rsidR="00775AD6" w:rsidRDefault="007654BA">
      <w:pPr>
        <w:widowControl/>
        <w:ind w:firstLine="284"/>
        <w:jc w:val="both"/>
        <w:rPr>
          <w:rFonts w:ascii="Tahoma" w:eastAsia="Tahoma" w:hAnsi="Tahoma" w:cs="Tahoma"/>
          <w:sz w:val="20"/>
          <w:szCs w:val="20"/>
        </w:rPr>
      </w:pPr>
      <w:r>
        <w:rPr>
          <w:rFonts w:ascii="Tahoma" w:hAnsi="Tahoma"/>
          <w:sz w:val="20"/>
          <w:szCs w:val="20"/>
        </w:rPr>
        <w:t>Co</w:t>
      </w:r>
      <w:r>
        <w:rPr>
          <w:rFonts w:ascii="Tahoma" w:hAnsi="Tahoma"/>
          <w:sz w:val="20"/>
          <w:szCs w:val="20"/>
        </w:rPr>
        <w:t>nformemente alla citata norma, le lastre potranno essere di vario tipo, a seconda dei requisiti progettuali dell</w:t>
      </w:r>
      <w:r>
        <w:rPr>
          <w:rFonts w:ascii="Tahoma" w:hAnsi="Tahoma"/>
          <w:sz w:val="20"/>
          <w:szCs w:val="20"/>
        </w:rPr>
        <w:t>’</w:t>
      </w:r>
      <w:r>
        <w:rPr>
          <w:rFonts w:ascii="Tahoma" w:hAnsi="Tahoma"/>
          <w:sz w:val="20"/>
          <w:szCs w:val="20"/>
        </w:rPr>
        <w:t>applicazione richiesta:</w:t>
      </w:r>
    </w:p>
    <w:p w:rsidR="00775AD6" w:rsidRDefault="00775AD6">
      <w:pPr>
        <w:widowControl/>
        <w:ind w:firstLine="284"/>
        <w:jc w:val="both"/>
        <w:rPr>
          <w:rFonts w:ascii="Tahoma" w:eastAsia="Tahoma" w:hAnsi="Tahoma" w:cs="Tahoma"/>
          <w:sz w:val="20"/>
          <w:szCs w:val="20"/>
        </w:rPr>
      </w:pPr>
    </w:p>
    <w:p w:rsidR="00775AD6" w:rsidRDefault="007654BA">
      <w:pPr>
        <w:numPr>
          <w:ilvl w:val="1"/>
          <w:numId w:val="58"/>
        </w:numPr>
        <w:jc w:val="both"/>
        <w:rPr>
          <w:rFonts w:ascii="Tahoma" w:hAnsi="Tahoma"/>
          <w:sz w:val="20"/>
          <w:szCs w:val="20"/>
        </w:rPr>
      </w:pPr>
      <w:r>
        <w:rPr>
          <w:rFonts w:ascii="Tahoma" w:hAnsi="Tahoma"/>
          <w:sz w:val="20"/>
          <w:szCs w:val="20"/>
        </w:rPr>
        <w:t>lastra tipo A: lastra standard, adatta a ricevere l</w:t>
      </w:r>
      <w:r>
        <w:rPr>
          <w:rFonts w:ascii="Tahoma" w:hAnsi="Tahoma"/>
          <w:sz w:val="20"/>
          <w:szCs w:val="20"/>
        </w:rPr>
        <w:t>’</w:t>
      </w:r>
      <w:r>
        <w:rPr>
          <w:rFonts w:ascii="Tahoma" w:hAnsi="Tahoma"/>
          <w:sz w:val="20"/>
          <w:szCs w:val="20"/>
        </w:rPr>
        <w:t>applicazione di intonaco a gesso o decorazione;</w:t>
      </w:r>
    </w:p>
    <w:p w:rsidR="00775AD6" w:rsidRDefault="00775AD6">
      <w:pPr>
        <w:ind w:left="425"/>
        <w:jc w:val="both"/>
        <w:rPr>
          <w:rFonts w:ascii="Tahoma" w:eastAsia="Tahoma" w:hAnsi="Tahoma" w:cs="Tahoma"/>
          <w:sz w:val="20"/>
          <w:szCs w:val="20"/>
        </w:rPr>
      </w:pPr>
    </w:p>
    <w:p w:rsidR="00775AD6" w:rsidRDefault="007654BA">
      <w:pPr>
        <w:numPr>
          <w:ilvl w:val="1"/>
          <w:numId w:val="58"/>
        </w:numPr>
        <w:jc w:val="both"/>
        <w:rPr>
          <w:rFonts w:ascii="Tahoma" w:hAnsi="Tahoma"/>
          <w:sz w:val="20"/>
          <w:szCs w:val="20"/>
        </w:rPr>
      </w:pPr>
      <w:r>
        <w:rPr>
          <w:rFonts w:ascii="Tahoma" w:hAnsi="Tahoma"/>
          <w:sz w:val="20"/>
          <w:szCs w:val="20"/>
        </w:rPr>
        <w:t xml:space="preserve">lastra tipo D: </w:t>
      </w:r>
      <w:r>
        <w:rPr>
          <w:rFonts w:ascii="Tahoma" w:hAnsi="Tahoma"/>
          <w:sz w:val="20"/>
          <w:szCs w:val="20"/>
        </w:rPr>
        <w:t>lastra a densit</w:t>
      </w:r>
      <w:r>
        <w:rPr>
          <w:rFonts w:ascii="Tahoma" w:hAnsi="Tahoma"/>
          <w:sz w:val="20"/>
          <w:szCs w:val="20"/>
        </w:rPr>
        <w:t xml:space="preserve">à </w:t>
      </w:r>
      <w:r>
        <w:rPr>
          <w:rFonts w:ascii="Tahoma" w:hAnsi="Tahoma"/>
          <w:sz w:val="20"/>
          <w:szCs w:val="20"/>
        </w:rPr>
        <w:t>controllata, non inferiore a 800 kg/m</w:t>
      </w:r>
      <w:r>
        <w:rPr>
          <w:rFonts w:ascii="Tahoma" w:hAnsi="Tahoma"/>
          <w:sz w:val="20"/>
          <w:szCs w:val="20"/>
          <w:vertAlign w:val="superscript"/>
        </w:rPr>
        <w:t>3</w:t>
      </w:r>
      <w:r>
        <w:rPr>
          <w:rFonts w:ascii="Tahoma" w:hAnsi="Tahoma"/>
          <w:sz w:val="20"/>
          <w:szCs w:val="20"/>
        </w:rPr>
        <w:t>, il che consente prestazioni superiori in talune applicazioni, con una faccia adatta a ricevere l</w:t>
      </w:r>
      <w:r>
        <w:rPr>
          <w:rFonts w:ascii="Tahoma" w:hAnsi="Tahoma"/>
          <w:sz w:val="20"/>
          <w:szCs w:val="20"/>
        </w:rPr>
        <w:t>’</w:t>
      </w:r>
      <w:r>
        <w:rPr>
          <w:rFonts w:ascii="Tahoma" w:hAnsi="Tahoma"/>
          <w:sz w:val="20"/>
          <w:szCs w:val="20"/>
        </w:rPr>
        <w:t>applicazione di intonaco a gesso o decorazione;</w:t>
      </w:r>
    </w:p>
    <w:p w:rsidR="00775AD6" w:rsidRDefault="00775AD6">
      <w:pPr>
        <w:ind w:left="425"/>
        <w:jc w:val="both"/>
        <w:rPr>
          <w:rFonts w:ascii="Tahoma" w:eastAsia="Tahoma" w:hAnsi="Tahoma" w:cs="Tahoma"/>
          <w:sz w:val="20"/>
          <w:szCs w:val="20"/>
        </w:rPr>
      </w:pPr>
    </w:p>
    <w:p w:rsidR="00775AD6" w:rsidRDefault="007654BA">
      <w:pPr>
        <w:numPr>
          <w:ilvl w:val="1"/>
          <w:numId w:val="58"/>
        </w:numPr>
        <w:jc w:val="both"/>
        <w:rPr>
          <w:rFonts w:ascii="Tahoma" w:hAnsi="Tahoma"/>
          <w:sz w:val="20"/>
          <w:szCs w:val="20"/>
        </w:rPr>
      </w:pPr>
      <w:r>
        <w:rPr>
          <w:rFonts w:ascii="Tahoma" w:hAnsi="Tahoma"/>
          <w:sz w:val="20"/>
          <w:szCs w:val="20"/>
        </w:rPr>
        <w:t>lastra tipo E: lastra per rivestimento esterno, ma no</w:t>
      </w:r>
      <w:r>
        <w:rPr>
          <w:rFonts w:ascii="Tahoma" w:hAnsi="Tahoma"/>
          <w:sz w:val="20"/>
          <w:szCs w:val="20"/>
        </w:rPr>
        <w:t>n permanentemente esposta ad agenti atmosferici; ha un ridotto assorbimento d</w:t>
      </w:r>
      <w:r>
        <w:rPr>
          <w:rFonts w:ascii="Tahoma" w:hAnsi="Tahoma"/>
          <w:sz w:val="20"/>
          <w:szCs w:val="20"/>
        </w:rPr>
        <w:t>’</w:t>
      </w:r>
      <w:r>
        <w:rPr>
          <w:rFonts w:ascii="Tahoma" w:hAnsi="Tahoma"/>
          <w:sz w:val="20"/>
          <w:szCs w:val="20"/>
        </w:rPr>
        <w:t>acqua e un fattore di resistenza al vapore contenuto;</w:t>
      </w:r>
    </w:p>
    <w:p w:rsidR="00775AD6" w:rsidRDefault="00775AD6">
      <w:pPr>
        <w:ind w:left="425"/>
        <w:jc w:val="both"/>
        <w:rPr>
          <w:rFonts w:ascii="Tahoma" w:eastAsia="Tahoma" w:hAnsi="Tahoma" w:cs="Tahoma"/>
          <w:sz w:val="20"/>
          <w:szCs w:val="20"/>
        </w:rPr>
      </w:pPr>
    </w:p>
    <w:p w:rsidR="00775AD6" w:rsidRDefault="007654BA">
      <w:pPr>
        <w:numPr>
          <w:ilvl w:val="1"/>
          <w:numId w:val="58"/>
        </w:numPr>
        <w:jc w:val="both"/>
        <w:rPr>
          <w:rFonts w:ascii="Tahoma" w:hAnsi="Tahoma"/>
          <w:sz w:val="20"/>
          <w:szCs w:val="20"/>
        </w:rPr>
      </w:pPr>
      <w:r>
        <w:rPr>
          <w:rFonts w:ascii="Tahoma" w:hAnsi="Tahoma"/>
          <w:sz w:val="20"/>
          <w:szCs w:val="20"/>
        </w:rPr>
        <w:t>lastra tipo F: lastra con nucleo di gesso ad adesione migliorata a alta temperatura, detta anche tipo fuoco; ha fibre miner</w:t>
      </w:r>
      <w:r>
        <w:rPr>
          <w:rFonts w:ascii="Tahoma" w:hAnsi="Tahoma"/>
          <w:sz w:val="20"/>
          <w:szCs w:val="20"/>
        </w:rPr>
        <w:t>ali e/o altri additivi nel nucleo di gesso, il che consente alla lastra di avere un comportamento migliore in caso d</w:t>
      </w:r>
      <w:r>
        <w:rPr>
          <w:rFonts w:ascii="Tahoma" w:hAnsi="Tahoma"/>
          <w:sz w:val="20"/>
          <w:szCs w:val="20"/>
        </w:rPr>
        <w:t>’</w:t>
      </w:r>
      <w:r>
        <w:rPr>
          <w:rFonts w:ascii="Tahoma" w:hAnsi="Tahoma"/>
          <w:sz w:val="20"/>
          <w:szCs w:val="20"/>
        </w:rPr>
        <w:t>incendio;</w:t>
      </w:r>
    </w:p>
    <w:p w:rsidR="00775AD6" w:rsidRDefault="00775AD6">
      <w:pPr>
        <w:ind w:left="425"/>
        <w:jc w:val="both"/>
        <w:rPr>
          <w:rFonts w:ascii="Tahoma" w:eastAsia="Tahoma" w:hAnsi="Tahoma" w:cs="Tahoma"/>
          <w:sz w:val="20"/>
          <w:szCs w:val="20"/>
        </w:rPr>
      </w:pPr>
    </w:p>
    <w:p w:rsidR="00775AD6" w:rsidRDefault="007654BA">
      <w:pPr>
        <w:numPr>
          <w:ilvl w:val="1"/>
          <w:numId w:val="58"/>
        </w:numPr>
        <w:jc w:val="both"/>
        <w:rPr>
          <w:rFonts w:ascii="Tahoma" w:hAnsi="Tahoma"/>
          <w:sz w:val="20"/>
          <w:szCs w:val="20"/>
        </w:rPr>
      </w:pPr>
      <w:r>
        <w:rPr>
          <w:rFonts w:ascii="Tahoma" w:hAnsi="Tahoma"/>
          <w:sz w:val="20"/>
          <w:szCs w:val="20"/>
        </w:rPr>
        <w:t>lastra tipo H: lastra con ridotto assorbimento d</w:t>
      </w:r>
      <w:r>
        <w:rPr>
          <w:rFonts w:ascii="Tahoma" w:hAnsi="Tahoma"/>
          <w:sz w:val="20"/>
          <w:szCs w:val="20"/>
        </w:rPr>
        <w:t>’</w:t>
      </w:r>
      <w:r>
        <w:rPr>
          <w:rFonts w:ascii="Tahoma" w:hAnsi="Tahoma"/>
          <w:sz w:val="20"/>
          <w:szCs w:val="20"/>
        </w:rPr>
        <w:t>acqua, con additivi che ne riducono l</w:t>
      </w:r>
      <w:r>
        <w:rPr>
          <w:rFonts w:ascii="Tahoma" w:hAnsi="Tahoma"/>
          <w:sz w:val="20"/>
          <w:szCs w:val="20"/>
        </w:rPr>
        <w:t>’</w:t>
      </w:r>
      <w:r>
        <w:rPr>
          <w:rFonts w:ascii="Tahoma" w:hAnsi="Tahoma"/>
          <w:sz w:val="20"/>
          <w:szCs w:val="20"/>
        </w:rPr>
        <w:t xml:space="preserve">assorbimento, adatta per applicazioni speciali in cui </w:t>
      </w:r>
      <w:r>
        <w:rPr>
          <w:rFonts w:ascii="Tahoma" w:hAnsi="Tahoma"/>
          <w:sz w:val="20"/>
          <w:szCs w:val="20"/>
        </w:rPr>
        <w:t xml:space="preserve">è </w:t>
      </w:r>
      <w:r>
        <w:rPr>
          <w:rFonts w:ascii="Tahoma" w:hAnsi="Tahoma"/>
          <w:sz w:val="20"/>
          <w:szCs w:val="20"/>
        </w:rPr>
        <w:t>richiesta tale propriet</w:t>
      </w:r>
      <w:r>
        <w:rPr>
          <w:rFonts w:ascii="Tahoma" w:hAnsi="Tahoma"/>
          <w:sz w:val="20"/>
          <w:szCs w:val="20"/>
        </w:rPr>
        <w:t>à</w:t>
      </w:r>
      <w:r>
        <w:rPr>
          <w:rFonts w:ascii="Tahoma" w:hAnsi="Tahoma"/>
          <w:sz w:val="20"/>
          <w:szCs w:val="20"/>
        </w:rPr>
        <w:t>; pu</w:t>
      </w:r>
      <w:r>
        <w:rPr>
          <w:rFonts w:ascii="Tahoma" w:hAnsi="Tahoma"/>
          <w:sz w:val="20"/>
          <w:szCs w:val="20"/>
        </w:rPr>
        <w:t xml:space="preserve">ò </w:t>
      </w:r>
      <w:r>
        <w:rPr>
          <w:rFonts w:ascii="Tahoma" w:hAnsi="Tahoma"/>
          <w:sz w:val="20"/>
          <w:szCs w:val="20"/>
        </w:rPr>
        <w:t>essere di tipo H1, H2 o H3 in funzione del diverso grado di assorbimento d</w:t>
      </w:r>
      <w:r>
        <w:rPr>
          <w:rFonts w:ascii="Tahoma" w:hAnsi="Tahoma"/>
          <w:sz w:val="20"/>
          <w:szCs w:val="20"/>
        </w:rPr>
        <w:t>’</w:t>
      </w:r>
      <w:r>
        <w:rPr>
          <w:rFonts w:ascii="Tahoma" w:hAnsi="Tahoma"/>
          <w:sz w:val="20"/>
          <w:szCs w:val="20"/>
        </w:rPr>
        <w:t>acqua totale (inferiore al 5, 10, 25%), mentre l</w:t>
      </w:r>
      <w:r>
        <w:rPr>
          <w:rFonts w:ascii="Tahoma" w:hAnsi="Tahoma"/>
          <w:sz w:val="20"/>
          <w:szCs w:val="20"/>
        </w:rPr>
        <w:t>’</w:t>
      </w:r>
      <w:r>
        <w:rPr>
          <w:rFonts w:ascii="Tahoma" w:hAnsi="Tahoma"/>
          <w:sz w:val="20"/>
          <w:szCs w:val="20"/>
        </w:rPr>
        <w:t>assorbimento d</w:t>
      </w:r>
      <w:r>
        <w:rPr>
          <w:rFonts w:ascii="Tahoma" w:hAnsi="Tahoma"/>
          <w:sz w:val="20"/>
          <w:szCs w:val="20"/>
        </w:rPr>
        <w:t>’</w:t>
      </w:r>
      <w:r>
        <w:rPr>
          <w:rFonts w:ascii="Tahoma" w:hAnsi="Tahoma"/>
          <w:sz w:val="20"/>
          <w:szCs w:val="20"/>
        </w:rPr>
        <w:t xml:space="preserve">acqua superficiale deve essere </w:t>
      </w:r>
      <w:r>
        <w:rPr>
          <w:rFonts w:ascii="Tahoma" w:hAnsi="Tahoma"/>
          <w:sz w:val="20"/>
          <w:szCs w:val="20"/>
        </w:rPr>
        <w:t>comunque non superiore a 180 g/m</w:t>
      </w:r>
      <w:r>
        <w:rPr>
          <w:rFonts w:ascii="Tahoma" w:hAnsi="Tahoma"/>
          <w:sz w:val="20"/>
          <w:szCs w:val="20"/>
          <w:vertAlign w:val="superscript"/>
        </w:rPr>
        <w:t>2</w:t>
      </w:r>
      <w:r>
        <w:rPr>
          <w:rFonts w:ascii="Tahoma" w:hAnsi="Tahoma"/>
          <w:sz w:val="20"/>
          <w:szCs w:val="20"/>
        </w:rPr>
        <w:t>;</w:t>
      </w:r>
    </w:p>
    <w:p w:rsidR="00775AD6" w:rsidRDefault="00775AD6">
      <w:pPr>
        <w:ind w:left="425"/>
        <w:jc w:val="both"/>
        <w:rPr>
          <w:rFonts w:ascii="Tahoma" w:eastAsia="Tahoma" w:hAnsi="Tahoma" w:cs="Tahoma"/>
          <w:sz w:val="20"/>
          <w:szCs w:val="20"/>
        </w:rPr>
      </w:pPr>
    </w:p>
    <w:p w:rsidR="00775AD6" w:rsidRDefault="007654BA">
      <w:pPr>
        <w:numPr>
          <w:ilvl w:val="1"/>
          <w:numId w:val="58"/>
        </w:numPr>
        <w:jc w:val="both"/>
        <w:rPr>
          <w:rFonts w:ascii="Tahoma" w:hAnsi="Tahoma"/>
          <w:sz w:val="20"/>
          <w:szCs w:val="20"/>
        </w:rPr>
      </w:pPr>
      <w:r>
        <w:rPr>
          <w:rFonts w:ascii="Tahoma" w:hAnsi="Tahoma"/>
          <w:sz w:val="20"/>
          <w:szCs w:val="20"/>
        </w:rPr>
        <w:t xml:space="preserve">lastra tipo I: lastra con durezza superficiale migliorata, adatta per applicazioni dove </w:t>
      </w:r>
      <w:r>
        <w:rPr>
          <w:rFonts w:ascii="Tahoma" w:hAnsi="Tahoma"/>
          <w:sz w:val="20"/>
          <w:szCs w:val="20"/>
        </w:rPr>
        <w:t xml:space="preserve">è </w:t>
      </w:r>
      <w:r>
        <w:rPr>
          <w:rFonts w:ascii="Tahoma" w:hAnsi="Tahoma"/>
          <w:sz w:val="20"/>
          <w:szCs w:val="20"/>
        </w:rPr>
        <w:t>richiesta tale caratteristica, valutata in base all</w:t>
      </w:r>
      <w:r>
        <w:rPr>
          <w:rFonts w:ascii="Tahoma" w:hAnsi="Tahoma"/>
          <w:sz w:val="20"/>
          <w:szCs w:val="20"/>
        </w:rPr>
        <w:t>’</w:t>
      </w:r>
      <w:r>
        <w:rPr>
          <w:rFonts w:ascii="Tahoma" w:hAnsi="Tahoma"/>
          <w:sz w:val="20"/>
          <w:szCs w:val="20"/>
        </w:rPr>
        <w:t>impronta lasciata dall</w:t>
      </w:r>
      <w:r>
        <w:rPr>
          <w:rFonts w:ascii="Tahoma" w:hAnsi="Tahoma"/>
          <w:sz w:val="20"/>
          <w:szCs w:val="20"/>
        </w:rPr>
        <w:t>’</w:t>
      </w:r>
      <w:r>
        <w:rPr>
          <w:rFonts w:ascii="Tahoma" w:hAnsi="Tahoma"/>
          <w:sz w:val="20"/>
          <w:szCs w:val="20"/>
        </w:rPr>
        <w:t>impatto di una biglia d</w:t>
      </w:r>
      <w:r>
        <w:rPr>
          <w:rFonts w:ascii="Tahoma" w:hAnsi="Tahoma"/>
          <w:sz w:val="20"/>
          <w:szCs w:val="20"/>
        </w:rPr>
        <w:t>’</w:t>
      </w:r>
      <w:r>
        <w:rPr>
          <w:rFonts w:ascii="Tahoma" w:hAnsi="Tahoma"/>
          <w:sz w:val="20"/>
          <w:szCs w:val="20"/>
        </w:rPr>
        <w:t>acciaio, che non deve essere su</w:t>
      </w:r>
      <w:r>
        <w:rPr>
          <w:rFonts w:ascii="Tahoma" w:hAnsi="Tahoma"/>
          <w:sz w:val="20"/>
          <w:szCs w:val="20"/>
        </w:rPr>
        <w:t>periore a 15 mm, con una faccia adatta a ricevere l</w:t>
      </w:r>
      <w:r>
        <w:rPr>
          <w:rFonts w:ascii="Tahoma" w:hAnsi="Tahoma"/>
          <w:sz w:val="20"/>
          <w:szCs w:val="20"/>
        </w:rPr>
        <w:t>’</w:t>
      </w:r>
      <w:r>
        <w:rPr>
          <w:rFonts w:ascii="Tahoma" w:hAnsi="Tahoma"/>
          <w:sz w:val="20"/>
          <w:szCs w:val="20"/>
        </w:rPr>
        <w:t>applicazione di intonaco a gesso o decorazione;</w:t>
      </w:r>
    </w:p>
    <w:p w:rsidR="00775AD6" w:rsidRDefault="00775AD6">
      <w:pPr>
        <w:ind w:left="425"/>
        <w:jc w:val="both"/>
        <w:rPr>
          <w:rFonts w:ascii="Tahoma" w:eastAsia="Tahoma" w:hAnsi="Tahoma" w:cs="Tahoma"/>
          <w:sz w:val="20"/>
          <w:szCs w:val="20"/>
        </w:rPr>
      </w:pPr>
    </w:p>
    <w:p w:rsidR="00775AD6" w:rsidRDefault="007654BA">
      <w:pPr>
        <w:numPr>
          <w:ilvl w:val="1"/>
          <w:numId w:val="58"/>
        </w:numPr>
        <w:jc w:val="both"/>
        <w:rPr>
          <w:rFonts w:ascii="Tahoma" w:hAnsi="Tahoma"/>
          <w:sz w:val="20"/>
          <w:szCs w:val="20"/>
        </w:rPr>
      </w:pPr>
      <w:r>
        <w:rPr>
          <w:rFonts w:ascii="Tahoma" w:hAnsi="Tahoma"/>
          <w:sz w:val="20"/>
          <w:szCs w:val="20"/>
        </w:rPr>
        <w:t>lastra tipo P: lastra di base, adatta a ricevere l</w:t>
      </w:r>
      <w:r>
        <w:rPr>
          <w:rFonts w:ascii="Tahoma" w:hAnsi="Tahoma"/>
          <w:sz w:val="20"/>
          <w:szCs w:val="20"/>
        </w:rPr>
        <w:t>’</w:t>
      </w:r>
      <w:r>
        <w:rPr>
          <w:rFonts w:ascii="Tahoma" w:hAnsi="Tahoma"/>
          <w:sz w:val="20"/>
          <w:szCs w:val="20"/>
        </w:rPr>
        <w:t>applicazione di intonaco a gesso; pu</w:t>
      </w:r>
      <w:r>
        <w:rPr>
          <w:rFonts w:ascii="Tahoma" w:hAnsi="Tahoma"/>
          <w:sz w:val="20"/>
          <w:szCs w:val="20"/>
        </w:rPr>
        <w:t xml:space="preserve">ò </w:t>
      </w:r>
      <w:r>
        <w:rPr>
          <w:rFonts w:ascii="Tahoma" w:hAnsi="Tahoma"/>
          <w:sz w:val="20"/>
          <w:szCs w:val="20"/>
        </w:rPr>
        <w:t>essere perforata durante la produzione;</w:t>
      </w:r>
    </w:p>
    <w:p w:rsidR="00775AD6" w:rsidRDefault="00775AD6">
      <w:pPr>
        <w:ind w:left="425"/>
        <w:jc w:val="both"/>
        <w:rPr>
          <w:rFonts w:ascii="Tahoma" w:eastAsia="Tahoma" w:hAnsi="Tahoma" w:cs="Tahoma"/>
          <w:sz w:val="20"/>
          <w:szCs w:val="20"/>
        </w:rPr>
      </w:pPr>
    </w:p>
    <w:p w:rsidR="00775AD6" w:rsidRDefault="007654BA">
      <w:pPr>
        <w:numPr>
          <w:ilvl w:val="1"/>
          <w:numId w:val="58"/>
        </w:numPr>
        <w:jc w:val="both"/>
        <w:rPr>
          <w:rFonts w:ascii="Tahoma" w:hAnsi="Tahoma"/>
          <w:sz w:val="20"/>
          <w:szCs w:val="20"/>
        </w:rPr>
      </w:pPr>
      <w:r>
        <w:rPr>
          <w:rFonts w:ascii="Tahoma" w:hAnsi="Tahoma"/>
          <w:sz w:val="20"/>
          <w:szCs w:val="20"/>
        </w:rPr>
        <w:t>lastra tipo R: lastra con</w:t>
      </w:r>
      <w:r>
        <w:rPr>
          <w:rFonts w:ascii="Tahoma" w:hAnsi="Tahoma"/>
          <w:sz w:val="20"/>
          <w:szCs w:val="20"/>
        </w:rPr>
        <w:t xml:space="preserve"> resistenza meccanica migliorata, ha una maggiore resistenza a flessione (superiore di circa il 50 % rispetto alle altre lastre), sia in senso longitudinale, sia trasversale, rispetto agli altri tipi di lastre, con una faccia adatta a ricevere l</w:t>
      </w:r>
      <w:r>
        <w:rPr>
          <w:rFonts w:ascii="Tahoma" w:hAnsi="Tahoma"/>
          <w:sz w:val="20"/>
          <w:szCs w:val="20"/>
        </w:rPr>
        <w:t>’</w:t>
      </w:r>
      <w:r>
        <w:rPr>
          <w:rFonts w:ascii="Tahoma" w:hAnsi="Tahoma"/>
          <w:sz w:val="20"/>
          <w:szCs w:val="20"/>
        </w:rPr>
        <w:t>applicazio</w:t>
      </w:r>
      <w:r>
        <w:rPr>
          <w:rFonts w:ascii="Tahoma" w:hAnsi="Tahoma"/>
          <w:sz w:val="20"/>
          <w:szCs w:val="20"/>
        </w:rPr>
        <w:t>ne di intonaco a gesso o decorazione.</w:t>
      </w:r>
    </w:p>
    <w:p w:rsidR="00775AD6" w:rsidRDefault="00775AD6">
      <w:pPr>
        <w:widowControl/>
        <w:ind w:firstLine="284"/>
        <w:jc w:val="both"/>
        <w:rPr>
          <w:rFonts w:ascii="Tahoma" w:eastAsia="Tahoma" w:hAnsi="Tahoma" w:cs="Tahoma"/>
          <w:sz w:val="20"/>
          <w:szCs w:val="20"/>
        </w:rPr>
      </w:pPr>
    </w:p>
    <w:p w:rsidR="00775AD6" w:rsidRDefault="007654BA">
      <w:pPr>
        <w:widowControl/>
        <w:ind w:firstLine="284"/>
        <w:jc w:val="both"/>
        <w:rPr>
          <w:rFonts w:ascii="Tahoma" w:eastAsia="Tahoma" w:hAnsi="Tahoma" w:cs="Tahoma"/>
          <w:sz w:val="20"/>
          <w:szCs w:val="20"/>
        </w:rPr>
      </w:pPr>
      <w:r>
        <w:rPr>
          <w:rFonts w:ascii="Tahoma" w:hAnsi="Tahoma"/>
          <w:sz w:val="20"/>
          <w:szCs w:val="20"/>
        </w:rPr>
        <w:t xml:space="preserve">Le lastre in cartongesso potranno essere richieste e fornite preaccoppiate con altri materiali isolanti secondo la </w:t>
      </w:r>
      <w:r>
        <w:rPr>
          <w:rFonts w:ascii="Tahoma" w:hAnsi="Tahoma"/>
          <w:color w:val="0000FF"/>
          <w:sz w:val="20"/>
          <w:szCs w:val="20"/>
          <w:u w:color="0000FF"/>
        </w:rPr>
        <w:t>UNI EN 13950</w:t>
      </w:r>
      <w:r>
        <w:rPr>
          <w:rFonts w:ascii="Tahoma" w:hAnsi="Tahoma"/>
          <w:sz w:val="20"/>
          <w:szCs w:val="20"/>
        </w:rPr>
        <w:t xml:space="preserve"> realizzata con un ulteriore processo di lavorazione consistente </w:t>
      </w:r>
      <w:r>
        <w:rPr>
          <w:rFonts w:ascii="Tahoma" w:hAnsi="Tahoma"/>
          <w:sz w:val="20"/>
          <w:szCs w:val="20"/>
        </w:rPr>
        <w:lastRenderedPageBreak/>
        <w:t>nell</w:t>
      </w:r>
      <w:r>
        <w:rPr>
          <w:rFonts w:ascii="Tahoma" w:hAnsi="Tahoma"/>
          <w:sz w:val="20"/>
          <w:szCs w:val="20"/>
        </w:rPr>
        <w:t>’</w:t>
      </w:r>
      <w:r>
        <w:rPr>
          <w:rFonts w:ascii="Tahoma" w:hAnsi="Tahoma"/>
          <w:sz w:val="20"/>
          <w:szCs w:val="20"/>
        </w:rPr>
        <w:t xml:space="preserve">incollaggio sul retro di uno strato di materiale isolante (polistirene espanso o estruso, lana di roccia o di vetro) allo scopo di migliorare le prestazioni di isolamento termico e/o acustico.  </w:t>
      </w:r>
    </w:p>
    <w:p w:rsidR="00775AD6" w:rsidRDefault="007654BA">
      <w:pPr>
        <w:widowControl/>
        <w:ind w:firstLine="284"/>
        <w:jc w:val="both"/>
        <w:rPr>
          <w:rFonts w:ascii="Tahoma" w:eastAsia="Tahoma" w:hAnsi="Tahoma" w:cs="Tahoma"/>
          <w:sz w:val="20"/>
          <w:szCs w:val="20"/>
        </w:rPr>
      </w:pPr>
      <w:r>
        <w:rPr>
          <w:rFonts w:ascii="Tahoma" w:hAnsi="Tahoma"/>
          <w:sz w:val="20"/>
          <w:szCs w:val="20"/>
        </w:rPr>
        <w:t xml:space="preserve">Le lastre potranno inoltre essere richieste con diversi tipi </w:t>
      </w:r>
      <w:r>
        <w:rPr>
          <w:rFonts w:ascii="Tahoma" w:hAnsi="Tahoma"/>
          <w:sz w:val="20"/>
          <w:szCs w:val="20"/>
        </w:rPr>
        <w:t xml:space="preserve">di profilo: con bordo arrotondato, diritto, mezzo arrotondato, smussato, assottigliato. </w:t>
      </w:r>
    </w:p>
    <w:p w:rsidR="00775AD6" w:rsidRDefault="00775AD6">
      <w:pPr>
        <w:widowControl/>
        <w:ind w:firstLine="284"/>
        <w:jc w:val="both"/>
        <w:rPr>
          <w:rFonts w:ascii="Tahoma" w:eastAsia="Tahoma" w:hAnsi="Tahoma" w:cs="Tahoma"/>
          <w:sz w:val="20"/>
          <w:szCs w:val="20"/>
        </w:rPr>
      </w:pPr>
    </w:p>
    <w:p w:rsidR="00775AD6" w:rsidRDefault="007654BA">
      <w:pPr>
        <w:widowControl/>
        <w:ind w:firstLine="284"/>
        <w:jc w:val="both"/>
        <w:rPr>
          <w:rFonts w:ascii="Tahoma" w:eastAsia="Tahoma" w:hAnsi="Tahoma" w:cs="Tahoma"/>
          <w:sz w:val="20"/>
          <w:szCs w:val="20"/>
        </w:rPr>
      </w:pPr>
      <w:r>
        <w:rPr>
          <w:rFonts w:ascii="Tahoma" w:hAnsi="Tahoma"/>
          <w:sz w:val="20"/>
          <w:szCs w:val="20"/>
        </w:rPr>
        <w:t xml:space="preserve">I profili metallici di supporto alle lastre di cartongesso saranno realizzati secondo i requisiti della norma </w:t>
      </w:r>
      <w:r>
        <w:rPr>
          <w:rFonts w:ascii="Tahoma" w:hAnsi="Tahoma"/>
          <w:color w:val="0000FF"/>
          <w:sz w:val="20"/>
          <w:szCs w:val="20"/>
          <w:u w:color="0000FF"/>
        </w:rPr>
        <w:t>UNI EN 14195</w:t>
      </w:r>
      <w:r>
        <w:rPr>
          <w:rFonts w:ascii="Tahoma" w:hAnsi="Tahoma"/>
          <w:sz w:val="20"/>
          <w:szCs w:val="20"/>
        </w:rPr>
        <w:t xml:space="preserve"> in lamiera zincata d</w:t>
      </w:r>
      <w:r>
        <w:rPr>
          <w:rFonts w:ascii="Tahoma" w:hAnsi="Tahoma"/>
          <w:sz w:val="20"/>
          <w:szCs w:val="20"/>
        </w:rPr>
        <w:t>’</w:t>
      </w:r>
      <w:r>
        <w:rPr>
          <w:rFonts w:ascii="Tahoma" w:hAnsi="Tahoma"/>
          <w:sz w:val="20"/>
          <w:szCs w:val="20"/>
        </w:rPr>
        <w:t>acciaio sagomata in va</w:t>
      </w:r>
      <w:r>
        <w:rPr>
          <w:rFonts w:ascii="Tahoma" w:hAnsi="Tahoma"/>
          <w:sz w:val="20"/>
          <w:szCs w:val="20"/>
        </w:rPr>
        <w:t>rie forme e spessori (minimo 0,6 mm) a seconda della loro funzione di supporto.</w:t>
      </w:r>
    </w:p>
    <w:p w:rsidR="00775AD6" w:rsidRDefault="00775AD6">
      <w:pPr>
        <w:widowControl/>
        <w:ind w:firstLine="284"/>
        <w:jc w:val="both"/>
        <w:rPr>
          <w:rFonts w:ascii="Tahoma" w:eastAsia="Tahoma" w:hAnsi="Tahoma" w:cs="Tahoma"/>
          <w:sz w:val="20"/>
          <w:szCs w:val="20"/>
        </w:rPr>
      </w:pPr>
    </w:p>
    <w:p w:rsidR="00775AD6" w:rsidRDefault="007654BA">
      <w:pPr>
        <w:widowControl/>
        <w:ind w:firstLine="284"/>
        <w:jc w:val="both"/>
        <w:rPr>
          <w:rFonts w:ascii="Tahoma" w:eastAsia="Tahoma" w:hAnsi="Tahoma" w:cs="Tahoma"/>
          <w:sz w:val="20"/>
          <w:szCs w:val="20"/>
        </w:rPr>
      </w:pPr>
      <w:r>
        <w:rPr>
          <w:rFonts w:ascii="Tahoma" w:hAnsi="Tahoma"/>
          <w:sz w:val="20"/>
          <w:szCs w:val="20"/>
        </w:rPr>
        <w:t>Posa in opera</w:t>
      </w:r>
    </w:p>
    <w:p w:rsidR="00775AD6" w:rsidRDefault="00775AD6">
      <w:pPr>
        <w:widowControl/>
        <w:ind w:firstLine="284"/>
        <w:jc w:val="both"/>
        <w:rPr>
          <w:rFonts w:ascii="Tahoma" w:eastAsia="Tahoma" w:hAnsi="Tahoma" w:cs="Tahoma"/>
          <w:sz w:val="20"/>
          <w:szCs w:val="20"/>
        </w:rPr>
      </w:pPr>
    </w:p>
    <w:p w:rsidR="00775AD6" w:rsidRDefault="007654BA">
      <w:pPr>
        <w:widowControl/>
        <w:ind w:firstLine="284"/>
        <w:jc w:val="both"/>
        <w:rPr>
          <w:rFonts w:ascii="Tahoma" w:eastAsia="Tahoma" w:hAnsi="Tahoma" w:cs="Tahoma"/>
          <w:sz w:val="20"/>
          <w:szCs w:val="20"/>
        </w:rPr>
      </w:pPr>
      <w:r>
        <w:rPr>
          <w:rFonts w:ascii="Tahoma" w:hAnsi="Tahoma"/>
          <w:sz w:val="20"/>
          <w:szCs w:val="20"/>
        </w:rPr>
        <w:t>La posa in opera di un paramento in cartongesso sar</w:t>
      </w:r>
      <w:r>
        <w:rPr>
          <w:rFonts w:ascii="Tahoma" w:hAnsi="Tahoma"/>
          <w:sz w:val="20"/>
          <w:szCs w:val="20"/>
        </w:rPr>
        <w:t xml:space="preserve">à </w:t>
      </w:r>
      <w:r>
        <w:rPr>
          <w:rFonts w:ascii="Tahoma" w:hAnsi="Tahoma"/>
          <w:sz w:val="20"/>
          <w:szCs w:val="20"/>
        </w:rPr>
        <w:t xml:space="preserve">conforme alle indicazioni della norma </w:t>
      </w:r>
      <w:r>
        <w:rPr>
          <w:rFonts w:ascii="Tahoma" w:hAnsi="Tahoma"/>
          <w:color w:val="0000FF"/>
          <w:sz w:val="20"/>
          <w:szCs w:val="20"/>
          <w:u w:color="0000FF"/>
        </w:rPr>
        <w:t>UNI 11424</w:t>
      </w:r>
      <w:r>
        <w:rPr>
          <w:rFonts w:ascii="Tahoma" w:hAnsi="Tahoma"/>
          <w:sz w:val="20"/>
          <w:szCs w:val="20"/>
        </w:rPr>
        <w:t xml:space="preserve"> e comincer</w:t>
      </w:r>
      <w:r>
        <w:rPr>
          <w:rFonts w:ascii="Tahoma" w:hAnsi="Tahoma"/>
          <w:sz w:val="20"/>
          <w:szCs w:val="20"/>
        </w:rPr>
        <w:t xml:space="preserve">à </w:t>
      </w:r>
      <w:r>
        <w:rPr>
          <w:rFonts w:ascii="Tahoma" w:hAnsi="Tahoma"/>
          <w:sz w:val="20"/>
          <w:szCs w:val="20"/>
        </w:rPr>
        <w:t>dal tracciamento della posizione delle guide, q</w:t>
      </w:r>
      <w:r>
        <w:rPr>
          <w:rFonts w:ascii="Tahoma" w:hAnsi="Tahoma"/>
          <w:sz w:val="20"/>
          <w:szCs w:val="20"/>
        </w:rPr>
        <w:t>ualora la struttura portante sia costituita dall</w:t>
      </w:r>
      <w:r>
        <w:rPr>
          <w:rFonts w:ascii="Tahoma" w:hAnsi="Tahoma"/>
          <w:sz w:val="20"/>
          <w:szCs w:val="20"/>
        </w:rPr>
        <w:t>’</w:t>
      </w:r>
      <w:r>
        <w:rPr>
          <w:rFonts w:ascii="Tahoma" w:hAnsi="Tahoma"/>
          <w:sz w:val="20"/>
          <w:szCs w:val="20"/>
        </w:rPr>
        <w:t>orditura metallica. Determinato lo spessore finale della parete o le quote a cui dovr</w:t>
      </w:r>
      <w:r>
        <w:rPr>
          <w:rFonts w:ascii="Tahoma" w:hAnsi="Tahoma"/>
          <w:sz w:val="20"/>
          <w:szCs w:val="20"/>
        </w:rPr>
        <w:t xml:space="preserve">à </w:t>
      </w:r>
      <w:r>
        <w:rPr>
          <w:rFonts w:ascii="Tahoma" w:hAnsi="Tahoma"/>
          <w:sz w:val="20"/>
          <w:szCs w:val="20"/>
        </w:rPr>
        <w:t>essere installato il pannello, si avr</w:t>
      </w:r>
      <w:r>
        <w:rPr>
          <w:rFonts w:ascii="Tahoma" w:hAnsi="Tahoma"/>
          <w:sz w:val="20"/>
          <w:szCs w:val="20"/>
        </w:rPr>
        <w:t xml:space="preserve">à </w:t>
      </w:r>
      <w:r>
        <w:rPr>
          <w:rFonts w:ascii="Tahoma" w:hAnsi="Tahoma"/>
          <w:sz w:val="20"/>
          <w:szCs w:val="20"/>
        </w:rPr>
        <w:t>cura di riportare le giuste posizioni sul soffitto o a pavimento con filo a piomb</w:t>
      </w:r>
      <w:r>
        <w:rPr>
          <w:rFonts w:ascii="Tahoma" w:hAnsi="Tahoma"/>
          <w:sz w:val="20"/>
          <w:szCs w:val="20"/>
        </w:rPr>
        <w:t>o o laser. Si dovr</w:t>
      </w:r>
      <w:r>
        <w:rPr>
          <w:rFonts w:ascii="Tahoma" w:hAnsi="Tahoma"/>
          <w:sz w:val="20"/>
          <w:szCs w:val="20"/>
        </w:rPr>
        <w:t xml:space="preserve">à </w:t>
      </w:r>
      <w:r>
        <w:rPr>
          <w:rFonts w:ascii="Tahoma" w:hAnsi="Tahoma"/>
          <w:sz w:val="20"/>
          <w:szCs w:val="20"/>
        </w:rPr>
        <w:t>riportare da subito anche la posizione di aperture, porte e sanitari in modo da posizionare correttamente i montanti nelle guide.</w:t>
      </w:r>
    </w:p>
    <w:p w:rsidR="00775AD6" w:rsidRDefault="007654BA">
      <w:pPr>
        <w:widowControl/>
        <w:ind w:firstLine="284"/>
        <w:jc w:val="both"/>
        <w:rPr>
          <w:rFonts w:ascii="Tahoma" w:eastAsia="Tahoma" w:hAnsi="Tahoma" w:cs="Tahoma"/>
          <w:sz w:val="20"/>
          <w:szCs w:val="20"/>
        </w:rPr>
      </w:pPr>
      <w:r>
        <w:rPr>
          <w:rFonts w:ascii="Tahoma" w:hAnsi="Tahoma"/>
          <w:sz w:val="20"/>
          <w:szCs w:val="20"/>
        </w:rPr>
        <w:t xml:space="preserve">Gli elementi di fissaggio, sospensione e ancoraggio sono fondamentali per la realizzazione dei sistemi in </w:t>
      </w:r>
      <w:r>
        <w:rPr>
          <w:rFonts w:ascii="Tahoma" w:hAnsi="Tahoma"/>
          <w:sz w:val="20"/>
          <w:szCs w:val="20"/>
        </w:rPr>
        <w:t>cartongesso. Per il fissaggio delle lastre ai profili, sar</w:t>
      </w:r>
      <w:r>
        <w:rPr>
          <w:rFonts w:ascii="Tahoma" w:hAnsi="Tahoma"/>
          <w:sz w:val="20"/>
          <w:szCs w:val="20"/>
        </w:rPr>
        <w:t xml:space="preserve">à </w:t>
      </w:r>
      <w:r>
        <w:rPr>
          <w:rFonts w:ascii="Tahoma" w:hAnsi="Tahoma"/>
          <w:sz w:val="20"/>
          <w:szCs w:val="20"/>
        </w:rPr>
        <w:t xml:space="preserve">necessario impiegare delle viti a testa svasata con impronta a croce. La forma di testa svasata </w:t>
      </w:r>
      <w:r>
        <w:rPr>
          <w:rFonts w:ascii="Tahoma" w:hAnsi="Tahoma"/>
          <w:sz w:val="20"/>
          <w:szCs w:val="20"/>
        </w:rPr>
        <w:t xml:space="preserve">è </w:t>
      </w:r>
      <w:r>
        <w:rPr>
          <w:rFonts w:ascii="Tahoma" w:hAnsi="Tahoma"/>
          <w:sz w:val="20"/>
          <w:szCs w:val="20"/>
        </w:rPr>
        <w:t>importante, poich</w:t>
      </w:r>
      <w:r>
        <w:rPr>
          <w:rFonts w:ascii="Tahoma" w:hAnsi="Tahoma"/>
          <w:sz w:val="20"/>
          <w:szCs w:val="20"/>
        </w:rPr>
        <w:t xml:space="preserve">é </w:t>
      </w:r>
      <w:r>
        <w:rPr>
          <w:rFonts w:ascii="Tahoma" w:hAnsi="Tahoma"/>
          <w:sz w:val="20"/>
          <w:szCs w:val="20"/>
        </w:rPr>
        <w:t>deve permettere una penetrazione progressiva nella lastra senza provocare danni</w:t>
      </w:r>
      <w:r>
        <w:rPr>
          <w:rFonts w:ascii="Tahoma" w:hAnsi="Tahoma"/>
          <w:sz w:val="20"/>
          <w:szCs w:val="20"/>
        </w:rPr>
        <w:t xml:space="preserve"> al rivestimento in cartone. Il fissaggio delle orditure metalliche sar</w:t>
      </w:r>
      <w:r>
        <w:rPr>
          <w:rFonts w:ascii="Tahoma" w:hAnsi="Tahoma"/>
          <w:sz w:val="20"/>
          <w:szCs w:val="20"/>
        </w:rPr>
        <w:t xml:space="preserve">à </w:t>
      </w:r>
      <w:r>
        <w:rPr>
          <w:rFonts w:ascii="Tahoma" w:hAnsi="Tahoma"/>
          <w:sz w:val="20"/>
          <w:szCs w:val="20"/>
        </w:rPr>
        <w:t xml:space="preserve">realizzato con viti a testa tonda o mediante idonea punzonatrice. Le viti dovranno essere autofilettanti e penetrare nella lamiera di almeno 10 mm. Analogamente, onde poter applicare </w:t>
      </w:r>
      <w:r>
        <w:rPr>
          <w:rFonts w:ascii="Tahoma" w:hAnsi="Tahoma"/>
          <w:sz w:val="20"/>
          <w:szCs w:val="20"/>
        </w:rPr>
        <w:t xml:space="preserve">le lastre al controsoffitto, </w:t>
      </w:r>
      <w:r>
        <w:rPr>
          <w:rFonts w:ascii="Tahoma" w:hAnsi="Tahoma"/>
          <w:sz w:val="20"/>
          <w:szCs w:val="20"/>
        </w:rPr>
        <w:t xml:space="preserve">è </w:t>
      </w:r>
      <w:r>
        <w:rPr>
          <w:rFonts w:ascii="Tahoma" w:hAnsi="Tahoma"/>
          <w:sz w:val="20"/>
          <w:szCs w:val="20"/>
        </w:rPr>
        <w:t xml:space="preserve">necessaria una struttura verticale di sospensione, cui vincolare i correnti a </w:t>
      </w:r>
      <w:r>
        <w:rPr>
          <w:rFonts w:ascii="Tahoma" w:hAnsi="Tahoma"/>
          <w:sz w:val="20"/>
          <w:szCs w:val="20"/>
        </w:rPr>
        <w:t>“</w:t>
      </w:r>
      <w:r>
        <w:rPr>
          <w:rFonts w:ascii="Tahoma" w:hAnsi="Tahoma"/>
          <w:sz w:val="20"/>
          <w:szCs w:val="20"/>
        </w:rPr>
        <w:t>C</w:t>
      </w:r>
      <w:r>
        <w:rPr>
          <w:rFonts w:ascii="Tahoma" w:hAnsi="Tahoma"/>
          <w:sz w:val="20"/>
          <w:szCs w:val="20"/>
        </w:rPr>
        <w:t xml:space="preserve">” </w:t>
      </w:r>
      <w:r>
        <w:rPr>
          <w:rFonts w:ascii="Tahoma" w:hAnsi="Tahoma"/>
          <w:sz w:val="20"/>
          <w:szCs w:val="20"/>
        </w:rPr>
        <w:t>per l</w:t>
      </w:r>
      <w:r>
        <w:rPr>
          <w:rFonts w:ascii="Tahoma" w:hAnsi="Tahoma"/>
          <w:sz w:val="20"/>
          <w:szCs w:val="20"/>
        </w:rPr>
        <w:t>’</w:t>
      </w:r>
      <w:r>
        <w:rPr>
          <w:rFonts w:ascii="Tahoma" w:hAnsi="Tahoma"/>
          <w:sz w:val="20"/>
          <w:szCs w:val="20"/>
        </w:rPr>
        <w:t>avvitatura. I controsoffitti per la loro posizione critica, richiedono particolari attenzioni di calcolo e di applicazione. I pendini dov</w:t>
      </w:r>
      <w:r>
        <w:rPr>
          <w:rFonts w:ascii="Tahoma" w:hAnsi="Tahoma"/>
          <w:sz w:val="20"/>
          <w:szCs w:val="20"/>
        </w:rPr>
        <w:t>ranno essere scelti in funzione della tipologia di solaio a cui verranno ancorati e dovranno essere sollecitati solo con il carico massimo di esercizio indicato dal produttore. I tasselli di aggancio dovranno essere scelti in funzione della tipologia di so</w:t>
      </w:r>
      <w:r>
        <w:rPr>
          <w:rFonts w:ascii="Tahoma" w:hAnsi="Tahoma"/>
          <w:sz w:val="20"/>
          <w:szCs w:val="20"/>
        </w:rPr>
        <w:t>laio e con un valore di rottura 5 volte superiore a quello di esercizio.</w:t>
      </w:r>
    </w:p>
    <w:p w:rsidR="00775AD6" w:rsidRDefault="007654BA">
      <w:pPr>
        <w:widowControl/>
        <w:ind w:firstLine="284"/>
        <w:jc w:val="both"/>
        <w:rPr>
          <w:rFonts w:ascii="Tahoma" w:eastAsia="Tahoma" w:hAnsi="Tahoma" w:cs="Tahoma"/>
          <w:sz w:val="20"/>
          <w:szCs w:val="20"/>
        </w:rPr>
      </w:pPr>
      <w:r>
        <w:rPr>
          <w:rFonts w:ascii="Tahoma" w:hAnsi="Tahoma"/>
          <w:sz w:val="20"/>
          <w:szCs w:val="20"/>
        </w:rPr>
        <w:t>Lungo i bordi longitudinali e trasversali delle lastre, il giunto deve essere trattato in modo da poter mascherare l</w:t>
      </w:r>
      <w:r>
        <w:rPr>
          <w:rFonts w:ascii="Tahoma" w:hAnsi="Tahoma"/>
          <w:sz w:val="20"/>
          <w:szCs w:val="20"/>
        </w:rPr>
        <w:t>’</w:t>
      </w:r>
      <w:r>
        <w:rPr>
          <w:rFonts w:ascii="Tahoma" w:hAnsi="Tahoma"/>
          <w:sz w:val="20"/>
          <w:szCs w:val="20"/>
        </w:rPr>
        <w:t>accostamento e permettere indifferentemente la finitura progettual</w:t>
      </w:r>
      <w:r>
        <w:rPr>
          <w:rFonts w:ascii="Tahoma" w:hAnsi="Tahoma"/>
          <w:sz w:val="20"/>
          <w:szCs w:val="20"/>
        </w:rPr>
        <w:t>mente prevista. I nastri di armatura in tal caso, avranno il compito di contenere meccanicamente le eventuali tensioni superficiali determinatesi a causa di piccoli movimenti del supporto. Si potranno utilizzare nastri in carta microforata e rete adesiva c</w:t>
      </w:r>
      <w:r>
        <w:rPr>
          <w:rFonts w:ascii="Tahoma" w:hAnsi="Tahoma"/>
          <w:sz w:val="20"/>
          <w:szCs w:val="20"/>
        </w:rPr>
        <w:t xml:space="preserve">onformi alla norma </w:t>
      </w:r>
      <w:r>
        <w:rPr>
          <w:rFonts w:ascii="Calibri" w:eastAsia="Calibri" w:hAnsi="Calibri" w:cs="Calibri"/>
          <w:color w:val="0000FF"/>
          <w:sz w:val="22"/>
          <w:szCs w:val="22"/>
          <w:u w:color="0000FF"/>
        </w:rPr>
        <w:t>UNI EN 13963</w:t>
      </w:r>
      <w:r>
        <w:rPr>
          <w:rFonts w:ascii="Calibri" w:eastAsia="Calibri" w:hAnsi="Calibri" w:cs="Calibri"/>
          <w:sz w:val="22"/>
          <w:szCs w:val="22"/>
        </w:rPr>
        <w:t>.</w:t>
      </w:r>
      <w:r>
        <w:rPr>
          <w:rFonts w:ascii="Tahoma" w:hAnsi="Tahoma"/>
          <w:sz w:val="20"/>
          <w:szCs w:val="20"/>
        </w:rPr>
        <w:t xml:space="preserve"> Essi saranno posati in continuit</w:t>
      </w:r>
      <w:r>
        <w:rPr>
          <w:rFonts w:ascii="Tahoma" w:hAnsi="Tahoma"/>
          <w:sz w:val="20"/>
          <w:szCs w:val="20"/>
        </w:rPr>
        <w:t xml:space="preserve">à </w:t>
      </w:r>
      <w:r>
        <w:rPr>
          <w:rFonts w:ascii="Tahoma" w:hAnsi="Tahoma"/>
          <w:sz w:val="20"/>
          <w:szCs w:val="20"/>
        </w:rPr>
        <w:t>e corrispondenza dei giunti e lungo tutto lo sviluppo di accostamento dei bordi delle lastre, mentre per la protezione degli spigoli vivi si adotter</w:t>
      </w:r>
      <w:r>
        <w:rPr>
          <w:rFonts w:ascii="Tahoma" w:hAnsi="Tahoma"/>
          <w:sz w:val="20"/>
          <w:szCs w:val="20"/>
        </w:rPr>
        <w:t xml:space="preserve">à </w:t>
      </w:r>
      <w:r>
        <w:rPr>
          <w:rFonts w:ascii="Tahoma" w:hAnsi="Tahoma"/>
          <w:sz w:val="20"/>
          <w:szCs w:val="20"/>
        </w:rPr>
        <w:t xml:space="preserve">idoneo nastro o lamiera paraspigoli </w:t>
      </w:r>
      <w:r>
        <w:rPr>
          <w:rFonts w:ascii="Tahoma" w:hAnsi="Tahoma"/>
          <w:sz w:val="20"/>
          <w:szCs w:val="20"/>
        </w:rPr>
        <w:t>opportunamente graffata e stuccata.</w:t>
      </w:r>
    </w:p>
    <w:p w:rsidR="00775AD6" w:rsidRDefault="007654BA">
      <w:pPr>
        <w:widowControl/>
        <w:ind w:firstLine="284"/>
        <w:jc w:val="both"/>
        <w:rPr>
          <w:rFonts w:ascii="Tahoma" w:eastAsia="Tahoma" w:hAnsi="Tahoma" w:cs="Tahoma"/>
          <w:sz w:val="20"/>
          <w:szCs w:val="20"/>
        </w:rPr>
      </w:pPr>
      <w:r>
        <w:rPr>
          <w:rFonts w:ascii="Tahoma" w:hAnsi="Tahoma"/>
          <w:sz w:val="20"/>
          <w:szCs w:val="20"/>
        </w:rPr>
        <w:t>Per le caratteristiche e le modalit</w:t>
      </w:r>
      <w:r>
        <w:rPr>
          <w:rFonts w:ascii="Tahoma" w:hAnsi="Tahoma"/>
          <w:sz w:val="20"/>
          <w:szCs w:val="20"/>
        </w:rPr>
        <w:t xml:space="preserve">à </w:t>
      </w:r>
      <w:r>
        <w:rPr>
          <w:rFonts w:ascii="Tahoma" w:hAnsi="Tahoma"/>
          <w:sz w:val="20"/>
          <w:szCs w:val="20"/>
        </w:rPr>
        <w:t>di stuccatura si rimanda all</w:t>
      </w:r>
      <w:r>
        <w:rPr>
          <w:rFonts w:ascii="Tahoma" w:hAnsi="Tahoma"/>
          <w:sz w:val="20"/>
          <w:szCs w:val="20"/>
        </w:rPr>
        <w:t>’</w:t>
      </w:r>
      <w:r>
        <w:rPr>
          <w:rFonts w:ascii="Tahoma" w:hAnsi="Tahoma"/>
          <w:sz w:val="20"/>
          <w:szCs w:val="20"/>
        </w:rPr>
        <w:t xml:space="preserve">articolo </w:t>
      </w:r>
      <w:r>
        <w:rPr>
          <w:rFonts w:ascii="Tahoma" w:hAnsi="Tahoma"/>
          <w:sz w:val="20"/>
          <w:szCs w:val="20"/>
        </w:rPr>
        <w:t>“</w:t>
      </w:r>
      <w:r>
        <w:rPr>
          <w:rFonts w:ascii="Tahoma" w:hAnsi="Tahoma"/>
          <w:sz w:val="20"/>
          <w:szCs w:val="20"/>
        </w:rPr>
        <w:t>Opere da Stuccatore</w:t>
      </w:r>
      <w:r>
        <w:rPr>
          <w:rFonts w:ascii="Tahoma" w:hAnsi="Tahoma"/>
          <w:sz w:val="20"/>
          <w:szCs w:val="20"/>
        </w:rPr>
        <w:t xml:space="preserve">” </w:t>
      </w:r>
      <w:r>
        <w:rPr>
          <w:rFonts w:ascii="Tahoma" w:hAnsi="Tahoma"/>
          <w:sz w:val="20"/>
          <w:szCs w:val="20"/>
        </w:rPr>
        <w:t xml:space="preserve">i cui requisiti saranno conformi alla norma </w:t>
      </w:r>
      <w:r>
        <w:rPr>
          <w:rFonts w:ascii="Tahoma" w:hAnsi="Tahoma"/>
          <w:color w:val="0000FF"/>
          <w:sz w:val="20"/>
          <w:szCs w:val="20"/>
          <w:u w:color="0000FF"/>
        </w:rPr>
        <w:t>UNI EN 13963</w:t>
      </w:r>
      <w:r>
        <w:rPr>
          <w:rFonts w:ascii="Tahoma" w:hAnsi="Tahoma"/>
          <w:sz w:val="20"/>
          <w:szCs w:val="20"/>
        </w:rPr>
        <w:t>.</w:t>
      </w:r>
    </w:p>
    <w:p w:rsidR="00775AD6" w:rsidRDefault="00775AD6">
      <w:pPr>
        <w:rPr>
          <w:rFonts w:ascii="Tahoma" w:eastAsia="Tahoma" w:hAnsi="Tahoma" w:cs="Tahoma"/>
          <w:b/>
          <w:bCs/>
          <w:sz w:val="20"/>
          <w:szCs w:val="20"/>
        </w:rPr>
      </w:pPr>
      <w:bookmarkStart w:id="155" w:name="bookmark93"/>
      <w:bookmarkEnd w:id="155"/>
    </w:p>
    <w:p w:rsidR="00775AD6" w:rsidRDefault="007654BA">
      <w:pPr>
        <w:pStyle w:val="CAPITOLATO03"/>
        <w:rPr>
          <w:rFonts w:ascii="Tahoma" w:eastAsia="Tahoma" w:hAnsi="Tahoma" w:cs="Tahoma"/>
        </w:rPr>
      </w:pPr>
      <w:bookmarkStart w:id="156" w:name="_Toc61"/>
      <w:r>
        <w:rPr>
          <w:rFonts w:ascii="Tahoma" w:hAnsi="Tahoma"/>
        </w:rPr>
        <w:t xml:space="preserve">Art. 4.17 </w:t>
      </w:r>
      <w:r>
        <w:rPr>
          <w:rFonts w:ascii="Tahoma" w:hAnsi="Tahoma"/>
          <w:color w:val="0000FF"/>
          <w:u w:color="0000FF"/>
        </w:rPr>
        <w:t xml:space="preserve">PRODOTTI PER ASSORBIMENTO ACUSTICO </w:t>
      </w:r>
      <w:bookmarkEnd w:id="156"/>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1 - Si definiscon</w:t>
      </w:r>
      <w:r>
        <w:rPr>
          <w:rFonts w:ascii="Tahoma" w:hAnsi="Tahoma"/>
          <w:sz w:val="20"/>
          <w:szCs w:val="20"/>
        </w:rPr>
        <w:t>o materiali assorbenti acustici (o materiali fonoassorbenti) quelli atti a dissipare in forma sensibile l'energia sonora incidente sulla loro superficie e, di conseguenza, a ridurre l'energia sonora riflessa.</w:t>
      </w:r>
    </w:p>
    <w:p w:rsidR="00775AD6" w:rsidRDefault="007654BA">
      <w:pPr>
        <w:ind w:firstLine="284"/>
        <w:jc w:val="both"/>
        <w:rPr>
          <w:rFonts w:ascii="Tahoma" w:eastAsia="Tahoma" w:hAnsi="Tahoma" w:cs="Tahoma"/>
          <w:sz w:val="20"/>
          <w:szCs w:val="20"/>
        </w:rPr>
      </w:pPr>
      <w:r>
        <w:rPr>
          <w:rFonts w:ascii="Tahoma" w:hAnsi="Tahoma"/>
          <w:sz w:val="20"/>
          <w:szCs w:val="20"/>
        </w:rPr>
        <w:t>Questa propriet</w:t>
      </w:r>
      <w:r>
        <w:rPr>
          <w:rFonts w:ascii="Tahoma" w:hAnsi="Tahoma"/>
          <w:sz w:val="20"/>
          <w:szCs w:val="20"/>
        </w:rPr>
        <w:t xml:space="preserve">à è </w:t>
      </w:r>
      <w:r>
        <w:rPr>
          <w:rFonts w:ascii="Tahoma" w:hAnsi="Tahoma"/>
          <w:sz w:val="20"/>
          <w:szCs w:val="20"/>
        </w:rPr>
        <w:t>valutata con il coefficiente</w:t>
      </w:r>
      <w:r>
        <w:rPr>
          <w:rFonts w:ascii="Tahoma" w:hAnsi="Tahoma"/>
          <w:sz w:val="20"/>
          <w:szCs w:val="20"/>
        </w:rPr>
        <w:t xml:space="preserve"> di assorbimento acustico (a), definito dall'espressione:</w:t>
      </w:r>
    </w:p>
    <w:p w:rsidR="00775AD6" w:rsidRDefault="00775AD6">
      <w:pPr>
        <w:ind w:firstLine="284"/>
        <w:jc w:val="both"/>
        <w:rPr>
          <w:rFonts w:ascii="Tahoma" w:eastAsia="Tahoma" w:hAnsi="Tahoma" w:cs="Tahoma"/>
          <w:sz w:val="20"/>
          <w:szCs w:val="20"/>
        </w:rPr>
      </w:pPr>
    </w:p>
    <w:p w:rsidR="00775AD6" w:rsidRDefault="007654BA">
      <w:pPr>
        <w:ind w:firstLine="284"/>
        <w:jc w:val="center"/>
        <w:rPr>
          <w:rFonts w:ascii="Tahoma" w:eastAsia="Tahoma" w:hAnsi="Tahoma" w:cs="Tahoma"/>
          <w:sz w:val="20"/>
          <w:szCs w:val="20"/>
        </w:rPr>
      </w:pPr>
      <w:r>
        <w:rPr>
          <w:rFonts w:ascii="Tahoma" w:hAnsi="Tahoma"/>
          <w:sz w:val="20"/>
          <w:szCs w:val="20"/>
        </w:rPr>
        <w:t xml:space="preserve">   Wa</w:t>
      </w:r>
    </w:p>
    <w:p w:rsidR="00775AD6" w:rsidRDefault="007654BA">
      <w:pPr>
        <w:ind w:firstLine="284"/>
        <w:jc w:val="center"/>
        <w:rPr>
          <w:rFonts w:ascii="Tahoma" w:eastAsia="Tahoma" w:hAnsi="Tahoma" w:cs="Tahoma"/>
          <w:sz w:val="20"/>
          <w:szCs w:val="20"/>
        </w:rPr>
      </w:pPr>
      <w:r>
        <w:rPr>
          <w:rFonts w:ascii="Tahoma" w:hAnsi="Tahoma"/>
          <w:sz w:val="20"/>
          <w:szCs w:val="20"/>
        </w:rPr>
        <w:t>a = -------------</w:t>
      </w:r>
    </w:p>
    <w:p w:rsidR="00775AD6" w:rsidRDefault="007654BA">
      <w:pPr>
        <w:ind w:firstLine="284"/>
        <w:jc w:val="center"/>
        <w:rPr>
          <w:rFonts w:ascii="Tahoma" w:eastAsia="Tahoma" w:hAnsi="Tahoma" w:cs="Tahoma"/>
          <w:sz w:val="20"/>
          <w:szCs w:val="20"/>
        </w:rPr>
      </w:pPr>
      <w:r>
        <w:rPr>
          <w:rFonts w:ascii="Tahoma" w:hAnsi="Tahoma"/>
          <w:sz w:val="20"/>
          <w:szCs w:val="20"/>
        </w:rPr>
        <w:t xml:space="preserve">  Wi</w:t>
      </w:r>
    </w:p>
    <w:p w:rsidR="00775AD6" w:rsidRDefault="007654BA">
      <w:pPr>
        <w:ind w:firstLine="284"/>
        <w:jc w:val="both"/>
        <w:rPr>
          <w:rFonts w:ascii="Tahoma" w:eastAsia="Tahoma" w:hAnsi="Tahoma" w:cs="Tahoma"/>
          <w:sz w:val="20"/>
          <w:szCs w:val="20"/>
        </w:rPr>
      </w:pPr>
      <w:r>
        <w:rPr>
          <w:rFonts w:ascii="Tahoma" w:hAnsi="Tahoma"/>
          <w:sz w:val="20"/>
          <w:szCs w:val="20"/>
        </w:rPr>
        <w:t>dove:</w:t>
      </w:r>
    </w:p>
    <w:p w:rsidR="00775AD6" w:rsidRDefault="007654BA">
      <w:pPr>
        <w:ind w:firstLine="284"/>
        <w:jc w:val="both"/>
        <w:rPr>
          <w:rFonts w:ascii="Tahoma" w:eastAsia="Tahoma" w:hAnsi="Tahoma" w:cs="Tahoma"/>
          <w:sz w:val="20"/>
          <w:szCs w:val="20"/>
        </w:rPr>
      </w:pPr>
      <w:r>
        <w:rPr>
          <w:rFonts w:ascii="Tahoma" w:hAnsi="Tahoma"/>
          <w:sz w:val="20"/>
          <w:szCs w:val="20"/>
        </w:rPr>
        <w:t xml:space="preserve">Wi </w:t>
      </w:r>
      <w:r>
        <w:rPr>
          <w:rFonts w:ascii="Tahoma" w:hAnsi="Tahoma"/>
          <w:sz w:val="20"/>
          <w:szCs w:val="20"/>
        </w:rPr>
        <w:t xml:space="preserve">è </w:t>
      </w:r>
      <w:r>
        <w:rPr>
          <w:rFonts w:ascii="Tahoma" w:hAnsi="Tahoma"/>
          <w:sz w:val="20"/>
          <w:szCs w:val="20"/>
        </w:rPr>
        <w:t>l'energia sonora incidente;</w:t>
      </w:r>
    </w:p>
    <w:p w:rsidR="00775AD6" w:rsidRDefault="007654BA">
      <w:pPr>
        <w:ind w:firstLine="284"/>
        <w:jc w:val="both"/>
        <w:rPr>
          <w:rFonts w:ascii="Tahoma" w:eastAsia="Tahoma" w:hAnsi="Tahoma" w:cs="Tahoma"/>
          <w:sz w:val="20"/>
          <w:szCs w:val="20"/>
        </w:rPr>
      </w:pPr>
      <w:r>
        <w:rPr>
          <w:rFonts w:ascii="Tahoma" w:hAnsi="Tahoma"/>
          <w:sz w:val="20"/>
          <w:szCs w:val="20"/>
        </w:rPr>
        <w:t xml:space="preserve">Wa </w:t>
      </w:r>
      <w:r>
        <w:rPr>
          <w:rFonts w:ascii="Tahoma" w:hAnsi="Tahoma"/>
          <w:sz w:val="20"/>
          <w:szCs w:val="20"/>
        </w:rPr>
        <w:t xml:space="preserve">è </w:t>
      </w:r>
      <w:r>
        <w:rPr>
          <w:rFonts w:ascii="Tahoma" w:hAnsi="Tahoma"/>
          <w:sz w:val="20"/>
          <w:szCs w:val="20"/>
        </w:rPr>
        <w:t>l'energia sonora assorbita.</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lastRenderedPageBreak/>
        <w:t xml:space="preserve">2 - Sono da considerare assorbenti acustici tutti i materiali porosi a struttura fibrosa o </w:t>
      </w:r>
      <w:r>
        <w:rPr>
          <w:rFonts w:ascii="Tahoma" w:hAnsi="Tahoma"/>
          <w:sz w:val="20"/>
          <w:szCs w:val="20"/>
        </w:rPr>
        <w:t>alveolare aperta. A parit</w:t>
      </w:r>
      <w:r>
        <w:rPr>
          <w:rFonts w:ascii="Tahoma" w:hAnsi="Tahoma"/>
          <w:sz w:val="20"/>
          <w:szCs w:val="20"/>
        </w:rPr>
        <w:t xml:space="preserve">à </w:t>
      </w:r>
      <w:r>
        <w:rPr>
          <w:rFonts w:ascii="Tahoma" w:hAnsi="Tahoma"/>
          <w:sz w:val="20"/>
          <w:szCs w:val="20"/>
        </w:rPr>
        <w:t>di struttura (fibrosa o alveolare) la propriet</w:t>
      </w:r>
      <w:r>
        <w:rPr>
          <w:rFonts w:ascii="Tahoma" w:hAnsi="Tahoma"/>
          <w:sz w:val="20"/>
          <w:szCs w:val="20"/>
        </w:rPr>
        <w:t xml:space="preserve">à </w:t>
      </w:r>
      <w:r>
        <w:rPr>
          <w:rFonts w:ascii="Tahoma" w:hAnsi="Tahoma"/>
          <w:sz w:val="20"/>
          <w:szCs w:val="20"/>
        </w:rPr>
        <w:t>fonoassorbente dipende dallo spessore.</w:t>
      </w:r>
    </w:p>
    <w:p w:rsidR="00775AD6" w:rsidRDefault="007654BA">
      <w:pPr>
        <w:ind w:firstLine="284"/>
        <w:jc w:val="both"/>
        <w:rPr>
          <w:rFonts w:ascii="Tahoma" w:eastAsia="Tahoma" w:hAnsi="Tahoma" w:cs="Tahoma"/>
          <w:sz w:val="20"/>
          <w:szCs w:val="20"/>
        </w:rPr>
      </w:pPr>
      <w:r>
        <w:rPr>
          <w:rFonts w:ascii="Tahoma" w:hAnsi="Tahoma"/>
          <w:sz w:val="20"/>
          <w:szCs w:val="20"/>
        </w:rPr>
        <w:t>I materiali fonoassorbenti si classificano secondo lo schema di seguito riportato.</w:t>
      </w:r>
    </w:p>
    <w:p w:rsidR="00775AD6" w:rsidRDefault="007654BA">
      <w:pPr>
        <w:ind w:left="568" w:hanging="284"/>
        <w:jc w:val="both"/>
        <w:rPr>
          <w:rFonts w:ascii="Tahoma" w:eastAsia="Tahoma" w:hAnsi="Tahoma" w:cs="Tahoma"/>
          <w:sz w:val="20"/>
          <w:szCs w:val="20"/>
        </w:rPr>
      </w:pPr>
      <w:r>
        <w:rPr>
          <w:rFonts w:ascii="Tahoma" w:hAnsi="Tahoma"/>
          <w:sz w:val="20"/>
          <w:szCs w:val="20"/>
        </w:rPr>
        <w:t>a)</w:t>
      </w:r>
      <w:r>
        <w:rPr>
          <w:rFonts w:ascii="Tahoma" w:hAnsi="Tahoma"/>
          <w:sz w:val="20"/>
          <w:szCs w:val="20"/>
        </w:rPr>
        <w:tab/>
        <w:t>Materiali fibrosi:</w:t>
      </w:r>
    </w:p>
    <w:p w:rsidR="00775AD6" w:rsidRDefault="007654BA">
      <w:pPr>
        <w:ind w:left="852" w:hanging="284"/>
        <w:jc w:val="both"/>
        <w:rPr>
          <w:rFonts w:ascii="Tahoma" w:eastAsia="Tahoma" w:hAnsi="Tahoma" w:cs="Tahoma"/>
          <w:sz w:val="20"/>
          <w:szCs w:val="20"/>
        </w:rPr>
      </w:pPr>
      <w:r>
        <w:rPr>
          <w:rFonts w:ascii="Tahoma" w:hAnsi="Tahoma"/>
          <w:sz w:val="20"/>
          <w:szCs w:val="20"/>
        </w:rPr>
        <w:t>1)</w:t>
      </w:r>
      <w:r>
        <w:rPr>
          <w:rFonts w:ascii="Tahoma" w:hAnsi="Tahoma"/>
          <w:sz w:val="20"/>
          <w:szCs w:val="20"/>
        </w:rPr>
        <w:tab/>
      </w:r>
      <w:r>
        <w:rPr>
          <w:rFonts w:ascii="Tahoma" w:hAnsi="Tahoma"/>
          <w:sz w:val="20"/>
          <w:szCs w:val="20"/>
        </w:rPr>
        <w:t xml:space="preserve">minerali (fibra di vetro, fibra di roccia) (norma </w:t>
      </w:r>
      <w:r>
        <w:rPr>
          <w:rFonts w:ascii="Tahoma" w:hAnsi="Tahoma"/>
          <w:color w:val="0000FF"/>
          <w:sz w:val="20"/>
          <w:szCs w:val="20"/>
          <w:u w:color="0000FF"/>
        </w:rPr>
        <w:t>UNI 5958</w:t>
      </w:r>
      <w:r>
        <w:rPr>
          <w:rFonts w:ascii="Tahoma" w:hAnsi="Tahoma"/>
          <w:sz w:val="20"/>
          <w:szCs w:val="20"/>
        </w:rPr>
        <w:t>);</w:t>
      </w:r>
    </w:p>
    <w:p w:rsidR="00775AD6" w:rsidRDefault="007654BA">
      <w:pPr>
        <w:ind w:left="852" w:hanging="284"/>
        <w:jc w:val="both"/>
        <w:rPr>
          <w:rFonts w:ascii="Tahoma" w:eastAsia="Tahoma" w:hAnsi="Tahoma" w:cs="Tahoma"/>
          <w:sz w:val="20"/>
          <w:szCs w:val="20"/>
        </w:rPr>
      </w:pPr>
      <w:r>
        <w:rPr>
          <w:rFonts w:ascii="Tahoma" w:hAnsi="Tahoma"/>
          <w:sz w:val="20"/>
          <w:szCs w:val="20"/>
        </w:rPr>
        <w:t>2)</w:t>
      </w:r>
      <w:r>
        <w:rPr>
          <w:rFonts w:ascii="Tahoma" w:hAnsi="Tahoma"/>
          <w:sz w:val="20"/>
          <w:szCs w:val="20"/>
        </w:rPr>
        <w:tab/>
        <w:t>vegetali (fibra di legno o cellulosa, truciolari).</w:t>
      </w:r>
    </w:p>
    <w:p w:rsidR="00775AD6" w:rsidRDefault="007654BA">
      <w:pPr>
        <w:ind w:left="568" w:hanging="284"/>
        <w:jc w:val="both"/>
        <w:rPr>
          <w:rFonts w:ascii="Tahoma" w:eastAsia="Tahoma" w:hAnsi="Tahoma" w:cs="Tahoma"/>
          <w:sz w:val="20"/>
          <w:szCs w:val="20"/>
        </w:rPr>
      </w:pPr>
      <w:r>
        <w:rPr>
          <w:rFonts w:ascii="Tahoma" w:hAnsi="Tahoma"/>
          <w:sz w:val="20"/>
          <w:szCs w:val="20"/>
        </w:rPr>
        <w:t>b)</w:t>
      </w:r>
      <w:r>
        <w:rPr>
          <w:rFonts w:ascii="Tahoma" w:hAnsi="Tahoma"/>
          <w:sz w:val="20"/>
          <w:szCs w:val="20"/>
        </w:rPr>
        <w:tab/>
        <w:t>Materiali cellulari:</w:t>
      </w:r>
    </w:p>
    <w:p w:rsidR="00775AD6" w:rsidRDefault="007654BA">
      <w:pPr>
        <w:ind w:left="852" w:hanging="284"/>
        <w:jc w:val="both"/>
        <w:rPr>
          <w:rFonts w:ascii="Tahoma" w:eastAsia="Tahoma" w:hAnsi="Tahoma" w:cs="Tahoma"/>
          <w:sz w:val="20"/>
          <w:szCs w:val="20"/>
        </w:rPr>
      </w:pPr>
      <w:r>
        <w:rPr>
          <w:rFonts w:ascii="Tahoma" w:hAnsi="Tahoma"/>
          <w:sz w:val="20"/>
          <w:szCs w:val="20"/>
        </w:rPr>
        <w:t>1)</w:t>
      </w:r>
      <w:r>
        <w:rPr>
          <w:rFonts w:ascii="Tahoma" w:hAnsi="Tahoma"/>
          <w:sz w:val="20"/>
          <w:szCs w:val="20"/>
        </w:rPr>
        <w:tab/>
        <w:t>minerali:</w:t>
      </w:r>
    </w:p>
    <w:p w:rsidR="00775AD6" w:rsidRDefault="007654BA">
      <w:pPr>
        <w:ind w:left="994"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calcestruzzi leggeri (a base di pozzolane, perlite, vermiculite, argilla espansa);</w:t>
      </w:r>
    </w:p>
    <w:p w:rsidR="00775AD6" w:rsidRDefault="007654BA">
      <w:pPr>
        <w:ind w:left="994"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laterizi alveolar</w:t>
      </w:r>
      <w:r>
        <w:rPr>
          <w:rFonts w:ascii="Tahoma" w:hAnsi="Tahoma"/>
          <w:sz w:val="20"/>
          <w:szCs w:val="20"/>
        </w:rPr>
        <w:t>i;</w:t>
      </w:r>
    </w:p>
    <w:p w:rsidR="00775AD6" w:rsidRDefault="007654BA">
      <w:pPr>
        <w:ind w:left="994"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prodotti a base di tufo.</w:t>
      </w:r>
    </w:p>
    <w:p w:rsidR="00775AD6" w:rsidRDefault="007654BA">
      <w:pPr>
        <w:ind w:left="852" w:hanging="284"/>
        <w:jc w:val="both"/>
        <w:rPr>
          <w:rFonts w:ascii="Tahoma" w:eastAsia="Tahoma" w:hAnsi="Tahoma" w:cs="Tahoma"/>
          <w:sz w:val="20"/>
          <w:szCs w:val="20"/>
        </w:rPr>
      </w:pPr>
      <w:r>
        <w:rPr>
          <w:rFonts w:ascii="Tahoma" w:hAnsi="Tahoma"/>
          <w:sz w:val="20"/>
          <w:szCs w:val="20"/>
        </w:rPr>
        <w:t>2)</w:t>
      </w:r>
      <w:r>
        <w:rPr>
          <w:rFonts w:ascii="Tahoma" w:hAnsi="Tahoma"/>
          <w:sz w:val="20"/>
          <w:szCs w:val="20"/>
        </w:rPr>
        <w:tab/>
        <w:t>sintetici:</w:t>
      </w:r>
    </w:p>
    <w:p w:rsidR="00775AD6" w:rsidRDefault="007654BA">
      <w:pPr>
        <w:ind w:left="994"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poliuretano a celle aperte (elastico - rigido);</w:t>
      </w:r>
    </w:p>
    <w:p w:rsidR="00775AD6" w:rsidRDefault="007654BA">
      <w:pPr>
        <w:ind w:left="994"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polipropilene a celle aperte.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3 - Per tutti i materiali fonoassorbenti forniti sotto forma di lastre, blocchi o forme geometriche predeterminate, si devono dic</w:t>
      </w:r>
      <w:r>
        <w:rPr>
          <w:rFonts w:ascii="Tahoma" w:hAnsi="Tahoma"/>
          <w:sz w:val="20"/>
          <w:szCs w:val="20"/>
        </w:rPr>
        <w:t>hiarare le seguenti caratteristiche fondamentali:</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lunghezza - larghezza, valgono le tolleranze stabilite nelle norme UNI, oppure specificate negli altri documenti progettuali; in assenza delle prime due valgono quelle dichiarate dal produttore nella sua </w:t>
      </w:r>
      <w:r>
        <w:rPr>
          <w:rFonts w:ascii="Tahoma" w:hAnsi="Tahoma"/>
          <w:sz w:val="20"/>
          <w:szCs w:val="20"/>
        </w:rPr>
        <w:t>documentazione tecnica ed accettate dalla Direzione dei Lavori;</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spessore: valgono le tolleranze stabilite nelle norme UNI, oppure specificate negli altri documenti progettuali; in assenza delle prime due valgono quelle dichiarate dal produttore nella sua</w:t>
      </w:r>
      <w:r>
        <w:rPr>
          <w:rFonts w:ascii="Tahoma" w:hAnsi="Tahoma"/>
          <w:sz w:val="20"/>
          <w:szCs w:val="20"/>
        </w:rPr>
        <w:t xml:space="preserve"> documentazione tecnica ed accettate dalla Direzione dei Lavori;</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massa areica: deve essere entro i limiti prescritti nella norma UNI o negli altri documenti progettuali; in assenza delle prime due valgono quelli dichiarati dal produttore nella sua docume</w:t>
      </w:r>
      <w:r>
        <w:rPr>
          <w:rFonts w:ascii="Tahoma" w:hAnsi="Tahoma"/>
          <w:sz w:val="20"/>
          <w:szCs w:val="20"/>
        </w:rPr>
        <w:t>ntazione tecnica ed accettati dalla direzione tecnica;</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coefficiente di assorbimento acustico, misurato in laboratorio secondo le modalit</w:t>
      </w:r>
      <w:r>
        <w:rPr>
          <w:rFonts w:ascii="Tahoma" w:hAnsi="Tahoma"/>
          <w:sz w:val="20"/>
          <w:szCs w:val="20"/>
        </w:rPr>
        <w:t xml:space="preserve">à </w:t>
      </w:r>
      <w:r>
        <w:rPr>
          <w:rFonts w:ascii="Tahoma" w:hAnsi="Tahoma"/>
          <w:sz w:val="20"/>
          <w:szCs w:val="20"/>
        </w:rPr>
        <w:t xml:space="preserve">prescritte dalla norma </w:t>
      </w:r>
      <w:r>
        <w:rPr>
          <w:rFonts w:ascii="Tahoma" w:hAnsi="Tahoma"/>
          <w:color w:val="0000FF"/>
          <w:sz w:val="20"/>
          <w:szCs w:val="20"/>
          <w:u w:color="0000FF"/>
        </w:rPr>
        <w:t>UNI EN ISO 354</w:t>
      </w:r>
      <w:r>
        <w:rPr>
          <w:rFonts w:ascii="Tahoma" w:hAnsi="Tahoma"/>
          <w:sz w:val="20"/>
          <w:szCs w:val="20"/>
        </w:rPr>
        <w:t>, deve rispondere ai valori prescritti nel progetto od in assenza a quelli dich</w:t>
      </w:r>
      <w:r>
        <w:rPr>
          <w:rFonts w:ascii="Tahoma" w:hAnsi="Tahoma"/>
          <w:sz w:val="20"/>
          <w:szCs w:val="20"/>
        </w:rPr>
        <w:t>iarati dal produttore ed accettati dalla Direzione dei Lavori.</w:t>
      </w:r>
    </w:p>
    <w:p w:rsidR="00775AD6" w:rsidRDefault="007654BA">
      <w:pPr>
        <w:ind w:left="568" w:hanging="284"/>
        <w:jc w:val="both"/>
        <w:rPr>
          <w:rFonts w:ascii="Tahoma" w:eastAsia="Tahoma" w:hAnsi="Tahoma" w:cs="Tahoma"/>
          <w:sz w:val="20"/>
          <w:szCs w:val="20"/>
        </w:rPr>
      </w:pPr>
      <w:r>
        <w:rPr>
          <w:rFonts w:ascii="Tahoma" w:hAnsi="Tahoma"/>
          <w:sz w:val="20"/>
          <w:szCs w:val="20"/>
        </w:rPr>
        <w:t>Saranno inoltre da dichiarare, in relazione alle prescrizioni di progetto, le seguenti caratteristiche:</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resistivit</w:t>
      </w:r>
      <w:r>
        <w:rPr>
          <w:rFonts w:ascii="Tahoma" w:hAnsi="Tahoma"/>
          <w:sz w:val="20"/>
          <w:szCs w:val="20"/>
        </w:rPr>
        <w:t xml:space="preserve">à </w:t>
      </w:r>
      <w:r>
        <w:rPr>
          <w:rFonts w:ascii="Tahoma" w:hAnsi="Tahoma"/>
          <w:sz w:val="20"/>
          <w:szCs w:val="20"/>
        </w:rPr>
        <w:t xml:space="preserve">al flusso d'aria (misurata secondo </w:t>
      </w:r>
      <w:r>
        <w:rPr>
          <w:rFonts w:ascii="Tahoma" w:hAnsi="Tahoma"/>
          <w:color w:val="0000FF"/>
          <w:sz w:val="20"/>
          <w:szCs w:val="20"/>
          <w:u w:color="0000FF"/>
        </w:rPr>
        <w:t>UNI EN 29053</w:t>
      </w:r>
      <w:r>
        <w:rPr>
          <w:rFonts w:ascii="Tahoma" w:hAnsi="Tahoma"/>
          <w:sz w:val="20"/>
          <w:szCs w:val="20"/>
        </w:rPr>
        <w:t>);</w:t>
      </w:r>
    </w:p>
    <w:p w:rsidR="00775AD6" w:rsidRDefault="007654BA">
      <w:pPr>
        <w:ind w:left="568" w:hanging="284"/>
        <w:jc w:val="both"/>
        <w:rPr>
          <w:rFonts w:ascii="Tahoma" w:eastAsia="Tahoma" w:hAnsi="Tahoma" w:cs="Tahoma"/>
          <w:sz w:val="20"/>
          <w:szCs w:val="20"/>
        </w:rPr>
      </w:pPr>
      <w:r>
        <w:rPr>
          <w:rFonts w:ascii="Tahoma" w:hAnsi="Tahoma"/>
          <w:sz w:val="20"/>
          <w:szCs w:val="20"/>
        </w:rPr>
        <w:t>- reazione e/o comportame</w:t>
      </w:r>
      <w:r>
        <w:rPr>
          <w:rFonts w:ascii="Tahoma" w:hAnsi="Tahoma"/>
          <w:sz w:val="20"/>
          <w:szCs w:val="20"/>
        </w:rPr>
        <w:t>nto al fuoco;</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limiti di emissione di sostanze nocive per la salute;</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compatibilit</w:t>
      </w:r>
      <w:r>
        <w:rPr>
          <w:rFonts w:ascii="Tahoma" w:hAnsi="Tahoma"/>
          <w:sz w:val="20"/>
          <w:szCs w:val="20"/>
        </w:rPr>
        <w:t xml:space="preserve">à </w:t>
      </w:r>
      <w:r>
        <w:rPr>
          <w:rFonts w:ascii="Tahoma" w:hAnsi="Tahoma"/>
          <w:sz w:val="20"/>
          <w:szCs w:val="20"/>
        </w:rPr>
        <w:t>chimico-fisica con altri materiali.</w:t>
      </w:r>
    </w:p>
    <w:p w:rsidR="00775AD6" w:rsidRDefault="007654BA">
      <w:pPr>
        <w:ind w:firstLine="284"/>
        <w:jc w:val="both"/>
        <w:rPr>
          <w:rFonts w:ascii="Tahoma" w:eastAsia="Tahoma" w:hAnsi="Tahoma" w:cs="Tahoma"/>
          <w:sz w:val="20"/>
          <w:szCs w:val="20"/>
        </w:rPr>
      </w:pPr>
      <w:r>
        <w:rPr>
          <w:rFonts w:ascii="Tahoma" w:hAnsi="Tahoma"/>
          <w:sz w:val="20"/>
          <w:szCs w:val="20"/>
        </w:rPr>
        <w:t>I prodotti vengono considerati al momento della fornitura; la Direzione dei Lavori ai fini della loro accettazione pu</w:t>
      </w:r>
      <w:r>
        <w:rPr>
          <w:rFonts w:ascii="Tahoma" w:hAnsi="Tahoma"/>
          <w:sz w:val="20"/>
          <w:szCs w:val="20"/>
        </w:rPr>
        <w:t xml:space="preserve">ò </w:t>
      </w:r>
      <w:r>
        <w:rPr>
          <w:rFonts w:ascii="Tahoma" w:hAnsi="Tahoma"/>
          <w:sz w:val="20"/>
          <w:szCs w:val="20"/>
        </w:rPr>
        <w:t>procedere ai co</w:t>
      </w:r>
      <w:r>
        <w:rPr>
          <w:rFonts w:ascii="Tahoma" w:hAnsi="Tahoma"/>
          <w:sz w:val="20"/>
          <w:szCs w:val="20"/>
        </w:rPr>
        <w:t>ntrolli (anche parziali) su campioni della fornitura oppure chiedere un attestato di conformit</w:t>
      </w:r>
      <w:r>
        <w:rPr>
          <w:rFonts w:ascii="Tahoma" w:hAnsi="Tahoma"/>
          <w:sz w:val="20"/>
          <w:szCs w:val="20"/>
        </w:rPr>
        <w:t xml:space="preserve">à </w:t>
      </w:r>
      <w:r>
        <w:rPr>
          <w:rFonts w:ascii="Tahoma" w:hAnsi="Tahoma"/>
          <w:sz w:val="20"/>
          <w:szCs w:val="20"/>
        </w:rPr>
        <w:t>della stessa alle prescrizioni sopra riportate.</w:t>
      </w:r>
    </w:p>
    <w:p w:rsidR="00775AD6" w:rsidRDefault="007654BA">
      <w:pPr>
        <w:ind w:firstLine="284"/>
        <w:jc w:val="both"/>
        <w:rPr>
          <w:rFonts w:ascii="Tahoma" w:eastAsia="Tahoma" w:hAnsi="Tahoma" w:cs="Tahoma"/>
          <w:sz w:val="20"/>
          <w:szCs w:val="20"/>
        </w:rPr>
      </w:pPr>
      <w:r>
        <w:rPr>
          <w:rFonts w:ascii="Tahoma" w:hAnsi="Tahoma"/>
          <w:sz w:val="20"/>
          <w:szCs w:val="20"/>
        </w:rPr>
        <w:t>In caso di contestazione i metodi di campionamento e di prova delle caratteristiche di cui sopra sono quelli sta</w:t>
      </w:r>
      <w:r>
        <w:rPr>
          <w:rFonts w:ascii="Tahoma" w:hAnsi="Tahoma"/>
          <w:sz w:val="20"/>
          <w:szCs w:val="20"/>
        </w:rPr>
        <w:t>biliti dalle norme UNI ed in mancanza di queste ultime, quelli descritti nella letteratura tecnica (primariamente norme internazionali od estere).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4 - Per i materiali fonoassorbenti che assumono la forma definitiva in opera devono essere dichiarate le ste</w:t>
      </w:r>
      <w:r>
        <w:rPr>
          <w:rFonts w:ascii="Tahoma" w:hAnsi="Tahoma"/>
          <w:sz w:val="20"/>
          <w:szCs w:val="20"/>
        </w:rPr>
        <w:t>sse caratteristiche riferite ad un campione significativo di quanto realizzato in opera. La Direzione dei Lavori deve inoltre attivare controlli della costanza delle caratteristiche del prodotto in opera, ricorrendo ove necessario a carotaggi, sezionamenti</w:t>
      </w:r>
      <w:r>
        <w:rPr>
          <w:rFonts w:ascii="Tahoma" w:hAnsi="Tahoma"/>
          <w:sz w:val="20"/>
          <w:szCs w:val="20"/>
        </w:rPr>
        <w:t>, ecc. significativi dello strato eseguito.</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5 - Entrambe le categorie di materiali fonoassorbenti devono rispondere ad una o pi</w:t>
      </w:r>
      <w:r>
        <w:rPr>
          <w:rFonts w:ascii="Tahoma" w:hAnsi="Tahoma"/>
          <w:sz w:val="20"/>
          <w:szCs w:val="20"/>
        </w:rPr>
        <w:t xml:space="preserve">ù </w:t>
      </w:r>
      <w:r>
        <w:rPr>
          <w:rFonts w:ascii="Tahoma" w:hAnsi="Tahoma"/>
          <w:sz w:val="20"/>
          <w:szCs w:val="20"/>
        </w:rPr>
        <w:t>delle caratteristiche di idoneit</w:t>
      </w:r>
      <w:r>
        <w:rPr>
          <w:rFonts w:ascii="Tahoma" w:hAnsi="Tahoma"/>
          <w:sz w:val="20"/>
          <w:szCs w:val="20"/>
        </w:rPr>
        <w:t xml:space="preserve">à </w:t>
      </w:r>
      <w:r>
        <w:rPr>
          <w:rFonts w:ascii="Tahoma" w:hAnsi="Tahoma"/>
          <w:sz w:val="20"/>
          <w:szCs w:val="20"/>
        </w:rPr>
        <w:t xml:space="preserve">all'impiego, tra quelle della seguente tabella, in relazione alla loro destinazione d'uso </w:t>
      </w:r>
      <w:r>
        <w:rPr>
          <w:rFonts w:ascii="Tahoma" w:hAnsi="Tahoma"/>
          <w:sz w:val="20"/>
          <w:szCs w:val="20"/>
        </w:rPr>
        <w:t>(pareti, coperture, controsoffittature, pavimenti, ecc.).</w:t>
      </w:r>
    </w:p>
    <w:p w:rsidR="00775AD6" w:rsidRDefault="00775AD6">
      <w:pPr>
        <w:keepLines/>
        <w:ind w:firstLine="284"/>
        <w:jc w:val="both"/>
        <w:rPr>
          <w:rFonts w:ascii="Tahoma" w:eastAsia="Tahoma" w:hAnsi="Tahoma" w:cs="Tahoma"/>
          <w:sz w:val="20"/>
          <w:szCs w:val="20"/>
        </w:rPr>
      </w:pPr>
    </w:p>
    <w:tbl>
      <w:tblPr>
        <w:tblStyle w:val="TableNormal"/>
        <w:tblW w:w="7920" w:type="dxa"/>
        <w:tblInd w:w="66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3408"/>
        <w:gridCol w:w="1752"/>
        <w:gridCol w:w="2760"/>
      </w:tblGrid>
      <w:tr w:rsidR="00775AD6">
        <w:tblPrEx>
          <w:tblCellMar>
            <w:top w:w="0" w:type="dxa"/>
            <w:left w:w="0" w:type="dxa"/>
            <w:bottom w:w="0" w:type="dxa"/>
            <w:right w:w="0" w:type="dxa"/>
          </w:tblCellMar>
        </w:tblPrEx>
        <w:trPr>
          <w:trHeight w:val="615"/>
        </w:trPr>
        <w:tc>
          <w:tcPr>
            <w:tcW w:w="3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75AD6" w:rsidRDefault="00775AD6">
            <w:pPr>
              <w:keepLines/>
              <w:jc w:val="center"/>
              <w:rPr>
                <w:rFonts w:ascii="Tahoma" w:eastAsia="Tahoma" w:hAnsi="Tahoma" w:cs="Tahoma"/>
                <w:sz w:val="16"/>
                <w:szCs w:val="16"/>
              </w:rPr>
            </w:pPr>
          </w:p>
          <w:p w:rsidR="00775AD6" w:rsidRDefault="007654BA">
            <w:pPr>
              <w:keepLines/>
              <w:jc w:val="center"/>
            </w:pPr>
            <w:r>
              <w:rPr>
                <w:rFonts w:ascii="Tahoma" w:hAnsi="Tahoma"/>
                <w:sz w:val="16"/>
                <w:szCs w:val="16"/>
              </w:rPr>
              <w:t>CARATTERISTICA</w:t>
            </w:r>
          </w:p>
        </w:tc>
        <w:tc>
          <w:tcPr>
            <w:tcW w:w="17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75AD6" w:rsidRDefault="00775AD6">
            <w:pPr>
              <w:keepLines/>
              <w:jc w:val="center"/>
              <w:rPr>
                <w:rFonts w:ascii="Tahoma" w:eastAsia="Tahoma" w:hAnsi="Tahoma" w:cs="Tahoma"/>
                <w:sz w:val="16"/>
                <w:szCs w:val="16"/>
              </w:rPr>
            </w:pPr>
          </w:p>
          <w:p w:rsidR="00775AD6" w:rsidRDefault="007654BA">
            <w:pPr>
              <w:keepLines/>
              <w:jc w:val="center"/>
            </w:pPr>
            <w:r>
              <w:rPr>
                <w:rFonts w:ascii="Tahoma" w:hAnsi="Tahoma"/>
                <w:sz w:val="16"/>
                <w:szCs w:val="16"/>
              </w:rPr>
              <w:t>UNITA' DI MISURA</w:t>
            </w:r>
          </w:p>
        </w:tc>
        <w:tc>
          <w:tcPr>
            <w:tcW w:w="27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75AD6" w:rsidRDefault="007654BA">
            <w:pPr>
              <w:keepLines/>
              <w:jc w:val="center"/>
              <w:rPr>
                <w:rFonts w:ascii="Tahoma" w:eastAsia="Tahoma" w:hAnsi="Tahoma" w:cs="Tahoma"/>
                <w:sz w:val="16"/>
                <w:szCs w:val="16"/>
              </w:rPr>
            </w:pPr>
            <w:r>
              <w:rPr>
                <w:rFonts w:ascii="Tahoma" w:hAnsi="Tahoma"/>
                <w:sz w:val="16"/>
                <w:szCs w:val="16"/>
              </w:rPr>
              <w:t>DESTINAZIONE D'USO</w:t>
            </w:r>
          </w:p>
          <w:p w:rsidR="00775AD6" w:rsidRDefault="007654BA">
            <w:pPr>
              <w:keepLines/>
              <w:jc w:val="center"/>
              <w:rPr>
                <w:rFonts w:ascii="Tahoma" w:eastAsia="Tahoma" w:hAnsi="Tahoma" w:cs="Tahoma"/>
                <w:sz w:val="16"/>
                <w:szCs w:val="16"/>
              </w:rPr>
            </w:pPr>
            <w:r>
              <w:rPr>
                <w:rFonts w:ascii="Tahoma" w:hAnsi="Tahoma"/>
                <w:sz w:val="16"/>
                <w:szCs w:val="16"/>
              </w:rPr>
              <w:t>A B C D</w:t>
            </w:r>
          </w:p>
          <w:p w:rsidR="00775AD6" w:rsidRDefault="007654BA">
            <w:pPr>
              <w:keepLines/>
              <w:jc w:val="center"/>
            </w:pPr>
            <w:r>
              <w:rPr>
                <w:rFonts w:ascii="Tahoma" w:hAnsi="Tahoma"/>
                <w:sz w:val="16"/>
                <w:szCs w:val="16"/>
              </w:rPr>
              <w:t>VALORI RICHIESTI</w:t>
            </w:r>
          </w:p>
        </w:tc>
      </w:tr>
      <w:tr w:rsidR="00775AD6">
        <w:tblPrEx>
          <w:tblCellMar>
            <w:top w:w="0" w:type="dxa"/>
            <w:left w:w="0" w:type="dxa"/>
            <w:bottom w:w="0" w:type="dxa"/>
            <w:right w:w="0" w:type="dxa"/>
          </w:tblCellMar>
        </w:tblPrEx>
        <w:trPr>
          <w:trHeight w:val="4015"/>
        </w:trPr>
        <w:tc>
          <w:tcPr>
            <w:tcW w:w="340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75AD6" w:rsidRDefault="00775AD6">
            <w:pPr>
              <w:keepLines/>
              <w:jc w:val="center"/>
              <w:rPr>
                <w:rFonts w:ascii="Tahoma" w:eastAsia="Tahoma" w:hAnsi="Tahoma" w:cs="Tahoma"/>
                <w:sz w:val="16"/>
                <w:szCs w:val="16"/>
              </w:rPr>
            </w:pPr>
          </w:p>
          <w:p w:rsidR="00775AD6" w:rsidRDefault="007654BA">
            <w:pPr>
              <w:keepLines/>
              <w:jc w:val="center"/>
              <w:rPr>
                <w:rFonts w:ascii="Tahoma" w:eastAsia="Tahoma" w:hAnsi="Tahoma" w:cs="Tahoma"/>
                <w:sz w:val="16"/>
                <w:szCs w:val="16"/>
              </w:rPr>
            </w:pPr>
            <w:r>
              <w:rPr>
                <w:rFonts w:ascii="Tahoma" w:hAnsi="Tahoma"/>
                <w:b/>
                <w:bCs/>
                <w:sz w:val="16"/>
                <w:szCs w:val="16"/>
              </w:rPr>
              <w:t>Comportamento all'acqua</w:t>
            </w:r>
          </w:p>
          <w:p w:rsidR="00775AD6" w:rsidRDefault="007654BA">
            <w:pPr>
              <w:keepLines/>
              <w:rPr>
                <w:rFonts w:ascii="Tahoma" w:eastAsia="Tahoma" w:hAnsi="Tahoma" w:cs="Tahoma"/>
                <w:sz w:val="16"/>
                <w:szCs w:val="16"/>
              </w:rPr>
            </w:pPr>
            <w:r>
              <w:rPr>
                <w:rFonts w:ascii="Tahoma" w:hAnsi="Tahoma"/>
                <w:sz w:val="16"/>
                <w:szCs w:val="16"/>
              </w:rPr>
              <w:t>Assorbimento all'acqua per capillarit</w:t>
            </w:r>
            <w:r>
              <w:rPr>
                <w:rFonts w:ascii="Tahoma" w:hAnsi="Tahoma"/>
                <w:sz w:val="16"/>
                <w:szCs w:val="16"/>
              </w:rPr>
              <w:t>à</w:t>
            </w:r>
          </w:p>
          <w:p w:rsidR="00775AD6" w:rsidRDefault="007654BA">
            <w:pPr>
              <w:keepLines/>
              <w:rPr>
                <w:rFonts w:ascii="Tahoma" w:eastAsia="Tahoma" w:hAnsi="Tahoma" w:cs="Tahoma"/>
                <w:sz w:val="16"/>
                <w:szCs w:val="16"/>
              </w:rPr>
            </w:pPr>
            <w:r>
              <w:rPr>
                <w:rFonts w:ascii="Tahoma" w:hAnsi="Tahoma"/>
                <w:sz w:val="16"/>
                <w:szCs w:val="16"/>
              </w:rPr>
              <w:t>Assorbimento d'acqua per immersione</w:t>
            </w:r>
          </w:p>
          <w:p w:rsidR="00775AD6" w:rsidRDefault="007654BA">
            <w:pPr>
              <w:keepLines/>
              <w:rPr>
                <w:rFonts w:ascii="Tahoma" w:eastAsia="Tahoma" w:hAnsi="Tahoma" w:cs="Tahoma"/>
                <w:sz w:val="16"/>
                <w:szCs w:val="16"/>
              </w:rPr>
            </w:pPr>
            <w:r>
              <w:rPr>
                <w:rFonts w:ascii="Tahoma" w:hAnsi="Tahoma"/>
                <w:sz w:val="16"/>
                <w:szCs w:val="16"/>
              </w:rPr>
              <w:t>Resistenza al gelo</w:t>
            </w:r>
            <w:r>
              <w:rPr>
                <w:rFonts w:ascii="Tahoma" w:hAnsi="Tahoma"/>
                <w:sz w:val="16"/>
                <w:szCs w:val="16"/>
              </w:rPr>
              <w:t xml:space="preserve"> e al disgelo</w:t>
            </w:r>
          </w:p>
          <w:p w:rsidR="00775AD6" w:rsidRDefault="007654BA">
            <w:pPr>
              <w:keepLines/>
              <w:rPr>
                <w:rFonts w:ascii="Tahoma" w:eastAsia="Tahoma" w:hAnsi="Tahoma" w:cs="Tahoma"/>
                <w:sz w:val="16"/>
                <w:szCs w:val="16"/>
              </w:rPr>
            </w:pPr>
            <w:r>
              <w:rPr>
                <w:rFonts w:ascii="Tahoma" w:hAnsi="Tahoma"/>
                <w:sz w:val="16"/>
                <w:szCs w:val="16"/>
              </w:rPr>
              <w:t>Permeabilit</w:t>
            </w:r>
            <w:r>
              <w:rPr>
                <w:rFonts w:ascii="Tahoma" w:hAnsi="Tahoma"/>
                <w:sz w:val="16"/>
                <w:szCs w:val="16"/>
              </w:rPr>
              <w:t xml:space="preserve">à </w:t>
            </w:r>
            <w:r>
              <w:rPr>
                <w:rFonts w:ascii="Tahoma" w:hAnsi="Tahoma"/>
                <w:sz w:val="16"/>
                <w:szCs w:val="16"/>
              </w:rPr>
              <w:t>al vapor d'acqua</w:t>
            </w:r>
          </w:p>
          <w:p w:rsidR="00775AD6" w:rsidRDefault="00775AD6">
            <w:pPr>
              <w:keepLines/>
              <w:rPr>
                <w:rFonts w:ascii="Tahoma" w:eastAsia="Tahoma" w:hAnsi="Tahoma" w:cs="Tahoma"/>
                <w:sz w:val="16"/>
                <w:szCs w:val="16"/>
              </w:rPr>
            </w:pPr>
          </w:p>
          <w:p w:rsidR="00775AD6" w:rsidRDefault="007654BA">
            <w:pPr>
              <w:keepLines/>
              <w:jc w:val="center"/>
              <w:rPr>
                <w:rFonts w:ascii="Tahoma" w:eastAsia="Tahoma" w:hAnsi="Tahoma" w:cs="Tahoma"/>
                <w:sz w:val="16"/>
                <w:szCs w:val="16"/>
              </w:rPr>
            </w:pPr>
            <w:r>
              <w:rPr>
                <w:rFonts w:ascii="Tahoma" w:hAnsi="Tahoma"/>
                <w:b/>
                <w:bCs/>
                <w:sz w:val="16"/>
                <w:szCs w:val="16"/>
              </w:rPr>
              <w:t>Caratteristiche meccaniche</w:t>
            </w:r>
          </w:p>
          <w:p w:rsidR="00775AD6" w:rsidRDefault="007654BA">
            <w:pPr>
              <w:keepLines/>
              <w:rPr>
                <w:rFonts w:ascii="Tahoma" w:eastAsia="Tahoma" w:hAnsi="Tahoma" w:cs="Tahoma"/>
                <w:sz w:val="16"/>
                <w:szCs w:val="16"/>
              </w:rPr>
            </w:pPr>
            <w:r>
              <w:rPr>
                <w:rFonts w:ascii="Tahoma" w:hAnsi="Tahoma"/>
                <w:sz w:val="16"/>
                <w:szCs w:val="16"/>
              </w:rPr>
              <w:t>Resistenza a compressione a carichi</w:t>
            </w:r>
          </w:p>
          <w:p w:rsidR="00775AD6" w:rsidRDefault="007654BA">
            <w:pPr>
              <w:keepLines/>
              <w:rPr>
                <w:rFonts w:ascii="Tahoma" w:eastAsia="Tahoma" w:hAnsi="Tahoma" w:cs="Tahoma"/>
                <w:sz w:val="16"/>
                <w:szCs w:val="16"/>
              </w:rPr>
            </w:pPr>
            <w:r>
              <w:rPr>
                <w:rFonts w:ascii="Tahoma" w:hAnsi="Tahoma"/>
                <w:sz w:val="16"/>
                <w:szCs w:val="16"/>
              </w:rPr>
              <w:t>di lunga durata</w:t>
            </w:r>
          </w:p>
          <w:p w:rsidR="00775AD6" w:rsidRDefault="007654BA">
            <w:pPr>
              <w:keepLines/>
              <w:rPr>
                <w:rFonts w:ascii="Tahoma" w:eastAsia="Tahoma" w:hAnsi="Tahoma" w:cs="Tahoma"/>
                <w:sz w:val="16"/>
                <w:szCs w:val="16"/>
              </w:rPr>
            </w:pPr>
            <w:r>
              <w:rPr>
                <w:rFonts w:ascii="Tahoma" w:hAnsi="Tahoma"/>
                <w:sz w:val="16"/>
                <w:szCs w:val="16"/>
              </w:rPr>
              <w:t>Resistenza a taglio parallelo alle facce</w:t>
            </w:r>
          </w:p>
          <w:p w:rsidR="00775AD6" w:rsidRDefault="007654BA">
            <w:pPr>
              <w:keepLines/>
              <w:rPr>
                <w:rFonts w:ascii="Tahoma" w:eastAsia="Tahoma" w:hAnsi="Tahoma" w:cs="Tahoma"/>
                <w:sz w:val="16"/>
                <w:szCs w:val="16"/>
              </w:rPr>
            </w:pPr>
            <w:r>
              <w:rPr>
                <w:rFonts w:ascii="Tahoma" w:hAnsi="Tahoma"/>
                <w:sz w:val="16"/>
                <w:szCs w:val="16"/>
              </w:rPr>
              <w:t>Resistenza a flessione</w:t>
            </w:r>
          </w:p>
          <w:p w:rsidR="00775AD6" w:rsidRDefault="007654BA">
            <w:pPr>
              <w:keepLines/>
              <w:rPr>
                <w:rFonts w:ascii="Tahoma" w:eastAsia="Tahoma" w:hAnsi="Tahoma" w:cs="Tahoma"/>
                <w:sz w:val="16"/>
                <w:szCs w:val="16"/>
              </w:rPr>
            </w:pPr>
            <w:r>
              <w:rPr>
                <w:rFonts w:ascii="Tahoma" w:hAnsi="Tahoma"/>
                <w:sz w:val="16"/>
                <w:szCs w:val="16"/>
              </w:rPr>
              <w:t>Resistenza al punzonamento</w:t>
            </w:r>
          </w:p>
          <w:p w:rsidR="00775AD6" w:rsidRDefault="007654BA">
            <w:pPr>
              <w:keepLines/>
              <w:rPr>
                <w:rFonts w:ascii="Tahoma" w:eastAsia="Tahoma" w:hAnsi="Tahoma" w:cs="Tahoma"/>
                <w:sz w:val="16"/>
                <w:szCs w:val="16"/>
              </w:rPr>
            </w:pPr>
            <w:r>
              <w:rPr>
                <w:rFonts w:ascii="Tahoma" w:hAnsi="Tahoma"/>
                <w:sz w:val="16"/>
                <w:szCs w:val="16"/>
              </w:rPr>
              <w:t>Resistenza al costipamento</w:t>
            </w:r>
          </w:p>
          <w:p w:rsidR="00775AD6" w:rsidRDefault="00775AD6">
            <w:pPr>
              <w:keepLines/>
              <w:rPr>
                <w:rFonts w:ascii="Tahoma" w:eastAsia="Tahoma" w:hAnsi="Tahoma" w:cs="Tahoma"/>
                <w:sz w:val="16"/>
                <w:szCs w:val="16"/>
              </w:rPr>
            </w:pPr>
          </w:p>
          <w:p w:rsidR="00775AD6" w:rsidRDefault="007654BA">
            <w:pPr>
              <w:keepLines/>
              <w:jc w:val="center"/>
              <w:rPr>
                <w:rFonts w:ascii="Tahoma" w:eastAsia="Tahoma" w:hAnsi="Tahoma" w:cs="Tahoma"/>
                <w:sz w:val="16"/>
                <w:szCs w:val="16"/>
              </w:rPr>
            </w:pPr>
            <w:r>
              <w:rPr>
                <w:rFonts w:ascii="Tahoma" w:hAnsi="Tahoma"/>
                <w:b/>
                <w:bCs/>
                <w:sz w:val="16"/>
                <w:szCs w:val="16"/>
              </w:rPr>
              <w:t>Caratteristiche di stabilit</w:t>
            </w:r>
            <w:r>
              <w:rPr>
                <w:rFonts w:ascii="Tahoma" w:hAnsi="Tahoma"/>
                <w:b/>
                <w:bCs/>
                <w:sz w:val="16"/>
                <w:szCs w:val="16"/>
              </w:rPr>
              <w:t>à</w:t>
            </w:r>
          </w:p>
          <w:p w:rsidR="00775AD6" w:rsidRDefault="007654BA">
            <w:pPr>
              <w:keepLines/>
              <w:rPr>
                <w:rFonts w:ascii="Tahoma" w:eastAsia="Tahoma" w:hAnsi="Tahoma" w:cs="Tahoma"/>
                <w:sz w:val="16"/>
                <w:szCs w:val="16"/>
              </w:rPr>
            </w:pPr>
            <w:r>
              <w:rPr>
                <w:rFonts w:ascii="Tahoma" w:hAnsi="Tahoma"/>
                <w:sz w:val="16"/>
                <w:szCs w:val="16"/>
              </w:rPr>
              <w:t>Stabilit</w:t>
            </w:r>
            <w:r>
              <w:rPr>
                <w:rFonts w:ascii="Tahoma" w:hAnsi="Tahoma"/>
                <w:sz w:val="16"/>
                <w:szCs w:val="16"/>
              </w:rPr>
              <w:t xml:space="preserve">à </w:t>
            </w:r>
            <w:r>
              <w:rPr>
                <w:rFonts w:ascii="Tahoma" w:hAnsi="Tahoma"/>
                <w:sz w:val="16"/>
                <w:szCs w:val="16"/>
              </w:rPr>
              <w:t>dimensionale</w:t>
            </w:r>
          </w:p>
          <w:p w:rsidR="00775AD6" w:rsidRDefault="007654BA">
            <w:pPr>
              <w:keepLines/>
              <w:rPr>
                <w:rFonts w:ascii="Tahoma" w:eastAsia="Tahoma" w:hAnsi="Tahoma" w:cs="Tahoma"/>
                <w:sz w:val="16"/>
                <w:szCs w:val="16"/>
              </w:rPr>
            </w:pPr>
            <w:r>
              <w:rPr>
                <w:rFonts w:ascii="Tahoma" w:hAnsi="Tahoma"/>
                <w:sz w:val="16"/>
                <w:szCs w:val="16"/>
              </w:rPr>
              <w:t>Coefficiente di dilatazione lineare</w:t>
            </w:r>
          </w:p>
          <w:p w:rsidR="00775AD6" w:rsidRDefault="007654BA">
            <w:pPr>
              <w:keepLines/>
            </w:pPr>
            <w:r>
              <w:rPr>
                <w:rFonts w:ascii="Tahoma" w:hAnsi="Tahoma"/>
                <w:sz w:val="16"/>
                <w:szCs w:val="16"/>
              </w:rPr>
              <w:t>Temperatura limite di esercizio</w:t>
            </w:r>
          </w:p>
        </w:tc>
        <w:tc>
          <w:tcPr>
            <w:tcW w:w="17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75AD6" w:rsidRDefault="00775AD6">
            <w:pPr>
              <w:keepLines/>
              <w:jc w:val="center"/>
              <w:rPr>
                <w:rFonts w:ascii="Tahoma" w:eastAsia="Tahoma" w:hAnsi="Tahoma" w:cs="Tahoma"/>
                <w:sz w:val="16"/>
                <w:szCs w:val="16"/>
              </w:rPr>
            </w:pPr>
          </w:p>
          <w:p w:rsidR="00775AD6" w:rsidRDefault="00775AD6">
            <w:pPr>
              <w:keepLines/>
              <w:jc w:val="center"/>
              <w:rPr>
                <w:rFonts w:ascii="Tahoma" w:eastAsia="Tahoma" w:hAnsi="Tahoma" w:cs="Tahoma"/>
                <w:sz w:val="16"/>
                <w:szCs w:val="16"/>
              </w:rPr>
            </w:pPr>
          </w:p>
          <w:p w:rsidR="00775AD6" w:rsidRDefault="007654BA">
            <w:pPr>
              <w:keepLines/>
              <w:jc w:val="center"/>
              <w:rPr>
                <w:rFonts w:ascii="Tahoma" w:eastAsia="Tahoma" w:hAnsi="Tahoma" w:cs="Tahoma"/>
                <w:sz w:val="16"/>
                <w:szCs w:val="16"/>
              </w:rPr>
            </w:pPr>
            <w:r>
              <w:rPr>
                <w:rFonts w:ascii="Tahoma" w:hAnsi="Tahoma"/>
                <w:sz w:val="16"/>
                <w:szCs w:val="16"/>
              </w:rPr>
              <w:t>%</w:t>
            </w:r>
          </w:p>
          <w:p w:rsidR="00775AD6" w:rsidRDefault="007654BA">
            <w:pPr>
              <w:keepLines/>
              <w:jc w:val="center"/>
              <w:rPr>
                <w:rFonts w:ascii="Tahoma" w:eastAsia="Tahoma" w:hAnsi="Tahoma" w:cs="Tahoma"/>
                <w:sz w:val="16"/>
                <w:szCs w:val="16"/>
              </w:rPr>
            </w:pPr>
            <w:r>
              <w:rPr>
                <w:rFonts w:ascii="Tahoma" w:hAnsi="Tahoma"/>
                <w:sz w:val="16"/>
                <w:szCs w:val="16"/>
              </w:rPr>
              <w:t>%</w:t>
            </w:r>
          </w:p>
          <w:p w:rsidR="00775AD6" w:rsidRDefault="007654BA">
            <w:pPr>
              <w:keepLines/>
              <w:jc w:val="center"/>
              <w:rPr>
                <w:rFonts w:ascii="Tahoma" w:eastAsia="Tahoma" w:hAnsi="Tahoma" w:cs="Tahoma"/>
                <w:sz w:val="16"/>
                <w:szCs w:val="16"/>
              </w:rPr>
            </w:pPr>
            <w:r>
              <w:rPr>
                <w:rFonts w:ascii="Tahoma" w:hAnsi="Tahoma"/>
                <w:sz w:val="16"/>
                <w:szCs w:val="16"/>
              </w:rPr>
              <w:t>cicli</w:t>
            </w:r>
          </w:p>
          <w:p w:rsidR="00775AD6" w:rsidRDefault="007654BA">
            <w:pPr>
              <w:keepLines/>
              <w:jc w:val="center"/>
              <w:rPr>
                <w:rFonts w:ascii="Tahoma" w:eastAsia="Tahoma" w:hAnsi="Tahoma" w:cs="Tahoma"/>
                <w:sz w:val="16"/>
                <w:szCs w:val="16"/>
              </w:rPr>
            </w:pPr>
            <w:r>
              <w:rPr>
                <w:rFonts w:ascii="Tahoma" w:hAnsi="Tahoma"/>
                <w:sz w:val="16"/>
                <w:szCs w:val="16"/>
              </w:rPr>
              <w:t>%</w:t>
            </w:r>
          </w:p>
          <w:p w:rsidR="00775AD6" w:rsidRDefault="00775AD6">
            <w:pPr>
              <w:keepLines/>
              <w:jc w:val="center"/>
              <w:rPr>
                <w:rFonts w:ascii="Tahoma" w:eastAsia="Tahoma" w:hAnsi="Tahoma" w:cs="Tahoma"/>
                <w:sz w:val="16"/>
                <w:szCs w:val="16"/>
              </w:rPr>
            </w:pPr>
          </w:p>
          <w:p w:rsidR="00775AD6" w:rsidRDefault="00775AD6">
            <w:pPr>
              <w:keepLines/>
              <w:jc w:val="center"/>
              <w:rPr>
                <w:rFonts w:ascii="Tahoma" w:eastAsia="Tahoma" w:hAnsi="Tahoma" w:cs="Tahoma"/>
                <w:sz w:val="16"/>
                <w:szCs w:val="16"/>
              </w:rPr>
            </w:pPr>
          </w:p>
          <w:p w:rsidR="00775AD6" w:rsidRDefault="007654BA">
            <w:pPr>
              <w:keepLines/>
              <w:jc w:val="center"/>
              <w:rPr>
                <w:rFonts w:ascii="Tahoma" w:eastAsia="Tahoma" w:hAnsi="Tahoma" w:cs="Tahoma"/>
                <w:sz w:val="16"/>
                <w:szCs w:val="16"/>
                <w:vertAlign w:val="superscript"/>
              </w:rPr>
            </w:pPr>
            <w:r>
              <w:rPr>
                <w:rFonts w:ascii="Tahoma" w:hAnsi="Tahoma"/>
                <w:sz w:val="16"/>
                <w:szCs w:val="16"/>
              </w:rPr>
              <w:t>N/mm</w:t>
            </w:r>
            <w:r>
              <w:rPr>
                <w:rFonts w:ascii="Tahoma" w:hAnsi="Tahoma"/>
                <w:sz w:val="16"/>
                <w:szCs w:val="16"/>
                <w:vertAlign w:val="superscript"/>
              </w:rPr>
              <w:t>2</w:t>
            </w:r>
          </w:p>
          <w:p w:rsidR="00775AD6" w:rsidRDefault="00775AD6">
            <w:pPr>
              <w:keepLines/>
              <w:spacing w:line="286" w:lineRule="auto"/>
              <w:jc w:val="center"/>
              <w:rPr>
                <w:rFonts w:ascii="Tahoma" w:eastAsia="Tahoma" w:hAnsi="Tahoma" w:cs="Tahoma"/>
                <w:sz w:val="16"/>
                <w:szCs w:val="16"/>
                <w:vertAlign w:val="superscript"/>
              </w:rPr>
            </w:pPr>
          </w:p>
          <w:p w:rsidR="00775AD6" w:rsidRDefault="007654BA">
            <w:pPr>
              <w:keepLines/>
              <w:spacing w:line="286" w:lineRule="auto"/>
              <w:jc w:val="center"/>
              <w:rPr>
                <w:rFonts w:ascii="Tahoma" w:eastAsia="Tahoma" w:hAnsi="Tahoma" w:cs="Tahoma"/>
                <w:sz w:val="16"/>
                <w:szCs w:val="16"/>
              </w:rPr>
            </w:pPr>
            <w:r>
              <w:rPr>
                <w:rFonts w:ascii="Tahoma" w:hAnsi="Tahoma"/>
                <w:sz w:val="16"/>
                <w:szCs w:val="16"/>
                <w:vertAlign w:val="superscript"/>
              </w:rPr>
              <w:t>N</w:t>
            </w:r>
          </w:p>
          <w:p w:rsidR="00775AD6" w:rsidRDefault="007654BA">
            <w:pPr>
              <w:keepLines/>
              <w:spacing w:line="286" w:lineRule="auto"/>
              <w:jc w:val="center"/>
              <w:rPr>
                <w:rFonts w:ascii="Tahoma" w:eastAsia="Tahoma" w:hAnsi="Tahoma" w:cs="Tahoma"/>
                <w:sz w:val="16"/>
                <w:szCs w:val="16"/>
              </w:rPr>
            </w:pPr>
            <w:r>
              <w:rPr>
                <w:rFonts w:ascii="Tahoma" w:hAnsi="Tahoma"/>
                <w:sz w:val="16"/>
                <w:szCs w:val="16"/>
                <w:vertAlign w:val="superscript"/>
              </w:rPr>
              <w:t>N</w:t>
            </w:r>
          </w:p>
          <w:p w:rsidR="00775AD6" w:rsidRDefault="007654BA">
            <w:pPr>
              <w:keepLines/>
              <w:spacing w:line="286" w:lineRule="auto"/>
              <w:jc w:val="center"/>
              <w:rPr>
                <w:rFonts w:ascii="Tahoma" w:eastAsia="Tahoma" w:hAnsi="Tahoma" w:cs="Tahoma"/>
                <w:sz w:val="16"/>
                <w:szCs w:val="16"/>
              </w:rPr>
            </w:pPr>
            <w:r>
              <w:rPr>
                <w:rFonts w:ascii="Tahoma" w:hAnsi="Tahoma"/>
                <w:sz w:val="16"/>
                <w:szCs w:val="16"/>
                <w:vertAlign w:val="superscript"/>
              </w:rPr>
              <w:t>N</w:t>
            </w:r>
          </w:p>
          <w:p w:rsidR="00775AD6" w:rsidRDefault="007654BA">
            <w:pPr>
              <w:keepLines/>
              <w:spacing w:line="286" w:lineRule="auto"/>
              <w:jc w:val="center"/>
              <w:rPr>
                <w:rFonts w:ascii="Tahoma" w:eastAsia="Tahoma" w:hAnsi="Tahoma" w:cs="Tahoma"/>
                <w:sz w:val="16"/>
                <w:szCs w:val="16"/>
              </w:rPr>
            </w:pPr>
            <w:r>
              <w:rPr>
                <w:rFonts w:ascii="Tahoma" w:hAnsi="Tahoma"/>
                <w:sz w:val="16"/>
                <w:szCs w:val="16"/>
                <w:vertAlign w:val="superscript"/>
              </w:rPr>
              <w:t>N</w:t>
            </w:r>
          </w:p>
          <w:p w:rsidR="00775AD6" w:rsidRDefault="00775AD6">
            <w:pPr>
              <w:keepLines/>
              <w:jc w:val="center"/>
              <w:rPr>
                <w:rFonts w:ascii="Tahoma" w:eastAsia="Tahoma" w:hAnsi="Tahoma" w:cs="Tahoma"/>
                <w:sz w:val="16"/>
                <w:szCs w:val="16"/>
              </w:rPr>
            </w:pPr>
          </w:p>
          <w:p w:rsidR="00775AD6" w:rsidRDefault="00775AD6">
            <w:pPr>
              <w:keepLines/>
              <w:jc w:val="center"/>
              <w:rPr>
                <w:rFonts w:ascii="Tahoma" w:eastAsia="Tahoma" w:hAnsi="Tahoma" w:cs="Tahoma"/>
                <w:sz w:val="16"/>
                <w:szCs w:val="16"/>
                <w:vertAlign w:val="superscript"/>
              </w:rPr>
            </w:pPr>
          </w:p>
          <w:p w:rsidR="00775AD6" w:rsidRDefault="007654BA">
            <w:pPr>
              <w:keepLines/>
              <w:jc w:val="center"/>
              <w:rPr>
                <w:rFonts w:ascii="Tahoma" w:eastAsia="Tahoma" w:hAnsi="Tahoma" w:cs="Tahoma"/>
                <w:sz w:val="16"/>
                <w:szCs w:val="16"/>
              </w:rPr>
            </w:pPr>
            <w:r>
              <w:rPr>
                <w:rFonts w:ascii="Tahoma" w:hAnsi="Tahoma"/>
                <w:sz w:val="16"/>
                <w:szCs w:val="16"/>
                <w:vertAlign w:val="superscript"/>
              </w:rPr>
              <w:t>%</w:t>
            </w:r>
          </w:p>
          <w:p w:rsidR="00775AD6" w:rsidRDefault="007654BA">
            <w:pPr>
              <w:keepLines/>
              <w:jc w:val="center"/>
              <w:rPr>
                <w:rFonts w:ascii="Tahoma" w:eastAsia="Tahoma" w:hAnsi="Tahoma" w:cs="Tahoma"/>
                <w:sz w:val="16"/>
                <w:szCs w:val="16"/>
              </w:rPr>
            </w:pPr>
            <w:r>
              <w:rPr>
                <w:rFonts w:ascii="Tahoma" w:hAnsi="Tahoma"/>
                <w:sz w:val="16"/>
                <w:szCs w:val="16"/>
                <w:vertAlign w:val="superscript"/>
              </w:rPr>
              <w:t>mm/m</w:t>
            </w:r>
          </w:p>
          <w:p w:rsidR="00775AD6" w:rsidRDefault="007654BA">
            <w:pPr>
              <w:keepLines/>
              <w:jc w:val="center"/>
            </w:pPr>
            <w:r>
              <w:rPr>
                <w:rFonts w:ascii="Tahoma" w:hAnsi="Tahoma"/>
                <w:sz w:val="16"/>
                <w:szCs w:val="16"/>
                <w:vertAlign w:val="superscript"/>
              </w:rPr>
              <w:t>°</w:t>
            </w:r>
            <w:r>
              <w:rPr>
                <w:rFonts w:ascii="Tahoma" w:hAnsi="Tahoma"/>
                <w:sz w:val="16"/>
                <w:szCs w:val="16"/>
                <w:vertAlign w:val="superscript"/>
              </w:rPr>
              <w:t>C</w:t>
            </w:r>
          </w:p>
        </w:tc>
        <w:tc>
          <w:tcPr>
            <w:tcW w:w="27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75AD6" w:rsidRDefault="00775AD6">
            <w:pPr>
              <w:keepLines/>
              <w:jc w:val="center"/>
              <w:rPr>
                <w:rFonts w:ascii="Tahoma" w:eastAsia="Tahoma" w:hAnsi="Tahoma" w:cs="Tahoma"/>
                <w:sz w:val="16"/>
                <w:szCs w:val="16"/>
              </w:rPr>
            </w:pPr>
          </w:p>
          <w:p w:rsidR="00775AD6" w:rsidRDefault="00775AD6">
            <w:pPr>
              <w:keepLines/>
              <w:jc w:val="center"/>
              <w:rPr>
                <w:rFonts w:ascii="Tahoma" w:eastAsia="Tahoma" w:hAnsi="Tahoma" w:cs="Tahoma"/>
                <w:sz w:val="16"/>
                <w:szCs w:val="16"/>
              </w:rPr>
            </w:pPr>
          </w:p>
          <w:p w:rsidR="00775AD6" w:rsidRDefault="00775AD6">
            <w:pPr>
              <w:keepLines/>
              <w:jc w:val="center"/>
              <w:rPr>
                <w:rFonts w:ascii="Tahoma" w:eastAsia="Tahoma" w:hAnsi="Tahoma" w:cs="Tahoma"/>
                <w:sz w:val="16"/>
                <w:szCs w:val="16"/>
              </w:rPr>
            </w:pPr>
          </w:p>
          <w:p w:rsidR="00775AD6" w:rsidRDefault="00775AD6">
            <w:pPr>
              <w:keepLines/>
              <w:jc w:val="center"/>
              <w:rPr>
                <w:rFonts w:ascii="Tahoma" w:eastAsia="Tahoma" w:hAnsi="Tahoma" w:cs="Tahoma"/>
                <w:sz w:val="16"/>
                <w:szCs w:val="16"/>
              </w:rPr>
            </w:pPr>
          </w:p>
          <w:p w:rsidR="00775AD6" w:rsidRDefault="00775AD6">
            <w:pPr>
              <w:keepLines/>
              <w:jc w:val="center"/>
              <w:rPr>
                <w:rFonts w:ascii="Tahoma" w:eastAsia="Tahoma" w:hAnsi="Tahoma" w:cs="Tahoma"/>
                <w:sz w:val="16"/>
                <w:szCs w:val="16"/>
              </w:rPr>
            </w:pPr>
          </w:p>
          <w:p w:rsidR="00775AD6" w:rsidRDefault="00775AD6">
            <w:pPr>
              <w:keepLines/>
              <w:jc w:val="center"/>
              <w:rPr>
                <w:rFonts w:ascii="Tahoma" w:eastAsia="Tahoma" w:hAnsi="Tahoma" w:cs="Tahoma"/>
                <w:sz w:val="16"/>
                <w:szCs w:val="16"/>
              </w:rPr>
            </w:pPr>
          </w:p>
          <w:p w:rsidR="00775AD6" w:rsidRDefault="00775AD6">
            <w:pPr>
              <w:keepLines/>
              <w:jc w:val="center"/>
              <w:rPr>
                <w:rFonts w:ascii="Tahoma" w:eastAsia="Tahoma" w:hAnsi="Tahoma" w:cs="Tahoma"/>
                <w:sz w:val="16"/>
                <w:szCs w:val="16"/>
              </w:rPr>
            </w:pPr>
          </w:p>
          <w:p w:rsidR="00775AD6" w:rsidRDefault="00775AD6">
            <w:pPr>
              <w:keepLines/>
              <w:jc w:val="center"/>
              <w:rPr>
                <w:rFonts w:ascii="Tahoma" w:eastAsia="Tahoma" w:hAnsi="Tahoma" w:cs="Tahoma"/>
                <w:sz w:val="16"/>
                <w:szCs w:val="16"/>
              </w:rPr>
            </w:pPr>
          </w:p>
          <w:p w:rsidR="00775AD6" w:rsidRDefault="00775AD6">
            <w:pPr>
              <w:keepLines/>
              <w:jc w:val="center"/>
              <w:rPr>
                <w:rFonts w:ascii="Tahoma" w:eastAsia="Tahoma" w:hAnsi="Tahoma" w:cs="Tahoma"/>
                <w:sz w:val="16"/>
                <w:szCs w:val="16"/>
              </w:rPr>
            </w:pPr>
          </w:p>
          <w:p w:rsidR="00775AD6" w:rsidRDefault="00775AD6">
            <w:pPr>
              <w:keepLines/>
              <w:jc w:val="center"/>
              <w:rPr>
                <w:rFonts w:ascii="Tahoma" w:eastAsia="Tahoma" w:hAnsi="Tahoma" w:cs="Tahoma"/>
                <w:sz w:val="16"/>
                <w:szCs w:val="16"/>
              </w:rPr>
            </w:pPr>
          </w:p>
          <w:p w:rsidR="00775AD6" w:rsidRDefault="00775AD6">
            <w:pPr>
              <w:keepLines/>
              <w:jc w:val="center"/>
              <w:rPr>
                <w:rFonts w:ascii="Tahoma" w:eastAsia="Tahoma" w:hAnsi="Tahoma" w:cs="Tahoma"/>
                <w:sz w:val="16"/>
                <w:szCs w:val="16"/>
              </w:rPr>
            </w:pPr>
          </w:p>
          <w:p w:rsidR="00775AD6" w:rsidRDefault="00775AD6">
            <w:pPr>
              <w:keepLines/>
              <w:jc w:val="center"/>
              <w:rPr>
                <w:rFonts w:ascii="Tahoma" w:eastAsia="Tahoma" w:hAnsi="Tahoma" w:cs="Tahoma"/>
                <w:sz w:val="16"/>
                <w:szCs w:val="16"/>
              </w:rPr>
            </w:pPr>
          </w:p>
          <w:p w:rsidR="00775AD6" w:rsidRDefault="00775AD6">
            <w:pPr>
              <w:keepLines/>
              <w:jc w:val="center"/>
              <w:rPr>
                <w:rFonts w:ascii="Tahoma" w:eastAsia="Tahoma" w:hAnsi="Tahoma" w:cs="Tahoma"/>
                <w:sz w:val="16"/>
                <w:szCs w:val="16"/>
              </w:rPr>
            </w:pPr>
          </w:p>
          <w:p w:rsidR="00775AD6" w:rsidRDefault="00775AD6">
            <w:pPr>
              <w:keepLines/>
              <w:jc w:val="center"/>
            </w:pPr>
          </w:p>
        </w:tc>
      </w:tr>
      <w:tr w:rsidR="00775AD6">
        <w:tblPrEx>
          <w:tblCellMar>
            <w:top w:w="0" w:type="dxa"/>
            <w:left w:w="0" w:type="dxa"/>
            <w:bottom w:w="0" w:type="dxa"/>
            <w:right w:w="0" w:type="dxa"/>
          </w:tblCellMar>
        </w:tblPrEx>
        <w:trPr>
          <w:trHeight w:val="815"/>
        </w:trPr>
        <w:tc>
          <w:tcPr>
            <w:tcW w:w="792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775AD6" w:rsidRDefault="007654BA">
            <w:pPr>
              <w:keepLines/>
              <w:rPr>
                <w:rFonts w:ascii="Tahoma" w:eastAsia="Tahoma" w:hAnsi="Tahoma" w:cs="Tahoma"/>
                <w:sz w:val="16"/>
                <w:szCs w:val="16"/>
              </w:rPr>
            </w:pPr>
            <w:r>
              <w:rPr>
                <w:rFonts w:ascii="Tahoma" w:hAnsi="Tahoma"/>
                <w:sz w:val="16"/>
                <w:szCs w:val="16"/>
              </w:rPr>
              <w:t xml:space="preserve">A = </w:t>
            </w:r>
          </w:p>
          <w:p w:rsidR="00775AD6" w:rsidRDefault="007654BA">
            <w:pPr>
              <w:keepLines/>
              <w:rPr>
                <w:rFonts w:ascii="Tahoma" w:eastAsia="Tahoma" w:hAnsi="Tahoma" w:cs="Tahoma"/>
                <w:sz w:val="16"/>
                <w:szCs w:val="16"/>
              </w:rPr>
            </w:pPr>
            <w:r>
              <w:rPr>
                <w:rFonts w:ascii="Tahoma" w:hAnsi="Tahoma"/>
                <w:sz w:val="16"/>
                <w:szCs w:val="16"/>
              </w:rPr>
              <w:t>B =</w:t>
            </w:r>
          </w:p>
          <w:p w:rsidR="00775AD6" w:rsidRDefault="007654BA">
            <w:pPr>
              <w:keepLines/>
              <w:rPr>
                <w:rFonts w:ascii="Tahoma" w:eastAsia="Tahoma" w:hAnsi="Tahoma" w:cs="Tahoma"/>
                <w:sz w:val="16"/>
                <w:szCs w:val="16"/>
              </w:rPr>
            </w:pPr>
            <w:r>
              <w:rPr>
                <w:rFonts w:ascii="Tahoma" w:hAnsi="Tahoma"/>
                <w:sz w:val="16"/>
                <w:szCs w:val="16"/>
              </w:rPr>
              <w:t>C =</w:t>
            </w:r>
          </w:p>
          <w:p w:rsidR="00775AD6" w:rsidRDefault="007654BA">
            <w:pPr>
              <w:keepLines/>
            </w:pPr>
            <w:r>
              <w:rPr>
                <w:rFonts w:ascii="Tahoma" w:hAnsi="Tahoma"/>
                <w:sz w:val="16"/>
                <w:szCs w:val="16"/>
              </w:rPr>
              <w:t>D =</w:t>
            </w:r>
          </w:p>
        </w:tc>
      </w:tr>
    </w:tbl>
    <w:p w:rsidR="00775AD6" w:rsidRDefault="00775AD6">
      <w:pPr>
        <w:keepLines/>
        <w:ind w:left="558" w:hanging="558"/>
        <w:jc w:val="both"/>
        <w:rPr>
          <w:rFonts w:ascii="Tahoma" w:eastAsia="Tahoma" w:hAnsi="Tahoma" w:cs="Tahoma"/>
          <w:sz w:val="20"/>
          <w:szCs w:val="20"/>
        </w:rPr>
      </w:pPr>
    </w:p>
    <w:p w:rsidR="00775AD6" w:rsidRDefault="00775AD6">
      <w:pPr>
        <w:keepLines/>
        <w:ind w:firstLine="284"/>
        <w:jc w:val="both"/>
        <w:rPr>
          <w:rFonts w:ascii="Tahoma" w:eastAsia="Tahoma" w:hAnsi="Tahoma" w:cs="Tahoma"/>
          <w:sz w:val="20"/>
          <w:szCs w:val="20"/>
        </w:rPr>
      </w:pPr>
    </w:p>
    <w:p w:rsidR="00775AD6" w:rsidRDefault="00775AD6">
      <w:pPr>
        <w:ind w:firstLine="284"/>
        <w:jc w:val="both"/>
        <w:rPr>
          <w:rFonts w:ascii="Tahoma" w:eastAsia="Tahoma" w:hAnsi="Tahoma" w:cs="Tahoma"/>
          <w:color w:val="0000FF"/>
          <w:sz w:val="20"/>
          <w:szCs w:val="20"/>
          <w:u w:color="0000FF"/>
        </w:rPr>
      </w:pP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Se non vengono prescritti i valori valgono quelli </w:t>
      </w:r>
      <w:r>
        <w:rPr>
          <w:rFonts w:ascii="Tahoma" w:hAnsi="Tahoma"/>
          <w:sz w:val="20"/>
          <w:szCs w:val="20"/>
        </w:rPr>
        <w:t>proposti dal fornitore ed accettati dalla Direzione dei Lavori.</w:t>
      </w:r>
    </w:p>
    <w:p w:rsidR="00775AD6" w:rsidRDefault="007654BA">
      <w:pPr>
        <w:ind w:firstLine="284"/>
        <w:jc w:val="both"/>
        <w:rPr>
          <w:rFonts w:ascii="Tahoma" w:eastAsia="Tahoma" w:hAnsi="Tahoma" w:cs="Tahoma"/>
          <w:sz w:val="20"/>
          <w:szCs w:val="20"/>
        </w:rPr>
      </w:pPr>
      <w:r>
        <w:rPr>
          <w:rFonts w:ascii="Tahoma" w:hAnsi="Tahoma"/>
          <w:sz w:val="20"/>
          <w:szCs w:val="20"/>
        </w:rPr>
        <w:t>In caso di contestazione i metodi di campionamento e di prova delle caratteristiche di cui sopra sono quelli stabiliti dalle norme UNI ed in mancanza di queste ultime quelli descritti nella le</w:t>
      </w:r>
      <w:r>
        <w:rPr>
          <w:rFonts w:ascii="Tahoma" w:hAnsi="Tahoma"/>
          <w:sz w:val="20"/>
          <w:szCs w:val="20"/>
        </w:rPr>
        <w:t>tteratura tecnica (primariamente norme internazionali od estere). Per le caratteristiche possedute intrinsecamente dal materiale non sono necessari controlli.</w:t>
      </w: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157" w:name="bookmark94"/>
      <w:bookmarkEnd w:id="157"/>
    </w:p>
    <w:p w:rsidR="00775AD6" w:rsidRDefault="007654BA">
      <w:pPr>
        <w:pStyle w:val="CAPITOLATO03"/>
        <w:rPr>
          <w:rFonts w:ascii="Tahoma" w:eastAsia="Tahoma" w:hAnsi="Tahoma" w:cs="Tahoma"/>
        </w:rPr>
      </w:pPr>
      <w:bookmarkStart w:id="158" w:name="_Toc62"/>
      <w:r>
        <w:rPr>
          <w:rFonts w:ascii="Tahoma" w:hAnsi="Tahoma"/>
        </w:rPr>
        <w:t xml:space="preserve">Art. 4.18 </w:t>
      </w:r>
      <w:r>
        <w:rPr>
          <w:rFonts w:ascii="Tahoma" w:hAnsi="Tahoma"/>
          <w:color w:val="0000FF"/>
          <w:u w:color="0000FF"/>
        </w:rPr>
        <w:t>PRODOTTI PER ISOLAMENTO ACUSTICO</w:t>
      </w:r>
      <w:bookmarkEnd w:id="158"/>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1 - Si definiscono materiali isolanti acustici (o m</w:t>
      </w:r>
      <w:r>
        <w:rPr>
          <w:rFonts w:ascii="Tahoma" w:hAnsi="Tahoma"/>
          <w:sz w:val="20"/>
          <w:szCs w:val="20"/>
        </w:rPr>
        <w:t>ateriali fonoisolanti) quelli atti a ridurre in maniera sensibile la trasmissione dell'energia sonora che li attraversa.</w:t>
      </w:r>
    </w:p>
    <w:p w:rsidR="00775AD6" w:rsidRDefault="007654BA">
      <w:pPr>
        <w:ind w:firstLine="284"/>
        <w:jc w:val="both"/>
        <w:rPr>
          <w:rFonts w:ascii="Tahoma" w:eastAsia="Tahoma" w:hAnsi="Tahoma" w:cs="Tahoma"/>
          <w:sz w:val="20"/>
          <w:szCs w:val="20"/>
        </w:rPr>
      </w:pPr>
      <w:r>
        <w:rPr>
          <w:rFonts w:ascii="Tahoma" w:hAnsi="Tahoma"/>
          <w:sz w:val="20"/>
          <w:szCs w:val="20"/>
        </w:rPr>
        <w:t>Questa propriet</w:t>
      </w:r>
      <w:r>
        <w:rPr>
          <w:rFonts w:ascii="Tahoma" w:hAnsi="Tahoma"/>
          <w:sz w:val="20"/>
          <w:szCs w:val="20"/>
        </w:rPr>
        <w:t xml:space="preserve">à è </w:t>
      </w:r>
      <w:r>
        <w:rPr>
          <w:rFonts w:ascii="Tahoma" w:hAnsi="Tahoma"/>
          <w:sz w:val="20"/>
          <w:szCs w:val="20"/>
        </w:rPr>
        <w:t>valutata con il potere fonoisolante (R), definito dall'espressione:</w:t>
      </w:r>
    </w:p>
    <w:p w:rsidR="00775AD6" w:rsidRDefault="00775AD6">
      <w:pPr>
        <w:ind w:firstLine="284"/>
        <w:jc w:val="both"/>
        <w:rPr>
          <w:rFonts w:ascii="Tahoma" w:eastAsia="Tahoma" w:hAnsi="Tahoma" w:cs="Tahoma"/>
          <w:sz w:val="20"/>
          <w:szCs w:val="20"/>
        </w:rPr>
      </w:pPr>
    </w:p>
    <w:p w:rsidR="00775AD6" w:rsidRDefault="007654BA">
      <w:pPr>
        <w:jc w:val="center"/>
        <w:rPr>
          <w:rFonts w:ascii="Tahoma" w:eastAsia="Tahoma" w:hAnsi="Tahoma" w:cs="Tahoma"/>
          <w:sz w:val="20"/>
          <w:szCs w:val="20"/>
        </w:rPr>
      </w:pPr>
      <w:r>
        <w:rPr>
          <w:rFonts w:ascii="Tahoma" w:hAnsi="Tahoma"/>
          <w:sz w:val="20"/>
          <w:szCs w:val="20"/>
        </w:rPr>
        <w:t xml:space="preserve">            Wi</w:t>
      </w:r>
    </w:p>
    <w:p w:rsidR="00775AD6" w:rsidRDefault="007654BA">
      <w:pPr>
        <w:jc w:val="center"/>
        <w:rPr>
          <w:rFonts w:ascii="Tahoma" w:eastAsia="Tahoma" w:hAnsi="Tahoma" w:cs="Tahoma"/>
          <w:sz w:val="20"/>
          <w:szCs w:val="20"/>
        </w:rPr>
      </w:pPr>
      <w:r>
        <w:rPr>
          <w:rFonts w:ascii="Tahoma" w:hAnsi="Tahoma"/>
          <w:sz w:val="20"/>
          <w:szCs w:val="20"/>
        </w:rPr>
        <w:t>R =10 log ------------</w:t>
      </w:r>
    </w:p>
    <w:p w:rsidR="00775AD6" w:rsidRDefault="007654BA">
      <w:pPr>
        <w:jc w:val="center"/>
        <w:rPr>
          <w:rFonts w:ascii="Tahoma" w:eastAsia="Tahoma" w:hAnsi="Tahoma" w:cs="Tahoma"/>
          <w:sz w:val="20"/>
          <w:szCs w:val="20"/>
        </w:rPr>
      </w:pPr>
      <w:r>
        <w:rPr>
          <w:rFonts w:ascii="Tahoma" w:hAnsi="Tahoma"/>
          <w:sz w:val="20"/>
          <w:szCs w:val="20"/>
        </w:rPr>
        <w:t xml:space="preserve">         </w:t>
      </w:r>
      <w:r>
        <w:rPr>
          <w:rFonts w:ascii="Tahoma" w:hAnsi="Tahoma"/>
          <w:sz w:val="20"/>
          <w:szCs w:val="20"/>
        </w:rPr>
        <w:t xml:space="preserve">   Wt</w:t>
      </w:r>
    </w:p>
    <w:p w:rsidR="00775AD6" w:rsidRDefault="007654BA">
      <w:pPr>
        <w:ind w:firstLine="284"/>
        <w:jc w:val="both"/>
        <w:rPr>
          <w:rFonts w:ascii="Tahoma" w:eastAsia="Tahoma" w:hAnsi="Tahoma" w:cs="Tahoma"/>
          <w:sz w:val="20"/>
          <w:szCs w:val="20"/>
        </w:rPr>
      </w:pPr>
      <w:r>
        <w:rPr>
          <w:rFonts w:ascii="Tahoma" w:hAnsi="Tahoma"/>
          <w:sz w:val="20"/>
          <w:szCs w:val="20"/>
        </w:rPr>
        <w:t>dove:</w:t>
      </w:r>
    </w:p>
    <w:p w:rsidR="00775AD6" w:rsidRDefault="007654BA">
      <w:pPr>
        <w:ind w:firstLine="284"/>
        <w:jc w:val="both"/>
        <w:rPr>
          <w:rFonts w:ascii="Tahoma" w:eastAsia="Tahoma" w:hAnsi="Tahoma" w:cs="Tahoma"/>
          <w:sz w:val="20"/>
          <w:szCs w:val="20"/>
        </w:rPr>
      </w:pPr>
      <w:r>
        <w:rPr>
          <w:rFonts w:ascii="Tahoma" w:hAnsi="Tahoma"/>
          <w:sz w:val="20"/>
          <w:szCs w:val="20"/>
        </w:rPr>
        <w:t xml:space="preserve">Wi </w:t>
      </w:r>
      <w:r>
        <w:rPr>
          <w:rFonts w:ascii="Tahoma" w:hAnsi="Tahoma"/>
          <w:sz w:val="20"/>
          <w:szCs w:val="20"/>
        </w:rPr>
        <w:t xml:space="preserve">è </w:t>
      </w:r>
      <w:r>
        <w:rPr>
          <w:rFonts w:ascii="Tahoma" w:hAnsi="Tahoma"/>
          <w:sz w:val="20"/>
          <w:szCs w:val="20"/>
        </w:rPr>
        <w:t>l'energia sonora incidente;</w:t>
      </w:r>
    </w:p>
    <w:p w:rsidR="00775AD6" w:rsidRDefault="007654BA">
      <w:pPr>
        <w:ind w:firstLine="284"/>
        <w:jc w:val="both"/>
        <w:rPr>
          <w:rFonts w:ascii="Tahoma" w:eastAsia="Tahoma" w:hAnsi="Tahoma" w:cs="Tahoma"/>
          <w:sz w:val="20"/>
          <w:szCs w:val="20"/>
        </w:rPr>
      </w:pPr>
      <w:r>
        <w:rPr>
          <w:rFonts w:ascii="Tahoma" w:hAnsi="Tahoma"/>
          <w:sz w:val="20"/>
          <w:szCs w:val="20"/>
        </w:rPr>
        <w:t xml:space="preserve">Wt </w:t>
      </w:r>
      <w:r>
        <w:rPr>
          <w:rFonts w:ascii="Tahoma" w:hAnsi="Tahoma"/>
          <w:sz w:val="20"/>
          <w:szCs w:val="20"/>
        </w:rPr>
        <w:t xml:space="preserve">è </w:t>
      </w:r>
      <w:r>
        <w:rPr>
          <w:rFonts w:ascii="Tahoma" w:hAnsi="Tahoma"/>
          <w:sz w:val="20"/>
          <w:szCs w:val="20"/>
        </w:rPr>
        <w:t>l'energia sonora trasmessa.</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2 - Per tutti i materiali fonoisolanti forniti sotto forma di lastre, blocchi o forme geometriche predeterminate, si devono dichiarare le seguenti caratteristiche fondamentali:</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lunghezza - larghezza, valgono le tolleranze stabilite nelle norme UNI, oppure specificate negli altri documenti progettuali; in assenza delle prime due valgono quelle dichiarate dal produttore nella sua documentazione tecnica ed accettate dalla Direzion</w:t>
      </w:r>
      <w:r>
        <w:rPr>
          <w:rFonts w:ascii="Tahoma" w:hAnsi="Tahoma"/>
          <w:sz w:val="20"/>
          <w:szCs w:val="20"/>
        </w:rPr>
        <w:t>e dei Lavori;</w:t>
      </w:r>
    </w:p>
    <w:p w:rsidR="00775AD6" w:rsidRDefault="007654BA">
      <w:pPr>
        <w:tabs>
          <w:tab w:val="left" w:pos="5822"/>
        </w:tabs>
        <w:ind w:left="568" w:hanging="284"/>
        <w:jc w:val="both"/>
        <w:rPr>
          <w:rFonts w:ascii="Tahoma" w:eastAsia="Tahoma" w:hAnsi="Tahoma" w:cs="Tahoma"/>
          <w:sz w:val="20"/>
          <w:szCs w:val="20"/>
        </w:rPr>
      </w:pPr>
      <w:r>
        <w:rPr>
          <w:rFonts w:ascii="Tahoma" w:hAnsi="Tahoma"/>
          <w:sz w:val="20"/>
          <w:szCs w:val="20"/>
        </w:rPr>
        <w:t xml:space="preserve">- spessore: valgono le tolleranze stabilite nelle norme UNI, oppure specificate negli altri documenti progettuali; in assenza delle prime due valgono quelle dichiarate dal produttore nella sua documentazione tecnica ed accettate dalla </w:t>
      </w:r>
      <w:r>
        <w:rPr>
          <w:rFonts w:ascii="Tahoma" w:hAnsi="Tahoma"/>
          <w:sz w:val="20"/>
          <w:szCs w:val="20"/>
        </w:rPr>
        <w:t>Direzione dei Lavori;</w:t>
      </w:r>
    </w:p>
    <w:p w:rsidR="00775AD6" w:rsidRDefault="007654BA">
      <w:pPr>
        <w:ind w:left="568" w:hanging="284"/>
        <w:jc w:val="both"/>
        <w:rPr>
          <w:rFonts w:ascii="Tahoma" w:eastAsia="Tahoma" w:hAnsi="Tahoma" w:cs="Tahoma"/>
          <w:sz w:val="20"/>
          <w:szCs w:val="20"/>
        </w:rPr>
      </w:pPr>
      <w:r>
        <w:rPr>
          <w:rFonts w:ascii="Tahoma" w:hAnsi="Tahoma"/>
          <w:sz w:val="20"/>
          <w:szCs w:val="20"/>
        </w:rPr>
        <w:t xml:space="preserve">- massa areica: deve essere entro i limiti prescritti nella norma UNI o negli altri documenti progettuali; in assenza delle prime due valgono quelli dichiarati dal produttore nella sua </w:t>
      </w:r>
      <w:r>
        <w:rPr>
          <w:rFonts w:ascii="Tahoma" w:hAnsi="Tahoma"/>
          <w:sz w:val="20"/>
          <w:szCs w:val="20"/>
        </w:rPr>
        <w:lastRenderedPageBreak/>
        <w:t>documentazione tecnica ed accettati dalla direzio</w:t>
      </w:r>
      <w:r>
        <w:rPr>
          <w:rFonts w:ascii="Tahoma" w:hAnsi="Tahoma"/>
          <w:sz w:val="20"/>
          <w:szCs w:val="20"/>
        </w:rPr>
        <w:t>ne tecnica;</w:t>
      </w:r>
    </w:p>
    <w:p w:rsidR="00775AD6" w:rsidRDefault="007654BA">
      <w:pPr>
        <w:ind w:left="568" w:hanging="284"/>
        <w:jc w:val="both"/>
        <w:rPr>
          <w:rFonts w:ascii="Tahoma" w:eastAsia="Tahoma" w:hAnsi="Tahoma" w:cs="Tahoma"/>
          <w:sz w:val="20"/>
          <w:szCs w:val="20"/>
        </w:rPr>
      </w:pPr>
      <w:r>
        <w:rPr>
          <w:rFonts w:ascii="Tahoma" w:hAnsi="Tahoma"/>
          <w:sz w:val="20"/>
          <w:szCs w:val="20"/>
        </w:rPr>
        <w:t>- potere fonoisolante, misurato in laboratorio secondo le modalit</w:t>
      </w:r>
      <w:r>
        <w:rPr>
          <w:rFonts w:ascii="Tahoma" w:hAnsi="Tahoma"/>
          <w:sz w:val="20"/>
          <w:szCs w:val="20"/>
        </w:rPr>
        <w:t xml:space="preserve">à </w:t>
      </w:r>
      <w:r>
        <w:rPr>
          <w:rFonts w:ascii="Tahoma" w:hAnsi="Tahoma"/>
          <w:sz w:val="20"/>
          <w:szCs w:val="20"/>
        </w:rPr>
        <w:t xml:space="preserve">prescritte dalle norme </w:t>
      </w:r>
      <w:r>
        <w:rPr>
          <w:rFonts w:ascii="Tahoma" w:hAnsi="Tahoma"/>
          <w:color w:val="0000FF"/>
          <w:sz w:val="20"/>
          <w:szCs w:val="20"/>
          <w:u w:color="0000FF"/>
        </w:rPr>
        <w:t>UNI EN ISO 16283-1, UNI EN ISO 140 (varie parti) e UNI EN ISO 10140-1, 2, 3, 4 e 5,</w:t>
      </w:r>
      <w:r>
        <w:rPr>
          <w:rFonts w:ascii="Tahoma" w:hAnsi="Tahoma"/>
          <w:sz w:val="20"/>
          <w:szCs w:val="20"/>
        </w:rPr>
        <w:t xml:space="preserve"> rispondente ai valori prescritti nel progetto od in assenza a quelli d</w:t>
      </w:r>
      <w:r>
        <w:rPr>
          <w:rFonts w:ascii="Tahoma" w:hAnsi="Tahoma"/>
          <w:sz w:val="20"/>
          <w:szCs w:val="20"/>
        </w:rPr>
        <w:t>ichiarati dal produttore ed accettati dalla Direzione dei Lavori.</w:t>
      </w:r>
    </w:p>
    <w:p w:rsidR="00775AD6" w:rsidRDefault="007654BA">
      <w:pPr>
        <w:ind w:firstLine="284"/>
        <w:jc w:val="both"/>
        <w:rPr>
          <w:rFonts w:ascii="Tahoma" w:eastAsia="Tahoma" w:hAnsi="Tahoma" w:cs="Tahoma"/>
          <w:sz w:val="20"/>
          <w:szCs w:val="20"/>
        </w:rPr>
      </w:pPr>
      <w:r>
        <w:rPr>
          <w:rFonts w:ascii="Tahoma" w:hAnsi="Tahoma"/>
          <w:sz w:val="20"/>
          <w:szCs w:val="20"/>
        </w:rPr>
        <w:t>Saranno inoltre da dichiarare, in relazione alle prescrizioni di progetto e per quanto previsto in materia dalla legge, le seguenti caratteristiche:</w:t>
      </w:r>
    </w:p>
    <w:p w:rsidR="00775AD6" w:rsidRDefault="007654BA">
      <w:pPr>
        <w:ind w:firstLine="284"/>
        <w:jc w:val="both"/>
        <w:rPr>
          <w:rFonts w:ascii="Tahoma" w:eastAsia="Tahoma" w:hAnsi="Tahoma" w:cs="Tahoma"/>
          <w:sz w:val="20"/>
          <w:szCs w:val="20"/>
        </w:rPr>
      </w:pPr>
      <w:r>
        <w:rPr>
          <w:rFonts w:ascii="Tahoma" w:hAnsi="Tahoma"/>
          <w:sz w:val="20"/>
          <w:szCs w:val="20"/>
        </w:rPr>
        <w:t>- modulo di elasticit</w:t>
      </w:r>
      <w:r>
        <w:rPr>
          <w:rFonts w:ascii="Tahoma" w:hAnsi="Tahoma"/>
          <w:sz w:val="20"/>
          <w:szCs w:val="20"/>
        </w:rPr>
        <w:t>à</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 xml:space="preserve">- fattore di </w:t>
      </w:r>
      <w:r>
        <w:rPr>
          <w:rFonts w:ascii="Tahoma" w:hAnsi="Tahoma"/>
          <w:sz w:val="20"/>
          <w:szCs w:val="20"/>
        </w:rPr>
        <w:t>perdita;</w:t>
      </w:r>
    </w:p>
    <w:p w:rsidR="00775AD6" w:rsidRDefault="007654BA">
      <w:pPr>
        <w:ind w:firstLine="284"/>
        <w:jc w:val="both"/>
        <w:rPr>
          <w:rFonts w:ascii="Tahoma" w:eastAsia="Tahoma" w:hAnsi="Tahoma" w:cs="Tahoma"/>
          <w:sz w:val="20"/>
          <w:szCs w:val="20"/>
        </w:rPr>
      </w:pPr>
      <w:r>
        <w:rPr>
          <w:rFonts w:ascii="Tahoma" w:hAnsi="Tahoma"/>
          <w:sz w:val="20"/>
          <w:szCs w:val="20"/>
        </w:rPr>
        <w:t>- reazione e/o comportamento al fuoco;</w:t>
      </w:r>
    </w:p>
    <w:p w:rsidR="00775AD6" w:rsidRDefault="007654BA">
      <w:pPr>
        <w:ind w:firstLine="284"/>
        <w:jc w:val="both"/>
        <w:rPr>
          <w:rFonts w:ascii="Tahoma" w:eastAsia="Tahoma" w:hAnsi="Tahoma" w:cs="Tahoma"/>
          <w:sz w:val="20"/>
          <w:szCs w:val="20"/>
        </w:rPr>
      </w:pPr>
      <w:r>
        <w:rPr>
          <w:rFonts w:ascii="Tahoma" w:hAnsi="Tahoma"/>
          <w:sz w:val="20"/>
          <w:szCs w:val="20"/>
        </w:rPr>
        <w:t>- limiti di emissione di sostanze nocive per la salute;</w:t>
      </w:r>
    </w:p>
    <w:p w:rsidR="00775AD6" w:rsidRDefault="007654BA">
      <w:pPr>
        <w:ind w:firstLine="284"/>
        <w:jc w:val="both"/>
        <w:rPr>
          <w:rFonts w:ascii="Tahoma" w:eastAsia="Tahoma" w:hAnsi="Tahoma" w:cs="Tahoma"/>
          <w:sz w:val="20"/>
          <w:szCs w:val="20"/>
        </w:rPr>
      </w:pPr>
      <w:r>
        <w:rPr>
          <w:rFonts w:ascii="Tahoma" w:hAnsi="Tahoma"/>
          <w:sz w:val="20"/>
          <w:szCs w:val="20"/>
        </w:rPr>
        <w:t>- compatibilit</w:t>
      </w:r>
      <w:r>
        <w:rPr>
          <w:rFonts w:ascii="Tahoma" w:hAnsi="Tahoma"/>
          <w:sz w:val="20"/>
          <w:szCs w:val="20"/>
        </w:rPr>
        <w:t xml:space="preserve">à </w:t>
      </w:r>
      <w:r>
        <w:rPr>
          <w:rFonts w:ascii="Tahoma" w:hAnsi="Tahoma"/>
          <w:sz w:val="20"/>
          <w:szCs w:val="20"/>
        </w:rPr>
        <w:t>chimico-fisica con altri materiali.</w:t>
      </w:r>
    </w:p>
    <w:p w:rsidR="00775AD6" w:rsidRDefault="007654BA">
      <w:pPr>
        <w:ind w:firstLine="284"/>
        <w:jc w:val="both"/>
        <w:rPr>
          <w:rFonts w:ascii="Tahoma" w:eastAsia="Tahoma" w:hAnsi="Tahoma" w:cs="Tahoma"/>
          <w:sz w:val="20"/>
          <w:szCs w:val="20"/>
        </w:rPr>
      </w:pPr>
      <w:r>
        <w:rPr>
          <w:rFonts w:ascii="Tahoma" w:hAnsi="Tahoma"/>
          <w:sz w:val="20"/>
          <w:szCs w:val="20"/>
        </w:rPr>
        <w:t>I prodotti vengono considerati al momento della fornitura; la Direzione dei Lavori ai fini della lor</w:t>
      </w:r>
      <w:r>
        <w:rPr>
          <w:rFonts w:ascii="Tahoma" w:hAnsi="Tahoma"/>
          <w:sz w:val="20"/>
          <w:szCs w:val="20"/>
        </w:rPr>
        <w:t>o accettazione pu</w:t>
      </w:r>
      <w:r>
        <w:rPr>
          <w:rFonts w:ascii="Tahoma" w:hAnsi="Tahoma"/>
          <w:sz w:val="20"/>
          <w:szCs w:val="20"/>
        </w:rPr>
        <w:t xml:space="preserve">ò </w:t>
      </w:r>
      <w:r>
        <w:rPr>
          <w:rFonts w:ascii="Tahoma" w:hAnsi="Tahoma"/>
          <w:sz w:val="20"/>
          <w:szCs w:val="20"/>
        </w:rPr>
        <w:t>procedere ai controlli (anche parziali) su campioni della fornitura oppure chiedere un attestato di conformit</w:t>
      </w:r>
      <w:r>
        <w:rPr>
          <w:rFonts w:ascii="Tahoma" w:hAnsi="Tahoma"/>
          <w:sz w:val="20"/>
          <w:szCs w:val="20"/>
        </w:rPr>
        <w:t xml:space="preserve">à </w:t>
      </w:r>
      <w:r>
        <w:rPr>
          <w:rFonts w:ascii="Tahoma" w:hAnsi="Tahoma"/>
          <w:sz w:val="20"/>
          <w:szCs w:val="20"/>
        </w:rPr>
        <w:t>della stessa alle prescrizioni sopra riportate.</w:t>
      </w:r>
    </w:p>
    <w:p w:rsidR="00775AD6" w:rsidRDefault="007654BA">
      <w:pPr>
        <w:ind w:firstLine="284"/>
        <w:jc w:val="both"/>
        <w:rPr>
          <w:rFonts w:ascii="Tahoma" w:eastAsia="Tahoma" w:hAnsi="Tahoma" w:cs="Tahoma"/>
          <w:sz w:val="20"/>
          <w:szCs w:val="20"/>
        </w:rPr>
      </w:pPr>
      <w:r>
        <w:rPr>
          <w:rFonts w:ascii="Tahoma" w:hAnsi="Tahoma"/>
          <w:sz w:val="20"/>
          <w:szCs w:val="20"/>
        </w:rPr>
        <w:t>In caso di contestazione i metodi di campionamento e di prova delle caratteris</w:t>
      </w:r>
      <w:r>
        <w:rPr>
          <w:rFonts w:ascii="Tahoma" w:hAnsi="Tahoma"/>
          <w:sz w:val="20"/>
          <w:szCs w:val="20"/>
        </w:rPr>
        <w:t>tiche di cui sopra sono quelli stabiliti dalle norme UNI ed in mancanza di queste ultime, quelli descritti nella letteratura tecnica (primariamente norme internazionali od estere).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3 - Per i materiali fonoisolanti che assumono la forma definitiva in opera</w:t>
      </w:r>
      <w:r>
        <w:rPr>
          <w:rFonts w:ascii="Tahoma" w:hAnsi="Tahoma"/>
          <w:sz w:val="20"/>
          <w:szCs w:val="20"/>
        </w:rPr>
        <w:t xml:space="preserve"> devono essere dichiarate le stesse caratteristiche riferite ad un campione significativo di quanto realizzato in opera. La Direzione dei Lavori deve inoltre attivare controlli della costanza delle caratteristiche del prodotto in opera, ricorrendo ove nece</w:t>
      </w:r>
      <w:r>
        <w:rPr>
          <w:rFonts w:ascii="Tahoma" w:hAnsi="Tahoma"/>
          <w:sz w:val="20"/>
          <w:szCs w:val="20"/>
        </w:rPr>
        <w:t>ssario a carotaggi, sezionamenti, ecc. significativi dello strato eseguito.</w:t>
      </w:r>
    </w:p>
    <w:p w:rsidR="00775AD6" w:rsidRDefault="00775AD6">
      <w:pPr>
        <w:ind w:firstLine="284"/>
        <w:jc w:val="both"/>
        <w:rPr>
          <w:rFonts w:ascii="Tahoma" w:eastAsia="Tahoma" w:hAnsi="Tahoma" w:cs="Tahoma"/>
          <w:sz w:val="20"/>
          <w:szCs w:val="20"/>
        </w:rPr>
      </w:pPr>
    </w:p>
    <w:p w:rsidR="00775AD6" w:rsidRDefault="00775AD6">
      <w:pPr>
        <w:jc w:val="center"/>
        <w:rPr>
          <w:rFonts w:ascii="Tahoma" w:eastAsia="Tahoma" w:hAnsi="Tahoma" w:cs="Tahoma"/>
        </w:rPr>
      </w:pPr>
    </w:p>
    <w:p w:rsidR="00775AD6" w:rsidRDefault="007654BA">
      <w:pPr>
        <w:pStyle w:val="CAPITOLATO01"/>
      </w:pPr>
      <w:bookmarkStart w:id="159" w:name="bookmark95"/>
      <w:bookmarkStart w:id="160" w:name="_Toc63"/>
      <w:bookmarkEnd w:id="159"/>
      <w:r>
        <w:rPr>
          <w:rFonts w:eastAsia="Arial Unicode MS" w:cs="Arial Unicode MS"/>
        </w:rPr>
        <w:t>CAPITOLO 5</w:t>
      </w:r>
      <w:bookmarkEnd w:id="160"/>
    </w:p>
    <w:p w:rsidR="00775AD6" w:rsidRDefault="00775AD6">
      <w:pPr>
        <w:jc w:val="center"/>
        <w:rPr>
          <w:rFonts w:ascii="Tahoma" w:eastAsia="Tahoma" w:hAnsi="Tahoma" w:cs="Tahoma"/>
          <w:b/>
          <w:bCs/>
        </w:rPr>
      </w:pPr>
    </w:p>
    <w:p w:rsidR="00775AD6" w:rsidRDefault="007654BA">
      <w:pPr>
        <w:pStyle w:val="CAPIOLATO02"/>
      </w:pPr>
      <w:bookmarkStart w:id="161" w:name="_Toc64"/>
      <w:r>
        <w:rPr>
          <w:rFonts w:eastAsia="Arial Unicode MS" w:cs="Arial Unicode MS"/>
        </w:rPr>
        <w:t>CRITERI AMBIENTALI MINIMI</w:t>
      </w:r>
      <w:bookmarkEnd w:id="161"/>
    </w:p>
    <w:p w:rsidR="00775AD6" w:rsidRDefault="00775AD6"/>
    <w:p w:rsidR="00775AD6" w:rsidRDefault="00775AD6">
      <w:pPr>
        <w:rPr>
          <w:rFonts w:ascii="Tahoma" w:eastAsia="Tahoma" w:hAnsi="Tahoma" w:cs="Tahoma"/>
          <w:b/>
          <w:bCs/>
          <w:sz w:val="20"/>
          <w:szCs w:val="20"/>
        </w:rPr>
      </w:pPr>
      <w:bookmarkStart w:id="162" w:name="bookmark96"/>
      <w:bookmarkEnd w:id="162"/>
    </w:p>
    <w:p w:rsidR="00775AD6" w:rsidRDefault="007654BA">
      <w:pPr>
        <w:pStyle w:val="CAPITOLATO03"/>
        <w:rPr>
          <w:rFonts w:ascii="Tahoma" w:eastAsia="Tahoma" w:hAnsi="Tahoma" w:cs="Tahoma"/>
        </w:rPr>
      </w:pPr>
      <w:bookmarkStart w:id="163" w:name="_Toc65"/>
      <w:r>
        <w:rPr>
          <w:rFonts w:ascii="Tahoma" w:hAnsi="Tahoma"/>
        </w:rPr>
        <w:t xml:space="preserve">Art. 5.1 </w:t>
      </w:r>
      <w:r>
        <w:rPr>
          <w:rFonts w:ascii="Tahoma" w:hAnsi="Tahoma"/>
        </w:rPr>
        <w:t>CRITERI AMBIENTALI MINIMI (CAM)</w:t>
      </w:r>
      <w:bookmarkEnd w:id="163"/>
    </w:p>
    <w:p w:rsidR="00775AD6" w:rsidRDefault="00775AD6">
      <w:pPr>
        <w:jc w:val="both"/>
        <w:rPr>
          <w:rFonts w:ascii="Tahoma" w:eastAsia="Tahoma" w:hAnsi="Tahoma" w:cs="Tahoma"/>
          <w:b/>
          <w:bCs/>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Ai sensi dell'art. 34 del d.lgs. 50/2016 recante "Criteri di sostenibilit</w:t>
      </w:r>
      <w:r>
        <w:rPr>
          <w:rFonts w:ascii="Tahoma" w:hAnsi="Tahoma"/>
          <w:sz w:val="20"/>
          <w:szCs w:val="20"/>
        </w:rPr>
        <w:t xml:space="preserve">à </w:t>
      </w:r>
      <w:r>
        <w:rPr>
          <w:rFonts w:ascii="Tahoma" w:hAnsi="Tahoma"/>
          <w:sz w:val="20"/>
          <w:szCs w:val="20"/>
        </w:rPr>
        <w:t xml:space="preserve">energetica e </w:t>
      </w:r>
      <w:r>
        <w:rPr>
          <w:rFonts w:ascii="Tahoma" w:hAnsi="Tahoma"/>
          <w:sz w:val="20"/>
          <w:szCs w:val="20"/>
        </w:rPr>
        <w:t>ambientale" si provvede ad inserire nella documentazione progettuale e di gara pertinente, le specifiche tecniche e le clausole contrattuali contenute nei decreti di riferimento agli specifici CAM.</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b/>
          <w:bCs/>
          <w:sz w:val="20"/>
          <w:szCs w:val="20"/>
        </w:rPr>
      </w:pPr>
      <w:r>
        <w:rPr>
          <w:rFonts w:ascii="Tahoma" w:hAnsi="Tahoma"/>
          <w:b/>
          <w:bCs/>
          <w:color w:val="0000FF"/>
          <w:sz w:val="20"/>
          <w:szCs w:val="20"/>
          <w:u w:color="0000FF"/>
        </w:rPr>
        <w:t xml:space="preserve">Criteri ambientali minimi per lavori per la nuova costruzione, ristrutturazione e manutenzione di edifici pubblici </w:t>
      </w:r>
      <w:r>
        <w:rPr>
          <w:rFonts w:ascii="Tahoma" w:hAnsi="Tahoma"/>
          <w:color w:val="0000FF"/>
          <w:sz w:val="20"/>
          <w:szCs w:val="20"/>
          <w:u w:color="0000FF"/>
        </w:rPr>
        <w:t>- D.M. 11 ottobre 2017 (G.U. n. 259 del 6 novembre 2017)</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Le indicazioni contenute in questo articolo consistono sia in richiami alla normati</w:t>
      </w:r>
      <w:r>
        <w:rPr>
          <w:rFonts w:ascii="Tahoma" w:hAnsi="Tahoma"/>
          <w:sz w:val="20"/>
          <w:szCs w:val="20"/>
        </w:rPr>
        <w:t>va ambientale sia in suggerimenti finalizzati alla razionalizzazione degli acquisti ed alla pi</w:t>
      </w:r>
      <w:r>
        <w:rPr>
          <w:rFonts w:ascii="Tahoma" w:hAnsi="Tahoma"/>
          <w:sz w:val="20"/>
          <w:szCs w:val="20"/>
        </w:rPr>
        <w:t xml:space="preserve">ù </w:t>
      </w:r>
      <w:r>
        <w:rPr>
          <w:rFonts w:ascii="Tahoma" w:hAnsi="Tahoma"/>
          <w:sz w:val="20"/>
          <w:szCs w:val="20"/>
        </w:rPr>
        <w:t>efficace utilizzazione dei CAM negli appalti pubblici.</w:t>
      </w:r>
    </w:p>
    <w:p w:rsidR="00775AD6" w:rsidRDefault="007654BA">
      <w:pPr>
        <w:ind w:firstLine="284"/>
        <w:jc w:val="both"/>
        <w:rPr>
          <w:rFonts w:ascii="Tahoma" w:eastAsia="Tahoma" w:hAnsi="Tahoma" w:cs="Tahoma"/>
          <w:sz w:val="20"/>
          <w:szCs w:val="20"/>
        </w:rPr>
      </w:pPr>
      <w:r>
        <w:rPr>
          <w:rFonts w:ascii="Tahoma" w:hAnsi="Tahoma"/>
          <w:sz w:val="20"/>
          <w:szCs w:val="20"/>
        </w:rPr>
        <w:t xml:space="preserve">Per ogni criterio ambientale sono indicate le </w:t>
      </w:r>
      <w:r>
        <w:rPr>
          <w:rFonts w:ascii="Tahoma" w:hAnsi="Tahoma"/>
          <w:sz w:val="20"/>
          <w:szCs w:val="20"/>
        </w:rPr>
        <w:t>“</w:t>
      </w:r>
      <w:r>
        <w:rPr>
          <w:rFonts w:ascii="Tahoma" w:hAnsi="Tahoma"/>
          <w:sz w:val="20"/>
          <w:szCs w:val="20"/>
        </w:rPr>
        <w:t>verifiche</w:t>
      </w:r>
      <w:r>
        <w:rPr>
          <w:rFonts w:ascii="Tahoma" w:hAnsi="Tahoma"/>
          <w:sz w:val="20"/>
          <w:szCs w:val="20"/>
        </w:rPr>
        <w:t>”</w:t>
      </w:r>
      <w:r>
        <w:rPr>
          <w:rFonts w:ascii="Tahoma" w:hAnsi="Tahoma"/>
          <w:sz w:val="20"/>
          <w:szCs w:val="20"/>
        </w:rPr>
        <w:t>, ossia la documentazione che l</w:t>
      </w:r>
      <w:r>
        <w:rPr>
          <w:rFonts w:ascii="Tahoma" w:hAnsi="Tahoma"/>
          <w:sz w:val="20"/>
          <w:szCs w:val="20"/>
        </w:rPr>
        <w:t>’</w:t>
      </w:r>
      <w:r>
        <w:rPr>
          <w:rFonts w:ascii="Tahoma" w:hAnsi="Tahoma"/>
          <w:sz w:val="20"/>
          <w:szCs w:val="20"/>
        </w:rPr>
        <w:t>offerente o il f</w:t>
      </w:r>
      <w:r>
        <w:rPr>
          <w:rFonts w:ascii="Tahoma" w:hAnsi="Tahoma"/>
          <w:sz w:val="20"/>
          <w:szCs w:val="20"/>
        </w:rPr>
        <w:t xml:space="preserve">ornitore </w:t>
      </w:r>
      <w:r>
        <w:rPr>
          <w:rFonts w:ascii="Tahoma" w:hAnsi="Tahoma"/>
          <w:sz w:val="20"/>
          <w:szCs w:val="20"/>
        </w:rPr>
        <w:t xml:space="preserve">è </w:t>
      </w:r>
      <w:r>
        <w:rPr>
          <w:rFonts w:ascii="Tahoma" w:hAnsi="Tahoma"/>
          <w:sz w:val="20"/>
          <w:szCs w:val="20"/>
        </w:rPr>
        <w:t>tenuto a presentare per comprovare la conformit</w:t>
      </w:r>
      <w:r>
        <w:rPr>
          <w:rFonts w:ascii="Tahoma" w:hAnsi="Tahoma"/>
          <w:sz w:val="20"/>
          <w:szCs w:val="20"/>
        </w:rPr>
        <w:t xml:space="preserve">à </w:t>
      </w:r>
      <w:r>
        <w:rPr>
          <w:rFonts w:ascii="Tahoma" w:hAnsi="Tahoma"/>
          <w:sz w:val="20"/>
          <w:szCs w:val="20"/>
        </w:rPr>
        <w:t>del prodotto o del servizio al requisito cui si riferisce, ovvero i mezzi di presunzione di conformit</w:t>
      </w:r>
      <w:r>
        <w:rPr>
          <w:rFonts w:ascii="Tahoma" w:hAnsi="Tahoma"/>
          <w:sz w:val="20"/>
          <w:szCs w:val="20"/>
        </w:rPr>
        <w:t xml:space="preserve">à </w:t>
      </w:r>
      <w:r>
        <w:rPr>
          <w:rFonts w:ascii="Tahoma" w:hAnsi="Tahoma"/>
          <w:sz w:val="20"/>
          <w:szCs w:val="20"/>
        </w:rPr>
        <w:t>che la stazione appaltante pu</w:t>
      </w:r>
      <w:r>
        <w:rPr>
          <w:rFonts w:ascii="Tahoma" w:hAnsi="Tahoma"/>
          <w:sz w:val="20"/>
          <w:szCs w:val="20"/>
        </w:rPr>
        <w:t xml:space="preserve">ò </w:t>
      </w:r>
      <w:r>
        <w:rPr>
          <w:rFonts w:ascii="Tahoma" w:hAnsi="Tahoma"/>
          <w:sz w:val="20"/>
          <w:szCs w:val="20"/>
        </w:rPr>
        <w:t>accettare al posto delle prove dirette.</w:t>
      </w:r>
    </w:p>
    <w:p w:rsidR="00775AD6" w:rsidRDefault="00775AD6">
      <w:pPr>
        <w:ind w:firstLine="284"/>
        <w:jc w:val="both"/>
        <w:rPr>
          <w:rFonts w:ascii="Tahoma" w:eastAsia="Tahoma" w:hAnsi="Tahoma" w:cs="Tahoma"/>
          <w:b/>
          <w:bCs/>
          <w:sz w:val="20"/>
          <w:szCs w:val="20"/>
        </w:rPr>
      </w:pPr>
    </w:p>
    <w:p w:rsidR="00775AD6" w:rsidRDefault="007654BA">
      <w:pPr>
        <w:ind w:firstLine="284"/>
        <w:jc w:val="both"/>
        <w:rPr>
          <w:rFonts w:ascii="Tahoma" w:eastAsia="Tahoma" w:hAnsi="Tahoma" w:cs="Tahoma"/>
          <w:sz w:val="20"/>
          <w:szCs w:val="20"/>
        </w:rPr>
      </w:pPr>
      <w:r>
        <w:rPr>
          <w:rFonts w:ascii="Tahoma" w:hAnsi="Tahoma"/>
          <w:b/>
          <w:bCs/>
          <w:sz w:val="20"/>
          <w:szCs w:val="20"/>
        </w:rPr>
        <w:t>Modalit</w:t>
      </w:r>
      <w:r>
        <w:rPr>
          <w:rFonts w:ascii="Tahoma" w:hAnsi="Tahoma"/>
          <w:b/>
          <w:bCs/>
          <w:sz w:val="20"/>
          <w:szCs w:val="20"/>
        </w:rPr>
        <w:t xml:space="preserve">à </w:t>
      </w:r>
      <w:r>
        <w:rPr>
          <w:rFonts w:ascii="Tahoma" w:hAnsi="Tahoma"/>
          <w:b/>
          <w:bCs/>
          <w:sz w:val="20"/>
          <w:szCs w:val="20"/>
        </w:rPr>
        <w:t xml:space="preserve">di consegna </w:t>
      </w:r>
      <w:r>
        <w:rPr>
          <w:rFonts w:ascii="Tahoma" w:hAnsi="Tahoma"/>
          <w:b/>
          <w:bCs/>
          <w:sz w:val="20"/>
          <w:szCs w:val="20"/>
        </w:rPr>
        <w:t>della documentazione</w:t>
      </w:r>
    </w:p>
    <w:p w:rsidR="00775AD6" w:rsidRDefault="007654BA">
      <w:pPr>
        <w:ind w:firstLine="284"/>
        <w:jc w:val="both"/>
        <w:rPr>
          <w:rFonts w:ascii="Tahoma" w:eastAsia="Tahoma" w:hAnsi="Tahoma" w:cs="Tahoma"/>
          <w:sz w:val="20"/>
          <w:szCs w:val="20"/>
        </w:rPr>
      </w:pPr>
      <w:r>
        <w:rPr>
          <w:rFonts w:ascii="Tahoma" w:hAnsi="Tahoma"/>
          <w:sz w:val="20"/>
          <w:szCs w:val="20"/>
        </w:rPr>
        <w:t>Il rispetto da parte dell'appaltatore dei requisiti elencati dai seguenti CAM sar</w:t>
      </w:r>
      <w:r>
        <w:rPr>
          <w:rFonts w:ascii="Tahoma" w:hAnsi="Tahoma"/>
          <w:sz w:val="20"/>
          <w:szCs w:val="20"/>
        </w:rPr>
        <w:t xml:space="preserve">à </w:t>
      </w:r>
      <w:r>
        <w:rPr>
          <w:rFonts w:ascii="Tahoma" w:hAnsi="Tahoma"/>
          <w:sz w:val="20"/>
          <w:szCs w:val="20"/>
        </w:rPr>
        <w:t xml:space="preserve">evidente attraverso la consegna alla Direzione lavori dell'opportuna documentazione tecnica che attesti o certifichi la soddisfazione del/i requisito/i </w:t>
      </w:r>
      <w:r>
        <w:rPr>
          <w:rFonts w:ascii="Tahoma" w:hAnsi="Tahoma"/>
          <w:sz w:val="20"/>
          <w:szCs w:val="20"/>
        </w:rPr>
        <w:t xml:space="preserve">stesso/i. </w:t>
      </w:r>
    </w:p>
    <w:p w:rsidR="00775AD6" w:rsidRDefault="007654BA">
      <w:pPr>
        <w:ind w:firstLine="284"/>
        <w:jc w:val="both"/>
        <w:rPr>
          <w:rFonts w:ascii="Tahoma" w:eastAsia="Tahoma" w:hAnsi="Tahoma" w:cs="Tahoma"/>
          <w:sz w:val="20"/>
          <w:szCs w:val="20"/>
        </w:rPr>
      </w:pPr>
      <w:r>
        <w:rPr>
          <w:rFonts w:ascii="Tahoma" w:hAnsi="Tahoma"/>
          <w:sz w:val="20"/>
          <w:szCs w:val="20"/>
        </w:rPr>
        <w:t>Le modalit</w:t>
      </w:r>
      <w:r>
        <w:rPr>
          <w:rFonts w:ascii="Tahoma" w:hAnsi="Tahoma"/>
          <w:sz w:val="20"/>
          <w:szCs w:val="20"/>
        </w:rPr>
        <w:t xml:space="preserve">à </w:t>
      </w:r>
      <w:r>
        <w:rPr>
          <w:rFonts w:ascii="Tahoma" w:hAnsi="Tahoma"/>
          <w:sz w:val="20"/>
          <w:szCs w:val="20"/>
        </w:rPr>
        <w:t xml:space="preserve">di presentazione alla Stazione appaltante di tutta la documentazione richiesta all'appaltatore sono consentite sia in forma elettronica certificata (PEC) che cartacea, </w:t>
      </w:r>
      <w:r>
        <w:rPr>
          <w:rFonts w:ascii="Tahoma" w:hAnsi="Tahoma"/>
          <w:sz w:val="20"/>
          <w:szCs w:val="20"/>
        </w:rPr>
        <w:lastRenderedPageBreak/>
        <w:t>opportunamente tracciata dagli uffici preposti alla ricezione.</w:t>
      </w:r>
    </w:p>
    <w:p w:rsidR="00775AD6" w:rsidRDefault="007654BA">
      <w:pPr>
        <w:ind w:firstLine="284"/>
        <w:jc w:val="both"/>
        <w:rPr>
          <w:rFonts w:ascii="Tahoma" w:eastAsia="Tahoma" w:hAnsi="Tahoma" w:cs="Tahoma"/>
          <w:sz w:val="20"/>
          <w:szCs w:val="20"/>
        </w:rPr>
      </w:pPr>
      <w:r>
        <w:rPr>
          <w:rFonts w:ascii="Tahoma" w:hAnsi="Tahoma"/>
          <w:sz w:val="20"/>
          <w:szCs w:val="20"/>
        </w:rPr>
        <w:t>La</w:t>
      </w:r>
      <w:r>
        <w:rPr>
          <w:rFonts w:ascii="Tahoma" w:hAnsi="Tahoma"/>
          <w:sz w:val="20"/>
          <w:szCs w:val="20"/>
        </w:rPr>
        <w:t xml:space="preserve"> stazione appaltante stabilisce di collegare l</w:t>
      </w:r>
      <w:r>
        <w:rPr>
          <w:rFonts w:ascii="Tahoma" w:hAnsi="Tahoma"/>
          <w:sz w:val="20"/>
          <w:szCs w:val="20"/>
        </w:rPr>
        <w:t>’</w:t>
      </w:r>
      <w:r>
        <w:rPr>
          <w:rFonts w:ascii="Tahoma" w:hAnsi="Tahoma"/>
          <w:sz w:val="20"/>
          <w:szCs w:val="20"/>
        </w:rPr>
        <w:t>eventuale inadempimento delle seguenti prescrizioni a sanzioni e, se del caso, alla previsione di risoluzione del contratto. In merito quindi, si stabilisce quanto segue:</w:t>
      </w:r>
      <w:r>
        <w:rPr>
          <w:rFonts w:ascii="Tahoma" w:hAnsi="Tahoma"/>
          <w:sz w:val="20"/>
          <w:szCs w:val="20"/>
        </w:rPr>
        <w:t xml:space="preserve"> vedasi i paragrafi a seguire.</w:t>
      </w:r>
    </w:p>
    <w:p w:rsidR="00775AD6" w:rsidRDefault="00775AD6"/>
    <w:p w:rsidR="00775AD6" w:rsidRDefault="007654BA">
      <w:pPr>
        <w:widowControl/>
        <w:spacing w:after="200" w:line="276" w:lineRule="auto"/>
        <w:jc w:val="center"/>
        <w:rPr>
          <w:rFonts w:ascii="Tahoma" w:eastAsia="Tahoma" w:hAnsi="Tahoma" w:cs="Tahoma"/>
          <w:b/>
          <w:bCs/>
          <w:sz w:val="20"/>
          <w:szCs w:val="20"/>
        </w:rPr>
      </w:pPr>
      <w:bookmarkStart w:id="164" w:name="bookmark97"/>
      <w:bookmarkEnd w:id="164"/>
      <w:r>
        <w:rPr>
          <w:rFonts w:ascii="Tahoma" w:hAnsi="Tahoma"/>
          <w:b/>
          <w:bCs/>
          <w:sz w:val="20"/>
          <w:szCs w:val="20"/>
        </w:rPr>
        <w:t>SELEZIO</w:t>
      </w:r>
      <w:r>
        <w:rPr>
          <w:rFonts w:ascii="Tahoma" w:hAnsi="Tahoma"/>
          <w:b/>
          <w:bCs/>
          <w:sz w:val="20"/>
          <w:szCs w:val="20"/>
        </w:rPr>
        <w:t>NE DEI CANDIDATI</w:t>
      </w:r>
    </w:p>
    <w:p w:rsidR="00775AD6" w:rsidRDefault="007654BA">
      <w:pPr>
        <w:widowControl/>
        <w:spacing w:line="274" w:lineRule="auto"/>
        <w:jc w:val="both"/>
        <w:rPr>
          <w:rFonts w:ascii="Calibri" w:eastAsia="Calibri" w:hAnsi="Calibri" w:cs="Calibri"/>
          <w:sz w:val="22"/>
          <w:szCs w:val="22"/>
        </w:rPr>
      </w:pPr>
      <w:r>
        <w:rPr>
          <w:rFonts w:ascii="Tahoma" w:hAnsi="Tahoma"/>
          <w:b/>
          <w:bCs/>
          <w:sz w:val="20"/>
          <w:szCs w:val="20"/>
        </w:rPr>
        <w:t>Sistemi di gestione ambientale</w:t>
      </w:r>
    </w:p>
    <w:p w:rsidR="00775AD6" w:rsidRDefault="007654BA">
      <w:pPr>
        <w:widowControl/>
        <w:ind w:firstLine="284"/>
        <w:jc w:val="both"/>
        <w:rPr>
          <w:rFonts w:ascii="Tahoma" w:eastAsia="Tahoma" w:hAnsi="Tahoma" w:cs="Tahoma"/>
          <w:sz w:val="20"/>
          <w:szCs w:val="20"/>
        </w:rPr>
      </w:pPr>
      <w:r>
        <w:rPr>
          <w:rFonts w:ascii="Tahoma" w:hAnsi="Tahoma"/>
          <w:sz w:val="20"/>
          <w:szCs w:val="20"/>
        </w:rPr>
        <w:t>L'appaltatore dovr</w:t>
      </w:r>
      <w:r>
        <w:rPr>
          <w:rFonts w:ascii="Tahoma" w:hAnsi="Tahoma"/>
          <w:sz w:val="20"/>
          <w:szCs w:val="20"/>
        </w:rPr>
        <w:t xml:space="preserve">à </w:t>
      </w:r>
      <w:r>
        <w:rPr>
          <w:rFonts w:ascii="Tahoma" w:hAnsi="Tahoma"/>
          <w:sz w:val="20"/>
          <w:szCs w:val="20"/>
        </w:rPr>
        <w:t>dimostrare la propria capacit</w:t>
      </w:r>
      <w:r>
        <w:rPr>
          <w:rFonts w:ascii="Tahoma" w:hAnsi="Tahoma"/>
          <w:sz w:val="20"/>
          <w:szCs w:val="20"/>
        </w:rPr>
        <w:t xml:space="preserve">à </w:t>
      </w:r>
      <w:r>
        <w:rPr>
          <w:rFonts w:ascii="Tahoma" w:hAnsi="Tahoma"/>
          <w:sz w:val="20"/>
          <w:szCs w:val="20"/>
        </w:rPr>
        <w:t>di applicare misure di gestione ambientale durante l'esecuzione del contratto in modo da arrecare il minore impatto possibile sull'ambiente, attraverso l'ado</w:t>
      </w:r>
      <w:r>
        <w:rPr>
          <w:rFonts w:ascii="Tahoma" w:hAnsi="Tahoma"/>
          <w:sz w:val="20"/>
          <w:szCs w:val="20"/>
        </w:rPr>
        <w:t>zione di un sistema di gestione ambientale conforme alle norme di gestione ambientale basate sulle pertinenti norme europee o internazionali e certificato da organismi riconosciuti.</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Verifica: l</w:t>
      </w:r>
      <w:r>
        <w:rPr>
          <w:rFonts w:ascii="Tahoma" w:hAnsi="Tahoma"/>
          <w:sz w:val="20"/>
          <w:szCs w:val="20"/>
        </w:rPr>
        <w:t>’</w:t>
      </w:r>
      <w:r>
        <w:rPr>
          <w:rFonts w:ascii="Tahoma" w:hAnsi="Tahoma"/>
          <w:sz w:val="20"/>
          <w:szCs w:val="20"/>
        </w:rPr>
        <w:t>offerente dovr</w:t>
      </w:r>
      <w:r>
        <w:rPr>
          <w:rFonts w:ascii="Tahoma" w:hAnsi="Tahoma"/>
          <w:sz w:val="20"/>
          <w:szCs w:val="20"/>
        </w:rPr>
        <w:t xml:space="preserve">à </w:t>
      </w:r>
      <w:r>
        <w:rPr>
          <w:rFonts w:ascii="Tahoma" w:hAnsi="Tahoma"/>
          <w:sz w:val="20"/>
          <w:szCs w:val="20"/>
        </w:rPr>
        <w:t xml:space="preserve">essere in possesso di una registrazione EMAS </w:t>
      </w:r>
      <w:r>
        <w:rPr>
          <w:rFonts w:ascii="Tahoma" w:hAnsi="Tahoma"/>
          <w:sz w:val="20"/>
          <w:szCs w:val="20"/>
        </w:rPr>
        <w:t>(Regolamento n. 1221/2009 sull</w:t>
      </w:r>
      <w:r>
        <w:rPr>
          <w:rFonts w:ascii="Tahoma" w:hAnsi="Tahoma"/>
          <w:sz w:val="20"/>
          <w:szCs w:val="20"/>
        </w:rPr>
        <w:t>’</w:t>
      </w:r>
      <w:r>
        <w:rPr>
          <w:rFonts w:ascii="Tahoma" w:hAnsi="Tahoma"/>
          <w:sz w:val="20"/>
          <w:szCs w:val="20"/>
        </w:rPr>
        <w:t>adesione volontaria delle organizzazioni a un sistema comunitario di ecogestione e audit), in corso di  validit</w:t>
      </w:r>
      <w:r>
        <w:rPr>
          <w:rFonts w:ascii="Tahoma" w:hAnsi="Tahoma"/>
          <w:sz w:val="20"/>
          <w:szCs w:val="20"/>
        </w:rPr>
        <w:t>à</w:t>
      </w:r>
      <w:r>
        <w:rPr>
          <w:rFonts w:ascii="Tahoma" w:hAnsi="Tahoma"/>
          <w:sz w:val="20"/>
          <w:szCs w:val="20"/>
        </w:rPr>
        <w:t xml:space="preserve">, oppure una certificazione secondo la norma </w:t>
      </w:r>
      <w:r>
        <w:rPr>
          <w:rFonts w:ascii="Tahoma" w:hAnsi="Tahoma"/>
          <w:color w:val="0000FF"/>
          <w:sz w:val="20"/>
          <w:szCs w:val="20"/>
          <w:u w:color="0000FF"/>
        </w:rPr>
        <w:t>ISO14001</w:t>
      </w:r>
      <w:r>
        <w:rPr>
          <w:rFonts w:ascii="Tahoma" w:hAnsi="Tahoma"/>
          <w:sz w:val="20"/>
          <w:szCs w:val="20"/>
        </w:rPr>
        <w:t xml:space="preserve"> o secondo norme di gestione ambientale   basate sulle perti</w:t>
      </w:r>
      <w:r>
        <w:rPr>
          <w:rFonts w:ascii="Tahoma" w:hAnsi="Tahoma"/>
          <w:sz w:val="20"/>
          <w:szCs w:val="20"/>
        </w:rPr>
        <w:t>nenti norme europee o internazionali, certificate da organismi di valutazione della  conformit</w:t>
      </w:r>
      <w:r>
        <w:rPr>
          <w:rFonts w:ascii="Tahoma" w:hAnsi="Tahoma"/>
          <w:sz w:val="20"/>
          <w:szCs w:val="20"/>
        </w:rPr>
        <w:t>à</w:t>
      </w:r>
      <w:r>
        <w:rPr>
          <w:rFonts w:ascii="Tahoma" w:hAnsi="Tahoma"/>
          <w:sz w:val="20"/>
          <w:szCs w:val="20"/>
        </w:rPr>
        <w:t>. Sono accettate altre prove relative a misure equivalenti in materia di gestione ambientale, certificate da un organismo di valutazione della conformit</w:t>
      </w:r>
      <w:r>
        <w:rPr>
          <w:rFonts w:ascii="Tahoma" w:hAnsi="Tahoma"/>
          <w:sz w:val="20"/>
          <w:szCs w:val="20"/>
        </w:rPr>
        <w:t>à</w:t>
      </w:r>
      <w:r>
        <w:rPr>
          <w:rFonts w:ascii="Tahoma" w:hAnsi="Tahoma"/>
          <w:sz w:val="20"/>
          <w:szCs w:val="20"/>
        </w:rPr>
        <w:t>, come u</w:t>
      </w:r>
      <w:r>
        <w:rPr>
          <w:rFonts w:ascii="Tahoma" w:hAnsi="Tahoma"/>
          <w:sz w:val="20"/>
          <w:szCs w:val="20"/>
        </w:rPr>
        <w:t>na descrizione dettagliata del sistema  di  gestione ambientale attuato dall</w:t>
      </w:r>
      <w:r>
        <w:rPr>
          <w:rFonts w:ascii="Tahoma" w:hAnsi="Tahoma"/>
          <w:sz w:val="20"/>
          <w:szCs w:val="20"/>
        </w:rPr>
        <w:t>’</w:t>
      </w:r>
      <w:r>
        <w:rPr>
          <w:rFonts w:ascii="Tahoma" w:hAnsi="Tahoma"/>
          <w:sz w:val="20"/>
          <w:szCs w:val="20"/>
        </w:rPr>
        <w:t>offerente (politica ambientale, analisi ambientale iniziale, programma di miglioramento, attuazione del sistema di gestione ambientale, misurazioni e valutazioni, definizione dell</w:t>
      </w:r>
      <w:r>
        <w:rPr>
          <w:rFonts w:ascii="Tahoma" w:hAnsi="Tahoma"/>
          <w:sz w:val="20"/>
          <w:szCs w:val="20"/>
        </w:rPr>
        <w:t>e responsabilit</w:t>
      </w:r>
      <w:r>
        <w:rPr>
          <w:rFonts w:ascii="Tahoma" w:hAnsi="Tahoma"/>
          <w:sz w:val="20"/>
          <w:szCs w:val="20"/>
        </w:rPr>
        <w:t>à</w:t>
      </w:r>
      <w:r>
        <w:rPr>
          <w:rFonts w:ascii="Tahoma" w:hAnsi="Tahoma"/>
          <w:sz w:val="20"/>
          <w:szCs w:val="20"/>
        </w:rPr>
        <w:t>, sistema di documentazione) con particolare riferimento alle procedure di:</w:t>
      </w:r>
    </w:p>
    <w:p w:rsidR="00775AD6" w:rsidRDefault="007654BA">
      <w:pPr>
        <w:numPr>
          <w:ilvl w:val="0"/>
          <w:numId w:val="60"/>
        </w:numPr>
        <w:jc w:val="both"/>
        <w:rPr>
          <w:rFonts w:ascii="Tahoma" w:hAnsi="Tahoma"/>
          <w:sz w:val="20"/>
          <w:szCs w:val="20"/>
        </w:rPr>
      </w:pPr>
      <w:r>
        <w:rPr>
          <w:rFonts w:ascii="Tahoma" w:hAnsi="Tahoma"/>
          <w:sz w:val="20"/>
          <w:szCs w:val="20"/>
        </w:rPr>
        <w:t>controllo operativo che tutte le misure previste all'art.15 comma 9 e comma 11 di cui al d.P.R. 207/2010 siano applicate all'interno del cantiere.</w:t>
      </w:r>
    </w:p>
    <w:p w:rsidR="00775AD6" w:rsidRDefault="007654BA">
      <w:pPr>
        <w:numPr>
          <w:ilvl w:val="0"/>
          <w:numId w:val="62"/>
        </w:numPr>
        <w:jc w:val="both"/>
        <w:rPr>
          <w:rFonts w:ascii="Tahoma" w:hAnsi="Tahoma"/>
          <w:sz w:val="20"/>
          <w:szCs w:val="20"/>
        </w:rPr>
      </w:pPr>
      <w:r>
        <w:rPr>
          <w:rFonts w:ascii="Tahoma" w:hAnsi="Tahoma"/>
          <w:sz w:val="20"/>
          <w:szCs w:val="20"/>
        </w:rPr>
        <w:t xml:space="preserve">sorveglianza e </w:t>
      </w:r>
      <w:r>
        <w:rPr>
          <w:rFonts w:ascii="Tahoma" w:hAnsi="Tahoma"/>
          <w:sz w:val="20"/>
          <w:szCs w:val="20"/>
        </w:rPr>
        <w:t>misurazioni sulle componenti ambientali;</w:t>
      </w:r>
    </w:p>
    <w:p w:rsidR="00775AD6" w:rsidRDefault="007654BA">
      <w:pPr>
        <w:numPr>
          <w:ilvl w:val="0"/>
          <w:numId w:val="64"/>
        </w:numPr>
        <w:jc w:val="both"/>
        <w:rPr>
          <w:rFonts w:ascii="Tahoma" w:hAnsi="Tahoma"/>
          <w:sz w:val="20"/>
          <w:szCs w:val="20"/>
        </w:rPr>
      </w:pPr>
      <w:r>
        <w:rPr>
          <w:rFonts w:ascii="Tahoma" w:hAnsi="Tahoma"/>
          <w:sz w:val="20"/>
          <w:szCs w:val="20"/>
        </w:rPr>
        <w:t>preparazione alle emergenze ambientali e risposta.</w:t>
      </w:r>
    </w:p>
    <w:p w:rsidR="00775AD6" w:rsidRDefault="00775AD6">
      <w:pPr>
        <w:jc w:val="both"/>
        <w:rPr>
          <w:rFonts w:ascii="Tahoma" w:eastAsia="Tahoma" w:hAnsi="Tahoma" w:cs="Tahoma"/>
          <w:sz w:val="20"/>
          <w:szCs w:val="20"/>
        </w:rPr>
      </w:pPr>
    </w:p>
    <w:p w:rsidR="00775AD6" w:rsidRDefault="00775AD6">
      <w:pPr>
        <w:jc w:val="both"/>
        <w:rPr>
          <w:rFonts w:ascii="Tahoma" w:eastAsia="Tahoma" w:hAnsi="Tahoma" w:cs="Tahoma"/>
          <w:sz w:val="20"/>
          <w:szCs w:val="20"/>
        </w:rPr>
      </w:pPr>
    </w:p>
    <w:p w:rsidR="00775AD6" w:rsidRDefault="007654BA">
      <w:pPr>
        <w:widowControl/>
        <w:spacing w:line="274" w:lineRule="auto"/>
        <w:jc w:val="both"/>
        <w:rPr>
          <w:rFonts w:ascii="Calibri" w:eastAsia="Calibri" w:hAnsi="Calibri" w:cs="Calibri"/>
          <w:sz w:val="22"/>
          <w:szCs w:val="22"/>
        </w:rPr>
      </w:pPr>
      <w:r>
        <w:rPr>
          <w:rFonts w:ascii="Tahoma" w:hAnsi="Tahoma"/>
          <w:b/>
          <w:bCs/>
          <w:sz w:val="20"/>
          <w:szCs w:val="20"/>
        </w:rPr>
        <w:t>Diritti umani e condizioni di lavoro</w:t>
      </w:r>
    </w:p>
    <w:p w:rsidR="00775AD6" w:rsidRDefault="007654BA">
      <w:pPr>
        <w:ind w:firstLine="284"/>
        <w:jc w:val="both"/>
        <w:rPr>
          <w:rFonts w:ascii="Tahoma" w:eastAsia="Tahoma" w:hAnsi="Tahoma" w:cs="Tahoma"/>
          <w:sz w:val="20"/>
          <w:szCs w:val="20"/>
        </w:rPr>
      </w:pPr>
      <w:r>
        <w:rPr>
          <w:rFonts w:ascii="Tahoma" w:hAnsi="Tahoma"/>
          <w:sz w:val="20"/>
          <w:szCs w:val="20"/>
        </w:rPr>
        <w:t>L'appaltatore dovr</w:t>
      </w:r>
      <w:r>
        <w:rPr>
          <w:rFonts w:ascii="Tahoma" w:hAnsi="Tahoma"/>
          <w:sz w:val="20"/>
          <w:szCs w:val="20"/>
        </w:rPr>
        <w:t xml:space="preserve">à </w:t>
      </w:r>
      <w:r>
        <w:rPr>
          <w:rFonts w:ascii="Tahoma" w:hAnsi="Tahoma"/>
          <w:sz w:val="20"/>
          <w:szCs w:val="20"/>
        </w:rPr>
        <w:t>rispettare i principi di responsabilit</w:t>
      </w:r>
      <w:r>
        <w:rPr>
          <w:rFonts w:ascii="Tahoma" w:hAnsi="Tahoma"/>
          <w:sz w:val="20"/>
          <w:szCs w:val="20"/>
        </w:rPr>
        <w:t xml:space="preserve">à </w:t>
      </w:r>
      <w:r>
        <w:rPr>
          <w:rFonts w:ascii="Tahoma" w:hAnsi="Tahoma"/>
          <w:sz w:val="20"/>
          <w:szCs w:val="20"/>
        </w:rPr>
        <w:t>sociale assumendo impegni relativi alla conformit</w:t>
      </w:r>
      <w:r>
        <w:rPr>
          <w:rFonts w:ascii="Tahoma" w:hAnsi="Tahoma"/>
          <w:sz w:val="20"/>
          <w:szCs w:val="20"/>
        </w:rPr>
        <w:t xml:space="preserve">à </w:t>
      </w:r>
      <w:r>
        <w:rPr>
          <w:rFonts w:ascii="Tahoma" w:hAnsi="Tahoma"/>
          <w:sz w:val="20"/>
          <w:szCs w:val="20"/>
        </w:rPr>
        <w:t xml:space="preserve">a standard </w:t>
      </w:r>
      <w:r>
        <w:rPr>
          <w:rFonts w:ascii="Tahoma" w:hAnsi="Tahoma"/>
          <w:sz w:val="20"/>
          <w:szCs w:val="20"/>
        </w:rPr>
        <w:t>sociali minimi e al monitoraggio degli stessi.</w:t>
      </w:r>
    </w:p>
    <w:p w:rsidR="00775AD6" w:rsidRDefault="007654BA">
      <w:pPr>
        <w:ind w:firstLine="284"/>
        <w:jc w:val="both"/>
        <w:rPr>
          <w:rFonts w:ascii="Tahoma" w:eastAsia="Tahoma" w:hAnsi="Tahoma" w:cs="Tahoma"/>
          <w:sz w:val="20"/>
          <w:szCs w:val="20"/>
        </w:rPr>
      </w:pPr>
      <w:r>
        <w:rPr>
          <w:rFonts w:ascii="Tahoma" w:hAnsi="Tahoma"/>
          <w:sz w:val="20"/>
          <w:szCs w:val="20"/>
        </w:rPr>
        <w:t>L</w:t>
      </w:r>
      <w:r>
        <w:rPr>
          <w:rFonts w:ascii="Tahoma" w:hAnsi="Tahoma"/>
          <w:sz w:val="20"/>
          <w:szCs w:val="20"/>
        </w:rPr>
        <w:t>’</w:t>
      </w:r>
      <w:r>
        <w:rPr>
          <w:rFonts w:ascii="Tahoma" w:hAnsi="Tahoma"/>
          <w:sz w:val="20"/>
          <w:szCs w:val="20"/>
        </w:rPr>
        <w:t xml:space="preserve">appaltatore deve aver applicato le Linee Guida adottate con d.m. 6 giugno 2012 </w:t>
      </w:r>
      <w:r>
        <w:rPr>
          <w:rFonts w:ascii="Tahoma" w:hAnsi="Tahoma"/>
          <w:sz w:val="20"/>
          <w:szCs w:val="20"/>
        </w:rPr>
        <w:t>“</w:t>
      </w:r>
      <w:r>
        <w:rPr>
          <w:rFonts w:ascii="Tahoma" w:hAnsi="Tahoma"/>
          <w:sz w:val="20"/>
          <w:szCs w:val="20"/>
        </w:rPr>
        <w:t>Guida per l</w:t>
      </w:r>
      <w:r>
        <w:rPr>
          <w:rFonts w:ascii="Tahoma" w:hAnsi="Tahoma"/>
          <w:sz w:val="20"/>
          <w:szCs w:val="20"/>
        </w:rPr>
        <w:t>’</w:t>
      </w:r>
      <w:r>
        <w:rPr>
          <w:rFonts w:ascii="Tahoma" w:hAnsi="Tahoma"/>
          <w:sz w:val="20"/>
          <w:szCs w:val="20"/>
        </w:rPr>
        <w:t>integrazione degli aspetti sociali negli appalti pubblici</w:t>
      </w:r>
      <w:r>
        <w:rPr>
          <w:rFonts w:ascii="Tahoma" w:hAnsi="Tahoma"/>
          <w:sz w:val="20"/>
          <w:szCs w:val="20"/>
        </w:rPr>
        <w:t>”</w:t>
      </w:r>
      <w:r>
        <w:rPr>
          <w:rFonts w:ascii="Tahoma" w:hAnsi="Tahoma"/>
          <w:sz w:val="20"/>
          <w:szCs w:val="20"/>
        </w:rPr>
        <w:t>, volta a favorire il rispetto di standard sociali ricono</w:t>
      </w:r>
      <w:r>
        <w:rPr>
          <w:rFonts w:ascii="Tahoma" w:hAnsi="Tahoma"/>
          <w:sz w:val="20"/>
          <w:szCs w:val="20"/>
        </w:rPr>
        <w:t>sciuti a livello internazionale e definiti da alcune Convenzioni internazionali:</w:t>
      </w:r>
    </w:p>
    <w:p w:rsidR="00775AD6" w:rsidRDefault="00775AD6">
      <w:pPr>
        <w:jc w:val="both"/>
        <w:rPr>
          <w:rFonts w:ascii="Tahoma" w:eastAsia="Tahoma" w:hAnsi="Tahoma" w:cs="Tahoma"/>
          <w:sz w:val="20"/>
          <w:szCs w:val="20"/>
        </w:rPr>
      </w:pPr>
    </w:p>
    <w:p w:rsidR="00775AD6" w:rsidRDefault="007654BA">
      <w:pPr>
        <w:numPr>
          <w:ilvl w:val="0"/>
          <w:numId w:val="66"/>
        </w:numPr>
        <w:rPr>
          <w:rFonts w:ascii="Tahoma" w:hAnsi="Tahoma"/>
          <w:sz w:val="20"/>
          <w:szCs w:val="20"/>
        </w:rPr>
      </w:pPr>
      <w:r>
        <w:rPr>
          <w:rFonts w:ascii="Tahoma" w:hAnsi="Tahoma"/>
          <w:sz w:val="20"/>
          <w:szCs w:val="20"/>
        </w:rPr>
        <w:t>le otto Convenzioni fondamentali dell</w:t>
      </w:r>
      <w:r>
        <w:rPr>
          <w:rFonts w:ascii="Tahoma" w:hAnsi="Tahoma"/>
          <w:sz w:val="20"/>
          <w:szCs w:val="20"/>
        </w:rPr>
        <w:t>’</w:t>
      </w:r>
      <w:r>
        <w:rPr>
          <w:rFonts w:ascii="Tahoma" w:hAnsi="Tahoma"/>
          <w:sz w:val="20"/>
          <w:szCs w:val="20"/>
        </w:rPr>
        <w:t>ILO n. 29, 87, 98, 100, 105, 111, 138 e 182;</w:t>
      </w:r>
    </w:p>
    <w:p w:rsidR="00775AD6" w:rsidRDefault="007654BA">
      <w:pPr>
        <w:numPr>
          <w:ilvl w:val="0"/>
          <w:numId w:val="66"/>
        </w:numPr>
        <w:rPr>
          <w:rFonts w:ascii="Tahoma" w:hAnsi="Tahoma"/>
          <w:sz w:val="20"/>
          <w:szCs w:val="20"/>
        </w:rPr>
      </w:pPr>
      <w:r>
        <w:rPr>
          <w:rFonts w:ascii="Tahoma" w:hAnsi="Tahoma"/>
          <w:sz w:val="20"/>
          <w:szCs w:val="20"/>
        </w:rPr>
        <w:t>la Convezione ILO n. 155 sulla salute e la sicurezza nei luoghi di lavoro;</w:t>
      </w:r>
    </w:p>
    <w:p w:rsidR="00775AD6" w:rsidRDefault="007654BA">
      <w:pPr>
        <w:numPr>
          <w:ilvl w:val="0"/>
          <w:numId w:val="66"/>
        </w:numPr>
        <w:rPr>
          <w:rFonts w:ascii="Tahoma" w:hAnsi="Tahoma"/>
          <w:sz w:val="20"/>
          <w:szCs w:val="20"/>
        </w:rPr>
      </w:pPr>
      <w:r>
        <w:rPr>
          <w:rFonts w:ascii="Tahoma" w:hAnsi="Tahoma"/>
          <w:sz w:val="20"/>
          <w:szCs w:val="20"/>
        </w:rPr>
        <w:t>la Convenzione I</w:t>
      </w:r>
      <w:r>
        <w:rPr>
          <w:rFonts w:ascii="Tahoma" w:hAnsi="Tahoma"/>
          <w:sz w:val="20"/>
          <w:szCs w:val="20"/>
        </w:rPr>
        <w:t xml:space="preserve">LO n. 131 sulla definizione del </w:t>
      </w:r>
      <w:r>
        <w:rPr>
          <w:rFonts w:ascii="Tahoma" w:hAnsi="Tahoma"/>
          <w:sz w:val="20"/>
          <w:szCs w:val="20"/>
        </w:rPr>
        <w:t>“</w:t>
      </w:r>
      <w:r>
        <w:rPr>
          <w:rFonts w:ascii="Tahoma" w:hAnsi="Tahoma"/>
          <w:sz w:val="20"/>
          <w:szCs w:val="20"/>
        </w:rPr>
        <w:t>salario minimo</w:t>
      </w:r>
      <w:r>
        <w:rPr>
          <w:rFonts w:ascii="Tahoma" w:hAnsi="Tahoma"/>
          <w:sz w:val="20"/>
          <w:szCs w:val="20"/>
        </w:rPr>
        <w:t>”</w:t>
      </w:r>
    </w:p>
    <w:p w:rsidR="00775AD6" w:rsidRDefault="007654BA">
      <w:pPr>
        <w:numPr>
          <w:ilvl w:val="0"/>
          <w:numId w:val="66"/>
        </w:numPr>
        <w:rPr>
          <w:rFonts w:ascii="Tahoma" w:hAnsi="Tahoma"/>
          <w:sz w:val="20"/>
          <w:szCs w:val="20"/>
        </w:rPr>
      </w:pPr>
      <w:r>
        <w:rPr>
          <w:rFonts w:ascii="Tahoma" w:hAnsi="Tahoma"/>
          <w:sz w:val="20"/>
          <w:szCs w:val="20"/>
        </w:rPr>
        <w:t>la Convenzione ILO n. 1 sulla durata del lavoro (industria);</w:t>
      </w:r>
    </w:p>
    <w:p w:rsidR="00775AD6" w:rsidRDefault="007654BA">
      <w:pPr>
        <w:numPr>
          <w:ilvl w:val="0"/>
          <w:numId w:val="66"/>
        </w:numPr>
        <w:rPr>
          <w:rFonts w:ascii="Tahoma" w:hAnsi="Tahoma"/>
          <w:sz w:val="20"/>
          <w:szCs w:val="20"/>
        </w:rPr>
      </w:pPr>
      <w:r>
        <w:rPr>
          <w:rFonts w:ascii="Tahoma" w:hAnsi="Tahoma"/>
          <w:sz w:val="20"/>
          <w:szCs w:val="20"/>
        </w:rPr>
        <w:t>la Convenzione ILO n. 102 sulla sicurezza sociale (norma minima);</w:t>
      </w:r>
    </w:p>
    <w:p w:rsidR="00775AD6" w:rsidRDefault="007654BA">
      <w:pPr>
        <w:numPr>
          <w:ilvl w:val="0"/>
          <w:numId w:val="66"/>
        </w:numPr>
        <w:rPr>
          <w:rFonts w:ascii="Tahoma" w:hAnsi="Tahoma"/>
          <w:sz w:val="20"/>
          <w:szCs w:val="20"/>
        </w:rPr>
      </w:pPr>
      <w:r>
        <w:rPr>
          <w:rFonts w:ascii="Tahoma" w:hAnsi="Tahoma"/>
          <w:sz w:val="20"/>
          <w:szCs w:val="20"/>
        </w:rPr>
        <w:t xml:space="preserve">la </w:t>
      </w:r>
      <w:r>
        <w:rPr>
          <w:rFonts w:ascii="Tahoma" w:hAnsi="Tahoma"/>
          <w:sz w:val="20"/>
          <w:szCs w:val="20"/>
        </w:rPr>
        <w:t>“</w:t>
      </w:r>
      <w:r>
        <w:rPr>
          <w:rFonts w:ascii="Tahoma" w:hAnsi="Tahoma"/>
          <w:sz w:val="20"/>
          <w:szCs w:val="20"/>
        </w:rPr>
        <w:t>Dichiarazione Universale dei Diritti Umani</w:t>
      </w:r>
      <w:r>
        <w:rPr>
          <w:rFonts w:ascii="Tahoma" w:hAnsi="Tahoma"/>
          <w:sz w:val="20"/>
          <w:szCs w:val="20"/>
        </w:rPr>
        <w:t>”</w:t>
      </w:r>
      <w:r>
        <w:rPr>
          <w:rFonts w:ascii="Tahoma" w:hAnsi="Tahoma"/>
          <w:sz w:val="20"/>
          <w:szCs w:val="20"/>
        </w:rPr>
        <w:t>;</w:t>
      </w:r>
    </w:p>
    <w:p w:rsidR="00775AD6" w:rsidRDefault="007654BA">
      <w:pPr>
        <w:numPr>
          <w:ilvl w:val="0"/>
          <w:numId w:val="66"/>
        </w:numPr>
        <w:rPr>
          <w:rFonts w:ascii="Tahoma" w:hAnsi="Tahoma"/>
          <w:sz w:val="20"/>
          <w:szCs w:val="20"/>
        </w:rPr>
      </w:pPr>
      <w:r>
        <w:rPr>
          <w:rFonts w:ascii="Tahoma" w:hAnsi="Tahoma"/>
          <w:sz w:val="20"/>
          <w:szCs w:val="20"/>
        </w:rPr>
        <w:t xml:space="preserve">art. n. 32 della </w:t>
      </w:r>
      <w:r>
        <w:rPr>
          <w:rFonts w:ascii="Tahoma" w:hAnsi="Tahoma"/>
          <w:sz w:val="20"/>
          <w:szCs w:val="20"/>
        </w:rPr>
        <w:t>“</w:t>
      </w:r>
      <w:r>
        <w:rPr>
          <w:rFonts w:ascii="Tahoma" w:hAnsi="Tahoma"/>
          <w:sz w:val="20"/>
          <w:szCs w:val="20"/>
        </w:rPr>
        <w:t>Convenzione s</w:t>
      </w:r>
      <w:r>
        <w:rPr>
          <w:rFonts w:ascii="Tahoma" w:hAnsi="Tahoma"/>
          <w:sz w:val="20"/>
          <w:szCs w:val="20"/>
        </w:rPr>
        <w:t>ui Diritti del Fanciullo</w:t>
      </w:r>
      <w:r>
        <w:rPr>
          <w:rFonts w:ascii="Tahoma" w:hAnsi="Tahoma"/>
          <w:sz w:val="20"/>
          <w:szCs w:val="20"/>
        </w:rPr>
        <w:t>”</w:t>
      </w:r>
    </w:p>
    <w:p w:rsidR="00775AD6" w:rsidRDefault="00775AD6">
      <w:pPr>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Con riferimento ai paesi dove si svolgono le fasi della lavorazione, anche nei vari livelli della propria catena di fornitura (fornitori, subfornitori), l'appaltatore deve dimostrare il rispetto della legislazione nazionale o, se</w:t>
      </w:r>
      <w:r>
        <w:rPr>
          <w:rFonts w:ascii="Tahoma" w:hAnsi="Tahoma"/>
          <w:sz w:val="20"/>
          <w:szCs w:val="20"/>
        </w:rPr>
        <w:t xml:space="preserve"> appartenente ad altro stato membro, la legislazione nazionale conforme alle norme comunitarie vigenti in materia di salute e sicurezza nei luoghi di lavoro, salario minimo vitale, adeguato orario di lavoro e sicurezza sociale (previdenza e assistenza). L'</w:t>
      </w:r>
      <w:r>
        <w:rPr>
          <w:rFonts w:ascii="Tahoma" w:hAnsi="Tahoma"/>
          <w:sz w:val="20"/>
          <w:szCs w:val="20"/>
        </w:rPr>
        <w:t>appaltatore deve anche avere efficacemente attuato modelli organizzativi e gestionali adeguati a prevenire condotte irresponsabili contro la personalit</w:t>
      </w:r>
      <w:r>
        <w:rPr>
          <w:rFonts w:ascii="Tahoma" w:hAnsi="Tahoma"/>
          <w:sz w:val="20"/>
          <w:szCs w:val="20"/>
        </w:rPr>
        <w:t xml:space="preserve">à </w:t>
      </w:r>
      <w:r>
        <w:rPr>
          <w:rFonts w:ascii="Tahoma" w:hAnsi="Tahoma"/>
          <w:sz w:val="20"/>
          <w:szCs w:val="20"/>
        </w:rPr>
        <w:t>individuale e condotte di intermediazione illecita o sfruttamento del lavoro.</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Verifica: l'offerente pu</w:t>
      </w:r>
      <w:r>
        <w:rPr>
          <w:rFonts w:ascii="Tahoma" w:hAnsi="Tahoma"/>
          <w:sz w:val="20"/>
          <w:szCs w:val="20"/>
        </w:rPr>
        <w:t xml:space="preserve">ò </w:t>
      </w:r>
      <w:r>
        <w:rPr>
          <w:rFonts w:ascii="Tahoma" w:hAnsi="Tahoma"/>
          <w:sz w:val="20"/>
          <w:szCs w:val="20"/>
        </w:rPr>
        <w:t>dimostrare la conformit</w:t>
      </w:r>
      <w:r>
        <w:rPr>
          <w:rFonts w:ascii="Tahoma" w:hAnsi="Tahoma"/>
          <w:sz w:val="20"/>
          <w:szCs w:val="20"/>
        </w:rPr>
        <w:t xml:space="preserve">à </w:t>
      </w:r>
      <w:r>
        <w:rPr>
          <w:rFonts w:ascii="Tahoma" w:hAnsi="Tahoma"/>
          <w:sz w:val="20"/>
          <w:szCs w:val="20"/>
        </w:rPr>
        <w:t xml:space="preserve">al criterio presentando la documentazione delle etichette che dimostrino il rispetto dei diritti oggetto delle Convenzioni internazionali </w:t>
      </w:r>
      <w:r>
        <w:rPr>
          <w:rFonts w:ascii="Tahoma" w:hAnsi="Tahoma"/>
          <w:sz w:val="20"/>
          <w:szCs w:val="20"/>
        </w:rPr>
        <w:lastRenderedPageBreak/>
        <w:t>dell'ILO sopra richiamate, lungo la catena di fornitura, quale la certificazione SA 8000:20</w:t>
      </w:r>
      <w:r>
        <w:rPr>
          <w:rFonts w:ascii="Tahoma" w:hAnsi="Tahoma"/>
          <w:sz w:val="20"/>
          <w:szCs w:val="20"/>
        </w:rPr>
        <w:t xml:space="preserve">14 o equivalente, (quali, ad esempio, la certificazione BSCI, la Social Footprint), in alternativa, devono dimostrare di aver dato seguito a quanto indicato nella Linea Guida adottata con decreto ministeriale 6 giugno 2012 </w:t>
      </w:r>
      <w:r>
        <w:rPr>
          <w:rFonts w:ascii="Tahoma" w:hAnsi="Tahoma"/>
          <w:sz w:val="20"/>
          <w:szCs w:val="20"/>
        </w:rPr>
        <w:t>«</w:t>
      </w:r>
      <w:r>
        <w:rPr>
          <w:rFonts w:ascii="Tahoma" w:hAnsi="Tahoma"/>
          <w:sz w:val="20"/>
          <w:szCs w:val="20"/>
        </w:rPr>
        <w:t>Guida per l'integrazione degli a</w:t>
      </w:r>
      <w:r>
        <w:rPr>
          <w:rFonts w:ascii="Tahoma" w:hAnsi="Tahoma"/>
          <w:sz w:val="20"/>
          <w:szCs w:val="20"/>
        </w:rPr>
        <w:t>spetti sociali negli appalti pubblici</w:t>
      </w:r>
      <w:r>
        <w:rPr>
          <w:rFonts w:ascii="Tahoma" w:hAnsi="Tahoma"/>
          <w:sz w:val="20"/>
          <w:szCs w:val="20"/>
        </w:rPr>
        <w:t>»</w:t>
      </w:r>
      <w:r>
        <w:rPr>
          <w:rFonts w:ascii="Tahoma" w:hAnsi="Tahoma"/>
          <w:sz w:val="20"/>
          <w:szCs w:val="20"/>
        </w:rPr>
        <w:t xml:space="preserve">. Tale linea guida prevede la realizzazione di un </w:t>
      </w:r>
      <w:r>
        <w:rPr>
          <w:rFonts w:ascii="Tahoma" w:hAnsi="Tahoma"/>
          <w:sz w:val="20"/>
          <w:szCs w:val="20"/>
        </w:rPr>
        <w:t>«</w:t>
      </w:r>
      <w:r>
        <w:rPr>
          <w:rFonts w:ascii="Tahoma" w:hAnsi="Tahoma"/>
          <w:sz w:val="20"/>
          <w:szCs w:val="20"/>
        </w:rPr>
        <w:t>dialogo strutturato</w:t>
      </w:r>
      <w:r>
        <w:rPr>
          <w:rFonts w:ascii="Tahoma" w:hAnsi="Tahoma"/>
          <w:sz w:val="20"/>
          <w:szCs w:val="20"/>
        </w:rPr>
        <w:t xml:space="preserve">» </w:t>
      </w:r>
      <w:r>
        <w:rPr>
          <w:rFonts w:ascii="Tahoma" w:hAnsi="Tahoma"/>
          <w:sz w:val="20"/>
          <w:szCs w:val="20"/>
        </w:rPr>
        <w:t>lungo la catena di fornitura attraverso l'invio di questionari volti a raccogliere informazioni in merito alle condizioni di lavoro, con particola</w:t>
      </w:r>
      <w:r>
        <w:rPr>
          <w:rFonts w:ascii="Tahoma" w:hAnsi="Tahoma"/>
          <w:sz w:val="20"/>
          <w:szCs w:val="20"/>
        </w:rPr>
        <w:t>re riguardo al rispetto dei profili specifici contenuti nelle citate convenzioni, da parte dei fornitori e subfornitori.</w:t>
      </w:r>
    </w:p>
    <w:p w:rsidR="00775AD6" w:rsidRDefault="007654BA">
      <w:pPr>
        <w:ind w:firstLine="284"/>
        <w:jc w:val="both"/>
        <w:rPr>
          <w:rFonts w:ascii="Tahoma" w:eastAsia="Tahoma" w:hAnsi="Tahoma" w:cs="Tahoma"/>
          <w:sz w:val="20"/>
          <w:szCs w:val="20"/>
        </w:rPr>
      </w:pPr>
      <w:r>
        <w:rPr>
          <w:rFonts w:ascii="Tahoma" w:hAnsi="Tahoma"/>
          <w:sz w:val="20"/>
          <w:szCs w:val="20"/>
        </w:rPr>
        <w:t>L'efficace attuazione di modelli organizzativi e gestionali adeguati a prevenire condotte irresponsabili contro la personalit</w:t>
      </w:r>
      <w:r>
        <w:rPr>
          <w:rFonts w:ascii="Tahoma" w:hAnsi="Tahoma"/>
          <w:sz w:val="20"/>
          <w:szCs w:val="20"/>
        </w:rPr>
        <w:t xml:space="preserve">à </w:t>
      </w:r>
      <w:r>
        <w:rPr>
          <w:rFonts w:ascii="Tahoma" w:hAnsi="Tahoma"/>
          <w:sz w:val="20"/>
          <w:szCs w:val="20"/>
        </w:rPr>
        <w:t>individu</w:t>
      </w:r>
      <w:r>
        <w:rPr>
          <w:rFonts w:ascii="Tahoma" w:hAnsi="Tahoma"/>
          <w:sz w:val="20"/>
          <w:szCs w:val="20"/>
        </w:rPr>
        <w:t>ale e condotte di intermediazione illecita o sfruttamento del lavoro si pu</w:t>
      </w:r>
      <w:r>
        <w:rPr>
          <w:rFonts w:ascii="Tahoma" w:hAnsi="Tahoma"/>
          <w:sz w:val="20"/>
          <w:szCs w:val="20"/>
        </w:rPr>
        <w:t xml:space="preserve">ò </w:t>
      </w:r>
      <w:r>
        <w:rPr>
          <w:rFonts w:ascii="Tahoma" w:hAnsi="Tahoma"/>
          <w:sz w:val="20"/>
          <w:szCs w:val="20"/>
        </w:rPr>
        <w:t>dimostrare anche attraverso la delibera, da parte dell'organo di controllo, di adozione dei modelli organizzativi e gestionali ai sensi del decreto legislativo 231/01, assieme a: p</w:t>
      </w:r>
      <w:r>
        <w:rPr>
          <w:rFonts w:ascii="Tahoma" w:hAnsi="Tahoma"/>
          <w:sz w:val="20"/>
          <w:szCs w:val="20"/>
        </w:rPr>
        <w:t>resenza della valutazione dei rischi in merito alle condotte di cui all'art. 25-quinquies del decreto legislativo 231/01 e art. 603 bis del codice penale e legge 199/2016; nomina di un organismo di vigilanza, di cui all'art. 6 del decreto legislativo 231/0</w:t>
      </w:r>
      <w:r>
        <w:rPr>
          <w:rFonts w:ascii="Tahoma" w:hAnsi="Tahoma"/>
          <w:sz w:val="20"/>
          <w:szCs w:val="20"/>
        </w:rPr>
        <w:t>1; conservazione della sua relazione annuale, contenente paragrafi relativi ad audit e controlli in materia di prevenzione dei delitti contro la personalit</w:t>
      </w:r>
      <w:r>
        <w:rPr>
          <w:rFonts w:ascii="Tahoma" w:hAnsi="Tahoma"/>
          <w:sz w:val="20"/>
          <w:szCs w:val="20"/>
        </w:rPr>
        <w:t xml:space="preserve">à </w:t>
      </w:r>
      <w:r>
        <w:rPr>
          <w:rFonts w:ascii="Tahoma" w:hAnsi="Tahoma"/>
          <w:sz w:val="20"/>
          <w:szCs w:val="20"/>
        </w:rPr>
        <w:t>individuale e intermediazione illecita e sfruttamento del lavoro (o caporalato).''</w:t>
      </w:r>
    </w:p>
    <w:p w:rsidR="00775AD6" w:rsidRDefault="00775AD6">
      <w:pPr>
        <w:ind w:firstLine="284"/>
        <w:jc w:val="both"/>
        <w:rPr>
          <w:rFonts w:ascii="Tahoma" w:eastAsia="Tahoma" w:hAnsi="Tahoma" w:cs="Tahoma"/>
          <w:sz w:val="20"/>
          <w:szCs w:val="20"/>
        </w:rPr>
      </w:pPr>
    </w:p>
    <w:p w:rsidR="00775AD6" w:rsidRDefault="007654BA">
      <w:pPr>
        <w:widowControl/>
        <w:spacing w:after="200" w:line="276" w:lineRule="auto"/>
        <w:jc w:val="center"/>
        <w:rPr>
          <w:rFonts w:ascii="Calibri" w:eastAsia="Calibri" w:hAnsi="Calibri" w:cs="Calibri"/>
          <w:sz w:val="22"/>
          <w:szCs w:val="22"/>
        </w:rPr>
      </w:pPr>
      <w:bookmarkStart w:id="165" w:name="bookmark98"/>
      <w:bookmarkEnd w:id="165"/>
      <w:r>
        <w:rPr>
          <w:rFonts w:ascii="Tahoma" w:hAnsi="Tahoma"/>
          <w:b/>
          <w:bCs/>
          <w:sz w:val="20"/>
          <w:szCs w:val="20"/>
        </w:rPr>
        <w:t>SPECIFICHE TECN</w:t>
      </w:r>
      <w:r>
        <w:rPr>
          <w:rFonts w:ascii="Tahoma" w:hAnsi="Tahoma"/>
          <w:b/>
          <w:bCs/>
          <w:sz w:val="20"/>
          <w:szCs w:val="20"/>
        </w:rPr>
        <w:t>ICHE DEI COMPONENTI EDILIZI</w:t>
      </w:r>
    </w:p>
    <w:p w:rsidR="00775AD6" w:rsidRDefault="007654BA">
      <w:pPr>
        <w:jc w:val="center"/>
        <w:rPr>
          <w:rFonts w:ascii="Tahoma" w:eastAsia="Tahoma" w:hAnsi="Tahoma" w:cs="Tahoma"/>
          <w:sz w:val="20"/>
          <w:szCs w:val="20"/>
        </w:rPr>
      </w:pPr>
      <w:r>
        <w:rPr>
          <w:rFonts w:ascii="Tahoma" w:hAnsi="Tahoma"/>
          <w:sz w:val="20"/>
          <w:szCs w:val="20"/>
        </w:rPr>
        <w:t>Criteri comuni a tutti i componenti edilizi</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Allo scopo di ridurre l'impatto ambientale sulle risorse naturali, e di aumentare l'uso di materiali riciclati aumentando cos</w:t>
      </w:r>
      <w:r>
        <w:rPr>
          <w:rFonts w:ascii="Tahoma" w:hAnsi="Tahoma"/>
          <w:sz w:val="20"/>
          <w:szCs w:val="20"/>
        </w:rPr>
        <w:t xml:space="preserve">ì </w:t>
      </w:r>
      <w:r>
        <w:rPr>
          <w:rFonts w:ascii="Tahoma" w:hAnsi="Tahoma"/>
          <w:sz w:val="20"/>
          <w:szCs w:val="20"/>
        </w:rPr>
        <w:t>il recupero dei rifiuti, con particolare riguardo ai rif</w:t>
      </w:r>
      <w:r>
        <w:rPr>
          <w:rFonts w:ascii="Tahoma" w:hAnsi="Tahoma"/>
          <w:sz w:val="20"/>
          <w:szCs w:val="20"/>
        </w:rPr>
        <w:t xml:space="preserve">iuti da demolizione e costruzione, fermo restando il rispetto di tutte le norme vigenti e di quanto previsto dalle specifiche norme tecniche di prodotto, il progetto di un edificio (nel caso di ristrutturazioni si intende l'applicazione ai nuovi materiali </w:t>
      </w:r>
      <w:r>
        <w:rPr>
          <w:rFonts w:ascii="Tahoma" w:hAnsi="Tahoma"/>
          <w:sz w:val="20"/>
          <w:szCs w:val="20"/>
        </w:rPr>
        <w:t>che vengono usati per l'intervento o che vanno a sostituire materiali gi</w:t>
      </w:r>
      <w:r>
        <w:rPr>
          <w:rFonts w:ascii="Tahoma" w:hAnsi="Tahoma"/>
          <w:sz w:val="20"/>
          <w:szCs w:val="20"/>
        </w:rPr>
        <w:t xml:space="preserve">à </w:t>
      </w:r>
      <w:r>
        <w:rPr>
          <w:rFonts w:ascii="Tahoma" w:hAnsi="Tahoma"/>
          <w:sz w:val="20"/>
          <w:szCs w:val="20"/>
        </w:rPr>
        <w:t>esistenti nella costruzione) deve prevedere i criteri del presente paragrafo.</w:t>
      </w:r>
    </w:p>
    <w:p w:rsidR="00775AD6" w:rsidRDefault="007654BA">
      <w:pPr>
        <w:ind w:firstLine="284"/>
        <w:jc w:val="both"/>
        <w:rPr>
          <w:rFonts w:ascii="Tahoma" w:eastAsia="Tahoma" w:hAnsi="Tahoma" w:cs="Tahoma"/>
          <w:sz w:val="20"/>
          <w:szCs w:val="20"/>
        </w:rPr>
      </w:pPr>
      <w:r>
        <w:rPr>
          <w:rFonts w:ascii="Tahoma" w:hAnsi="Tahoma"/>
          <w:sz w:val="20"/>
          <w:szCs w:val="20"/>
        </w:rPr>
        <w:t>Il  progettista  dovr</w:t>
      </w:r>
      <w:r>
        <w:rPr>
          <w:rFonts w:ascii="Tahoma" w:hAnsi="Tahoma"/>
          <w:sz w:val="20"/>
          <w:szCs w:val="20"/>
        </w:rPr>
        <w:t xml:space="preserve">à  </w:t>
      </w:r>
      <w:r>
        <w:rPr>
          <w:rFonts w:ascii="Tahoma" w:hAnsi="Tahoma"/>
          <w:sz w:val="20"/>
          <w:szCs w:val="20"/>
        </w:rPr>
        <w:t>compiere  scelte  tecniche  di  progetto,  specificare  le  informazioni ambient</w:t>
      </w:r>
      <w:r>
        <w:rPr>
          <w:rFonts w:ascii="Tahoma" w:hAnsi="Tahoma"/>
          <w:sz w:val="20"/>
          <w:szCs w:val="20"/>
        </w:rPr>
        <w:t>ali dei prodotti scelti e fornire la documentazione tecnica che consenta di soddisfare tali criteri e inoltre prescriver</w:t>
      </w:r>
      <w:r>
        <w:rPr>
          <w:rFonts w:ascii="Tahoma" w:hAnsi="Tahoma"/>
          <w:sz w:val="20"/>
          <w:szCs w:val="20"/>
        </w:rPr>
        <w:t xml:space="preserve">à  </w:t>
      </w:r>
      <w:r>
        <w:rPr>
          <w:rFonts w:ascii="Tahoma" w:hAnsi="Tahoma"/>
          <w:sz w:val="20"/>
          <w:szCs w:val="20"/>
        </w:rPr>
        <w:t>che in fase di approvvigionamento l</w:t>
      </w:r>
      <w:r>
        <w:rPr>
          <w:rFonts w:ascii="Tahoma" w:hAnsi="Tahoma"/>
          <w:sz w:val="20"/>
          <w:szCs w:val="20"/>
        </w:rPr>
        <w:t>’</w:t>
      </w:r>
      <w:r>
        <w:rPr>
          <w:rFonts w:ascii="Tahoma" w:hAnsi="Tahoma"/>
          <w:sz w:val="20"/>
          <w:szCs w:val="20"/>
        </w:rPr>
        <w:t>appaltatore dovr</w:t>
      </w:r>
      <w:r>
        <w:rPr>
          <w:rFonts w:ascii="Tahoma" w:hAnsi="Tahoma"/>
          <w:sz w:val="20"/>
          <w:szCs w:val="20"/>
        </w:rPr>
        <w:t xml:space="preserve">à </w:t>
      </w:r>
      <w:r>
        <w:rPr>
          <w:rFonts w:ascii="Tahoma" w:hAnsi="Tahoma"/>
          <w:sz w:val="20"/>
          <w:szCs w:val="20"/>
        </w:rPr>
        <w:t>accertarsi della rispondenza a tali criteri comuni tramite la documentazione in</w:t>
      </w:r>
      <w:r>
        <w:rPr>
          <w:rFonts w:ascii="Tahoma" w:hAnsi="Tahoma"/>
          <w:sz w:val="20"/>
          <w:szCs w:val="20"/>
        </w:rPr>
        <w:t>dicata nella verifica di ogni criterio. Tale documentazione dovr</w:t>
      </w:r>
      <w:r>
        <w:rPr>
          <w:rFonts w:ascii="Tahoma" w:hAnsi="Tahoma"/>
          <w:sz w:val="20"/>
          <w:szCs w:val="20"/>
        </w:rPr>
        <w:t xml:space="preserve">à </w:t>
      </w:r>
      <w:r>
        <w:rPr>
          <w:rFonts w:ascii="Tahoma" w:hAnsi="Tahoma"/>
          <w:sz w:val="20"/>
          <w:szCs w:val="20"/>
        </w:rPr>
        <w:t>essere presentata alla stazione appaltante in fase di esecuzione dei lavori, nelle modalit</w:t>
      </w:r>
      <w:r>
        <w:rPr>
          <w:rFonts w:ascii="Tahoma" w:hAnsi="Tahoma"/>
          <w:sz w:val="20"/>
          <w:szCs w:val="20"/>
        </w:rPr>
        <w:t xml:space="preserve">à </w:t>
      </w:r>
      <w:r>
        <w:rPr>
          <w:rFonts w:ascii="Tahoma" w:hAnsi="Tahoma"/>
          <w:sz w:val="20"/>
          <w:szCs w:val="20"/>
        </w:rPr>
        <w:t>indicate in premessa.</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Disassemblabilit</w:t>
      </w:r>
      <w:r>
        <w:rPr>
          <w:rFonts w:ascii="Tahoma" w:hAnsi="Tahoma"/>
          <w:b/>
          <w:bCs/>
          <w:sz w:val="20"/>
          <w:szCs w:val="20"/>
        </w:rPr>
        <w:t>à</w:t>
      </w:r>
    </w:p>
    <w:p w:rsidR="00775AD6" w:rsidRDefault="007654BA">
      <w:pPr>
        <w:ind w:firstLine="284"/>
        <w:jc w:val="both"/>
        <w:rPr>
          <w:rFonts w:ascii="Tahoma" w:eastAsia="Tahoma" w:hAnsi="Tahoma" w:cs="Tahoma"/>
          <w:sz w:val="20"/>
          <w:szCs w:val="20"/>
        </w:rPr>
      </w:pPr>
      <w:r>
        <w:rPr>
          <w:rFonts w:ascii="Tahoma" w:hAnsi="Tahoma"/>
          <w:sz w:val="20"/>
          <w:szCs w:val="20"/>
        </w:rPr>
        <w:t xml:space="preserve">Almeno il 50% peso/peso dei componenti edilizi e degli </w:t>
      </w:r>
      <w:r>
        <w:rPr>
          <w:rFonts w:ascii="Tahoma" w:hAnsi="Tahoma"/>
          <w:sz w:val="20"/>
          <w:szCs w:val="20"/>
        </w:rPr>
        <w:t>elementi prefabbricati, escludendo gli impianti, dovr</w:t>
      </w:r>
      <w:r>
        <w:rPr>
          <w:rFonts w:ascii="Tahoma" w:hAnsi="Tahoma"/>
          <w:sz w:val="20"/>
          <w:szCs w:val="20"/>
        </w:rPr>
        <w:t xml:space="preserve">à </w:t>
      </w:r>
      <w:r>
        <w:rPr>
          <w:rFonts w:ascii="Tahoma" w:hAnsi="Tahoma"/>
          <w:sz w:val="20"/>
          <w:szCs w:val="20"/>
        </w:rPr>
        <w:t>essere sottoponibile, a fine vita, a demolizione selettiva ed essere riciclabile o riutilizzabile. Di tale percentuale, almeno il 15% dovr</w:t>
      </w:r>
      <w:r>
        <w:rPr>
          <w:rFonts w:ascii="Tahoma" w:hAnsi="Tahoma"/>
          <w:sz w:val="20"/>
          <w:szCs w:val="20"/>
        </w:rPr>
        <w:t xml:space="preserve">à </w:t>
      </w:r>
      <w:r>
        <w:rPr>
          <w:rFonts w:ascii="Tahoma" w:hAnsi="Tahoma"/>
          <w:sz w:val="20"/>
          <w:szCs w:val="20"/>
        </w:rPr>
        <w:t>essere costituito da materiali non strutturali.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Verifica: il</w:t>
      </w:r>
      <w:r>
        <w:rPr>
          <w:rFonts w:ascii="Tahoma" w:hAnsi="Tahoma"/>
          <w:sz w:val="20"/>
          <w:szCs w:val="20"/>
        </w:rPr>
        <w:t xml:space="preserve"> progettista dovr</w:t>
      </w:r>
      <w:r>
        <w:rPr>
          <w:rFonts w:ascii="Tahoma" w:hAnsi="Tahoma"/>
          <w:sz w:val="20"/>
          <w:szCs w:val="20"/>
        </w:rPr>
        <w:t xml:space="preserve">à </w:t>
      </w:r>
      <w:r>
        <w:rPr>
          <w:rFonts w:ascii="Tahoma" w:hAnsi="Tahoma"/>
          <w:sz w:val="20"/>
          <w:szCs w:val="20"/>
        </w:rPr>
        <w:t>fornire l</w:t>
      </w:r>
      <w:r>
        <w:rPr>
          <w:rFonts w:ascii="Tahoma" w:hAnsi="Tahoma"/>
          <w:sz w:val="20"/>
          <w:szCs w:val="20"/>
        </w:rPr>
        <w:t>’</w:t>
      </w:r>
      <w:r>
        <w:rPr>
          <w:rFonts w:ascii="Tahoma" w:hAnsi="Tahoma"/>
          <w:sz w:val="20"/>
          <w:szCs w:val="20"/>
        </w:rPr>
        <w:t>elenco di tutti i componenti edilizi e dei materiali che possono essere  riciclati o riutilizzati, con l</w:t>
      </w:r>
      <w:r>
        <w:rPr>
          <w:rFonts w:ascii="Tahoma" w:hAnsi="Tahoma"/>
          <w:sz w:val="20"/>
          <w:szCs w:val="20"/>
        </w:rPr>
        <w:t>’</w:t>
      </w:r>
      <w:r>
        <w:rPr>
          <w:rFonts w:ascii="Tahoma" w:hAnsi="Tahoma"/>
          <w:sz w:val="20"/>
          <w:szCs w:val="20"/>
        </w:rPr>
        <w:t>indicazione del relativo peso rispetto al peso totale dei materiali utilizzati per l</w:t>
      </w:r>
      <w:r>
        <w:rPr>
          <w:rFonts w:ascii="Tahoma" w:hAnsi="Tahoma"/>
          <w:sz w:val="20"/>
          <w:szCs w:val="20"/>
        </w:rPr>
        <w:t>’</w:t>
      </w:r>
      <w:r>
        <w:rPr>
          <w:rFonts w:ascii="Tahoma" w:hAnsi="Tahoma"/>
          <w:sz w:val="20"/>
          <w:szCs w:val="20"/>
        </w:rPr>
        <w:t>edificio.</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Materia recuperata o ricic</w:t>
      </w:r>
      <w:r>
        <w:rPr>
          <w:rFonts w:ascii="Tahoma" w:hAnsi="Tahoma"/>
          <w:b/>
          <w:bCs/>
          <w:sz w:val="20"/>
          <w:szCs w:val="20"/>
        </w:rPr>
        <w:t>lata</w:t>
      </w:r>
    </w:p>
    <w:p w:rsidR="00775AD6" w:rsidRDefault="007654BA">
      <w:pPr>
        <w:ind w:firstLine="284"/>
        <w:jc w:val="both"/>
        <w:rPr>
          <w:rFonts w:ascii="Tahoma" w:eastAsia="Tahoma" w:hAnsi="Tahoma" w:cs="Tahoma"/>
          <w:sz w:val="20"/>
          <w:szCs w:val="20"/>
        </w:rPr>
      </w:pPr>
      <w:r>
        <w:rPr>
          <w:rFonts w:ascii="Tahoma" w:hAnsi="Tahoma"/>
          <w:sz w:val="20"/>
          <w:szCs w:val="20"/>
        </w:rPr>
        <w:t>Il contenuto di materia recuperata o riciclata nei materiali utilizzati per l</w:t>
      </w:r>
      <w:r>
        <w:rPr>
          <w:rFonts w:ascii="Tahoma" w:hAnsi="Tahoma"/>
          <w:sz w:val="20"/>
          <w:szCs w:val="20"/>
        </w:rPr>
        <w:t>’</w:t>
      </w:r>
      <w:r>
        <w:rPr>
          <w:rFonts w:ascii="Tahoma" w:hAnsi="Tahoma"/>
          <w:sz w:val="20"/>
          <w:szCs w:val="20"/>
        </w:rPr>
        <w:t>edificio, anche considerando diverse percentuali per ogni materiale, deve essere pari ad almeno il 15% in peso valutato sul totale di tutti i materiali  utilizzati.  Di tale</w:t>
      </w:r>
      <w:r>
        <w:rPr>
          <w:rFonts w:ascii="Tahoma" w:hAnsi="Tahoma"/>
          <w:sz w:val="20"/>
          <w:szCs w:val="20"/>
        </w:rPr>
        <w:t xml:space="preserve"> percentuale,  almeno  il 5% deve essere  costituita  da materiali  non strutturali.</w:t>
      </w:r>
    </w:p>
    <w:p w:rsidR="00775AD6" w:rsidRDefault="007654BA">
      <w:pPr>
        <w:ind w:firstLine="284"/>
        <w:jc w:val="both"/>
        <w:rPr>
          <w:rFonts w:ascii="Tahoma" w:eastAsia="Tahoma" w:hAnsi="Tahoma" w:cs="Tahoma"/>
          <w:sz w:val="20"/>
          <w:szCs w:val="20"/>
        </w:rPr>
      </w:pPr>
      <w:r>
        <w:rPr>
          <w:rFonts w:ascii="Tahoma" w:hAnsi="Tahoma"/>
          <w:sz w:val="20"/>
          <w:szCs w:val="20"/>
        </w:rPr>
        <w:t>Per le diverse categorie di materiali e componenti edilizi valgono in sostituzione, qualora specificate, le percentuali contenute nel capitolo "Criteri specifici per i com</w:t>
      </w:r>
      <w:r>
        <w:rPr>
          <w:rFonts w:ascii="Tahoma" w:hAnsi="Tahoma"/>
          <w:sz w:val="20"/>
          <w:szCs w:val="20"/>
        </w:rPr>
        <w:t>ponenti edilizi". Il suddetto requisito pu</w:t>
      </w:r>
      <w:r>
        <w:rPr>
          <w:rFonts w:ascii="Tahoma" w:hAnsi="Tahoma"/>
          <w:sz w:val="20"/>
          <w:szCs w:val="20"/>
        </w:rPr>
        <w:t xml:space="preserve">ò </w:t>
      </w:r>
      <w:r>
        <w:rPr>
          <w:rFonts w:ascii="Tahoma" w:hAnsi="Tahoma"/>
          <w:sz w:val="20"/>
          <w:szCs w:val="20"/>
        </w:rPr>
        <w:t>essere derogato nel caso in cui il componente impiegato rientri contemporaneamente nelle due casistiche sotto riportate:</w:t>
      </w:r>
    </w:p>
    <w:p w:rsidR="00775AD6" w:rsidRDefault="007654BA">
      <w:pPr>
        <w:jc w:val="both"/>
        <w:rPr>
          <w:rFonts w:ascii="Tahoma" w:eastAsia="Tahoma" w:hAnsi="Tahoma" w:cs="Tahoma"/>
          <w:sz w:val="20"/>
          <w:szCs w:val="20"/>
        </w:rPr>
      </w:pPr>
      <w:r>
        <w:rPr>
          <w:rFonts w:ascii="Tahoma" w:hAnsi="Tahoma"/>
          <w:sz w:val="20"/>
          <w:szCs w:val="20"/>
        </w:rPr>
        <w:t>1) abbia una specifica funzione di protezione dell</w:t>
      </w:r>
      <w:r>
        <w:rPr>
          <w:rFonts w:ascii="Tahoma" w:hAnsi="Tahoma"/>
          <w:sz w:val="20"/>
          <w:szCs w:val="20"/>
        </w:rPr>
        <w:t>’</w:t>
      </w:r>
      <w:r>
        <w:rPr>
          <w:rFonts w:ascii="Tahoma" w:hAnsi="Tahoma"/>
          <w:sz w:val="20"/>
          <w:szCs w:val="20"/>
        </w:rPr>
        <w:t>edificio da agenti esterni quali ad esem</w:t>
      </w:r>
      <w:r>
        <w:rPr>
          <w:rFonts w:ascii="Tahoma" w:hAnsi="Tahoma"/>
          <w:sz w:val="20"/>
          <w:szCs w:val="20"/>
        </w:rPr>
        <w:t xml:space="preserve">pio </w:t>
      </w:r>
      <w:r>
        <w:rPr>
          <w:rFonts w:ascii="Tahoma" w:hAnsi="Tahoma"/>
          <w:sz w:val="20"/>
          <w:szCs w:val="20"/>
        </w:rPr>
        <w:lastRenderedPageBreak/>
        <w:t>acque meteoriche (membrane per impermeabilizzazione);</w:t>
      </w:r>
    </w:p>
    <w:p w:rsidR="00775AD6" w:rsidRDefault="007654BA">
      <w:pPr>
        <w:jc w:val="both"/>
        <w:rPr>
          <w:rFonts w:ascii="Tahoma" w:eastAsia="Tahoma" w:hAnsi="Tahoma" w:cs="Tahoma"/>
          <w:sz w:val="20"/>
          <w:szCs w:val="20"/>
        </w:rPr>
      </w:pPr>
      <w:r>
        <w:rPr>
          <w:rFonts w:ascii="Tahoma" w:hAnsi="Tahoma"/>
          <w:sz w:val="20"/>
          <w:szCs w:val="20"/>
        </w:rPr>
        <w:t>2) sussistano specifici obblighi di legge a garanzie minime di durabilit</w:t>
      </w:r>
      <w:r>
        <w:rPr>
          <w:rFonts w:ascii="Tahoma" w:hAnsi="Tahoma"/>
          <w:sz w:val="20"/>
          <w:szCs w:val="20"/>
        </w:rPr>
        <w:t xml:space="preserve">à </w:t>
      </w:r>
      <w:r>
        <w:rPr>
          <w:rFonts w:ascii="Tahoma" w:hAnsi="Tahoma"/>
          <w:sz w:val="20"/>
          <w:szCs w:val="20"/>
        </w:rPr>
        <w:t>legate alla suddetta funzione.</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Verifica: il progettista dovr</w:t>
      </w:r>
      <w:r>
        <w:rPr>
          <w:rFonts w:ascii="Tahoma" w:hAnsi="Tahoma"/>
          <w:sz w:val="20"/>
          <w:szCs w:val="20"/>
        </w:rPr>
        <w:t xml:space="preserve">à </w:t>
      </w:r>
      <w:r>
        <w:rPr>
          <w:rFonts w:ascii="Tahoma" w:hAnsi="Tahoma"/>
          <w:sz w:val="20"/>
          <w:szCs w:val="20"/>
        </w:rPr>
        <w:t>fornire l</w:t>
      </w:r>
      <w:r>
        <w:rPr>
          <w:rFonts w:ascii="Tahoma" w:hAnsi="Tahoma"/>
          <w:sz w:val="20"/>
          <w:szCs w:val="20"/>
        </w:rPr>
        <w:t>’</w:t>
      </w:r>
      <w:r>
        <w:rPr>
          <w:rFonts w:ascii="Tahoma" w:hAnsi="Tahoma"/>
          <w:sz w:val="20"/>
          <w:szCs w:val="20"/>
        </w:rPr>
        <w:t>elenco dei materiali costituiti, anche parzialmente</w:t>
      </w:r>
      <w:r>
        <w:rPr>
          <w:rFonts w:ascii="Tahoma" w:hAnsi="Tahoma"/>
          <w:sz w:val="20"/>
          <w:szCs w:val="20"/>
        </w:rPr>
        <w:t>, da materie recuperate o riciclate ed il loro peso rispetto al peso totale dei materiali utilizzati per l</w:t>
      </w:r>
      <w:r>
        <w:rPr>
          <w:rFonts w:ascii="Tahoma" w:hAnsi="Tahoma"/>
          <w:sz w:val="20"/>
          <w:szCs w:val="20"/>
        </w:rPr>
        <w:t>’</w:t>
      </w:r>
      <w:r>
        <w:rPr>
          <w:rFonts w:ascii="Tahoma" w:hAnsi="Tahoma"/>
          <w:sz w:val="20"/>
          <w:szCs w:val="20"/>
        </w:rPr>
        <w:t>edificio. La percentuale di materia riciclata deve essere dimostrata tramite una delle seguenti opzioni:</w:t>
      </w:r>
    </w:p>
    <w:p w:rsidR="00775AD6" w:rsidRDefault="007654BA">
      <w:pPr>
        <w:numPr>
          <w:ilvl w:val="0"/>
          <w:numId w:val="68"/>
        </w:numPr>
        <w:jc w:val="both"/>
        <w:rPr>
          <w:rFonts w:ascii="Tahoma" w:hAnsi="Tahoma"/>
          <w:sz w:val="20"/>
          <w:szCs w:val="20"/>
        </w:rPr>
      </w:pPr>
      <w:r>
        <w:rPr>
          <w:rFonts w:ascii="Tahoma" w:hAnsi="Tahoma"/>
          <w:sz w:val="20"/>
          <w:szCs w:val="20"/>
        </w:rPr>
        <w:t>una dichiarazione ambientale di Tipo III (EP</w:t>
      </w:r>
      <w:r>
        <w:rPr>
          <w:rFonts w:ascii="Tahoma" w:hAnsi="Tahoma"/>
          <w:sz w:val="20"/>
          <w:szCs w:val="20"/>
        </w:rPr>
        <w:t>D), conforme alla norma UNI EN 15804 e alla norma ISO 14025, come EPDItaly o equivalenti;</w:t>
      </w:r>
    </w:p>
    <w:p w:rsidR="00775AD6" w:rsidRDefault="007654BA">
      <w:pPr>
        <w:numPr>
          <w:ilvl w:val="0"/>
          <w:numId w:val="70"/>
        </w:numPr>
        <w:jc w:val="both"/>
        <w:rPr>
          <w:rFonts w:ascii="Tahoma" w:hAnsi="Tahoma"/>
          <w:sz w:val="20"/>
          <w:szCs w:val="20"/>
        </w:rPr>
      </w:pPr>
      <w:r>
        <w:rPr>
          <w:rFonts w:ascii="Tahoma" w:hAnsi="Tahoma"/>
          <w:sz w:val="20"/>
          <w:szCs w:val="20"/>
        </w:rPr>
        <w:t>una certificazione di prodotto rilasciata da un organismo di valutazione della conformit</w:t>
      </w:r>
      <w:r>
        <w:rPr>
          <w:rFonts w:ascii="Tahoma" w:hAnsi="Tahoma"/>
          <w:sz w:val="20"/>
          <w:szCs w:val="20"/>
        </w:rPr>
        <w:t xml:space="preserve">à </w:t>
      </w:r>
      <w:r>
        <w:rPr>
          <w:rFonts w:ascii="Tahoma" w:hAnsi="Tahoma"/>
          <w:sz w:val="20"/>
          <w:szCs w:val="20"/>
        </w:rPr>
        <w:t>che attesti il contenuto di riciclato attraverso l</w:t>
      </w:r>
      <w:r>
        <w:rPr>
          <w:rFonts w:ascii="Tahoma" w:hAnsi="Tahoma"/>
          <w:sz w:val="20"/>
          <w:szCs w:val="20"/>
        </w:rPr>
        <w:t>’</w:t>
      </w:r>
      <w:r>
        <w:rPr>
          <w:rFonts w:ascii="Tahoma" w:hAnsi="Tahoma"/>
          <w:sz w:val="20"/>
          <w:szCs w:val="20"/>
        </w:rPr>
        <w:t>esplicitazione del bilanc</w:t>
      </w:r>
      <w:r>
        <w:rPr>
          <w:rFonts w:ascii="Tahoma" w:hAnsi="Tahoma"/>
          <w:sz w:val="20"/>
          <w:szCs w:val="20"/>
        </w:rPr>
        <w:t>io di massa, come ReMade in Italy</w:t>
      </w:r>
      <w:r>
        <w:rPr>
          <w:rFonts w:ascii="Tahoma" w:hAnsi="Tahoma"/>
          <w:sz w:val="20"/>
          <w:szCs w:val="20"/>
        </w:rPr>
        <w:t>®</w:t>
      </w:r>
      <w:r>
        <w:rPr>
          <w:rFonts w:ascii="Tahoma" w:hAnsi="Tahoma"/>
          <w:sz w:val="20"/>
          <w:szCs w:val="20"/>
        </w:rPr>
        <w:t>, Plastica Seconda Vita o equivalenti;</w:t>
      </w:r>
    </w:p>
    <w:p w:rsidR="00775AD6" w:rsidRDefault="007654BA">
      <w:pPr>
        <w:numPr>
          <w:ilvl w:val="0"/>
          <w:numId w:val="70"/>
        </w:numPr>
        <w:jc w:val="both"/>
        <w:rPr>
          <w:rFonts w:ascii="Tahoma" w:hAnsi="Tahoma"/>
          <w:sz w:val="20"/>
          <w:szCs w:val="20"/>
        </w:rPr>
      </w:pPr>
      <w:r>
        <w:rPr>
          <w:rFonts w:ascii="Tahoma" w:hAnsi="Tahoma"/>
          <w:sz w:val="20"/>
          <w:szCs w:val="20"/>
        </w:rPr>
        <w:t>una certificazione di prodotto rilasciata da un organismo di valutazione della conformit</w:t>
      </w:r>
      <w:r>
        <w:rPr>
          <w:rFonts w:ascii="Tahoma" w:hAnsi="Tahoma"/>
          <w:sz w:val="20"/>
          <w:szCs w:val="20"/>
        </w:rPr>
        <w:t xml:space="preserve">à </w:t>
      </w:r>
      <w:r>
        <w:rPr>
          <w:rFonts w:ascii="Tahoma" w:hAnsi="Tahoma"/>
          <w:sz w:val="20"/>
          <w:szCs w:val="20"/>
        </w:rPr>
        <w:t>che attesti il contenuto di riciclato attraverso l</w:t>
      </w:r>
      <w:r>
        <w:rPr>
          <w:rFonts w:ascii="Tahoma" w:hAnsi="Tahoma"/>
          <w:sz w:val="20"/>
          <w:szCs w:val="20"/>
        </w:rPr>
        <w:t>’</w:t>
      </w:r>
      <w:r>
        <w:rPr>
          <w:rFonts w:ascii="Tahoma" w:hAnsi="Tahoma"/>
          <w:sz w:val="20"/>
          <w:szCs w:val="20"/>
        </w:rPr>
        <w:t>esplicitazione del bilancio di massa che c</w:t>
      </w:r>
      <w:r>
        <w:rPr>
          <w:rFonts w:ascii="Tahoma" w:hAnsi="Tahoma"/>
          <w:sz w:val="20"/>
          <w:szCs w:val="20"/>
        </w:rPr>
        <w:t>onsiste nella verifica di una dichiarazione ambientale autodichiarata, conforme alla norma ISO 14021.</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Qualora l</w:t>
      </w:r>
      <w:r>
        <w:rPr>
          <w:rFonts w:ascii="Tahoma" w:hAnsi="Tahoma"/>
          <w:sz w:val="20"/>
          <w:szCs w:val="20"/>
        </w:rPr>
        <w:t>’</w:t>
      </w:r>
      <w:r>
        <w:rPr>
          <w:rFonts w:ascii="Tahoma" w:hAnsi="Tahoma"/>
          <w:sz w:val="20"/>
          <w:szCs w:val="20"/>
        </w:rPr>
        <w:t xml:space="preserve">azienda produttrice non fosse in possesso delle certificazioni richiamate ai punti precedenti, </w:t>
      </w:r>
      <w:r>
        <w:rPr>
          <w:rFonts w:ascii="Tahoma" w:hAnsi="Tahoma"/>
          <w:sz w:val="20"/>
          <w:szCs w:val="20"/>
        </w:rPr>
        <w:t xml:space="preserve">è </w:t>
      </w:r>
      <w:r>
        <w:rPr>
          <w:rFonts w:ascii="Tahoma" w:hAnsi="Tahoma"/>
          <w:sz w:val="20"/>
          <w:szCs w:val="20"/>
        </w:rPr>
        <w:t>ammesso presentare un rapporto di ispezione ri</w:t>
      </w:r>
      <w:r>
        <w:rPr>
          <w:rFonts w:ascii="Tahoma" w:hAnsi="Tahoma"/>
          <w:sz w:val="20"/>
          <w:szCs w:val="20"/>
        </w:rPr>
        <w:t>lasciato da un organismo di ispezione, in conformit</w:t>
      </w:r>
      <w:r>
        <w:rPr>
          <w:rFonts w:ascii="Tahoma" w:hAnsi="Tahoma"/>
          <w:sz w:val="20"/>
          <w:szCs w:val="20"/>
        </w:rPr>
        <w:t xml:space="preserve">à </w:t>
      </w:r>
      <w:r>
        <w:rPr>
          <w:rFonts w:ascii="Tahoma" w:hAnsi="Tahoma"/>
          <w:sz w:val="20"/>
          <w:szCs w:val="20"/>
        </w:rPr>
        <w:t xml:space="preserve">alla ISO/IEC 17020:2012, che attesti il contenuto di materia recuperata o riciclata nel prodotto. In questo caso </w:t>
      </w:r>
      <w:r>
        <w:rPr>
          <w:rFonts w:ascii="Tahoma" w:hAnsi="Tahoma"/>
          <w:sz w:val="20"/>
          <w:szCs w:val="20"/>
        </w:rPr>
        <w:t xml:space="preserve">è </w:t>
      </w:r>
      <w:r>
        <w:rPr>
          <w:rFonts w:ascii="Tahoma" w:hAnsi="Tahoma"/>
          <w:sz w:val="20"/>
          <w:szCs w:val="20"/>
        </w:rPr>
        <w:t>necessario procedere ad un</w:t>
      </w:r>
      <w:r>
        <w:rPr>
          <w:rFonts w:ascii="Tahoma" w:hAnsi="Tahoma"/>
          <w:sz w:val="20"/>
          <w:szCs w:val="20"/>
        </w:rPr>
        <w:t>’</w:t>
      </w:r>
      <w:r>
        <w:rPr>
          <w:rFonts w:ascii="Tahoma" w:hAnsi="Tahoma"/>
          <w:sz w:val="20"/>
          <w:szCs w:val="20"/>
        </w:rPr>
        <w:t>attivit</w:t>
      </w:r>
      <w:r>
        <w:rPr>
          <w:rFonts w:ascii="Tahoma" w:hAnsi="Tahoma"/>
          <w:sz w:val="20"/>
          <w:szCs w:val="20"/>
        </w:rPr>
        <w:t xml:space="preserve">à </w:t>
      </w:r>
      <w:r>
        <w:rPr>
          <w:rFonts w:ascii="Tahoma" w:hAnsi="Tahoma"/>
          <w:sz w:val="20"/>
          <w:szCs w:val="20"/>
        </w:rPr>
        <w:t>ispettiva durante l</w:t>
      </w:r>
      <w:r>
        <w:rPr>
          <w:rFonts w:ascii="Tahoma" w:hAnsi="Tahoma"/>
          <w:sz w:val="20"/>
          <w:szCs w:val="20"/>
        </w:rPr>
        <w:t>’</w:t>
      </w:r>
      <w:r>
        <w:rPr>
          <w:rFonts w:ascii="Tahoma" w:hAnsi="Tahoma"/>
          <w:sz w:val="20"/>
          <w:szCs w:val="20"/>
        </w:rPr>
        <w:t xml:space="preserve">esecuzione delle opere. Tale </w:t>
      </w:r>
      <w:r>
        <w:rPr>
          <w:rFonts w:ascii="Tahoma" w:hAnsi="Tahoma"/>
          <w:sz w:val="20"/>
          <w:szCs w:val="20"/>
        </w:rPr>
        <w:t>documentazione dovr</w:t>
      </w:r>
      <w:r>
        <w:rPr>
          <w:rFonts w:ascii="Tahoma" w:hAnsi="Tahoma"/>
          <w:sz w:val="20"/>
          <w:szCs w:val="20"/>
        </w:rPr>
        <w:t xml:space="preserve">à </w:t>
      </w:r>
      <w:r>
        <w:rPr>
          <w:rFonts w:ascii="Tahoma" w:hAnsi="Tahoma"/>
          <w:sz w:val="20"/>
          <w:szCs w:val="20"/>
        </w:rPr>
        <w:t>essere presentata alla stazione appaltante in fase di esecuzione dei lavori.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b/>
          <w:bCs/>
          <w:sz w:val="20"/>
          <w:szCs w:val="20"/>
        </w:rPr>
        <w:t>Sostanze pericolose</w:t>
      </w:r>
    </w:p>
    <w:p w:rsidR="00775AD6" w:rsidRDefault="007654BA">
      <w:pPr>
        <w:ind w:firstLine="284"/>
        <w:jc w:val="both"/>
        <w:rPr>
          <w:rFonts w:ascii="Tahoma" w:eastAsia="Tahoma" w:hAnsi="Tahoma" w:cs="Tahoma"/>
          <w:sz w:val="20"/>
          <w:szCs w:val="20"/>
        </w:rPr>
      </w:pPr>
      <w:r>
        <w:rPr>
          <w:rFonts w:ascii="Tahoma" w:hAnsi="Tahoma"/>
          <w:sz w:val="20"/>
          <w:szCs w:val="20"/>
        </w:rPr>
        <w:t>Nei componenti, parti o materiali usati non devono essere aggiunti intenzionalmente :</w:t>
      </w:r>
    </w:p>
    <w:p w:rsidR="00775AD6" w:rsidRDefault="007654BA">
      <w:pPr>
        <w:ind w:firstLine="284"/>
        <w:jc w:val="both"/>
        <w:rPr>
          <w:rFonts w:ascii="Tahoma" w:eastAsia="Tahoma" w:hAnsi="Tahoma" w:cs="Tahoma"/>
          <w:sz w:val="20"/>
          <w:szCs w:val="20"/>
        </w:rPr>
      </w:pPr>
      <w:r>
        <w:rPr>
          <w:rFonts w:ascii="Tahoma" w:hAnsi="Tahoma"/>
          <w:sz w:val="20"/>
          <w:szCs w:val="20"/>
        </w:rPr>
        <w:t>1. additivi a base di cadmio, piombo, cromo VI, mer</w:t>
      </w:r>
      <w:r>
        <w:rPr>
          <w:rFonts w:ascii="Tahoma" w:hAnsi="Tahoma"/>
          <w:sz w:val="20"/>
          <w:szCs w:val="20"/>
        </w:rPr>
        <w:t>curio, arsenico e selenio in concentrazione superiore allo 0.010% in peso.</w:t>
      </w:r>
    </w:p>
    <w:p w:rsidR="00775AD6" w:rsidRDefault="007654BA">
      <w:pPr>
        <w:ind w:firstLine="284"/>
        <w:jc w:val="both"/>
        <w:rPr>
          <w:rFonts w:ascii="Tahoma" w:eastAsia="Tahoma" w:hAnsi="Tahoma" w:cs="Tahoma"/>
          <w:sz w:val="20"/>
          <w:szCs w:val="20"/>
        </w:rPr>
      </w:pPr>
      <w:r>
        <w:rPr>
          <w:rFonts w:ascii="Tahoma" w:hAnsi="Tahoma"/>
          <w:sz w:val="20"/>
          <w:szCs w:val="20"/>
        </w:rPr>
        <w:t xml:space="preserve">2. sostanze identificate come </w:t>
      </w:r>
      <w:r>
        <w:rPr>
          <w:rFonts w:ascii="Tahoma" w:hAnsi="Tahoma"/>
          <w:sz w:val="20"/>
          <w:szCs w:val="20"/>
        </w:rPr>
        <w:t>“</w:t>
      </w:r>
      <w:r>
        <w:rPr>
          <w:rFonts w:ascii="Tahoma" w:hAnsi="Tahoma"/>
          <w:sz w:val="20"/>
          <w:szCs w:val="20"/>
        </w:rPr>
        <w:t>estremamente preoccupanti</w:t>
      </w:r>
      <w:r>
        <w:rPr>
          <w:rFonts w:ascii="Tahoma" w:hAnsi="Tahoma"/>
          <w:sz w:val="20"/>
          <w:szCs w:val="20"/>
        </w:rPr>
        <w:t xml:space="preserve">” </w:t>
      </w:r>
      <w:r>
        <w:rPr>
          <w:rFonts w:ascii="Tahoma" w:hAnsi="Tahoma"/>
          <w:sz w:val="20"/>
          <w:szCs w:val="20"/>
        </w:rPr>
        <w:t>(SVHCs) ai sensi dell</w:t>
      </w:r>
      <w:r>
        <w:rPr>
          <w:rFonts w:ascii="Tahoma" w:hAnsi="Tahoma"/>
          <w:sz w:val="20"/>
          <w:szCs w:val="20"/>
        </w:rPr>
        <w:t>’</w:t>
      </w:r>
      <w:r>
        <w:rPr>
          <w:rFonts w:ascii="Tahoma" w:hAnsi="Tahoma"/>
          <w:sz w:val="20"/>
          <w:szCs w:val="20"/>
        </w:rPr>
        <w:t>art.59 del Regolamento (CE) n. 1907/2006 ad una concentrazione maggiore dello 0,10% peso/peso.</w:t>
      </w:r>
    </w:p>
    <w:p w:rsidR="00775AD6" w:rsidRDefault="007654BA">
      <w:pPr>
        <w:ind w:firstLine="284"/>
        <w:jc w:val="both"/>
        <w:rPr>
          <w:rFonts w:ascii="Tahoma" w:eastAsia="Tahoma" w:hAnsi="Tahoma" w:cs="Tahoma"/>
          <w:sz w:val="20"/>
          <w:szCs w:val="20"/>
        </w:rPr>
      </w:pPr>
      <w:r>
        <w:rPr>
          <w:rFonts w:ascii="Tahoma" w:hAnsi="Tahoma"/>
          <w:sz w:val="20"/>
          <w:szCs w:val="20"/>
        </w:rPr>
        <w:t>3. sos</w:t>
      </w:r>
      <w:r>
        <w:rPr>
          <w:rFonts w:ascii="Tahoma" w:hAnsi="Tahoma"/>
          <w:sz w:val="20"/>
          <w:szCs w:val="20"/>
        </w:rPr>
        <w:t>tanze o miscele classificate o classificabili con le seguenti indicazioni di pericolo:</w:t>
      </w:r>
    </w:p>
    <w:p w:rsidR="00775AD6" w:rsidRDefault="007654BA">
      <w:pPr>
        <w:ind w:firstLine="284"/>
        <w:jc w:val="both"/>
        <w:rPr>
          <w:rFonts w:ascii="Tahoma" w:eastAsia="Tahoma" w:hAnsi="Tahoma" w:cs="Tahoma"/>
          <w:sz w:val="20"/>
          <w:szCs w:val="20"/>
        </w:rPr>
      </w:pPr>
      <w:r>
        <w:rPr>
          <w:rFonts w:ascii="Tahoma" w:eastAsia="Tahoma" w:hAnsi="Tahoma" w:cs="Tahoma"/>
          <w:sz w:val="20"/>
          <w:szCs w:val="20"/>
        </w:rPr>
        <w:tab/>
        <w:t xml:space="preserve">- come cancerogene, mutagene o tossiche per la riproduzione di categoria 1A, 1B o 2 (H340, H350, </w:t>
      </w:r>
      <w:r>
        <w:rPr>
          <w:rFonts w:ascii="Tahoma" w:eastAsia="Tahoma" w:hAnsi="Tahoma" w:cs="Tahoma"/>
          <w:sz w:val="20"/>
          <w:szCs w:val="20"/>
        </w:rPr>
        <w:tab/>
        <w:t xml:space="preserve">H350i, H360, H360F, H360D, H360FD, H360Fd, H360Df, H341, H351, H361f, </w:t>
      </w:r>
      <w:r>
        <w:rPr>
          <w:rFonts w:ascii="Tahoma" w:eastAsia="Tahoma" w:hAnsi="Tahoma" w:cs="Tahoma"/>
          <w:sz w:val="20"/>
          <w:szCs w:val="20"/>
        </w:rPr>
        <w:t xml:space="preserve">H361d, H361fd, </w:t>
      </w:r>
      <w:r>
        <w:rPr>
          <w:rFonts w:ascii="Tahoma" w:eastAsia="Tahoma" w:hAnsi="Tahoma" w:cs="Tahoma"/>
          <w:sz w:val="20"/>
          <w:szCs w:val="20"/>
        </w:rPr>
        <w:tab/>
        <w:t>H362);</w:t>
      </w:r>
    </w:p>
    <w:p w:rsidR="00775AD6" w:rsidRDefault="007654BA">
      <w:pPr>
        <w:ind w:firstLine="284"/>
        <w:jc w:val="both"/>
        <w:rPr>
          <w:rFonts w:ascii="Tahoma" w:eastAsia="Tahoma" w:hAnsi="Tahoma" w:cs="Tahoma"/>
          <w:sz w:val="20"/>
          <w:szCs w:val="20"/>
        </w:rPr>
      </w:pPr>
      <w:r>
        <w:rPr>
          <w:rFonts w:ascii="Tahoma" w:eastAsia="Tahoma" w:hAnsi="Tahoma" w:cs="Tahoma"/>
          <w:sz w:val="20"/>
          <w:szCs w:val="20"/>
        </w:rPr>
        <w:tab/>
        <w:t>- per la tossicit</w:t>
      </w:r>
      <w:r>
        <w:rPr>
          <w:rFonts w:ascii="Tahoma" w:hAnsi="Tahoma"/>
          <w:sz w:val="20"/>
          <w:szCs w:val="20"/>
        </w:rPr>
        <w:t xml:space="preserve">à </w:t>
      </w:r>
      <w:r>
        <w:rPr>
          <w:rFonts w:ascii="Tahoma" w:hAnsi="Tahoma"/>
          <w:sz w:val="20"/>
          <w:szCs w:val="20"/>
        </w:rPr>
        <w:t xml:space="preserve">acuta per via orale, dermica, per inalazione, in categoria 1, 2 o 3 (H300, H301, </w:t>
      </w:r>
      <w:r>
        <w:rPr>
          <w:rFonts w:ascii="Tahoma" w:hAnsi="Tahoma"/>
          <w:sz w:val="20"/>
          <w:szCs w:val="20"/>
        </w:rPr>
        <w:tab/>
        <w:t>H310, H311, H330, H331)</w:t>
      </w:r>
    </w:p>
    <w:p w:rsidR="00775AD6" w:rsidRDefault="007654BA">
      <w:pPr>
        <w:ind w:firstLine="284"/>
        <w:jc w:val="both"/>
        <w:rPr>
          <w:rFonts w:ascii="Tahoma" w:eastAsia="Tahoma" w:hAnsi="Tahoma" w:cs="Tahoma"/>
          <w:sz w:val="20"/>
          <w:szCs w:val="20"/>
        </w:rPr>
      </w:pPr>
      <w:r>
        <w:rPr>
          <w:rFonts w:ascii="Tahoma" w:eastAsia="Tahoma" w:hAnsi="Tahoma" w:cs="Tahoma"/>
          <w:sz w:val="20"/>
          <w:szCs w:val="20"/>
        </w:rPr>
        <w:tab/>
        <w:t>- come pericolose per l</w:t>
      </w:r>
      <w:r>
        <w:rPr>
          <w:rFonts w:ascii="Tahoma" w:hAnsi="Tahoma"/>
          <w:sz w:val="20"/>
          <w:szCs w:val="20"/>
        </w:rPr>
        <w:t>’</w:t>
      </w:r>
      <w:r>
        <w:rPr>
          <w:rFonts w:ascii="Tahoma" w:hAnsi="Tahoma"/>
          <w:sz w:val="20"/>
          <w:szCs w:val="20"/>
        </w:rPr>
        <w:t>ambiente acquatico di categoria 1,2, (H400, H410, H411)</w:t>
      </w:r>
    </w:p>
    <w:p w:rsidR="00775AD6" w:rsidRDefault="007654BA">
      <w:pPr>
        <w:ind w:firstLine="284"/>
        <w:jc w:val="both"/>
        <w:rPr>
          <w:rFonts w:ascii="Tahoma" w:eastAsia="Tahoma" w:hAnsi="Tahoma" w:cs="Tahoma"/>
          <w:sz w:val="20"/>
          <w:szCs w:val="20"/>
        </w:rPr>
      </w:pPr>
      <w:r>
        <w:rPr>
          <w:rFonts w:ascii="Tahoma" w:eastAsia="Tahoma" w:hAnsi="Tahoma" w:cs="Tahoma"/>
          <w:sz w:val="20"/>
          <w:szCs w:val="20"/>
        </w:rPr>
        <w:tab/>
        <w:t>- come aventi tossicit</w:t>
      </w:r>
      <w:r>
        <w:rPr>
          <w:rFonts w:ascii="Tahoma" w:hAnsi="Tahoma"/>
          <w:sz w:val="20"/>
          <w:szCs w:val="20"/>
        </w:rPr>
        <w:t xml:space="preserve">à </w:t>
      </w:r>
      <w:r>
        <w:rPr>
          <w:rFonts w:ascii="Tahoma" w:hAnsi="Tahoma"/>
          <w:sz w:val="20"/>
          <w:szCs w:val="20"/>
        </w:rPr>
        <w:t>s</w:t>
      </w:r>
      <w:r>
        <w:rPr>
          <w:rFonts w:ascii="Tahoma" w:hAnsi="Tahoma"/>
          <w:sz w:val="20"/>
          <w:szCs w:val="20"/>
        </w:rPr>
        <w:t>pecifica per organi bersaglio di categoria 1 e 2 (H370, H371, H372, H373).</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Verifica: per quanto riguarda la verifica del punto 1, l</w:t>
      </w:r>
      <w:r>
        <w:rPr>
          <w:rFonts w:ascii="Tahoma" w:hAnsi="Tahoma"/>
          <w:sz w:val="20"/>
          <w:szCs w:val="20"/>
        </w:rPr>
        <w:t>’</w:t>
      </w:r>
      <w:r>
        <w:rPr>
          <w:rFonts w:ascii="Tahoma" w:hAnsi="Tahoma"/>
          <w:sz w:val="20"/>
          <w:szCs w:val="20"/>
        </w:rPr>
        <w:t>appaltatore deve presentare dei rapporti di prova rilasciati da organismi di valutazione della conformit</w:t>
      </w:r>
      <w:r>
        <w:rPr>
          <w:rFonts w:ascii="Tahoma" w:hAnsi="Tahoma"/>
          <w:sz w:val="20"/>
          <w:szCs w:val="20"/>
        </w:rPr>
        <w:t>à</w:t>
      </w:r>
      <w:r>
        <w:rPr>
          <w:rFonts w:ascii="Tahoma" w:hAnsi="Tahoma"/>
          <w:sz w:val="20"/>
          <w:szCs w:val="20"/>
        </w:rPr>
        <w:t xml:space="preserve">. Per la verifica </w:t>
      </w:r>
      <w:r>
        <w:rPr>
          <w:rFonts w:ascii="Tahoma" w:hAnsi="Tahoma"/>
          <w:sz w:val="20"/>
          <w:szCs w:val="20"/>
        </w:rPr>
        <w:t>dei punti 2 e 3 l</w:t>
      </w:r>
      <w:r>
        <w:rPr>
          <w:rFonts w:ascii="Tahoma" w:hAnsi="Tahoma"/>
          <w:sz w:val="20"/>
          <w:szCs w:val="20"/>
        </w:rPr>
        <w:t>’</w:t>
      </w:r>
      <w:r>
        <w:rPr>
          <w:rFonts w:ascii="Tahoma" w:hAnsi="Tahoma"/>
          <w:sz w:val="20"/>
          <w:szCs w:val="20"/>
        </w:rPr>
        <w:t>appaltatore deve presentare una dichiarazione del legale rappresentante da cui risulti il rispetto degli stessi. Tale dichiarazione dovr</w:t>
      </w:r>
      <w:r>
        <w:rPr>
          <w:rFonts w:ascii="Tahoma" w:hAnsi="Tahoma"/>
          <w:sz w:val="20"/>
          <w:szCs w:val="20"/>
        </w:rPr>
        <w:t xml:space="preserve">à </w:t>
      </w:r>
      <w:r>
        <w:rPr>
          <w:rFonts w:ascii="Tahoma" w:hAnsi="Tahoma"/>
          <w:sz w:val="20"/>
          <w:szCs w:val="20"/>
        </w:rPr>
        <w:t>includere una relazione redatta in base alle Schede di Sicurezza messe a disposizione dai produttori</w:t>
      </w:r>
      <w:r>
        <w:rPr>
          <w:rFonts w:ascii="Tahoma" w:hAnsi="Tahoma"/>
          <w:sz w:val="20"/>
          <w:szCs w:val="20"/>
        </w:rPr>
        <w:t>.</w:t>
      </w:r>
    </w:p>
    <w:p w:rsidR="00775AD6" w:rsidRDefault="00775AD6">
      <w:pPr>
        <w:ind w:firstLine="284"/>
        <w:jc w:val="both"/>
        <w:rPr>
          <w:rFonts w:ascii="Tahoma" w:eastAsia="Tahoma" w:hAnsi="Tahoma" w:cs="Tahoma"/>
          <w:sz w:val="20"/>
          <w:szCs w:val="20"/>
          <w:shd w:val="clear" w:color="auto" w:fill="FFFF80"/>
        </w:rPr>
      </w:pPr>
    </w:p>
    <w:p w:rsidR="00775AD6" w:rsidRDefault="007654BA">
      <w:pPr>
        <w:widowControl/>
        <w:spacing w:after="200" w:line="276" w:lineRule="auto"/>
        <w:jc w:val="center"/>
        <w:rPr>
          <w:rFonts w:ascii="Calibri" w:eastAsia="Calibri" w:hAnsi="Calibri" w:cs="Calibri"/>
          <w:sz w:val="22"/>
          <w:szCs w:val="22"/>
        </w:rPr>
      </w:pPr>
      <w:bookmarkStart w:id="166" w:name="bookmark99"/>
      <w:bookmarkEnd w:id="166"/>
      <w:r>
        <w:rPr>
          <w:rFonts w:ascii="Tahoma" w:hAnsi="Tahoma"/>
          <w:b/>
          <w:bCs/>
          <w:sz w:val="20"/>
          <w:szCs w:val="20"/>
        </w:rPr>
        <w:t>SPECIFICHE TECNICHE DELL'EDIFICIO</w:t>
      </w:r>
    </w:p>
    <w:p w:rsidR="00775AD6" w:rsidRDefault="00775AD6">
      <w:pPr>
        <w:jc w:val="both"/>
        <w:rPr>
          <w:rFonts w:ascii="Tahoma" w:eastAsia="Tahoma" w:hAnsi="Tahoma" w:cs="Tahoma"/>
          <w:b/>
          <w:bCs/>
          <w:sz w:val="20"/>
          <w:szCs w:val="20"/>
        </w:rPr>
      </w:pPr>
    </w:p>
    <w:p w:rsidR="00775AD6" w:rsidRDefault="007654BA">
      <w:pPr>
        <w:jc w:val="both"/>
        <w:rPr>
          <w:rFonts w:ascii="Tahoma" w:eastAsia="Tahoma" w:hAnsi="Tahoma" w:cs="Tahoma"/>
          <w:sz w:val="20"/>
          <w:szCs w:val="20"/>
        </w:rPr>
      </w:pPr>
      <w:r>
        <w:rPr>
          <w:rFonts w:ascii="Tahoma" w:hAnsi="Tahoma"/>
          <w:b/>
          <w:bCs/>
          <w:sz w:val="20"/>
          <w:szCs w:val="20"/>
        </w:rPr>
        <w:t>Emissioni dei materiali</w:t>
      </w:r>
    </w:p>
    <w:p w:rsidR="00775AD6" w:rsidRDefault="007654BA">
      <w:pPr>
        <w:ind w:firstLine="284"/>
        <w:jc w:val="both"/>
        <w:rPr>
          <w:rFonts w:ascii="Tahoma" w:eastAsia="Tahoma" w:hAnsi="Tahoma" w:cs="Tahoma"/>
          <w:sz w:val="20"/>
          <w:szCs w:val="20"/>
        </w:rPr>
      </w:pPr>
      <w:r>
        <w:rPr>
          <w:rFonts w:ascii="Tahoma" w:hAnsi="Tahoma"/>
          <w:sz w:val="20"/>
          <w:szCs w:val="20"/>
        </w:rPr>
        <w:t>Ogni materiale elencato di seguito deve rispettare i limiti di emissione esposti nella successiva tabella:</w:t>
      </w:r>
    </w:p>
    <w:p w:rsidR="00775AD6" w:rsidRDefault="007654BA">
      <w:pPr>
        <w:numPr>
          <w:ilvl w:val="0"/>
          <w:numId w:val="72"/>
        </w:numPr>
        <w:rPr>
          <w:rFonts w:ascii="Tahoma" w:hAnsi="Tahoma"/>
          <w:sz w:val="20"/>
          <w:szCs w:val="20"/>
        </w:rPr>
      </w:pPr>
      <w:r>
        <w:rPr>
          <w:rFonts w:ascii="Tahoma" w:hAnsi="Tahoma"/>
          <w:sz w:val="20"/>
          <w:szCs w:val="20"/>
        </w:rPr>
        <w:t>pitture e vernici</w:t>
      </w:r>
    </w:p>
    <w:p w:rsidR="00775AD6" w:rsidRDefault="007654BA">
      <w:pPr>
        <w:numPr>
          <w:ilvl w:val="0"/>
          <w:numId w:val="72"/>
        </w:numPr>
        <w:rPr>
          <w:rFonts w:ascii="Tahoma" w:hAnsi="Tahoma"/>
          <w:sz w:val="20"/>
          <w:szCs w:val="20"/>
        </w:rPr>
      </w:pPr>
      <w:r>
        <w:rPr>
          <w:rFonts w:ascii="Tahoma" w:hAnsi="Tahoma"/>
          <w:sz w:val="20"/>
          <w:szCs w:val="20"/>
        </w:rPr>
        <w:t>tessili per pavimentazioni e rivestimenti</w:t>
      </w:r>
    </w:p>
    <w:p w:rsidR="00775AD6" w:rsidRDefault="007654BA">
      <w:pPr>
        <w:numPr>
          <w:ilvl w:val="0"/>
          <w:numId w:val="72"/>
        </w:numPr>
        <w:rPr>
          <w:rFonts w:ascii="Tahoma" w:hAnsi="Tahoma"/>
          <w:sz w:val="20"/>
          <w:szCs w:val="20"/>
        </w:rPr>
      </w:pPr>
      <w:r>
        <w:rPr>
          <w:rFonts w:ascii="Tahoma" w:hAnsi="Tahoma"/>
          <w:sz w:val="20"/>
          <w:szCs w:val="20"/>
        </w:rPr>
        <w:t xml:space="preserve">laminati per pavimenti e </w:t>
      </w:r>
      <w:r>
        <w:rPr>
          <w:rFonts w:ascii="Tahoma" w:hAnsi="Tahoma"/>
          <w:sz w:val="20"/>
          <w:szCs w:val="20"/>
        </w:rPr>
        <w:t>rivestimenti flessibili</w:t>
      </w:r>
    </w:p>
    <w:p w:rsidR="00775AD6" w:rsidRDefault="007654BA">
      <w:pPr>
        <w:numPr>
          <w:ilvl w:val="0"/>
          <w:numId w:val="72"/>
        </w:numPr>
        <w:rPr>
          <w:rFonts w:ascii="Tahoma" w:hAnsi="Tahoma"/>
          <w:sz w:val="20"/>
          <w:szCs w:val="20"/>
        </w:rPr>
      </w:pPr>
      <w:r>
        <w:rPr>
          <w:rFonts w:ascii="Tahoma" w:hAnsi="Tahoma"/>
          <w:sz w:val="20"/>
          <w:szCs w:val="20"/>
        </w:rPr>
        <w:t>pavimentazioni e rivestimenti in legno</w:t>
      </w:r>
    </w:p>
    <w:p w:rsidR="00775AD6" w:rsidRDefault="007654BA">
      <w:pPr>
        <w:numPr>
          <w:ilvl w:val="0"/>
          <w:numId w:val="72"/>
        </w:numPr>
        <w:rPr>
          <w:rFonts w:ascii="Tahoma" w:hAnsi="Tahoma"/>
          <w:sz w:val="20"/>
          <w:szCs w:val="20"/>
        </w:rPr>
      </w:pPr>
      <w:r>
        <w:rPr>
          <w:rFonts w:ascii="Tahoma" w:hAnsi="Tahoma"/>
          <w:sz w:val="20"/>
          <w:szCs w:val="20"/>
        </w:rPr>
        <w:lastRenderedPageBreak/>
        <w:t>altre pavimentazioni (diverse da piastrelle di ceramica e laterizi)</w:t>
      </w:r>
    </w:p>
    <w:p w:rsidR="00775AD6" w:rsidRDefault="007654BA">
      <w:pPr>
        <w:numPr>
          <w:ilvl w:val="0"/>
          <w:numId w:val="72"/>
        </w:numPr>
        <w:rPr>
          <w:rFonts w:ascii="Tahoma" w:hAnsi="Tahoma"/>
          <w:sz w:val="20"/>
          <w:szCs w:val="20"/>
        </w:rPr>
      </w:pPr>
      <w:r>
        <w:rPr>
          <w:rFonts w:ascii="Tahoma" w:hAnsi="Tahoma"/>
          <w:sz w:val="20"/>
          <w:szCs w:val="20"/>
        </w:rPr>
        <w:t>adesivi e sigillanti</w:t>
      </w:r>
    </w:p>
    <w:p w:rsidR="00775AD6" w:rsidRDefault="007654BA">
      <w:pPr>
        <w:numPr>
          <w:ilvl w:val="0"/>
          <w:numId w:val="72"/>
        </w:numPr>
        <w:rPr>
          <w:rFonts w:ascii="Tahoma" w:hAnsi="Tahoma"/>
          <w:sz w:val="20"/>
          <w:szCs w:val="20"/>
        </w:rPr>
      </w:pPr>
      <w:r>
        <w:rPr>
          <w:rFonts w:ascii="Tahoma" w:hAnsi="Tahoma"/>
          <w:sz w:val="20"/>
          <w:szCs w:val="20"/>
        </w:rPr>
        <w:t>pannelli per rivestimenti interni (es. lastre in cartongesso)</w:t>
      </w:r>
    </w:p>
    <w:p w:rsidR="00775AD6" w:rsidRDefault="00775AD6">
      <w:pPr>
        <w:jc w:val="both"/>
        <w:rPr>
          <w:rFonts w:ascii="Tahoma" w:eastAsia="Tahoma" w:hAnsi="Tahoma" w:cs="Tahoma"/>
          <w:sz w:val="20"/>
          <w:szCs w:val="20"/>
        </w:rPr>
      </w:pPr>
    </w:p>
    <w:tbl>
      <w:tblPr>
        <w:tblStyle w:val="TableNormal"/>
        <w:tblW w:w="4402" w:type="dxa"/>
        <w:tblInd w:w="24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2201"/>
        <w:gridCol w:w="2201"/>
      </w:tblGrid>
      <w:tr w:rsidR="00775AD6">
        <w:tblPrEx>
          <w:tblCellMar>
            <w:top w:w="0" w:type="dxa"/>
            <w:left w:w="0" w:type="dxa"/>
            <w:bottom w:w="0" w:type="dxa"/>
            <w:right w:w="0" w:type="dxa"/>
          </w:tblCellMar>
        </w:tblPrEx>
        <w:trPr>
          <w:trHeight w:val="242"/>
        </w:trPr>
        <w:tc>
          <w:tcPr>
            <w:tcW w:w="440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b/>
                <w:bCs/>
                <w:sz w:val="18"/>
                <w:szCs w:val="18"/>
              </w:rPr>
              <w:t>Limite di emissione (</w:t>
            </w:r>
            <w:r>
              <w:rPr>
                <w:rFonts w:ascii="Symbol" w:hAnsi="Symbol"/>
                <w:sz w:val="18"/>
                <w:szCs w:val="18"/>
              </w:rPr>
              <w:t></w:t>
            </w:r>
            <w:r>
              <w:rPr>
                <w:rFonts w:ascii="Tahoma" w:hAnsi="Tahoma"/>
                <w:b/>
                <w:bCs/>
                <w:sz w:val="18"/>
                <w:szCs w:val="18"/>
              </w:rPr>
              <w:t>g/m</w:t>
            </w:r>
            <w:r>
              <w:rPr>
                <w:rFonts w:ascii="Tahoma" w:hAnsi="Tahoma"/>
                <w:b/>
                <w:bCs/>
                <w:sz w:val="18"/>
                <w:szCs w:val="18"/>
                <w:vertAlign w:val="superscript"/>
              </w:rPr>
              <w:t>3</w:t>
            </w:r>
            <w:r>
              <w:rPr>
                <w:rFonts w:ascii="Tahoma" w:hAnsi="Tahoma"/>
                <w:b/>
                <w:bCs/>
                <w:sz w:val="18"/>
                <w:szCs w:val="18"/>
              </w:rPr>
              <w:t>) a 28 giorni</w:t>
            </w:r>
          </w:p>
        </w:tc>
      </w:tr>
      <w:tr w:rsidR="00775AD6">
        <w:tblPrEx>
          <w:tblCellMar>
            <w:top w:w="0" w:type="dxa"/>
            <w:left w:w="0" w:type="dxa"/>
            <w:bottom w:w="0" w:type="dxa"/>
            <w:right w:w="0" w:type="dxa"/>
          </w:tblCellMar>
        </w:tblPrEx>
        <w:trPr>
          <w:trHeight w:val="885"/>
        </w:trPr>
        <w:tc>
          <w:tcPr>
            <w:tcW w:w="22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rPr>
                <w:rFonts w:ascii="Tahoma" w:eastAsia="Tahoma" w:hAnsi="Tahoma" w:cs="Tahoma"/>
                <w:sz w:val="18"/>
                <w:szCs w:val="18"/>
              </w:rPr>
            </w:pPr>
            <w:r>
              <w:rPr>
                <w:rFonts w:ascii="Tahoma" w:hAnsi="Tahoma"/>
                <w:sz w:val="18"/>
                <w:szCs w:val="18"/>
              </w:rPr>
              <w:t xml:space="preserve">Benzene </w:t>
            </w:r>
          </w:p>
          <w:p w:rsidR="00775AD6" w:rsidRDefault="007654BA">
            <w:pPr>
              <w:jc w:val="both"/>
              <w:rPr>
                <w:rFonts w:ascii="Tahoma" w:eastAsia="Tahoma" w:hAnsi="Tahoma" w:cs="Tahoma"/>
                <w:sz w:val="18"/>
                <w:szCs w:val="18"/>
              </w:rPr>
            </w:pPr>
            <w:r>
              <w:rPr>
                <w:rFonts w:ascii="Tahoma" w:hAnsi="Tahoma"/>
                <w:sz w:val="18"/>
                <w:szCs w:val="18"/>
              </w:rPr>
              <w:t>Tricloroetilene (trielina)</w:t>
            </w:r>
          </w:p>
          <w:p w:rsidR="00775AD6" w:rsidRDefault="007654BA">
            <w:pPr>
              <w:jc w:val="both"/>
              <w:rPr>
                <w:rFonts w:ascii="Tahoma" w:eastAsia="Tahoma" w:hAnsi="Tahoma" w:cs="Tahoma"/>
                <w:sz w:val="18"/>
                <w:szCs w:val="18"/>
              </w:rPr>
            </w:pPr>
            <w:r>
              <w:rPr>
                <w:rFonts w:ascii="Tahoma" w:hAnsi="Tahoma"/>
                <w:sz w:val="18"/>
                <w:szCs w:val="18"/>
              </w:rPr>
              <w:t>di-2-etilesilftalato (DEHP)</w:t>
            </w:r>
          </w:p>
          <w:p w:rsidR="00775AD6" w:rsidRDefault="007654BA">
            <w:pPr>
              <w:jc w:val="both"/>
            </w:pPr>
            <w:r>
              <w:rPr>
                <w:rFonts w:ascii="Tahoma" w:hAnsi="Tahoma"/>
                <w:sz w:val="18"/>
                <w:szCs w:val="18"/>
              </w:rPr>
              <w:t>Dibutilftalato (DBP)</w:t>
            </w:r>
          </w:p>
        </w:tc>
        <w:tc>
          <w:tcPr>
            <w:tcW w:w="22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8"/>
                <w:szCs w:val="18"/>
              </w:rPr>
              <w:t>1 (per ogni sostanza)</w:t>
            </w:r>
          </w:p>
        </w:tc>
      </w:tr>
      <w:tr w:rsidR="00775AD6">
        <w:tblPrEx>
          <w:tblCellMar>
            <w:top w:w="0" w:type="dxa"/>
            <w:left w:w="0" w:type="dxa"/>
            <w:bottom w:w="0" w:type="dxa"/>
            <w:right w:w="0" w:type="dxa"/>
          </w:tblCellMar>
        </w:tblPrEx>
        <w:trPr>
          <w:trHeight w:val="225"/>
        </w:trPr>
        <w:tc>
          <w:tcPr>
            <w:tcW w:w="22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8"/>
                <w:szCs w:val="18"/>
              </w:rPr>
              <w:t>COV totali</w:t>
            </w:r>
          </w:p>
        </w:tc>
        <w:tc>
          <w:tcPr>
            <w:tcW w:w="22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8"/>
                <w:szCs w:val="18"/>
              </w:rPr>
              <w:t>1500</w:t>
            </w:r>
          </w:p>
        </w:tc>
      </w:tr>
      <w:tr w:rsidR="00775AD6">
        <w:tblPrEx>
          <w:tblCellMar>
            <w:top w:w="0" w:type="dxa"/>
            <w:left w:w="0" w:type="dxa"/>
            <w:bottom w:w="0" w:type="dxa"/>
            <w:right w:w="0" w:type="dxa"/>
          </w:tblCellMar>
        </w:tblPrEx>
        <w:trPr>
          <w:trHeight w:val="225"/>
        </w:trPr>
        <w:tc>
          <w:tcPr>
            <w:tcW w:w="22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8"/>
                <w:szCs w:val="18"/>
              </w:rPr>
              <w:t>Formaldeide</w:t>
            </w:r>
          </w:p>
        </w:tc>
        <w:tc>
          <w:tcPr>
            <w:tcW w:w="22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8"/>
                <w:szCs w:val="18"/>
              </w:rPr>
              <w:t>&lt;60</w:t>
            </w:r>
          </w:p>
        </w:tc>
      </w:tr>
      <w:tr w:rsidR="00775AD6">
        <w:tblPrEx>
          <w:tblCellMar>
            <w:top w:w="0" w:type="dxa"/>
            <w:left w:w="0" w:type="dxa"/>
            <w:bottom w:w="0" w:type="dxa"/>
            <w:right w:w="0" w:type="dxa"/>
          </w:tblCellMar>
        </w:tblPrEx>
        <w:trPr>
          <w:trHeight w:val="225"/>
        </w:trPr>
        <w:tc>
          <w:tcPr>
            <w:tcW w:w="22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8"/>
                <w:szCs w:val="18"/>
              </w:rPr>
              <w:t>Acetaldeide</w:t>
            </w:r>
          </w:p>
        </w:tc>
        <w:tc>
          <w:tcPr>
            <w:tcW w:w="22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8"/>
                <w:szCs w:val="18"/>
              </w:rPr>
              <w:t>&lt;300</w:t>
            </w:r>
          </w:p>
        </w:tc>
      </w:tr>
      <w:tr w:rsidR="00775AD6">
        <w:tblPrEx>
          <w:tblCellMar>
            <w:top w:w="0" w:type="dxa"/>
            <w:left w:w="0" w:type="dxa"/>
            <w:bottom w:w="0" w:type="dxa"/>
            <w:right w:w="0" w:type="dxa"/>
          </w:tblCellMar>
        </w:tblPrEx>
        <w:trPr>
          <w:trHeight w:val="225"/>
        </w:trPr>
        <w:tc>
          <w:tcPr>
            <w:tcW w:w="22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8"/>
                <w:szCs w:val="18"/>
              </w:rPr>
              <w:t>Toluene</w:t>
            </w:r>
          </w:p>
        </w:tc>
        <w:tc>
          <w:tcPr>
            <w:tcW w:w="22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8"/>
                <w:szCs w:val="18"/>
              </w:rPr>
              <w:t>&lt;450</w:t>
            </w:r>
          </w:p>
        </w:tc>
      </w:tr>
      <w:tr w:rsidR="00775AD6">
        <w:tblPrEx>
          <w:tblCellMar>
            <w:top w:w="0" w:type="dxa"/>
            <w:left w:w="0" w:type="dxa"/>
            <w:bottom w:w="0" w:type="dxa"/>
            <w:right w:w="0" w:type="dxa"/>
          </w:tblCellMar>
        </w:tblPrEx>
        <w:trPr>
          <w:trHeight w:val="225"/>
        </w:trPr>
        <w:tc>
          <w:tcPr>
            <w:tcW w:w="22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8"/>
                <w:szCs w:val="18"/>
              </w:rPr>
              <w:t>Tetracloroetilene</w:t>
            </w:r>
          </w:p>
        </w:tc>
        <w:tc>
          <w:tcPr>
            <w:tcW w:w="22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8"/>
                <w:szCs w:val="18"/>
              </w:rPr>
              <w:t>&lt;350</w:t>
            </w:r>
          </w:p>
        </w:tc>
      </w:tr>
      <w:tr w:rsidR="00775AD6">
        <w:tblPrEx>
          <w:tblCellMar>
            <w:top w:w="0" w:type="dxa"/>
            <w:left w:w="0" w:type="dxa"/>
            <w:bottom w:w="0" w:type="dxa"/>
            <w:right w:w="0" w:type="dxa"/>
          </w:tblCellMar>
        </w:tblPrEx>
        <w:trPr>
          <w:trHeight w:val="225"/>
        </w:trPr>
        <w:tc>
          <w:tcPr>
            <w:tcW w:w="22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8"/>
                <w:szCs w:val="18"/>
              </w:rPr>
              <w:t>Xilene</w:t>
            </w:r>
          </w:p>
        </w:tc>
        <w:tc>
          <w:tcPr>
            <w:tcW w:w="22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8"/>
                <w:szCs w:val="18"/>
              </w:rPr>
              <w:t>&lt;300</w:t>
            </w:r>
          </w:p>
        </w:tc>
      </w:tr>
      <w:tr w:rsidR="00775AD6">
        <w:tblPrEx>
          <w:tblCellMar>
            <w:top w:w="0" w:type="dxa"/>
            <w:left w:w="0" w:type="dxa"/>
            <w:bottom w:w="0" w:type="dxa"/>
            <w:right w:w="0" w:type="dxa"/>
          </w:tblCellMar>
        </w:tblPrEx>
        <w:trPr>
          <w:trHeight w:val="225"/>
        </w:trPr>
        <w:tc>
          <w:tcPr>
            <w:tcW w:w="22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8"/>
                <w:szCs w:val="18"/>
              </w:rPr>
              <w:t>1,2,4-Trimetilbenzene</w:t>
            </w:r>
          </w:p>
        </w:tc>
        <w:tc>
          <w:tcPr>
            <w:tcW w:w="22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8"/>
                <w:szCs w:val="18"/>
              </w:rPr>
              <w:t>&lt;1500</w:t>
            </w:r>
          </w:p>
        </w:tc>
      </w:tr>
      <w:tr w:rsidR="00775AD6">
        <w:tblPrEx>
          <w:tblCellMar>
            <w:top w:w="0" w:type="dxa"/>
            <w:left w:w="0" w:type="dxa"/>
            <w:bottom w:w="0" w:type="dxa"/>
            <w:right w:w="0" w:type="dxa"/>
          </w:tblCellMar>
        </w:tblPrEx>
        <w:trPr>
          <w:trHeight w:val="225"/>
        </w:trPr>
        <w:tc>
          <w:tcPr>
            <w:tcW w:w="22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8"/>
                <w:szCs w:val="18"/>
              </w:rPr>
              <w:t>1,4-diclorobenzene</w:t>
            </w:r>
          </w:p>
        </w:tc>
        <w:tc>
          <w:tcPr>
            <w:tcW w:w="22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8"/>
                <w:szCs w:val="18"/>
              </w:rPr>
              <w:t>&lt;90</w:t>
            </w:r>
          </w:p>
        </w:tc>
      </w:tr>
      <w:tr w:rsidR="00775AD6">
        <w:tblPrEx>
          <w:tblCellMar>
            <w:top w:w="0" w:type="dxa"/>
            <w:left w:w="0" w:type="dxa"/>
            <w:bottom w:w="0" w:type="dxa"/>
            <w:right w:w="0" w:type="dxa"/>
          </w:tblCellMar>
        </w:tblPrEx>
        <w:trPr>
          <w:trHeight w:val="225"/>
        </w:trPr>
        <w:tc>
          <w:tcPr>
            <w:tcW w:w="22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8"/>
                <w:szCs w:val="18"/>
              </w:rPr>
              <w:t>Etilbenzene</w:t>
            </w:r>
          </w:p>
        </w:tc>
        <w:tc>
          <w:tcPr>
            <w:tcW w:w="22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8"/>
                <w:szCs w:val="18"/>
              </w:rPr>
              <w:t>&lt;1000</w:t>
            </w:r>
          </w:p>
        </w:tc>
      </w:tr>
      <w:tr w:rsidR="00775AD6">
        <w:tblPrEx>
          <w:tblCellMar>
            <w:top w:w="0" w:type="dxa"/>
            <w:left w:w="0" w:type="dxa"/>
            <w:bottom w:w="0" w:type="dxa"/>
            <w:right w:w="0" w:type="dxa"/>
          </w:tblCellMar>
        </w:tblPrEx>
        <w:trPr>
          <w:trHeight w:val="225"/>
        </w:trPr>
        <w:tc>
          <w:tcPr>
            <w:tcW w:w="22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8"/>
                <w:szCs w:val="18"/>
              </w:rPr>
              <w:t>2-Butossietanolo</w:t>
            </w:r>
          </w:p>
        </w:tc>
        <w:tc>
          <w:tcPr>
            <w:tcW w:w="22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8"/>
                <w:szCs w:val="18"/>
              </w:rPr>
              <w:t>&lt;1500</w:t>
            </w:r>
          </w:p>
        </w:tc>
      </w:tr>
      <w:tr w:rsidR="00775AD6">
        <w:tblPrEx>
          <w:tblCellMar>
            <w:top w:w="0" w:type="dxa"/>
            <w:left w:w="0" w:type="dxa"/>
            <w:bottom w:w="0" w:type="dxa"/>
            <w:right w:w="0" w:type="dxa"/>
          </w:tblCellMar>
        </w:tblPrEx>
        <w:trPr>
          <w:trHeight w:val="225"/>
        </w:trPr>
        <w:tc>
          <w:tcPr>
            <w:tcW w:w="22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8"/>
                <w:szCs w:val="18"/>
              </w:rPr>
              <w:t>Stirene</w:t>
            </w:r>
          </w:p>
        </w:tc>
        <w:tc>
          <w:tcPr>
            <w:tcW w:w="22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8"/>
                <w:szCs w:val="18"/>
              </w:rPr>
              <w:t>&lt;350</w:t>
            </w:r>
          </w:p>
        </w:tc>
      </w:tr>
    </w:tbl>
    <w:p w:rsidR="00775AD6" w:rsidRDefault="00775AD6">
      <w:pPr>
        <w:ind w:left="2337" w:hanging="2337"/>
        <w:jc w:val="both"/>
        <w:rPr>
          <w:rFonts w:ascii="Tahoma" w:eastAsia="Tahoma" w:hAnsi="Tahoma" w:cs="Tahoma"/>
          <w:sz w:val="20"/>
          <w:szCs w:val="20"/>
        </w:rPr>
      </w:pP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Verifica: il progettista specifica le informazioni sull'emissivit</w:t>
      </w:r>
      <w:r>
        <w:rPr>
          <w:rFonts w:ascii="Tahoma" w:hAnsi="Tahoma"/>
          <w:sz w:val="20"/>
          <w:szCs w:val="20"/>
        </w:rPr>
        <w:t xml:space="preserve">à </w:t>
      </w:r>
      <w:r>
        <w:rPr>
          <w:rFonts w:ascii="Tahoma" w:hAnsi="Tahoma"/>
          <w:sz w:val="20"/>
          <w:szCs w:val="20"/>
        </w:rPr>
        <w:t>dei prodotti scelti per rispondere al criterio e prescrive che in fase di approvvigionamento l'appaltatore</w:t>
      </w:r>
      <w:r>
        <w:rPr>
          <w:rFonts w:ascii="Tahoma" w:hAnsi="Tahoma"/>
          <w:sz w:val="20"/>
          <w:szCs w:val="20"/>
        </w:rPr>
        <w:t xml:space="preserve"> dovr</w:t>
      </w:r>
      <w:r>
        <w:rPr>
          <w:rFonts w:ascii="Tahoma" w:hAnsi="Tahoma"/>
          <w:sz w:val="20"/>
          <w:szCs w:val="20"/>
        </w:rPr>
        <w:t xml:space="preserve">à </w:t>
      </w:r>
      <w:r>
        <w:rPr>
          <w:rFonts w:ascii="Tahoma" w:hAnsi="Tahoma"/>
          <w:sz w:val="20"/>
          <w:szCs w:val="20"/>
        </w:rPr>
        <w:t>accertarsi della rispondenza al criterio tramite la documentazione tecnica che ne dimostri il rispetto e che dovr</w:t>
      </w:r>
      <w:r>
        <w:rPr>
          <w:rFonts w:ascii="Tahoma" w:hAnsi="Tahoma"/>
          <w:sz w:val="20"/>
          <w:szCs w:val="20"/>
        </w:rPr>
        <w:t xml:space="preserve">à </w:t>
      </w:r>
      <w:r>
        <w:rPr>
          <w:rFonts w:ascii="Tahoma" w:hAnsi="Tahoma"/>
          <w:sz w:val="20"/>
          <w:szCs w:val="20"/>
        </w:rPr>
        <w:t>essere presentata alla stazione appaltante in fase di esecuzione dei lavori. La determinazione delle emissioni deve avvenire in confor</w:t>
      </w:r>
      <w:r>
        <w:rPr>
          <w:rFonts w:ascii="Tahoma" w:hAnsi="Tahoma"/>
          <w:sz w:val="20"/>
          <w:szCs w:val="20"/>
        </w:rPr>
        <w:t>mit</w:t>
      </w:r>
      <w:r>
        <w:rPr>
          <w:rFonts w:ascii="Tahoma" w:hAnsi="Tahoma"/>
          <w:sz w:val="20"/>
          <w:szCs w:val="20"/>
        </w:rPr>
        <w:t xml:space="preserve">à </w:t>
      </w:r>
      <w:r>
        <w:rPr>
          <w:rFonts w:ascii="Tahoma" w:hAnsi="Tahoma"/>
          <w:sz w:val="20"/>
          <w:szCs w:val="20"/>
        </w:rPr>
        <w:t xml:space="preserve">alla </w:t>
      </w:r>
      <w:r>
        <w:rPr>
          <w:rFonts w:ascii="Tahoma" w:hAnsi="Tahoma"/>
          <w:color w:val="0000FF"/>
          <w:sz w:val="20"/>
          <w:szCs w:val="20"/>
          <w:u w:color="0000FF"/>
        </w:rPr>
        <w:t>CEN/TS 16516</w:t>
      </w:r>
      <w:r>
        <w:rPr>
          <w:rFonts w:ascii="Tahoma" w:hAnsi="Tahoma"/>
          <w:sz w:val="20"/>
          <w:szCs w:val="20"/>
        </w:rPr>
        <w:t xml:space="preserve"> o </w:t>
      </w:r>
      <w:r>
        <w:rPr>
          <w:rFonts w:ascii="Tahoma" w:hAnsi="Tahoma"/>
          <w:color w:val="0000FF"/>
          <w:sz w:val="20"/>
          <w:szCs w:val="20"/>
          <w:u w:color="0000FF"/>
        </w:rPr>
        <w:t>UNI EN ISO 16000-9</w:t>
      </w:r>
      <w:r>
        <w:rPr>
          <w:rFonts w:ascii="Tahoma" w:hAnsi="Tahoma"/>
          <w:sz w:val="20"/>
          <w:szCs w:val="20"/>
        </w:rPr>
        <w:t xml:space="preserve"> o norme equivalenti. </w:t>
      </w:r>
    </w:p>
    <w:p w:rsidR="00775AD6" w:rsidRDefault="007654BA">
      <w:pPr>
        <w:ind w:firstLine="284"/>
        <w:jc w:val="both"/>
        <w:rPr>
          <w:rFonts w:ascii="Tahoma" w:eastAsia="Tahoma" w:hAnsi="Tahoma" w:cs="Tahoma"/>
          <w:sz w:val="20"/>
          <w:szCs w:val="20"/>
        </w:rPr>
      </w:pPr>
      <w:r>
        <w:rPr>
          <w:rFonts w:ascii="Tahoma" w:hAnsi="Tahoma"/>
          <w:sz w:val="20"/>
          <w:szCs w:val="20"/>
        </w:rPr>
        <w:t>Per qualunque metodo di prova o norma da utilizzare, si applicano i seguenti minimi fattori di carico (a parit</w:t>
      </w:r>
      <w:r>
        <w:rPr>
          <w:rFonts w:ascii="Tahoma" w:hAnsi="Tahoma"/>
          <w:sz w:val="20"/>
          <w:szCs w:val="20"/>
        </w:rPr>
        <w:t xml:space="preserve">à </w:t>
      </w:r>
      <w:r>
        <w:rPr>
          <w:rFonts w:ascii="Tahoma" w:hAnsi="Tahoma"/>
          <w:sz w:val="20"/>
          <w:szCs w:val="20"/>
        </w:rPr>
        <w:t>di ricambi d</w:t>
      </w:r>
      <w:r>
        <w:rPr>
          <w:rFonts w:ascii="Tahoma" w:hAnsi="Tahoma"/>
          <w:sz w:val="20"/>
          <w:szCs w:val="20"/>
        </w:rPr>
        <w:t>’</w:t>
      </w:r>
      <w:r>
        <w:rPr>
          <w:rFonts w:ascii="Tahoma" w:hAnsi="Tahoma"/>
          <w:sz w:val="20"/>
          <w:szCs w:val="20"/>
        </w:rPr>
        <w:t>aria, sono ammessi fattori di carico superiori):</w:t>
      </w:r>
    </w:p>
    <w:p w:rsidR="00775AD6" w:rsidRDefault="007654BA">
      <w:pPr>
        <w:ind w:firstLine="284"/>
        <w:jc w:val="both"/>
        <w:rPr>
          <w:rFonts w:ascii="Tahoma" w:eastAsia="Tahoma" w:hAnsi="Tahoma" w:cs="Tahoma"/>
          <w:sz w:val="20"/>
          <w:szCs w:val="20"/>
        </w:rPr>
      </w:pPr>
      <w:r>
        <w:rPr>
          <w:rFonts w:ascii="Tahoma" w:hAnsi="Tahoma"/>
          <w:sz w:val="20"/>
          <w:szCs w:val="20"/>
        </w:rPr>
        <w:t>1,0 m</w:t>
      </w:r>
      <w:r>
        <w:rPr>
          <w:rFonts w:ascii="Tahoma" w:hAnsi="Tahoma"/>
          <w:sz w:val="20"/>
          <w:szCs w:val="20"/>
          <w:vertAlign w:val="superscript"/>
        </w:rPr>
        <w:t>2</w:t>
      </w:r>
      <w:r>
        <w:rPr>
          <w:rFonts w:ascii="Tahoma" w:hAnsi="Tahoma"/>
          <w:sz w:val="20"/>
          <w:szCs w:val="20"/>
        </w:rPr>
        <w:t>/m</w:t>
      </w:r>
      <w:r>
        <w:rPr>
          <w:rFonts w:ascii="Tahoma" w:hAnsi="Tahoma"/>
          <w:sz w:val="20"/>
          <w:szCs w:val="20"/>
          <w:vertAlign w:val="superscript"/>
        </w:rPr>
        <w:t>3</w:t>
      </w:r>
      <w:r>
        <w:rPr>
          <w:rFonts w:ascii="Tahoma" w:hAnsi="Tahoma"/>
          <w:sz w:val="20"/>
          <w:szCs w:val="20"/>
        </w:rPr>
        <w:t xml:space="preserve"> - pareti;</w:t>
      </w:r>
    </w:p>
    <w:p w:rsidR="00775AD6" w:rsidRDefault="007654BA">
      <w:pPr>
        <w:ind w:firstLine="284"/>
        <w:jc w:val="both"/>
        <w:rPr>
          <w:rFonts w:ascii="Tahoma" w:eastAsia="Tahoma" w:hAnsi="Tahoma" w:cs="Tahoma"/>
          <w:sz w:val="20"/>
          <w:szCs w:val="20"/>
        </w:rPr>
      </w:pPr>
      <w:r>
        <w:rPr>
          <w:rFonts w:ascii="Tahoma" w:hAnsi="Tahoma"/>
          <w:sz w:val="20"/>
          <w:szCs w:val="20"/>
        </w:rPr>
        <w:t>0,4 m</w:t>
      </w:r>
      <w:r>
        <w:rPr>
          <w:rFonts w:ascii="Tahoma" w:hAnsi="Tahoma"/>
          <w:sz w:val="20"/>
          <w:szCs w:val="20"/>
          <w:vertAlign w:val="superscript"/>
        </w:rPr>
        <w:t>2</w:t>
      </w:r>
      <w:r>
        <w:rPr>
          <w:rFonts w:ascii="Tahoma" w:hAnsi="Tahoma"/>
          <w:sz w:val="20"/>
          <w:szCs w:val="20"/>
        </w:rPr>
        <w:t>/m</w:t>
      </w:r>
      <w:r>
        <w:rPr>
          <w:rFonts w:ascii="Tahoma" w:hAnsi="Tahoma"/>
          <w:sz w:val="20"/>
          <w:szCs w:val="20"/>
          <w:vertAlign w:val="superscript"/>
        </w:rPr>
        <w:t>3</w:t>
      </w:r>
      <w:r>
        <w:rPr>
          <w:rFonts w:ascii="Tahoma" w:hAnsi="Tahoma"/>
          <w:sz w:val="20"/>
          <w:szCs w:val="20"/>
        </w:rPr>
        <w:t xml:space="preserve"> - pavimenti e soffitto;</w:t>
      </w:r>
    </w:p>
    <w:p w:rsidR="00775AD6" w:rsidRDefault="007654BA">
      <w:pPr>
        <w:ind w:firstLine="284"/>
        <w:jc w:val="both"/>
        <w:rPr>
          <w:rFonts w:ascii="Tahoma" w:eastAsia="Tahoma" w:hAnsi="Tahoma" w:cs="Tahoma"/>
          <w:sz w:val="20"/>
          <w:szCs w:val="20"/>
        </w:rPr>
      </w:pPr>
      <w:r>
        <w:rPr>
          <w:rFonts w:ascii="Tahoma" w:hAnsi="Tahoma"/>
          <w:sz w:val="20"/>
          <w:szCs w:val="20"/>
        </w:rPr>
        <w:t>0,05 m</w:t>
      </w:r>
      <w:r>
        <w:rPr>
          <w:rFonts w:ascii="Tahoma" w:hAnsi="Tahoma"/>
          <w:sz w:val="20"/>
          <w:szCs w:val="20"/>
          <w:vertAlign w:val="superscript"/>
        </w:rPr>
        <w:t>2</w:t>
      </w:r>
      <w:r>
        <w:rPr>
          <w:rFonts w:ascii="Tahoma" w:hAnsi="Tahoma"/>
          <w:sz w:val="20"/>
          <w:szCs w:val="20"/>
        </w:rPr>
        <w:t>/m</w:t>
      </w:r>
      <w:r>
        <w:rPr>
          <w:rFonts w:ascii="Tahoma" w:hAnsi="Tahoma"/>
          <w:sz w:val="20"/>
          <w:szCs w:val="20"/>
          <w:vertAlign w:val="superscript"/>
        </w:rPr>
        <w:t>3</w:t>
      </w:r>
      <w:r>
        <w:rPr>
          <w:rFonts w:ascii="Tahoma" w:hAnsi="Tahoma"/>
          <w:sz w:val="20"/>
          <w:szCs w:val="20"/>
        </w:rPr>
        <w:t xml:space="preserve"> piccole superfici, esempio porte;</w:t>
      </w:r>
    </w:p>
    <w:p w:rsidR="00775AD6" w:rsidRDefault="007654BA">
      <w:pPr>
        <w:ind w:firstLine="284"/>
        <w:jc w:val="both"/>
        <w:rPr>
          <w:rFonts w:ascii="Tahoma" w:eastAsia="Tahoma" w:hAnsi="Tahoma" w:cs="Tahoma"/>
          <w:sz w:val="20"/>
          <w:szCs w:val="20"/>
        </w:rPr>
      </w:pPr>
      <w:r>
        <w:rPr>
          <w:rFonts w:ascii="Tahoma" w:hAnsi="Tahoma"/>
          <w:sz w:val="20"/>
          <w:szCs w:val="20"/>
        </w:rPr>
        <w:t>0,07 m</w:t>
      </w:r>
      <w:r>
        <w:rPr>
          <w:rFonts w:ascii="Tahoma" w:hAnsi="Tahoma"/>
          <w:sz w:val="20"/>
          <w:szCs w:val="20"/>
          <w:vertAlign w:val="superscript"/>
        </w:rPr>
        <w:t>2</w:t>
      </w:r>
      <w:r>
        <w:rPr>
          <w:rFonts w:ascii="Tahoma" w:hAnsi="Tahoma"/>
          <w:sz w:val="20"/>
          <w:szCs w:val="20"/>
        </w:rPr>
        <w:t>/m</w:t>
      </w:r>
      <w:r>
        <w:rPr>
          <w:rFonts w:ascii="Tahoma" w:hAnsi="Tahoma"/>
          <w:sz w:val="20"/>
          <w:szCs w:val="20"/>
          <w:vertAlign w:val="superscript"/>
        </w:rPr>
        <w:t>3</w:t>
      </w:r>
      <w:r>
        <w:rPr>
          <w:rFonts w:ascii="Tahoma" w:hAnsi="Tahoma"/>
          <w:sz w:val="20"/>
          <w:szCs w:val="20"/>
        </w:rPr>
        <w:t xml:space="preserve"> finestre;</w:t>
      </w:r>
    </w:p>
    <w:p w:rsidR="00775AD6" w:rsidRDefault="007654BA">
      <w:pPr>
        <w:ind w:firstLine="284"/>
        <w:jc w:val="both"/>
        <w:rPr>
          <w:rFonts w:ascii="Tahoma" w:eastAsia="Tahoma" w:hAnsi="Tahoma" w:cs="Tahoma"/>
          <w:sz w:val="20"/>
          <w:szCs w:val="20"/>
        </w:rPr>
      </w:pPr>
      <w:r>
        <w:rPr>
          <w:rFonts w:ascii="Tahoma" w:hAnsi="Tahoma"/>
          <w:sz w:val="20"/>
          <w:szCs w:val="20"/>
        </w:rPr>
        <w:t>0,007 m</w:t>
      </w:r>
      <w:r>
        <w:rPr>
          <w:rFonts w:ascii="Tahoma" w:hAnsi="Tahoma"/>
          <w:sz w:val="20"/>
          <w:szCs w:val="20"/>
          <w:vertAlign w:val="superscript"/>
        </w:rPr>
        <w:t>2</w:t>
      </w:r>
      <w:r>
        <w:rPr>
          <w:rFonts w:ascii="Tahoma" w:hAnsi="Tahoma"/>
          <w:sz w:val="20"/>
          <w:szCs w:val="20"/>
        </w:rPr>
        <w:t>/m</w:t>
      </w:r>
      <w:r>
        <w:rPr>
          <w:rFonts w:ascii="Tahoma" w:hAnsi="Tahoma"/>
          <w:sz w:val="20"/>
          <w:szCs w:val="20"/>
          <w:vertAlign w:val="superscript"/>
        </w:rPr>
        <w:t>3</w:t>
      </w:r>
      <w:r>
        <w:rPr>
          <w:rFonts w:ascii="Tahoma" w:hAnsi="Tahoma"/>
          <w:sz w:val="20"/>
          <w:szCs w:val="20"/>
        </w:rPr>
        <w:t xml:space="preserve"> - superfici molto limitate, per esempio sigillanti;</w:t>
      </w:r>
    </w:p>
    <w:p w:rsidR="00775AD6" w:rsidRDefault="007654BA">
      <w:pPr>
        <w:ind w:firstLine="284"/>
        <w:jc w:val="both"/>
        <w:rPr>
          <w:rFonts w:ascii="Tahoma" w:eastAsia="Tahoma" w:hAnsi="Tahoma" w:cs="Tahoma"/>
          <w:sz w:val="20"/>
          <w:szCs w:val="20"/>
        </w:rPr>
      </w:pPr>
      <w:r>
        <w:rPr>
          <w:rFonts w:ascii="Tahoma" w:hAnsi="Tahoma"/>
          <w:sz w:val="20"/>
          <w:szCs w:val="20"/>
        </w:rPr>
        <w:t>con 0,5 ricambi d</w:t>
      </w:r>
      <w:r>
        <w:rPr>
          <w:rFonts w:ascii="Tahoma" w:hAnsi="Tahoma"/>
          <w:sz w:val="20"/>
          <w:szCs w:val="20"/>
        </w:rPr>
        <w:t>’</w:t>
      </w:r>
      <w:r>
        <w:rPr>
          <w:rFonts w:ascii="Tahoma" w:hAnsi="Tahoma"/>
          <w:sz w:val="20"/>
          <w:szCs w:val="20"/>
        </w:rPr>
        <w:t>aria per ora.</w:t>
      </w:r>
    </w:p>
    <w:p w:rsidR="00775AD6" w:rsidRDefault="007654BA">
      <w:pPr>
        <w:ind w:firstLine="284"/>
        <w:jc w:val="both"/>
        <w:rPr>
          <w:rFonts w:ascii="Tahoma" w:eastAsia="Tahoma" w:hAnsi="Tahoma" w:cs="Tahoma"/>
          <w:sz w:val="20"/>
          <w:szCs w:val="20"/>
        </w:rPr>
      </w:pPr>
      <w:r>
        <w:rPr>
          <w:rFonts w:ascii="Tahoma" w:hAnsi="Tahoma"/>
          <w:sz w:val="20"/>
          <w:szCs w:val="20"/>
        </w:rPr>
        <w:t>Per dimostrare la conformit</w:t>
      </w:r>
      <w:r>
        <w:rPr>
          <w:rFonts w:ascii="Tahoma" w:hAnsi="Tahoma"/>
          <w:sz w:val="20"/>
          <w:szCs w:val="20"/>
        </w:rPr>
        <w:t xml:space="preserve">à </w:t>
      </w:r>
      <w:r>
        <w:rPr>
          <w:rFonts w:ascii="Tahoma" w:hAnsi="Tahoma"/>
          <w:sz w:val="20"/>
          <w:szCs w:val="20"/>
        </w:rPr>
        <w:t>sull</w:t>
      </w:r>
      <w:r>
        <w:rPr>
          <w:rFonts w:ascii="Tahoma" w:hAnsi="Tahoma"/>
          <w:sz w:val="20"/>
          <w:szCs w:val="20"/>
        </w:rPr>
        <w:t>’</w:t>
      </w:r>
      <w:r>
        <w:rPr>
          <w:rFonts w:ascii="Tahoma" w:hAnsi="Tahoma"/>
          <w:sz w:val="20"/>
          <w:szCs w:val="20"/>
        </w:rPr>
        <w:t>emissione di DB</w:t>
      </w:r>
      <w:r>
        <w:rPr>
          <w:rFonts w:ascii="Tahoma" w:hAnsi="Tahoma"/>
          <w:sz w:val="20"/>
          <w:szCs w:val="20"/>
        </w:rPr>
        <w:t>P e DEHP sono ammessi metodi alternativi di campionamento ed analisi (materiali con contenuti di DBP e DEHP inferiori a 1 mg/kg, limite di rilevabilit</w:t>
      </w:r>
      <w:r>
        <w:rPr>
          <w:rFonts w:ascii="Tahoma" w:hAnsi="Tahoma"/>
          <w:sz w:val="20"/>
          <w:szCs w:val="20"/>
        </w:rPr>
        <w:t xml:space="preserve">à </w:t>
      </w:r>
      <w:r>
        <w:rPr>
          <w:rFonts w:ascii="Tahoma" w:hAnsi="Tahoma"/>
          <w:sz w:val="20"/>
          <w:szCs w:val="20"/>
        </w:rPr>
        <w:t>strumentale, sono considerati conformi al requisito di emissione a 28 giorni.</w:t>
      </w:r>
    </w:p>
    <w:p w:rsidR="00775AD6" w:rsidRDefault="007654BA">
      <w:pPr>
        <w:ind w:firstLine="284"/>
        <w:jc w:val="both"/>
        <w:rPr>
          <w:rFonts w:ascii="Tahoma" w:eastAsia="Tahoma" w:hAnsi="Tahoma" w:cs="Tahoma"/>
          <w:sz w:val="20"/>
          <w:szCs w:val="20"/>
        </w:rPr>
      </w:pPr>
      <w:r>
        <w:rPr>
          <w:rFonts w:ascii="Tahoma" w:hAnsi="Tahoma"/>
          <w:sz w:val="20"/>
          <w:szCs w:val="20"/>
        </w:rPr>
        <w:t>Il contenuto di DBP e DEHP</w:t>
      </w:r>
      <w:r>
        <w:rPr>
          <w:rFonts w:ascii="Tahoma" w:hAnsi="Tahoma"/>
          <w:sz w:val="20"/>
          <w:szCs w:val="20"/>
        </w:rPr>
        <w:t xml:space="preserve"> su prodotti liquidi o in pasta deve essere determinato dopo il periodo di indurimento o essiccazione a 20</w:t>
      </w:r>
      <w:r>
        <w:rPr>
          <w:rFonts w:ascii="Tahoma" w:hAnsi="Tahoma"/>
          <w:sz w:val="20"/>
          <w:szCs w:val="20"/>
        </w:rPr>
        <w:t>±</w:t>
      </w:r>
      <w:r>
        <w:rPr>
          <w:rFonts w:ascii="Tahoma" w:hAnsi="Tahoma"/>
          <w:sz w:val="20"/>
          <w:szCs w:val="20"/>
        </w:rPr>
        <w:t>10</w:t>
      </w:r>
      <w:r>
        <w:rPr>
          <w:rFonts w:ascii="Tahoma" w:hAnsi="Tahoma"/>
          <w:sz w:val="20"/>
          <w:szCs w:val="20"/>
        </w:rPr>
        <w:t>°</w:t>
      </w:r>
      <w:r>
        <w:rPr>
          <w:rFonts w:ascii="Tahoma" w:hAnsi="Tahoma"/>
          <w:sz w:val="20"/>
          <w:szCs w:val="20"/>
        </w:rPr>
        <w:t>C, come da scheda tecnica del prodotto).</w:t>
      </w:r>
    </w:p>
    <w:p w:rsidR="00775AD6" w:rsidRDefault="007654BA">
      <w:pPr>
        <w:ind w:firstLine="284"/>
        <w:jc w:val="both"/>
        <w:rPr>
          <w:rFonts w:ascii="Tahoma" w:eastAsia="Tahoma" w:hAnsi="Tahoma" w:cs="Tahoma"/>
          <w:sz w:val="20"/>
          <w:szCs w:val="20"/>
        </w:rPr>
      </w:pPr>
      <w:r>
        <w:rPr>
          <w:rFonts w:ascii="Tahoma" w:hAnsi="Tahoma"/>
          <w:sz w:val="20"/>
          <w:szCs w:val="20"/>
        </w:rPr>
        <w:t>Tale documentazione dovr</w:t>
      </w:r>
      <w:r>
        <w:rPr>
          <w:rFonts w:ascii="Tahoma" w:hAnsi="Tahoma"/>
          <w:sz w:val="20"/>
          <w:szCs w:val="20"/>
        </w:rPr>
        <w:t xml:space="preserve">à </w:t>
      </w:r>
      <w:r>
        <w:rPr>
          <w:rFonts w:ascii="Tahoma" w:hAnsi="Tahoma"/>
          <w:sz w:val="20"/>
          <w:szCs w:val="20"/>
        </w:rPr>
        <w:t>essere presentata alla stazione appaltante in fase di esecuzione dei lavori, ne</w:t>
      </w:r>
      <w:r>
        <w:rPr>
          <w:rFonts w:ascii="Tahoma" w:hAnsi="Tahoma"/>
          <w:sz w:val="20"/>
          <w:szCs w:val="20"/>
        </w:rPr>
        <w:t>lle modalit</w:t>
      </w:r>
      <w:r>
        <w:rPr>
          <w:rFonts w:ascii="Tahoma" w:hAnsi="Tahoma"/>
          <w:sz w:val="20"/>
          <w:szCs w:val="20"/>
        </w:rPr>
        <w:t xml:space="preserve">à </w:t>
      </w:r>
      <w:r>
        <w:rPr>
          <w:rFonts w:ascii="Tahoma" w:hAnsi="Tahoma"/>
          <w:sz w:val="20"/>
          <w:szCs w:val="20"/>
        </w:rPr>
        <w:t>indicate nel relativo capitolato.</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Tale documentazione dovr</w:t>
      </w:r>
      <w:r>
        <w:rPr>
          <w:rFonts w:ascii="Tahoma" w:hAnsi="Tahoma"/>
          <w:sz w:val="20"/>
          <w:szCs w:val="20"/>
        </w:rPr>
        <w:t xml:space="preserve">à </w:t>
      </w:r>
      <w:r>
        <w:rPr>
          <w:rFonts w:ascii="Tahoma" w:hAnsi="Tahoma"/>
          <w:sz w:val="20"/>
          <w:szCs w:val="20"/>
        </w:rPr>
        <w:t>essere presentata alla stazione appaltante in fase di esecuzione dei lavori, nelle modalit</w:t>
      </w:r>
      <w:r>
        <w:rPr>
          <w:rFonts w:ascii="Tahoma" w:hAnsi="Tahoma"/>
          <w:sz w:val="20"/>
          <w:szCs w:val="20"/>
        </w:rPr>
        <w:t xml:space="preserve">à </w:t>
      </w:r>
      <w:r>
        <w:rPr>
          <w:rFonts w:ascii="Tahoma" w:hAnsi="Tahoma"/>
          <w:sz w:val="20"/>
          <w:szCs w:val="20"/>
        </w:rPr>
        <w:t>indicate in premessa.</w:t>
      </w:r>
    </w:p>
    <w:p w:rsidR="00775AD6" w:rsidRDefault="00775AD6">
      <w:pPr>
        <w:rPr>
          <w:rFonts w:ascii="Tahoma" w:eastAsia="Tahoma" w:hAnsi="Tahoma" w:cs="Tahoma"/>
          <w:sz w:val="20"/>
          <w:szCs w:val="20"/>
        </w:rPr>
      </w:pPr>
    </w:p>
    <w:p w:rsidR="00775AD6" w:rsidRDefault="00775AD6"/>
    <w:p w:rsidR="00775AD6" w:rsidRDefault="007654BA">
      <w:pPr>
        <w:widowControl/>
        <w:spacing w:after="200" w:line="276" w:lineRule="auto"/>
        <w:jc w:val="center"/>
        <w:rPr>
          <w:rFonts w:ascii="Calibri" w:eastAsia="Calibri" w:hAnsi="Calibri" w:cs="Calibri"/>
          <w:sz w:val="22"/>
          <w:szCs w:val="22"/>
        </w:rPr>
      </w:pPr>
      <w:bookmarkStart w:id="167" w:name="bookmark100"/>
      <w:bookmarkEnd w:id="167"/>
      <w:r>
        <w:rPr>
          <w:rFonts w:ascii="Tahoma" w:hAnsi="Tahoma"/>
          <w:b/>
          <w:bCs/>
          <w:sz w:val="20"/>
          <w:szCs w:val="20"/>
        </w:rPr>
        <w:t>SPECIFICHE TECNICHE DEI COMPONENTI EDILIZI</w:t>
      </w:r>
    </w:p>
    <w:p w:rsidR="00775AD6" w:rsidRDefault="007654BA">
      <w:pPr>
        <w:jc w:val="center"/>
        <w:rPr>
          <w:rFonts w:ascii="Tahoma" w:eastAsia="Tahoma" w:hAnsi="Tahoma" w:cs="Tahoma"/>
          <w:sz w:val="20"/>
          <w:szCs w:val="20"/>
        </w:rPr>
      </w:pPr>
      <w:r>
        <w:rPr>
          <w:rFonts w:ascii="Tahoma" w:hAnsi="Tahoma"/>
          <w:sz w:val="20"/>
          <w:szCs w:val="20"/>
        </w:rPr>
        <w:lastRenderedPageBreak/>
        <w:t>Criteri specifici per i</w:t>
      </w:r>
      <w:r>
        <w:rPr>
          <w:rFonts w:ascii="Tahoma" w:hAnsi="Tahoma"/>
          <w:sz w:val="20"/>
          <w:szCs w:val="20"/>
        </w:rPr>
        <w:t xml:space="preserve"> componenti edilizi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Allo scopo di ridurre l</w:t>
      </w:r>
      <w:r>
        <w:rPr>
          <w:rFonts w:ascii="Tahoma" w:hAnsi="Tahoma"/>
          <w:sz w:val="20"/>
          <w:szCs w:val="20"/>
        </w:rPr>
        <w:t>’</w:t>
      </w:r>
      <w:r>
        <w:rPr>
          <w:rFonts w:ascii="Tahoma" w:hAnsi="Tahoma"/>
          <w:sz w:val="20"/>
          <w:szCs w:val="20"/>
        </w:rPr>
        <w:t>impiego di risorse non rinnovabili, di ridurre la produzione di rifiuti e lo smaltimento in discarica, con particolare riguardo ai rifiuti da demolizione e costruzione (coerentemente con l</w:t>
      </w:r>
      <w:r>
        <w:rPr>
          <w:rFonts w:ascii="Tahoma" w:hAnsi="Tahoma"/>
          <w:sz w:val="20"/>
          <w:szCs w:val="20"/>
        </w:rPr>
        <w:t>’</w:t>
      </w:r>
      <w:r>
        <w:rPr>
          <w:rFonts w:ascii="Tahoma" w:hAnsi="Tahoma"/>
          <w:sz w:val="20"/>
          <w:szCs w:val="20"/>
        </w:rPr>
        <w:t>obiettivo di recuperar</w:t>
      </w:r>
      <w:r>
        <w:rPr>
          <w:rFonts w:ascii="Tahoma" w:hAnsi="Tahoma"/>
          <w:sz w:val="20"/>
          <w:szCs w:val="20"/>
        </w:rPr>
        <w:t>e e riciclare entro il 2020 almeno il 70% dei rifiuti non pericolosi da costruzione e demolizione), fermo restando il rispetto di tutte le norme vigenti, il progetto deve prevedere l</w:t>
      </w:r>
      <w:r>
        <w:rPr>
          <w:rFonts w:ascii="Tahoma" w:hAnsi="Tahoma"/>
          <w:sz w:val="20"/>
          <w:szCs w:val="20"/>
        </w:rPr>
        <w:t>’</w:t>
      </w:r>
      <w:r>
        <w:rPr>
          <w:rFonts w:ascii="Tahoma" w:hAnsi="Tahoma"/>
          <w:sz w:val="20"/>
          <w:szCs w:val="20"/>
        </w:rPr>
        <w:t>uso di materiali come specificato nei successivi paragrafi. In particolar</w:t>
      </w:r>
      <w:r>
        <w:rPr>
          <w:rFonts w:ascii="Tahoma" w:hAnsi="Tahoma"/>
          <w:sz w:val="20"/>
          <w:szCs w:val="20"/>
        </w:rPr>
        <w:t>e tutti i seguenti materiali devono essere prodotti con un determinato contenuto di riciclato.</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Calcestruzzi confezionati in cantiere e preconfezionati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I calcestruzzi usati per il progetto dovranno essere prodotti con un contenuto minimo di materiale </w:t>
      </w:r>
      <w:r>
        <w:rPr>
          <w:rFonts w:ascii="Tahoma" w:hAnsi="Tahoma"/>
          <w:sz w:val="20"/>
          <w:szCs w:val="20"/>
        </w:rPr>
        <w:t>riciclato (secco) di almeno il 5% sul peso del prodotto (inteso come somma delle singole componenti).</w:t>
      </w:r>
    </w:p>
    <w:p w:rsidR="00775AD6" w:rsidRDefault="007654BA">
      <w:pPr>
        <w:ind w:firstLine="284"/>
        <w:jc w:val="both"/>
        <w:rPr>
          <w:rFonts w:ascii="Tahoma" w:eastAsia="Tahoma" w:hAnsi="Tahoma" w:cs="Tahoma"/>
          <w:sz w:val="20"/>
          <w:szCs w:val="20"/>
        </w:rPr>
      </w:pPr>
      <w:r>
        <w:rPr>
          <w:rFonts w:ascii="Tahoma" w:hAnsi="Tahoma"/>
          <w:sz w:val="20"/>
          <w:szCs w:val="20"/>
        </w:rPr>
        <w:t>Al fine del calcolo della massa di materiale riciclato va considerata la quantit</w:t>
      </w:r>
      <w:r>
        <w:rPr>
          <w:rFonts w:ascii="Tahoma" w:hAnsi="Tahoma"/>
          <w:sz w:val="20"/>
          <w:szCs w:val="20"/>
        </w:rPr>
        <w:t xml:space="preserve">à </w:t>
      </w:r>
      <w:r>
        <w:rPr>
          <w:rFonts w:ascii="Tahoma" w:hAnsi="Tahoma"/>
          <w:sz w:val="20"/>
          <w:szCs w:val="20"/>
        </w:rPr>
        <w:t>che rimane effettivamente nel prodotto finale.</w:t>
      </w:r>
    </w:p>
    <w:p w:rsidR="00775AD6" w:rsidRDefault="007654BA">
      <w:pPr>
        <w:ind w:firstLine="284"/>
        <w:jc w:val="both"/>
        <w:rPr>
          <w:rFonts w:ascii="Tahoma" w:eastAsia="Tahoma" w:hAnsi="Tahoma" w:cs="Tahoma"/>
          <w:sz w:val="20"/>
          <w:szCs w:val="20"/>
        </w:rPr>
      </w:pPr>
      <w:r>
        <w:rPr>
          <w:rFonts w:ascii="Tahoma" w:hAnsi="Tahoma"/>
          <w:sz w:val="20"/>
          <w:szCs w:val="20"/>
        </w:rPr>
        <w:t xml:space="preserve"> </w:t>
      </w:r>
    </w:p>
    <w:p w:rsidR="00775AD6" w:rsidRDefault="007654BA">
      <w:pPr>
        <w:ind w:firstLine="284"/>
        <w:jc w:val="both"/>
        <w:rPr>
          <w:rFonts w:ascii="Tahoma" w:eastAsia="Tahoma" w:hAnsi="Tahoma" w:cs="Tahoma"/>
          <w:sz w:val="20"/>
          <w:szCs w:val="20"/>
        </w:rPr>
      </w:pPr>
      <w:r>
        <w:rPr>
          <w:rFonts w:ascii="Tahoma" w:hAnsi="Tahoma"/>
          <w:sz w:val="20"/>
          <w:szCs w:val="20"/>
        </w:rPr>
        <w:t>Verifica: il progettist</w:t>
      </w:r>
      <w:r>
        <w:rPr>
          <w:rFonts w:ascii="Tahoma" w:hAnsi="Tahoma"/>
          <w:sz w:val="20"/>
          <w:szCs w:val="20"/>
        </w:rPr>
        <w:t>a dovr</w:t>
      </w:r>
      <w:r>
        <w:rPr>
          <w:rFonts w:ascii="Tahoma" w:hAnsi="Tahoma"/>
          <w:sz w:val="20"/>
          <w:szCs w:val="20"/>
        </w:rPr>
        <w:t xml:space="preserve">à </w:t>
      </w:r>
      <w:r>
        <w:rPr>
          <w:rFonts w:ascii="Tahoma" w:hAnsi="Tahoma"/>
          <w:sz w:val="20"/>
          <w:szCs w:val="20"/>
        </w:rPr>
        <w:t>specificare le informazioni sul profilo ambientale dei prodotti scelti e prescrivere che in fase di approvvigionamento  l</w:t>
      </w:r>
      <w:r>
        <w:rPr>
          <w:rFonts w:ascii="Tahoma" w:hAnsi="Tahoma"/>
          <w:sz w:val="20"/>
          <w:szCs w:val="20"/>
        </w:rPr>
        <w:t>’</w:t>
      </w:r>
      <w:r>
        <w:rPr>
          <w:rFonts w:ascii="Tahoma" w:hAnsi="Tahoma"/>
          <w:sz w:val="20"/>
          <w:szCs w:val="20"/>
        </w:rPr>
        <w:t>appaltatore dovr</w:t>
      </w:r>
      <w:r>
        <w:rPr>
          <w:rFonts w:ascii="Tahoma" w:hAnsi="Tahoma"/>
          <w:sz w:val="20"/>
          <w:szCs w:val="20"/>
        </w:rPr>
        <w:t xml:space="preserve">à </w:t>
      </w:r>
      <w:r>
        <w:rPr>
          <w:rFonts w:ascii="Tahoma" w:hAnsi="Tahoma"/>
          <w:sz w:val="20"/>
          <w:szCs w:val="20"/>
        </w:rPr>
        <w:t>accertarsi della rispondenza al criterio. La percentuale di materiale riciclato dovr</w:t>
      </w:r>
      <w:r>
        <w:rPr>
          <w:rFonts w:ascii="Tahoma" w:hAnsi="Tahoma"/>
          <w:sz w:val="20"/>
          <w:szCs w:val="20"/>
        </w:rPr>
        <w:t xml:space="preserve">à </w:t>
      </w:r>
      <w:r>
        <w:rPr>
          <w:rFonts w:ascii="Tahoma" w:hAnsi="Tahoma"/>
          <w:sz w:val="20"/>
          <w:szCs w:val="20"/>
        </w:rPr>
        <w:t>essere dimostrata tram</w:t>
      </w:r>
      <w:r>
        <w:rPr>
          <w:rFonts w:ascii="Tahoma" w:hAnsi="Tahoma"/>
          <w:sz w:val="20"/>
          <w:szCs w:val="20"/>
        </w:rPr>
        <w:t>ite una delle seguenti opzioni:</w:t>
      </w:r>
    </w:p>
    <w:p w:rsidR="00775AD6" w:rsidRDefault="007654BA">
      <w:pPr>
        <w:numPr>
          <w:ilvl w:val="0"/>
          <w:numId w:val="74"/>
        </w:numPr>
        <w:jc w:val="both"/>
        <w:rPr>
          <w:rFonts w:ascii="Tahoma" w:hAnsi="Tahoma"/>
          <w:sz w:val="20"/>
          <w:szCs w:val="20"/>
        </w:rPr>
      </w:pPr>
      <w:r>
        <w:rPr>
          <w:rFonts w:ascii="Tahoma" w:hAnsi="Tahoma"/>
          <w:sz w:val="20"/>
          <w:szCs w:val="20"/>
        </w:rPr>
        <w:t xml:space="preserve">una dichiarazione ambientale di Tipo III (EPD), conforme alla norma </w:t>
      </w:r>
      <w:r>
        <w:rPr>
          <w:rFonts w:ascii="Tahoma" w:hAnsi="Tahoma"/>
          <w:color w:val="0000FF"/>
          <w:sz w:val="20"/>
          <w:szCs w:val="20"/>
          <w:u w:color="0000FF"/>
        </w:rPr>
        <w:t>UNI EN 15804</w:t>
      </w:r>
      <w:r>
        <w:rPr>
          <w:rFonts w:ascii="Tahoma" w:hAnsi="Tahoma"/>
          <w:sz w:val="20"/>
          <w:szCs w:val="20"/>
        </w:rPr>
        <w:t xml:space="preserve"> e alla norma </w:t>
      </w:r>
      <w:r>
        <w:rPr>
          <w:rFonts w:ascii="Tahoma" w:hAnsi="Tahoma"/>
          <w:color w:val="0000FF"/>
          <w:sz w:val="20"/>
          <w:szCs w:val="20"/>
          <w:u w:color="0000FF"/>
        </w:rPr>
        <w:t xml:space="preserve">ISO 14025, </w:t>
      </w:r>
      <w:r>
        <w:rPr>
          <w:rFonts w:ascii="Tahoma" w:hAnsi="Tahoma"/>
          <w:sz w:val="20"/>
          <w:szCs w:val="20"/>
        </w:rPr>
        <w:t>come EPDItaly o equivalenti</w:t>
      </w:r>
      <w:r>
        <w:rPr>
          <w:rFonts w:ascii="Tahoma" w:hAnsi="Tahoma"/>
          <w:sz w:val="20"/>
          <w:szCs w:val="20"/>
        </w:rPr>
        <w:t>;</w:t>
      </w:r>
    </w:p>
    <w:p w:rsidR="00775AD6" w:rsidRDefault="007654BA">
      <w:pPr>
        <w:numPr>
          <w:ilvl w:val="0"/>
          <w:numId w:val="76"/>
        </w:numPr>
        <w:jc w:val="both"/>
        <w:rPr>
          <w:rFonts w:ascii="Tahoma" w:hAnsi="Tahoma"/>
          <w:sz w:val="20"/>
          <w:szCs w:val="20"/>
        </w:rPr>
      </w:pPr>
      <w:r>
        <w:rPr>
          <w:rFonts w:ascii="Tahoma" w:hAnsi="Tahoma"/>
          <w:sz w:val="20"/>
          <w:szCs w:val="20"/>
        </w:rPr>
        <w:t>una certificazione di prodotto rilasciata da un organismo di valutazione della conformit</w:t>
      </w:r>
      <w:r>
        <w:rPr>
          <w:rFonts w:ascii="Tahoma" w:hAnsi="Tahoma"/>
          <w:sz w:val="20"/>
          <w:szCs w:val="20"/>
        </w:rPr>
        <w:t xml:space="preserve">à </w:t>
      </w:r>
      <w:r>
        <w:rPr>
          <w:rFonts w:ascii="Tahoma" w:hAnsi="Tahoma"/>
          <w:sz w:val="20"/>
          <w:szCs w:val="20"/>
        </w:rPr>
        <w:t>che attesti il contenuto di riciclato come ReMade in Italy</w:t>
      </w:r>
      <w:r>
        <w:rPr>
          <w:rFonts w:ascii="Tahoma" w:hAnsi="Tahoma"/>
          <w:sz w:val="20"/>
          <w:szCs w:val="20"/>
        </w:rPr>
        <w:t xml:space="preserve">® </w:t>
      </w:r>
      <w:r>
        <w:rPr>
          <w:rFonts w:ascii="Tahoma" w:hAnsi="Tahoma"/>
          <w:sz w:val="20"/>
          <w:szCs w:val="20"/>
        </w:rPr>
        <w:t>o equivalenti;</w:t>
      </w:r>
    </w:p>
    <w:p w:rsidR="00775AD6" w:rsidRDefault="007654BA">
      <w:pPr>
        <w:numPr>
          <w:ilvl w:val="0"/>
          <w:numId w:val="78"/>
        </w:numPr>
        <w:jc w:val="both"/>
        <w:rPr>
          <w:rFonts w:ascii="Tahoma" w:hAnsi="Tahoma"/>
          <w:sz w:val="20"/>
          <w:szCs w:val="20"/>
        </w:rPr>
      </w:pPr>
      <w:r>
        <w:rPr>
          <w:rFonts w:ascii="Tahoma" w:hAnsi="Tahoma"/>
          <w:sz w:val="20"/>
          <w:szCs w:val="20"/>
        </w:rPr>
        <w:t>una certificazione di prodotto rilasciata da un organismo di valutazione della conformit</w:t>
      </w:r>
      <w:r>
        <w:rPr>
          <w:rFonts w:ascii="Tahoma" w:hAnsi="Tahoma"/>
          <w:sz w:val="20"/>
          <w:szCs w:val="20"/>
        </w:rPr>
        <w:t xml:space="preserve">à </w:t>
      </w:r>
      <w:r>
        <w:rPr>
          <w:rFonts w:ascii="Tahoma" w:hAnsi="Tahoma"/>
          <w:sz w:val="20"/>
          <w:szCs w:val="20"/>
        </w:rPr>
        <w:t>che attesti il contenuto di riciclato attraverso l</w:t>
      </w:r>
      <w:r>
        <w:rPr>
          <w:rFonts w:ascii="Tahoma" w:hAnsi="Tahoma"/>
          <w:sz w:val="20"/>
          <w:szCs w:val="20"/>
        </w:rPr>
        <w:t>’</w:t>
      </w:r>
      <w:r>
        <w:rPr>
          <w:rFonts w:ascii="Tahoma" w:hAnsi="Tahoma"/>
          <w:sz w:val="20"/>
          <w:szCs w:val="20"/>
        </w:rPr>
        <w:t>esplicitazione del bilancio di massa che</w:t>
      </w:r>
      <w:r>
        <w:rPr>
          <w:rFonts w:ascii="Tahoma" w:hAnsi="Tahoma"/>
          <w:sz w:val="20"/>
          <w:szCs w:val="20"/>
        </w:rPr>
        <w:t xml:space="preserve"> consiste nella verifica di una dichiarazione ambientale autodichiarata, conforme alla norma </w:t>
      </w:r>
      <w:r>
        <w:rPr>
          <w:rFonts w:ascii="Tahoma" w:hAnsi="Tahoma"/>
          <w:color w:val="0000FF"/>
          <w:sz w:val="20"/>
          <w:szCs w:val="20"/>
          <w:u w:color="0000FF"/>
        </w:rPr>
        <w:t>ISO 14021</w:t>
      </w:r>
      <w:r>
        <w:rPr>
          <w:rFonts w:ascii="Tahoma" w:hAnsi="Tahoma"/>
          <w:sz w:val="20"/>
          <w:szCs w:val="20"/>
        </w:rPr>
        <w:t>.</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Qualora l</w:t>
      </w:r>
      <w:r>
        <w:rPr>
          <w:rFonts w:ascii="Tahoma" w:hAnsi="Tahoma"/>
          <w:sz w:val="20"/>
          <w:szCs w:val="20"/>
        </w:rPr>
        <w:t>’</w:t>
      </w:r>
      <w:r>
        <w:rPr>
          <w:rFonts w:ascii="Tahoma" w:hAnsi="Tahoma"/>
          <w:sz w:val="20"/>
          <w:szCs w:val="20"/>
        </w:rPr>
        <w:t xml:space="preserve">azienda produttrice non fosse in possesso delle certificazioni richiamate ai punti precedenti, </w:t>
      </w:r>
      <w:r>
        <w:rPr>
          <w:rFonts w:ascii="Tahoma" w:hAnsi="Tahoma"/>
          <w:sz w:val="20"/>
          <w:szCs w:val="20"/>
        </w:rPr>
        <w:t xml:space="preserve">è </w:t>
      </w:r>
      <w:r>
        <w:rPr>
          <w:rFonts w:ascii="Tahoma" w:hAnsi="Tahoma"/>
          <w:sz w:val="20"/>
          <w:szCs w:val="20"/>
        </w:rPr>
        <w:t xml:space="preserve">ammesso presentare un rapporto di ispezione </w:t>
      </w:r>
      <w:r>
        <w:rPr>
          <w:rFonts w:ascii="Tahoma" w:hAnsi="Tahoma"/>
          <w:sz w:val="20"/>
          <w:szCs w:val="20"/>
        </w:rPr>
        <w:t>rilasciato da un organismo di ispezione, in conformit</w:t>
      </w:r>
      <w:r>
        <w:rPr>
          <w:rFonts w:ascii="Tahoma" w:hAnsi="Tahoma"/>
          <w:sz w:val="20"/>
          <w:szCs w:val="20"/>
        </w:rPr>
        <w:t xml:space="preserve">à </w:t>
      </w:r>
      <w:r>
        <w:rPr>
          <w:rFonts w:ascii="Tahoma" w:hAnsi="Tahoma"/>
          <w:sz w:val="20"/>
          <w:szCs w:val="20"/>
        </w:rPr>
        <w:t xml:space="preserve">alla ISO/IEC 17020:2012, che attesti il contenuto di materia recuperata o riciclata nel prodotto. In questo caso </w:t>
      </w:r>
      <w:r>
        <w:rPr>
          <w:rFonts w:ascii="Tahoma" w:hAnsi="Tahoma"/>
          <w:sz w:val="20"/>
          <w:szCs w:val="20"/>
        </w:rPr>
        <w:t xml:space="preserve">è </w:t>
      </w:r>
      <w:r>
        <w:rPr>
          <w:rFonts w:ascii="Tahoma" w:hAnsi="Tahoma"/>
          <w:sz w:val="20"/>
          <w:szCs w:val="20"/>
        </w:rPr>
        <w:t>necessario procedere ad un</w:t>
      </w:r>
      <w:r>
        <w:rPr>
          <w:rFonts w:ascii="Tahoma" w:hAnsi="Tahoma"/>
          <w:sz w:val="20"/>
          <w:szCs w:val="20"/>
        </w:rPr>
        <w:t>’</w:t>
      </w:r>
      <w:r>
        <w:rPr>
          <w:rFonts w:ascii="Tahoma" w:hAnsi="Tahoma"/>
          <w:sz w:val="20"/>
          <w:szCs w:val="20"/>
        </w:rPr>
        <w:t>attivit</w:t>
      </w:r>
      <w:r>
        <w:rPr>
          <w:rFonts w:ascii="Tahoma" w:hAnsi="Tahoma"/>
          <w:sz w:val="20"/>
          <w:szCs w:val="20"/>
        </w:rPr>
        <w:t xml:space="preserve">à </w:t>
      </w:r>
      <w:r>
        <w:rPr>
          <w:rFonts w:ascii="Tahoma" w:hAnsi="Tahoma"/>
          <w:sz w:val="20"/>
          <w:szCs w:val="20"/>
        </w:rPr>
        <w:t>ispettiva durante l</w:t>
      </w:r>
      <w:r>
        <w:rPr>
          <w:rFonts w:ascii="Tahoma" w:hAnsi="Tahoma"/>
          <w:sz w:val="20"/>
          <w:szCs w:val="20"/>
        </w:rPr>
        <w:t>’</w:t>
      </w:r>
      <w:r>
        <w:rPr>
          <w:rFonts w:ascii="Tahoma" w:hAnsi="Tahoma"/>
          <w:sz w:val="20"/>
          <w:szCs w:val="20"/>
        </w:rPr>
        <w:t>esecuzione delle opere. Tale d</w:t>
      </w:r>
      <w:r>
        <w:rPr>
          <w:rFonts w:ascii="Tahoma" w:hAnsi="Tahoma"/>
          <w:sz w:val="20"/>
          <w:szCs w:val="20"/>
        </w:rPr>
        <w:t>ocumentazione dovr</w:t>
      </w:r>
      <w:r>
        <w:rPr>
          <w:rFonts w:ascii="Tahoma" w:hAnsi="Tahoma"/>
          <w:sz w:val="20"/>
          <w:szCs w:val="20"/>
        </w:rPr>
        <w:t xml:space="preserve">à </w:t>
      </w:r>
      <w:r>
        <w:rPr>
          <w:rFonts w:ascii="Tahoma" w:hAnsi="Tahoma"/>
          <w:sz w:val="20"/>
          <w:szCs w:val="20"/>
        </w:rPr>
        <w:t>essere presentata alla stazione appaltante in fase di esecuzione dei lavori con le modalit</w:t>
      </w:r>
      <w:r>
        <w:rPr>
          <w:rFonts w:ascii="Tahoma" w:hAnsi="Tahoma"/>
          <w:sz w:val="20"/>
          <w:szCs w:val="20"/>
        </w:rPr>
        <w:t xml:space="preserve">à </w:t>
      </w:r>
      <w:r>
        <w:rPr>
          <w:rFonts w:ascii="Tahoma" w:hAnsi="Tahoma"/>
          <w:sz w:val="20"/>
          <w:szCs w:val="20"/>
        </w:rPr>
        <w:t>indicate in premessa.</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Elementi prefabbricati in calcestruzzo</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Gli elementi prefabbricati in calcestruzzo utilizzati nell</w:t>
      </w:r>
      <w:r>
        <w:rPr>
          <w:rFonts w:ascii="Tahoma" w:hAnsi="Tahoma"/>
          <w:sz w:val="20"/>
          <w:szCs w:val="20"/>
        </w:rPr>
        <w:t>’</w:t>
      </w:r>
      <w:r>
        <w:rPr>
          <w:rFonts w:ascii="Tahoma" w:hAnsi="Tahoma"/>
          <w:sz w:val="20"/>
          <w:szCs w:val="20"/>
        </w:rPr>
        <w:t xml:space="preserve">opera devono avere un </w:t>
      </w:r>
      <w:r>
        <w:rPr>
          <w:rFonts w:ascii="Tahoma" w:hAnsi="Tahoma"/>
          <w:sz w:val="20"/>
          <w:szCs w:val="20"/>
        </w:rPr>
        <w:t>contenuto totale di almeno il 5% in peso di materie riciclate, e/o recuperate, e/o di sottoprodotti.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Verifica: il progettista dovr</w:t>
      </w:r>
      <w:r>
        <w:rPr>
          <w:rFonts w:ascii="Tahoma" w:hAnsi="Tahoma"/>
          <w:sz w:val="20"/>
          <w:szCs w:val="20"/>
        </w:rPr>
        <w:t xml:space="preserve">à </w:t>
      </w:r>
      <w:r>
        <w:rPr>
          <w:rFonts w:ascii="Tahoma" w:hAnsi="Tahoma"/>
          <w:sz w:val="20"/>
          <w:szCs w:val="20"/>
        </w:rPr>
        <w:t>specificare le informazioni sul profilo ambientale dei prodotti scelti e prescrivere che in fase di approvvigionamento  l</w:t>
      </w:r>
      <w:r>
        <w:rPr>
          <w:rFonts w:ascii="Tahoma" w:hAnsi="Tahoma"/>
          <w:sz w:val="20"/>
          <w:szCs w:val="20"/>
        </w:rPr>
        <w:t>’</w:t>
      </w:r>
      <w:r>
        <w:rPr>
          <w:rFonts w:ascii="Tahoma" w:hAnsi="Tahoma"/>
          <w:sz w:val="20"/>
          <w:szCs w:val="20"/>
        </w:rPr>
        <w:t>a</w:t>
      </w:r>
      <w:r>
        <w:rPr>
          <w:rFonts w:ascii="Tahoma" w:hAnsi="Tahoma"/>
          <w:sz w:val="20"/>
          <w:szCs w:val="20"/>
        </w:rPr>
        <w:t>ppaltatore dovr</w:t>
      </w:r>
      <w:r>
        <w:rPr>
          <w:rFonts w:ascii="Tahoma" w:hAnsi="Tahoma"/>
          <w:sz w:val="20"/>
          <w:szCs w:val="20"/>
        </w:rPr>
        <w:t xml:space="preserve">à </w:t>
      </w:r>
      <w:r>
        <w:rPr>
          <w:rFonts w:ascii="Tahoma" w:hAnsi="Tahoma"/>
          <w:sz w:val="20"/>
          <w:szCs w:val="20"/>
        </w:rPr>
        <w:t>accertarsi della rispondenza al criterio. La percentuale di materiale riciclato dovr</w:t>
      </w:r>
      <w:r>
        <w:rPr>
          <w:rFonts w:ascii="Tahoma" w:hAnsi="Tahoma"/>
          <w:sz w:val="20"/>
          <w:szCs w:val="20"/>
        </w:rPr>
        <w:t xml:space="preserve">à </w:t>
      </w:r>
      <w:r>
        <w:rPr>
          <w:rFonts w:ascii="Tahoma" w:hAnsi="Tahoma"/>
          <w:sz w:val="20"/>
          <w:szCs w:val="20"/>
        </w:rPr>
        <w:t>essere dimostrata tramite una delle seguenti opzioni:</w:t>
      </w:r>
    </w:p>
    <w:p w:rsidR="00775AD6" w:rsidRDefault="007654BA">
      <w:pPr>
        <w:numPr>
          <w:ilvl w:val="0"/>
          <w:numId w:val="74"/>
        </w:numPr>
        <w:jc w:val="both"/>
        <w:rPr>
          <w:rFonts w:ascii="Tahoma" w:hAnsi="Tahoma"/>
          <w:sz w:val="20"/>
          <w:szCs w:val="20"/>
        </w:rPr>
      </w:pPr>
      <w:r>
        <w:rPr>
          <w:rFonts w:ascii="Tahoma" w:hAnsi="Tahoma"/>
          <w:sz w:val="20"/>
          <w:szCs w:val="20"/>
        </w:rPr>
        <w:t xml:space="preserve">una dichiarazione ambientale di Tipo III (EPD), conforme alla norma </w:t>
      </w:r>
      <w:r>
        <w:rPr>
          <w:rFonts w:ascii="Tahoma" w:hAnsi="Tahoma"/>
          <w:color w:val="0000FF"/>
          <w:sz w:val="20"/>
          <w:szCs w:val="20"/>
          <w:u w:color="0000FF"/>
        </w:rPr>
        <w:t>UNI EN 15804</w:t>
      </w:r>
      <w:r>
        <w:rPr>
          <w:rFonts w:ascii="Tahoma" w:hAnsi="Tahoma"/>
          <w:sz w:val="20"/>
          <w:szCs w:val="20"/>
        </w:rPr>
        <w:t xml:space="preserve"> e alla norma </w:t>
      </w:r>
      <w:r>
        <w:rPr>
          <w:rFonts w:ascii="Tahoma" w:hAnsi="Tahoma"/>
          <w:color w:val="0000FF"/>
          <w:sz w:val="20"/>
          <w:szCs w:val="20"/>
          <w:u w:color="0000FF"/>
        </w:rPr>
        <w:t xml:space="preserve">ISO 14025, </w:t>
      </w:r>
      <w:r>
        <w:rPr>
          <w:rFonts w:ascii="Tahoma" w:hAnsi="Tahoma"/>
          <w:sz w:val="20"/>
          <w:szCs w:val="20"/>
        </w:rPr>
        <w:t>come EPDItaly o equivalenti</w:t>
      </w:r>
      <w:r>
        <w:rPr>
          <w:rFonts w:ascii="Tahoma" w:hAnsi="Tahoma"/>
          <w:sz w:val="20"/>
          <w:szCs w:val="20"/>
        </w:rPr>
        <w:t>;</w:t>
      </w:r>
    </w:p>
    <w:p w:rsidR="00775AD6" w:rsidRDefault="007654BA">
      <w:pPr>
        <w:numPr>
          <w:ilvl w:val="0"/>
          <w:numId w:val="76"/>
        </w:numPr>
        <w:jc w:val="both"/>
        <w:rPr>
          <w:rFonts w:ascii="Tahoma" w:hAnsi="Tahoma"/>
          <w:sz w:val="20"/>
          <w:szCs w:val="20"/>
        </w:rPr>
      </w:pPr>
      <w:r>
        <w:rPr>
          <w:rFonts w:ascii="Tahoma" w:hAnsi="Tahoma"/>
          <w:sz w:val="20"/>
          <w:szCs w:val="20"/>
        </w:rPr>
        <w:t>una certificazione di prodotto rilasciata da un organismo di valutazione della conformit</w:t>
      </w:r>
      <w:r>
        <w:rPr>
          <w:rFonts w:ascii="Tahoma" w:hAnsi="Tahoma"/>
          <w:sz w:val="20"/>
          <w:szCs w:val="20"/>
        </w:rPr>
        <w:t xml:space="preserve">à </w:t>
      </w:r>
      <w:r>
        <w:rPr>
          <w:rFonts w:ascii="Tahoma" w:hAnsi="Tahoma"/>
          <w:sz w:val="20"/>
          <w:szCs w:val="20"/>
        </w:rPr>
        <w:t>che attesti il contenuto di riciclato attraverso l'esplicitazione del bilancio di massa, come ReMade in Italy</w:t>
      </w:r>
      <w:r>
        <w:rPr>
          <w:rFonts w:ascii="Tahoma" w:hAnsi="Tahoma"/>
          <w:sz w:val="20"/>
          <w:szCs w:val="20"/>
        </w:rPr>
        <w:t xml:space="preserve">® </w:t>
      </w:r>
      <w:r>
        <w:rPr>
          <w:rFonts w:ascii="Tahoma" w:hAnsi="Tahoma"/>
          <w:sz w:val="20"/>
          <w:szCs w:val="20"/>
        </w:rPr>
        <w:t>o equivalenti;</w:t>
      </w:r>
    </w:p>
    <w:p w:rsidR="00775AD6" w:rsidRDefault="007654BA">
      <w:pPr>
        <w:numPr>
          <w:ilvl w:val="0"/>
          <w:numId w:val="78"/>
        </w:numPr>
        <w:jc w:val="both"/>
        <w:rPr>
          <w:rFonts w:ascii="Tahoma" w:hAnsi="Tahoma"/>
          <w:sz w:val="20"/>
          <w:szCs w:val="20"/>
        </w:rPr>
      </w:pPr>
      <w:r>
        <w:rPr>
          <w:rFonts w:ascii="Tahoma" w:hAnsi="Tahoma"/>
          <w:sz w:val="20"/>
          <w:szCs w:val="20"/>
        </w:rPr>
        <w:t>una certificazione di prodotto rilasciata da un organismo di valutazione della conformit</w:t>
      </w:r>
      <w:r>
        <w:rPr>
          <w:rFonts w:ascii="Tahoma" w:hAnsi="Tahoma"/>
          <w:sz w:val="20"/>
          <w:szCs w:val="20"/>
        </w:rPr>
        <w:t xml:space="preserve">à </w:t>
      </w:r>
      <w:r>
        <w:rPr>
          <w:rFonts w:ascii="Tahoma" w:hAnsi="Tahoma"/>
          <w:sz w:val="20"/>
          <w:szCs w:val="20"/>
        </w:rPr>
        <w:t>che attesti il contenuto di riciclato attraverso l</w:t>
      </w:r>
      <w:r>
        <w:rPr>
          <w:rFonts w:ascii="Tahoma" w:hAnsi="Tahoma"/>
          <w:sz w:val="20"/>
          <w:szCs w:val="20"/>
        </w:rPr>
        <w:t>’</w:t>
      </w:r>
      <w:r>
        <w:rPr>
          <w:rFonts w:ascii="Tahoma" w:hAnsi="Tahoma"/>
          <w:sz w:val="20"/>
          <w:szCs w:val="20"/>
        </w:rPr>
        <w:t>esplicitazione del bilancio di massa che consiste nella verifica di una dichiarazione ambientale autodichiarata, co</w:t>
      </w:r>
      <w:r>
        <w:rPr>
          <w:rFonts w:ascii="Tahoma" w:hAnsi="Tahoma"/>
          <w:sz w:val="20"/>
          <w:szCs w:val="20"/>
        </w:rPr>
        <w:t xml:space="preserve">nforme alla norma </w:t>
      </w:r>
      <w:r>
        <w:rPr>
          <w:rFonts w:ascii="Tahoma" w:hAnsi="Tahoma"/>
          <w:color w:val="0000FF"/>
          <w:sz w:val="20"/>
          <w:szCs w:val="20"/>
          <w:u w:color="0000FF"/>
        </w:rPr>
        <w:t>ISO 14021</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Qualora l</w:t>
      </w:r>
      <w:r>
        <w:rPr>
          <w:rFonts w:ascii="Tahoma" w:hAnsi="Tahoma"/>
          <w:sz w:val="20"/>
          <w:szCs w:val="20"/>
        </w:rPr>
        <w:t>’</w:t>
      </w:r>
      <w:r>
        <w:rPr>
          <w:rFonts w:ascii="Tahoma" w:hAnsi="Tahoma"/>
          <w:sz w:val="20"/>
          <w:szCs w:val="20"/>
        </w:rPr>
        <w:t xml:space="preserve">azienda produttrice non fosse in possesso delle certificazioni richiamate ai punti </w:t>
      </w:r>
      <w:r>
        <w:rPr>
          <w:rFonts w:ascii="Tahoma" w:hAnsi="Tahoma"/>
          <w:sz w:val="20"/>
          <w:szCs w:val="20"/>
        </w:rPr>
        <w:lastRenderedPageBreak/>
        <w:t xml:space="preserve">precedenti, </w:t>
      </w:r>
      <w:r>
        <w:rPr>
          <w:rFonts w:ascii="Tahoma" w:hAnsi="Tahoma"/>
          <w:sz w:val="20"/>
          <w:szCs w:val="20"/>
        </w:rPr>
        <w:t xml:space="preserve">è </w:t>
      </w:r>
      <w:r>
        <w:rPr>
          <w:rFonts w:ascii="Tahoma" w:hAnsi="Tahoma"/>
          <w:sz w:val="20"/>
          <w:szCs w:val="20"/>
        </w:rPr>
        <w:t>ammesso presentare un rapporto di ispezione rilasciato da un organismo di ispezione, in conformit</w:t>
      </w:r>
      <w:r>
        <w:rPr>
          <w:rFonts w:ascii="Tahoma" w:hAnsi="Tahoma"/>
          <w:sz w:val="20"/>
          <w:szCs w:val="20"/>
        </w:rPr>
        <w:t xml:space="preserve">à </w:t>
      </w:r>
      <w:r>
        <w:rPr>
          <w:rFonts w:ascii="Tahoma" w:hAnsi="Tahoma"/>
          <w:sz w:val="20"/>
          <w:szCs w:val="20"/>
        </w:rPr>
        <w:t>alla ISO/IEC 17020:20</w:t>
      </w:r>
      <w:r>
        <w:rPr>
          <w:rFonts w:ascii="Tahoma" w:hAnsi="Tahoma"/>
          <w:sz w:val="20"/>
          <w:szCs w:val="20"/>
        </w:rPr>
        <w:t xml:space="preserve">12, che attesti il contenuto di materia recuperata o riciclata nel prodotto. In questo caso </w:t>
      </w:r>
      <w:r>
        <w:rPr>
          <w:rFonts w:ascii="Tahoma" w:hAnsi="Tahoma"/>
          <w:sz w:val="20"/>
          <w:szCs w:val="20"/>
        </w:rPr>
        <w:t xml:space="preserve">è </w:t>
      </w:r>
      <w:r>
        <w:rPr>
          <w:rFonts w:ascii="Tahoma" w:hAnsi="Tahoma"/>
          <w:sz w:val="20"/>
          <w:szCs w:val="20"/>
        </w:rPr>
        <w:t>necessario procedere ad un</w:t>
      </w:r>
      <w:r>
        <w:rPr>
          <w:rFonts w:ascii="Tahoma" w:hAnsi="Tahoma"/>
          <w:sz w:val="20"/>
          <w:szCs w:val="20"/>
        </w:rPr>
        <w:t>’</w:t>
      </w:r>
      <w:r>
        <w:rPr>
          <w:rFonts w:ascii="Tahoma" w:hAnsi="Tahoma"/>
          <w:sz w:val="20"/>
          <w:szCs w:val="20"/>
        </w:rPr>
        <w:t>attivit</w:t>
      </w:r>
      <w:r>
        <w:rPr>
          <w:rFonts w:ascii="Tahoma" w:hAnsi="Tahoma"/>
          <w:sz w:val="20"/>
          <w:szCs w:val="20"/>
        </w:rPr>
        <w:t xml:space="preserve">à </w:t>
      </w:r>
      <w:r>
        <w:rPr>
          <w:rFonts w:ascii="Tahoma" w:hAnsi="Tahoma"/>
          <w:sz w:val="20"/>
          <w:szCs w:val="20"/>
        </w:rPr>
        <w:t>ispettiva durante l</w:t>
      </w:r>
      <w:r>
        <w:rPr>
          <w:rFonts w:ascii="Tahoma" w:hAnsi="Tahoma"/>
          <w:sz w:val="20"/>
          <w:szCs w:val="20"/>
        </w:rPr>
        <w:t>’</w:t>
      </w:r>
      <w:r>
        <w:rPr>
          <w:rFonts w:ascii="Tahoma" w:hAnsi="Tahoma"/>
          <w:sz w:val="20"/>
          <w:szCs w:val="20"/>
        </w:rPr>
        <w:t>esecuzione delle opere. Tale documentazione dovr</w:t>
      </w:r>
      <w:r>
        <w:rPr>
          <w:rFonts w:ascii="Tahoma" w:hAnsi="Tahoma"/>
          <w:sz w:val="20"/>
          <w:szCs w:val="20"/>
        </w:rPr>
        <w:t xml:space="preserve">à </w:t>
      </w:r>
      <w:r>
        <w:rPr>
          <w:rFonts w:ascii="Tahoma" w:hAnsi="Tahoma"/>
          <w:sz w:val="20"/>
          <w:szCs w:val="20"/>
        </w:rPr>
        <w:t>essere presentata alla stazione appaltante in fase di es</w:t>
      </w:r>
      <w:r>
        <w:rPr>
          <w:rFonts w:ascii="Tahoma" w:hAnsi="Tahoma"/>
          <w:sz w:val="20"/>
          <w:szCs w:val="20"/>
        </w:rPr>
        <w:t>ecuzione dei lavori con le modalit</w:t>
      </w:r>
      <w:r>
        <w:rPr>
          <w:rFonts w:ascii="Tahoma" w:hAnsi="Tahoma"/>
          <w:sz w:val="20"/>
          <w:szCs w:val="20"/>
        </w:rPr>
        <w:t xml:space="preserve">à </w:t>
      </w:r>
      <w:r>
        <w:rPr>
          <w:rFonts w:ascii="Tahoma" w:hAnsi="Tahoma"/>
          <w:sz w:val="20"/>
          <w:szCs w:val="20"/>
        </w:rPr>
        <w:t>indicate in premessa.</w:t>
      </w:r>
    </w:p>
    <w:p w:rsidR="00775AD6" w:rsidRDefault="00775AD6">
      <w:pPr>
        <w:ind w:firstLine="284"/>
        <w:jc w:val="both"/>
        <w:rPr>
          <w:rFonts w:ascii="Tahoma" w:eastAsia="Tahoma" w:hAnsi="Tahoma" w:cs="Tahoma"/>
          <w:sz w:val="20"/>
          <w:szCs w:val="20"/>
        </w:rPr>
      </w:pP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Laterizi</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I laterizi usati per la muratura e solai dovranno avere un contenuto di materiale riciclato (secco) di almeno il 10% sul peso del prodotto. Qualora i laterizi contengano, oltre a materia</w:t>
      </w:r>
      <w:r>
        <w:rPr>
          <w:rFonts w:ascii="Tahoma" w:hAnsi="Tahoma"/>
          <w:sz w:val="20"/>
          <w:szCs w:val="20"/>
        </w:rPr>
        <w:t xml:space="preserve"> riciclate e/o recuperate, anche sottoprodotti e/o terre e rocce da scavo, la percentuale deve essere di almeno il 15% sul peso del prodotto.</w:t>
      </w:r>
    </w:p>
    <w:p w:rsidR="00775AD6" w:rsidRDefault="007654BA">
      <w:pPr>
        <w:ind w:firstLine="284"/>
        <w:jc w:val="both"/>
        <w:rPr>
          <w:rFonts w:ascii="Tahoma" w:eastAsia="Tahoma" w:hAnsi="Tahoma" w:cs="Tahoma"/>
          <w:sz w:val="20"/>
          <w:szCs w:val="20"/>
        </w:rPr>
      </w:pPr>
      <w:r>
        <w:rPr>
          <w:rFonts w:ascii="Tahoma" w:hAnsi="Tahoma"/>
          <w:sz w:val="20"/>
          <w:szCs w:val="20"/>
        </w:rPr>
        <w:t>I laterizi per coperture, pavimenti e muratura faccia vista devono avere un contenuto di materie riciclate e/o rec</w:t>
      </w:r>
      <w:r>
        <w:rPr>
          <w:rFonts w:ascii="Tahoma" w:hAnsi="Tahoma"/>
          <w:sz w:val="20"/>
          <w:szCs w:val="20"/>
        </w:rPr>
        <w:t>uperate (sul secco) di almeno il 5% sul peso del prodotto. Qualora i laterizi contengano, oltre a materia riciclate e/o recuperate, anche sottoprodotti e/o terre e rocce da scavo, la percentuale deve essere di almeno il 7,5% sul peso del prodotto.</w:t>
      </w:r>
    </w:p>
    <w:p w:rsidR="00775AD6" w:rsidRDefault="007654BA">
      <w:pPr>
        <w:ind w:firstLine="284"/>
        <w:jc w:val="both"/>
        <w:rPr>
          <w:rFonts w:ascii="Tahoma" w:eastAsia="Tahoma" w:hAnsi="Tahoma" w:cs="Tahoma"/>
          <w:sz w:val="20"/>
          <w:szCs w:val="20"/>
        </w:rPr>
      </w:pPr>
      <w:r>
        <w:rPr>
          <w:rFonts w:ascii="Tahoma" w:hAnsi="Tahoma"/>
          <w:sz w:val="20"/>
          <w:szCs w:val="20"/>
        </w:rPr>
        <w:t xml:space="preserve">Al fine </w:t>
      </w:r>
      <w:r>
        <w:rPr>
          <w:rFonts w:ascii="Tahoma" w:hAnsi="Tahoma"/>
          <w:sz w:val="20"/>
          <w:szCs w:val="20"/>
        </w:rPr>
        <w:t>del calcolo della massa di materiale riciclato va considerata la quantit</w:t>
      </w:r>
      <w:r>
        <w:rPr>
          <w:rFonts w:ascii="Tahoma" w:hAnsi="Tahoma"/>
          <w:sz w:val="20"/>
          <w:szCs w:val="20"/>
        </w:rPr>
        <w:t xml:space="preserve">à </w:t>
      </w:r>
      <w:r>
        <w:rPr>
          <w:rFonts w:ascii="Tahoma" w:hAnsi="Tahoma"/>
          <w:sz w:val="20"/>
          <w:szCs w:val="20"/>
        </w:rPr>
        <w:t>che rimane effettivamente nel prodotto finale.</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Verifica: il progettista dovr</w:t>
      </w:r>
      <w:r>
        <w:rPr>
          <w:rFonts w:ascii="Tahoma" w:hAnsi="Tahoma"/>
          <w:sz w:val="20"/>
          <w:szCs w:val="20"/>
        </w:rPr>
        <w:t xml:space="preserve">à </w:t>
      </w:r>
      <w:r>
        <w:rPr>
          <w:rFonts w:ascii="Tahoma" w:hAnsi="Tahoma"/>
          <w:sz w:val="20"/>
          <w:szCs w:val="20"/>
        </w:rPr>
        <w:t xml:space="preserve">specificare le informazioni sul profilo ambientale dei prodotti scelti e prescrivere che in fase di </w:t>
      </w:r>
      <w:r>
        <w:rPr>
          <w:rFonts w:ascii="Tahoma" w:hAnsi="Tahoma"/>
          <w:sz w:val="20"/>
          <w:szCs w:val="20"/>
        </w:rPr>
        <w:t>approvvigionamento l'appaltatore dovr</w:t>
      </w:r>
      <w:r>
        <w:rPr>
          <w:rFonts w:ascii="Tahoma" w:hAnsi="Tahoma"/>
          <w:sz w:val="20"/>
          <w:szCs w:val="20"/>
        </w:rPr>
        <w:t xml:space="preserve">à </w:t>
      </w:r>
      <w:r>
        <w:rPr>
          <w:rFonts w:ascii="Tahoma" w:hAnsi="Tahoma"/>
          <w:sz w:val="20"/>
          <w:szCs w:val="20"/>
        </w:rPr>
        <w:t>accertarsi della rispondenza al criterio.</w:t>
      </w:r>
    </w:p>
    <w:p w:rsidR="00775AD6" w:rsidRDefault="007654BA">
      <w:pPr>
        <w:ind w:firstLine="284"/>
        <w:jc w:val="both"/>
        <w:rPr>
          <w:rFonts w:ascii="Tahoma" w:eastAsia="Tahoma" w:hAnsi="Tahoma" w:cs="Tahoma"/>
          <w:sz w:val="20"/>
          <w:szCs w:val="20"/>
        </w:rPr>
      </w:pPr>
      <w:r>
        <w:rPr>
          <w:rFonts w:ascii="Tahoma" w:hAnsi="Tahoma"/>
          <w:sz w:val="20"/>
          <w:szCs w:val="20"/>
        </w:rPr>
        <w:t>La percentuale di materiale riciclato deve essere dimostrata tramite una delle seguenti opzioni:</w:t>
      </w:r>
    </w:p>
    <w:p w:rsidR="00775AD6" w:rsidRDefault="007654BA">
      <w:pPr>
        <w:numPr>
          <w:ilvl w:val="0"/>
          <w:numId w:val="80"/>
        </w:numPr>
        <w:jc w:val="both"/>
        <w:rPr>
          <w:rFonts w:ascii="Tahoma" w:hAnsi="Tahoma"/>
          <w:sz w:val="20"/>
          <w:szCs w:val="20"/>
        </w:rPr>
      </w:pPr>
      <w:r>
        <w:rPr>
          <w:rFonts w:ascii="Tahoma" w:hAnsi="Tahoma"/>
          <w:sz w:val="20"/>
          <w:szCs w:val="20"/>
        </w:rPr>
        <w:t>una dichiarazione ambientale di Tipo III (EPD), conforme alla norma UNI EN 158</w:t>
      </w:r>
      <w:r>
        <w:rPr>
          <w:rFonts w:ascii="Tahoma" w:hAnsi="Tahoma"/>
          <w:sz w:val="20"/>
          <w:szCs w:val="20"/>
        </w:rPr>
        <w:t>04 e alla norma ISO 14025, come EPDItaly o equivalenti;</w:t>
      </w:r>
    </w:p>
    <w:p w:rsidR="00775AD6" w:rsidRDefault="007654BA">
      <w:pPr>
        <w:numPr>
          <w:ilvl w:val="0"/>
          <w:numId w:val="80"/>
        </w:numPr>
        <w:jc w:val="both"/>
        <w:rPr>
          <w:rFonts w:ascii="Tahoma" w:hAnsi="Tahoma"/>
          <w:sz w:val="20"/>
          <w:szCs w:val="20"/>
        </w:rPr>
      </w:pPr>
      <w:r>
        <w:rPr>
          <w:rFonts w:ascii="Tahoma" w:hAnsi="Tahoma"/>
          <w:sz w:val="20"/>
          <w:szCs w:val="20"/>
        </w:rPr>
        <w:t>una certificazione di prodotto rilasciata da un organismo di valutazione della conformit</w:t>
      </w:r>
      <w:r>
        <w:rPr>
          <w:rFonts w:ascii="Tahoma" w:hAnsi="Tahoma"/>
          <w:sz w:val="20"/>
          <w:szCs w:val="20"/>
        </w:rPr>
        <w:t xml:space="preserve">à </w:t>
      </w:r>
      <w:r>
        <w:rPr>
          <w:rFonts w:ascii="Tahoma" w:hAnsi="Tahoma"/>
          <w:sz w:val="20"/>
          <w:szCs w:val="20"/>
        </w:rPr>
        <w:t>che attesti il contenuto di riciclato attraverso l'esplicitazione del bilancio di massa, come ReMade in Italy</w:t>
      </w:r>
      <w:r>
        <w:rPr>
          <w:rFonts w:ascii="Tahoma" w:hAnsi="Tahoma"/>
          <w:sz w:val="20"/>
          <w:szCs w:val="20"/>
        </w:rPr>
        <w:t>®</w:t>
      </w:r>
      <w:r>
        <w:rPr>
          <w:rFonts w:ascii="Tahoma" w:hAnsi="Tahoma"/>
          <w:sz w:val="20"/>
          <w:szCs w:val="20"/>
        </w:rPr>
        <w:t xml:space="preserve"> </w:t>
      </w:r>
      <w:r>
        <w:rPr>
          <w:rFonts w:ascii="Tahoma" w:hAnsi="Tahoma"/>
          <w:sz w:val="20"/>
          <w:szCs w:val="20"/>
        </w:rPr>
        <w:t>o equivalenti;</w:t>
      </w:r>
    </w:p>
    <w:p w:rsidR="00775AD6" w:rsidRDefault="007654BA">
      <w:pPr>
        <w:numPr>
          <w:ilvl w:val="0"/>
          <w:numId w:val="81"/>
        </w:numPr>
        <w:jc w:val="both"/>
        <w:rPr>
          <w:rFonts w:ascii="Tahoma" w:hAnsi="Tahoma"/>
          <w:sz w:val="20"/>
          <w:szCs w:val="20"/>
        </w:rPr>
      </w:pPr>
      <w:r>
        <w:rPr>
          <w:rFonts w:ascii="Tahoma" w:hAnsi="Tahoma"/>
          <w:sz w:val="20"/>
          <w:szCs w:val="20"/>
        </w:rPr>
        <w:t>una certificazione di prodotto rilasciata da un organismo di valutazione della conformit</w:t>
      </w:r>
      <w:r>
        <w:rPr>
          <w:rFonts w:ascii="Tahoma" w:hAnsi="Tahoma"/>
          <w:sz w:val="20"/>
          <w:szCs w:val="20"/>
        </w:rPr>
        <w:t xml:space="preserve">à </w:t>
      </w:r>
      <w:r>
        <w:rPr>
          <w:rFonts w:ascii="Tahoma" w:hAnsi="Tahoma"/>
          <w:sz w:val="20"/>
          <w:szCs w:val="20"/>
        </w:rPr>
        <w:t>che attesti il contenuto di riciclato attraverso l</w:t>
      </w:r>
      <w:r>
        <w:rPr>
          <w:rFonts w:ascii="Tahoma" w:hAnsi="Tahoma"/>
          <w:sz w:val="20"/>
          <w:szCs w:val="20"/>
        </w:rPr>
        <w:t>’</w:t>
      </w:r>
      <w:r>
        <w:rPr>
          <w:rFonts w:ascii="Tahoma" w:hAnsi="Tahoma"/>
          <w:sz w:val="20"/>
          <w:szCs w:val="20"/>
        </w:rPr>
        <w:t>esplicitazione del bilancio di massa che consiste nella verifica di una dichiarazione ambientale au</w:t>
      </w:r>
      <w:r>
        <w:rPr>
          <w:rFonts w:ascii="Tahoma" w:hAnsi="Tahoma"/>
          <w:sz w:val="20"/>
          <w:szCs w:val="20"/>
        </w:rPr>
        <w:t xml:space="preserve">todichiarata, conforme alla norma </w:t>
      </w:r>
      <w:r>
        <w:rPr>
          <w:rFonts w:ascii="Tahoma" w:hAnsi="Tahoma"/>
          <w:color w:val="0000FF"/>
          <w:sz w:val="20"/>
          <w:szCs w:val="20"/>
          <w:u w:color="0000FF"/>
        </w:rPr>
        <w:t>ISO 14021</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Qualora l</w:t>
      </w:r>
      <w:r>
        <w:rPr>
          <w:rFonts w:ascii="Tahoma" w:hAnsi="Tahoma"/>
          <w:sz w:val="20"/>
          <w:szCs w:val="20"/>
        </w:rPr>
        <w:t>’</w:t>
      </w:r>
      <w:r>
        <w:rPr>
          <w:rFonts w:ascii="Tahoma" w:hAnsi="Tahoma"/>
          <w:sz w:val="20"/>
          <w:szCs w:val="20"/>
        </w:rPr>
        <w:t xml:space="preserve">azienda produttrice non fosse in possesso delle certificazioni richiamate ai punti precedenti, </w:t>
      </w:r>
      <w:r>
        <w:rPr>
          <w:rFonts w:ascii="Tahoma" w:hAnsi="Tahoma"/>
          <w:sz w:val="20"/>
          <w:szCs w:val="20"/>
        </w:rPr>
        <w:t xml:space="preserve">è </w:t>
      </w:r>
      <w:r>
        <w:rPr>
          <w:rFonts w:ascii="Tahoma" w:hAnsi="Tahoma"/>
          <w:sz w:val="20"/>
          <w:szCs w:val="20"/>
        </w:rPr>
        <w:t>ammesso presentare un rapporto di ispezione rilasciato da un organismo di ispezione, in conformit</w:t>
      </w:r>
      <w:r>
        <w:rPr>
          <w:rFonts w:ascii="Tahoma" w:hAnsi="Tahoma"/>
          <w:sz w:val="20"/>
          <w:szCs w:val="20"/>
        </w:rPr>
        <w:t xml:space="preserve">à </w:t>
      </w:r>
      <w:r>
        <w:rPr>
          <w:rFonts w:ascii="Tahoma" w:hAnsi="Tahoma"/>
          <w:sz w:val="20"/>
          <w:szCs w:val="20"/>
        </w:rPr>
        <w:t xml:space="preserve">alla </w:t>
      </w:r>
      <w:r>
        <w:rPr>
          <w:rFonts w:ascii="Tahoma" w:hAnsi="Tahoma"/>
          <w:sz w:val="20"/>
          <w:szCs w:val="20"/>
        </w:rPr>
        <w:t xml:space="preserve">ISO/IEC 17020:2012, che attesti il contenuto di materia recuperata o riciclata nel prodotto. In questo caso </w:t>
      </w:r>
      <w:r>
        <w:rPr>
          <w:rFonts w:ascii="Tahoma" w:hAnsi="Tahoma"/>
          <w:sz w:val="20"/>
          <w:szCs w:val="20"/>
        </w:rPr>
        <w:t xml:space="preserve">è </w:t>
      </w:r>
      <w:r>
        <w:rPr>
          <w:rFonts w:ascii="Tahoma" w:hAnsi="Tahoma"/>
          <w:sz w:val="20"/>
          <w:szCs w:val="20"/>
        </w:rPr>
        <w:t>necessario procedere ad un</w:t>
      </w:r>
      <w:r>
        <w:rPr>
          <w:rFonts w:ascii="Tahoma" w:hAnsi="Tahoma"/>
          <w:sz w:val="20"/>
          <w:szCs w:val="20"/>
        </w:rPr>
        <w:t>’</w:t>
      </w:r>
      <w:r>
        <w:rPr>
          <w:rFonts w:ascii="Tahoma" w:hAnsi="Tahoma"/>
          <w:sz w:val="20"/>
          <w:szCs w:val="20"/>
        </w:rPr>
        <w:t>attivit</w:t>
      </w:r>
      <w:r>
        <w:rPr>
          <w:rFonts w:ascii="Tahoma" w:hAnsi="Tahoma"/>
          <w:sz w:val="20"/>
          <w:szCs w:val="20"/>
        </w:rPr>
        <w:t xml:space="preserve">à </w:t>
      </w:r>
      <w:r>
        <w:rPr>
          <w:rFonts w:ascii="Tahoma" w:hAnsi="Tahoma"/>
          <w:sz w:val="20"/>
          <w:szCs w:val="20"/>
        </w:rPr>
        <w:t>ispettiva durante l</w:t>
      </w:r>
      <w:r>
        <w:rPr>
          <w:rFonts w:ascii="Tahoma" w:hAnsi="Tahoma"/>
          <w:sz w:val="20"/>
          <w:szCs w:val="20"/>
        </w:rPr>
        <w:t>’</w:t>
      </w:r>
      <w:r>
        <w:rPr>
          <w:rFonts w:ascii="Tahoma" w:hAnsi="Tahoma"/>
          <w:sz w:val="20"/>
          <w:szCs w:val="20"/>
        </w:rPr>
        <w:t>esecuzione delle opere. Tale documentazione dovr</w:t>
      </w:r>
      <w:r>
        <w:rPr>
          <w:rFonts w:ascii="Tahoma" w:hAnsi="Tahoma"/>
          <w:sz w:val="20"/>
          <w:szCs w:val="20"/>
        </w:rPr>
        <w:t xml:space="preserve">à </w:t>
      </w:r>
      <w:r>
        <w:rPr>
          <w:rFonts w:ascii="Tahoma" w:hAnsi="Tahoma"/>
          <w:sz w:val="20"/>
          <w:szCs w:val="20"/>
        </w:rPr>
        <w:t>essere presentata alla stazione appaltan</w:t>
      </w:r>
      <w:r>
        <w:rPr>
          <w:rFonts w:ascii="Tahoma" w:hAnsi="Tahoma"/>
          <w:sz w:val="20"/>
          <w:szCs w:val="20"/>
        </w:rPr>
        <w:t>te in fase di esecuzione dei lavori con le modalit</w:t>
      </w:r>
      <w:r>
        <w:rPr>
          <w:rFonts w:ascii="Tahoma" w:hAnsi="Tahoma"/>
          <w:sz w:val="20"/>
          <w:szCs w:val="20"/>
        </w:rPr>
        <w:t xml:space="preserve">à </w:t>
      </w:r>
      <w:r>
        <w:rPr>
          <w:rFonts w:ascii="Tahoma" w:hAnsi="Tahoma"/>
          <w:sz w:val="20"/>
          <w:szCs w:val="20"/>
        </w:rPr>
        <w:t>indicate in premessa.</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Sostenibilit</w:t>
      </w:r>
      <w:r>
        <w:rPr>
          <w:rFonts w:ascii="Tahoma" w:hAnsi="Tahoma"/>
          <w:b/>
          <w:bCs/>
          <w:sz w:val="20"/>
          <w:szCs w:val="20"/>
        </w:rPr>
        <w:t xml:space="preserve">à </w:t>
      </w:r>
      <w:r>
        <w:rPr>
          <w:rFonts w:ascii="Tahoma" w:hAnsi="Tahoma"/>
          <w:b/>
          <w:bCs/>
          <w:sz w:val="20"/>
          <w:szCs w:val="20"/>
        </w:rPr>
        <w:t>e legalit</w:t>
      </w:r>
      <w:r>
        <w:rPr>
          <w:rFonts w:ascii="Tahoma" w:hAnsi="Tahoma"/>
          <w:b/>
          <w:bCs/>
          <w:sz w:val="20"/>
          <w:szCs w:val="20"/>
        </w:rPr>
        <w:t xml:space="preserve">à </w:t>
      </w:r>
      <w:r>
        <w:rPr>
          <w:rFonts w:ascii="Tahoma" w:hAnsi="Tahoma"/>
          <w:b/>
          <w:bCs/>
          <w:sz w:val="20"/>
          <w:szCs w:val="20"/>
        </w:rPr>
        <w:t>del legno</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Per materiali e i prodotti costituiti di legno o in materiale a base di legno, o contenenti elementi di origine legnosa, il materiale dovr</w:t>
      </w:r>
      <w:r>
        <w:rPr>
          <w:rFonts w:ascii="Tahoma" w:hAnsi="Tahoma"/>
          <w:sz w:val="20"/>
          <w:szCs w:val="20"/>
        </w:rPr>
        <w:t xml:space="preserve">à </w:t>
      </w:r>
      <w:r>
        <w:rPr>
          <w:rFonts w:ascii="Tahoma" w:hAnsi="Tahoma"/>
          <w:sz w:val="20"/>
          <w:szCs w:val="20"/>
        </w:rPr>
        <w:t>provenire da boschi/foreste gestiti in maniera sostenibile/responsabile o essere costituito da legno riciclato o un insieme dei due.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Verifica:  il progettista sceglier</w:t>
      </w:r>
      <w:r>
        <w:rPr>
          <w:rFonts w:ascii="Tahoma" w:hAnsi="Tahoma"/>
          <w:sz w:val="20"/>
          <w:szCs w:val="20"/>
        </w:rPr>
        <w:t xml:space="preserve">à </w:t>
      </w:r>
      <w:r>
        <w:rPr>
          <w:rFonts w:ascii="Tahoma" w:hAnsi="Tahoma"/>
          <w:sz w:val="20"/>
          <w:szCs w:val="20"/>
        </w:rPr>
        <w:t>prodotti che consentono di rispondere al criterio e prescriver</w:t>
      </w:r>
      <w:r>
        <w:rPr>
          <w:rFonts w:ascii="Tahoma" w:hAnsi="Tahoma"/>
          <w:sz w:val="20"/>
          <w:szCs w:val="20"/>
        </w:rPr>
        <w:t xml:space="preserve">à </w:t>
      </w:r>
      <w:r>
        <w:rPr>
          <w:rFonts w:ascii="Tahoma" w:hAnsi="Tahoma"/>
          <w:sz w:val="20"/>
          <w:szCs w:val="20"/>
        </w:rPr>
        <w:t>che in fase di approvv</w:t>
      </w:r>
      <w:r>
        <w:rPr>
          <w:rFonts w:ascii="Tahoma" w:hAnsi="Tahoma"/>
          <w:sz w:val="20"/>
          <w:szCs w:val="20"/>
        </w:rPr>
        <w:t>igionamento l</w:t>
      </w:r>
      <w:r>
        <w:rPr>
          <w:rFonts w:ascii="Tahoma" w:hAnsi="Tahoma"/>
          <w:sz w:val="20"/>
          <w:szCs w:val="20"/>
        </w:rPr>
        <w:t>’</w:t>
      </w:r>
      <w:r>
        <w:rPr>
          <w:rFonts w:ascii="Tahoma" w:hAnsi="Tahoma"/>
          <w:sz w:val="20"/>
          <w:szCs w:val="20"/>
        </w:rPr>
        <w:t>appaltatore dovr</w:t>
      </w:r>
      <w:r>
        <w:rPr>
          <w:rFonts w:ascii="Tahoma" w:hAnsi="Tahoma"/>
          <w:sz w:val="20"/>
          <w:szCs w:val="20"/>
        </w:rPr>
        <w:t xml:space="preserve">à </w:t>
      </w:r>
      <w:r>
        <w:rPr>
          <w:rFonts w:ascii="Tahoma" w:hAnsi="Tahoma"/>
          <w:sz w:val="20"/>
          <w:szCs w:val="20"/>
        </w:rPr>
        <w:t>accertarsi della rispondenza al criterio tramite la documentazione nel seguito indicata, che dovr</w:t>
      </w:r>
      <w:r>
        <w:rPr>
          <w:rFonts w:ascii="Tahoma" w:hAnsi="Tahoma"/>
          <w:sz w:val="20"/>
          <w:szCs w:val="20"/>
        </w:rPr>
        <w:t xml:space="preserve">à </w:t>
      </w:r>
      <w:r>
        <w:rPr>
          <w:rFonts w:ascii="Tahoma" w:hAnsi="Tahoma"/>
          <w:sz w:val="20"/>
          <w:szCs w:val="20"/>
        </w:rPr>
        <w:t>essere presentata alla stazione appaltante in fase di esecuzione dei lavori:</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 per la prova di origine sostenibile e/o respo</w:t>
      </w:r>
      <w:r>
        <w:rPr>
          <w:rFonts w:ascii="Tahoma" w:hAnsi="Tahoma"/>
          <w:sz w:val="20"/>
          <w:szCs w:val="20"/>
        </w:rPr>
        <w:t>nsabile, una certificazione del prodotto, rilasciata da organismi di valutazione della conformit</w:t>
      </w:r>
      <w:r>
        <w:rPr>
          <w:rFonts w:ascii="Tahoma" w:hAnsi="Tahoma"/>
          <w:sz w:val="20"/>
          <w:szCs w:val="20"/>
        </w:rPr>
        <w:t>à</w:t>
      </w:r>
      <w:r>
        <w:rPr>
          <w:rFonts w:ascii="Tahoma" w:hAnsi="Tahoma"/>
          <w:sz w:val="20"/>
          <w:szCs w:val="20"/>
        </w:rPr>
        <w:t xml:space="preserve">, che garantisca il controllo della </w:t>
      </w:r>
      <w:r>
        <w:rPr>
          <w:rFonts w:ascii="Tahoma" w:hAnsi="Tahoma"/>
          <w:sz w:val="20"/>
          <w:szCs w:val="20"/>
        </w:rPr>
        <w:t>“</w:t>
      </w:r>
      <w:r>
        <w:rPr>
          <w:rFonts w:ascii="Tahoma" w:hAnsi="Tahoma"/>
          <w:sz w:val="20"/>
          <w:szCs w:val="20"/>
        </w:rPr>
        <w:t>catena di custodia</w:t>
      </w:r>
      <w:r>
        <w:rPr>
          <w:rFonts w:ascii="Tahoma" w:hAnsi="Tahoma"/>
          <w:sz w:val="20"/>
          <w:szCs w:val="20"/>
        </w:rPr>
        <w:t xml:space="preserve">” </w:t>
      </w:r>
      <w:r>
        <w:rPr>
          <w:rFonts w:ascii="Tahoma" w:hAnsi="Tahoma"/>
          <w:sz w:val="20"/>
          <w:szCs w:val="20"/>
        </w:rPr>
        <w:t>in relazione alla provenienza legale della materia prima legnosa e da foreste gestite in maniera soste</w:t>
      </w:r>
      <w:r>
        <w:rPr>
          <w:rFonts w:ascii="Tahoma" w:hAnsi="Tahoma"/>
          <w:sz w:val="20"/>
          <w:szCs w:val="20"/>
        </w:rPr>
        <w:t>nibile/responsabile, quali quella del Forest Stewardship Council</w:t>
      </w:r>
      <w:r>
        <w:rPr>
          <w:rFonts w:ascii="Tahoma" w:hAnsi="Tahoma"/>
          <w:sz w:val="20"/>
          <w:szCs w:val="20"/>
        </w:rPr>
        <w:t xml:space="preserve">® </w:t>
      </w:r>
      <w:r>
        <w:rPr>
          <w:rFonts w:ascii="Tahoma" w:hAnsi="Tahoma"/>
          <w:sz w:val="20"/>
          <w:szCs w:val="20"/>
        </w:rPr>
        <w:t>(FSC</w:t>
      </w:r>
      <w:r>
        <w:rPr>
          <w:rFonts w:ascii="Tahoma" w:hAnsi="Tahoma"/>
          <w:sz w:val="20"/>
          <w:szCs w:val="20"/>
        </w:rPr>
        <w:t>®</w:t>
      </w:r>
      <w:r>
        <w:rPr>
          <w:rFonts w:ascii="Tahoma" w:hAnsi="Tahoma"/>
          <w:sz w:val="20"/>
          <w:szCs w:val="20"/>
        </w:rPr>
        <w:t>) o del Programme for Endorsement of Forest Certification schemes</w:t>
      </w:r>
      <w:r>
        <w:rPr>
          <w:rFonts w:ascii="Tahoma" w:hAnsi="Tahoma"/>
          <w:sz w:val="20"/>
          <w:szCs w:val="20"/>
        </w:rPr>
        <w:t xml:space="preserve">™ </w:t>
      </w:r>
      <w:r>
        <w:rPr>
          <w:rFonts w:ascii="Tahoma" w:hAnsi="Tahoma"/>
          <w:sz w:val="20"/>
          <w:szCs w:val="20"/>
        </w:rPr>
        <w:t>(PEFC</w:t>
      </w:r>
      <w:r>
        <w:rPr>
          <w:rFonts w:ascii="Tahoma" w:hAnsi="Tahoma"/>
          <w:sz w:val="20"/>
          <w:szCs w:val="20"/>
        </w:rPr>
        <w:t>™</w:t>
      </w:r>
      <w:r>
        <w:rPr>
          <w:rFonts w:ascii="Tahoma" w:hAnsi="Tahoma"/>
          <w:sz w:val="20"/>
          <w:szCs w:val="20"/>
        </w:rPr>
        <w:t>), o altro equivalente;</w:t>
      </w:r>
    </w:p>
    <w:p w:rsidR="00775AD6" w:rsidRDefault="007654BA">
      <w:pPr>
        <w:jc w:val="both"/>
        <w:rPr>
          <w:rFonts w:ascii="Tahoma" w:eastAsia="Tahoma" w:hAnsi="Tahoma" w:cs="Tahoma"/>
          <w:sz w:val="20"/>
          <w:szCs w:val="20"/>
        </w:rPr>
      </w:pPr>
      <w:r>
        <w:rPr>
          <w:rFonts w:ascii="Tahoma" w:hAnsi="Tahoma"/>
          <w:sz w:val="20"/>
          <w:szCs w:val="20"/>
        </w:rPr>
        <w:lastRenderedPageBreak/>
        <w:t xml:space="preserve">- per il legno riciclato, certificazione di prodotto </w:t>
      </w:r>
      <w:r>
        <w:rPr>
          <w:rFonts w:ascii="Tahoma" w:hAnsi="Tahoma"/>
          <w:sz w:val="20"/>
          <w:szCs w:val="20"/>
        </w:rPr>
        <w:t>“</w:t>
      </w:r>
      <w:r>
        <w:rPr>
          <w:rFonts w:ascii="Tahoma" w:hAnsi="Tahoma"/>
          <w:sz w:val="20"/>
          <w:szCs w:val="20"/>
        </w:rPr>
        <w:t>FSC</w:t>
      </w:r>
      <w:r>
        <w:rPr>
          <w:rFonts w:ascii="Tahoma" w:hAnsi="Tahoma"/>
          <w:sz w:val="20"/>
          <w:szCs w:val="20"/>
        </w:rPr>
        <w:t xml:space="preserve">® </w:t>
      </w:r>
      <w:r>
        <w:rPr>
          <w:rFonts w:ascii="Tahoma" w:hAnsi="Tahoma"/>
          <w:sz w:val="20"/>
          <w:szCs w:val="20"/>
        </w:rPr>
        <w:t>Riciclato</w:t>
      </w:r>
      <w:r>
        <w:rPr>
          <w:rFonts w:ascii="Tahoma" w:hAnsi="Tahoma"/>
          <w:sz w:val="20"/>
          <w:szCs w:val="20"/>
        </w:rPr>
        <w:t xml:space="preserve">” </w:t>
      </w:r>
      <w:r>
        <w:rPr>
          <w:rFonts w:ascii="Tahoma" w:hAnsi="Tahoma"/>
          <w:sz w:val="20"/>
          <w:szCs w:val="20"/>
        </w:rPr>
        <w:t xml:space="preserve">(oppure </w:t>
      </w:r>
      <w:r>
        <w:rPr>
          <w:rFonts w:ascii="Tahoma" w:hAnsi="Tahoma"/>
          <w:sz w:val="20"/>
          <w:szCs w:val="20"/>
        </w:rPr>
        <w:t>“</w:t>
      </w:r>
      <w:r>
        <w:rPr>
          <w:rFonts w:ascii="Tahoma" w:hAnsi="Tahoma"/>
          <w:sz w:val="20"/>
          <w:szCs w:val="20"/>
        </w:rPr>
        <w:t>FSC</w:t>
      </w:r>
      <w:r>
        <w:rPr>
          <w:rFonts w:ascii="Tahoma" w:hAnsi="Tahoma"/>
          <w:sz w:val="20"/>
          <w:szCs w:val="20"/>
        </w:rPr>
        <w:t xml:space="preserve">®  </w:t>
      </w:r>
      <w:r>
        <w:rPr>
          <w:rFonts w:ascii="Tahoma" w:hAnsi="Tahoma"/>
          <w:sz w:val="20"/>
          <w:szCs w:val="20"/>
        </w:rPr>
        <w:t>Rec</w:t>
      </w:r>
      <w:r>
        <w:rPr>
          <w:rFonts w:ascii="Tahoma" w:hAnsi="Tahoma"/>
          <w:sz w:val="20"/>
          <w:szCs w:val="20"/>
        </w:rPr>
        <w:t>ycled</w:t>
      </w:r>
      <w:r>
        <w:rPr>
          <w:rFonts w:ascii="Tahoma" w:hAnsi="Tahoma"/>
          <w:sz w:val="20"/>
          <w:szCs w:val="20"/>
        </w:rPr>
        <w:t>”</w:t>
      </w:r>
      <w:r>
        <w:rPr>
          <w:rFonts w:ascii="Tahoma" w:hAnsi="Tahoma"/>
          <w:sz w:val="20"/>
          <w:szCs w:val="20"/>
        </w:rPr>
        <w:t>), FSC</w:t>
      </w:r>
      <w:r>
        <w:rPr>
          <w:rFonts w:ascii="Tahoma" w:hAnsi="Tahoma"/>
          <w:sz w:val="20"/>
          <w:szCs w:val="20"/>
        </w:rPr>
        <w:t xml:space="preserve">® </w:t>
      </w:r>
      <w:r>
        <w:rPr>
          <w:rFonts w:ascii="Tahoma" w:hAnsi="Tahoma"/>
          <w:sz w:val="20"/>
          <w:szCs w:val="20"/>
        </w:rPr>
        <w:t>misto  (oppure FSC</w:t>
      </w:r>
      <w:r>
        <w:rPr>
          <w:rFonts w:ascii="Tahoma" w:hAnsi="Tahoma"/>
          <w:sz w:val="20"/>
          <w:szCs w:val="20"/>
        </w:rPr>
        <w:t xml:space="preserve">® </w:t>
      </w:r>
      <w:r>
        <w:rPr>
          <w:rFonts w:ascii="Tahoma" w:hAnsi="Tahoma"/>
          <w:sz w:val="20"/>
          <w:szCs w:val="20"/>
        </w:rPr>
        <w:t xml:space="preserve">mixed) o </w:t>
      </w:r>
      <w:r>
        <w:rPr>
          <w:rFonts w:ascii="Tahoma" w:hAnsi="Tahoma"/>
          <w:sz w:val="20"/>
          <w:szCs w:val="20"/>
        </w:rPr>
        <w:t>“</w:t>
      </w:r>
      <w:r>
        <w:rPr>
          <w:rFonts w:ascii="Tahoma" w:hAnsi="Tahoma"/>
          <w:sz w:val="20"/>
          <w:szCs w:val="20"/>
        </w:rPr>
        <w:t>Riciclato  PEFC</w:t>
      </w:r>
      <w:r>
        <w:rPr>
          <w:rFonts w:ascii="Tahoma" w:hAnsi="Tahoma"/>
          <w:sz w:val="20"/>
          <w:szCs w:val="20"/>
        </w:rPr>
        <w:t xml:space="preserve">™” </w:t>
      </w:r>
      <w:r>
        <w:rPr>
          <w:rFonts w:ascii="Tahoma" w:hAnsi="Tahoma"/>
          <w:sz w:val="20"/>
          <w:szCs w:val="20"/>
        </w:rPr>
        <w:t>(oppure PEFC Recycled</w:t>
      </w:r>
      <w:r>
        <w:rPr>
          <w:rFonts w:ascii="Tahoma" w:hAnsi="Tahoma"/>
          <w:sz w:val="20"/>
          <w:szCs w:val="20"/>
        </w:rPr>
        <w:t>™</w:t>
      </w:r>
      <w:r>
        <w:rPr>
          <w:rFonts w:ascii="Tahoma" w:hAnsi="Tahoma"/>
          <w:sz w:val="20"/>
          <w:szCs w:val="20"/>
        </w:rPr>
        <w:t>) o ReMade in Italy</w:t>
      </w:r>
      <w:r>
        <w:rPr>
          <w:rFonts w:ascii="Tahoma" w:hAnsi="Tahoma"/>
          <w:sz w:val="20"/>
          <w:szCs w:val="20"/>
        </w:rPr>
        <w:t xml:space="preserve">® </w:t>
      </w:r>
      <w:r>
        <w:rPr>
          <w:rFonts w:ascii="Tahoma" w:hAnsi="Tahoma"/>
          <w:sz w:val="20"/>
          <w:szCs w:val="20"/>
        </w:rPr>
        <w:t>o equivalenti, oppure una asserzione ambientale del produttore conforme alla norma ISO 14021 che sia verificata da un organismo di valutazione della co</w:t>
      </w:r>
      <w:r>
        <w:rPr>
          <w:rFonts w:ascii="Tahoma" w:hAnsi="Tahoma"/>
          <w:sz w:val="20"/>
          <w:szCs w:val="20"/>
        </w:rPr>
        <w:t>nformit</w:t>
      </w:r>
      <w:r>
        <w:rPr>
          <w:rFonts w:ascii="Tahoma" w:hAnsi="Tahoma"/>
          <w:sz w:val="20"/>
          <w:szCs w:val="20"/>
        </w:rPr>
        <w:t>à</w:t>
      </w:r>
      <w:r>
        <w:rPr>
          <w:rFonts w:ascii="Tahoma" w:hAnsi="Tahoma"/>
          <w:sz w:val="20"/>
          <w:szCs w:val="20"/>
        </w:rPr>
        <w:t>.</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Ghisa, ferro, acciaio</w:t>
      </w:r>
    </w:p>
    <w:p w:rsidR="00775AD6" w:rsidRDefault="007654BA">
      <w:pPr>
        <w:ind w:firstLine="284"/>
        <w:jc w:val="both"/>
        <w:rPr>
          <w:rFonts w:ascii="Tahoma" w:eastAsia="Tahoma" w:hAnsi="Tahoma" w:cs="Tahoma"/>
          <w:sz w:val="20"/>
          <w:szCs w:val="20"/>
        </w:rPr>
      </w:pPr>
      <w:r>
        <w:rPr>
          <w:rFonts w:ascii="Tahoma" w:hAnsi="Tahoma"/>
          <w:sz w:val="20"/>
          <w:szCs w:val="20"/>
        </w:rPr>
        <w:t>Si prescrive, per gli usi strutturali, l'utilizzo di acciaio prodotto con un contenuto minimo di materiale riciclato come di seguito specificato in base al tipo di processo industriale:</w:t>
      </w:r>
    </w:p>
    <w:p w:rsidR="00775AD6" w:rsidRDefault="007654BA">
      <w:pPr>
        <w:ind w:firstLine="284"/>
        <w:jc w:val="both"/>
        <w:rPr>
          <w:rFonts w:ascii="Tahoma" w:eastAsia="Tahoma" w:hAnsi="Tahoma" w:cs="Tahoma"/>
          <w:sz w:val="20"/>
          <w:szCs w:val="20"/>
        </w:rPr>
      </w:pPr>
      <w:r>
        <w:rPr>
          <w:rFonts w:ascii="Tahoma" w:hAnsi="Tahoma"/>
          <w:sz w:val="20"/>
          <w:szCs w:val="20"/>
        </w:rPr>
        <w:t xml:space="preserve">- Acciaio da forno elettrico: </w:t>
      </w:r>
      <w:r>
        <w:rPr>
          <w:rFonts w:ascii="Tahoma" w:hAnsi="Tahoma"/>
          <w:sz w:val="20"/>
          <w:szCs w:val="20"/>
        </w:rPr>
        <w:t>contenuto minimo di materiale riciclato pari al 70%;</w:t>
      </w:r>
    </w:p>
    <w:p w:rsidR="00775AD6" w:rsidRDefault="007654BA">
      <w:pPr>
        <w:ind w:firstLine="284"/>
        <w:jc w:val="both"/>
        <w:rPr>
          <w:rFonts w:ascii="Tahoma" w:eastAsia="Tahoma" w:hAnsi="Tahoma" w:cs="Tahoma"/>
          <w:sz w:val="20"/>
          <w:szCs w:val="20"/>
        </w:rPr>
      </w:pPr>
      <w:r>
        <w:rPr>
          <w:rFonts w:ascii="Tahoma" w:hAnsi="Tahoma"/>
          <w:sz w:val="20"/>
          <w:szCs w:val="20"/>
        </w:rPr>
        <w:t>- Acciaio da ciclo integrale: contenuto minimo di materiale riciclato pari al 10%.</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Verifica: il progettista dovr</w:t>
      </w:r>
      <w:r>
        <w:rPr>
          <w:rFonts w:ascii="Tahoma" w:hAnsi="Tahoma"/>
          <w:sz w:val="20"/>
          <w:szCs w:val="20"/>
        </w:rPr>
        <w:t xml:space="preserve">à </w:t>
      </w:r>
      <w:r>
        <w:rPr>
          <w:rFonts w:ascii="Tahoma" w:hAnsi="Tahoma"/>
          <w:sz w:val="20"/>
          <w:szCs w:val="20"/>
        </w:rPr>
        <w:t>specificare le informazioni sul profilo ambientale dei prodotti scelti e prescrivere che</w:t>
      </w:r>
      <w:r>
        <w:rPr>
          <w:rFonts w:ascii="Tahoma" w:hAnsi="Tahoma"/>
          <w:sz w:val="20"/>
          <w:szCs w:val="20"/>
        </w:rPr>
        <w:t xml:space="preserve"> in fase di approvvigionamento l'appaltatore dovr</w:t>
      </w:r>
      <w:r>
        <w:rPr>
          <w:rFonts w:ascii="Tahoma" w:hAnsi="Tahoma"/>
          <w:sz w:val="20"/>
          <w:szCs w:val="20"/>
        </w:rPr>
        <w:t xml:space="preserve">à </w:t>
      </w:r>
      <w:r>
        <w:rPr>
          <w:rFonts w:ascii="Tahoma" w:hAnsi="Tahoma"/>
          <w:sz w:val="20"/>
          <w:szCs w:val="20"/>
        </w:rPr>
        <w:t>accertarsi della rispondenza al criterio.</w:t>
      </w:r>
    </w:p>
    <w:p w:rsidR="00775AD6" w:rsidRDefault="007654BA">
      <w:pPr>
        <w:ind w:firstLine="284"/>
        <w:jc w:val="both"/>
        <w:rPr>
          <w:rFonts w:ascii="Tahoma" w:eastAsia="Tahoma" w:hAnsi="Tahoma" w:cs="Tahoma"/>
          <w:sz w:val="20"/>
          <w:szCs w:val="20"/>
        </w:rPr>
      </w:pPr>
      <w:r>
        <w:rPr>
          <w:rFonts w:ascii="Tahoma" w:hAnsi="Tahoma"/>
          <w:sz w:val="20"/>
          <w:szCs w:val="20"/>
        </w:rPr>
        <w:t>La percentuale di materiale riciclato deve essere dimostrata tramite una delle seguenti opzioni:</w:t>
      </w:r>
    </w:p>
    <w:p w:rsidR="00775AD6" w:rsidRDefault="007654BA">
      <w:pPr>
        <w:numPr>
          <w:ilvl w:val="0"/>
          <w:numId w:val="80"/>
        </w:numPr>
        <w:jc w:val="both"/>
        <w:rPr>
          <w:rFonts w:ascii="Tahoma" w:hAnsi="Tahoma"/>
          <w:sz w:val="20"/>
          <w:szCs w:val="20"/>
        </w:rPr>
      </w:pPr>
      <w:r>
        <w:rPr>
          <w:rFonts w:ascii="Tahoma" w:hAnsi="Tahoma"/>
          <w:sz w:val="20"/>
          <w:szCs w:val="20"/>
        </w:rPr>
        <w:t>una dichiarazione ambientale di Tipo III (EPD), conforme alla norm</w:t>
      </w:r>
      <w:r>
        <w:rPr>
          <w:rFonts w:ascii="Tahoma" w:hAnsi="Tahoma"/>
          <w:sz w:val="20"/>
          <w:szCs w:val="20"/>
        </w:rPr>
        <w:t>a UNI EN 15804 e alla norma ISO 14025, come EPDItaly o equivalenti;</w:t>
      </w:r>
    </w:p>
    <w:p w:rsidR="00775AD6" w:rsidRDefault="007654BA">
      <w:pPr>
        <w:numPr>
          <w:ilvl w:val="0"/>
          <w:numId w:val="80"/>
        </w:numPr>
        <w:jc w:val="both"/>
        <w:rPr>
          <w:rFonts w:ascii="Tahoma" w:hAnsi="Tahoma"/>
          <w:sz w:val="20"/>
          <w:szCs w:val="20"/>
        </w:rPr>
      </w:pPr>
      <w:r>
        <w:rPr>
          <w:rFonts w:ascii="Tahoma" w:hAnsi="Tahoma"/>
          <w:sz w:val="20"/>
          <w:szCs w:val="20"/>
        </w:rPr>
        <w:t>una certificazione di prodotto rilasciata da un organismo di valutazione della conformit</w:t>
      </w:r>
      <w:r>
        <w:rPr>
          <w:rFonts w:ascii="Tahoma" w:hAnsi="Tahoma"/>
          <w:sz w:val="20"/>
          <w:szCs w:val="20"/>
        </w:rPr>
        <w:t xml:space="preserve">à </w:t>
      </w:r>
      <w:r>
        <w:rPr>
          <w:rFonts w:ascii="Tahoma" w:hAnsi="Tahoma"/>
          <w:sz w:val="20"/>
          <w:szCs w:val="20"/>
        </w:rPr>
        <w:t xml:space="preserve">che attesti il contenuto di riciclato attraverso l'esplicitazione del bilancio di massa, come </w:t>
      </w:r>
      <w:r>
        <w:rPr>
          <w:rFonts w:ascii="Tahoma" w:hAnsi="Tahoma"/>
          <w:sz w:val="20"/>
          <w:szCs w:val="20"/>
        </w:rPr>
        <w:t>ReMade in Italy</w:t>
      </w:r>
      <w:r>
        <w:rPr>
          <w:rFonts w:ascii="Tahoma" w:hAnsi="Tahoma"/>
          <w:sz w:val="20"/>
          <w:szCs w:val="20"/>
        </w:rPr>
        <w:t xml:space="preserve">® </w:t>
      </w:r>
      <w:r>
        <w:rPr>
          <w:rFonts w:ascii="Tahoma" w:hAnsi="Tahoma"/>
          <w:sz w:val="20"/>
          <w:szCs w:val="20"/>
        </w:rPr>
        <w:t>o equivalenti;</w:t>
      </w:r>
    </w:p>
    <w:p w:rsidR="00775AD6" w:rsidRDefault="007654BA">
      <w:pPr>
        <w:numPr>
          <w:ilvl w:val="0"/>
          <w:numId w:val="81"/>
        </w:numPr>
        <w:jc w:val="both"/>
        <w:rPr>
          <w:rFonts w:ascii="Tahoma" w:hAnsi="Tahoma"/>
          <w:sz w:val="20"/>
          <w:szCs w:val="20"/>
        </w:rPr>
      </w:pPr>
      <w:r>
        <w:rPr>
          <w:rFonts w:ascii="Tahoma" w:hAnsi="Tahoma"/>
          <w:sz w:val="20"/>
          <w:szCs w:val="20"/>
        </w:rPr>
        <w:t>una certificazione di prodotto rilasciata da un organismo di valutazione della conformit</w:t>
      </w:r>
      <w:r>
        <w:rPr>
          <w:rFonts w:ascii="Tahoma" w:hAnsi="Tahoma"/>
          <w:sz w:val="20"/>
          <w:szCs w:val="20"/>
        </w:rPr>
        <w:t xml:space="preserve">à </w:t>
      </w:r>
      <w:r>
        <w:rPr>
          <w:rFonts w:ascii="Tahoma" w:hAnsi="Tahoma"/>
          <w:sz w:val="20"/>
          <w:szCs w:val="20"/>
        </w:rPr>
        <w:t>che attesti il contenuto di riciclato attraverso l</w:t>
      </w:r>
      <w:r>
        <w:rPr>
          <w:rFonts w:ascii="Tahoma" w:hAnsi="Tahoma"/>
          <w:sz w:val="20"/>
          <w:szCs w:val="20"/>
        </w:rPr>
        <w:t>’</w:t>
      </w:r>
      <w:r>
        <w:rPr>
          <w:rFonts w:ascii="Tahoma" w:hAnsi="Tahoma"/>
          <w:sz w:val="20"/>
          <w:szCs w:val="20"/>
        </w:rPr>
        <w:t>esplicitazione del bilancio di massa che consiste nella verifica di una dichiarazio</w:t>
      </w:r>
      <w:r>
        <w:rPr>
          <w:rFonts w:ascii="Tahoma" w:hAnsi="Tahoma"/>
          <w:sz w:val="20"/>
          <w:szCs w:val="20"/>
        </w:rPr>
        <w:t xml:space="preserve">ne ambientale autodichiarata, conforme alla norma </w:t>
      </w:r>
      <w:r>
        <w:rPr>
          <w:rFonts w:ascii="Tahoma" w:hAnsi="Tahoma"/>
          <w:color w:val="0000FF"/>
          <w:sz w:val="20"/>
          <w:szCs w:val="20"/>
          <w:u w:color="0000FF"/>
        </w:rPr>
        <w:t>ISO 14021</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Qualora l</w:t>
      </w:r>
      <w:r>
        <w:rPr>
          <w:rFonts w:ascii="Tahoma" w:hAnsi="Tahoma"/>
          <w:sz w:val="20"/>
          <w:szCs w:val="20"/>
        </w:rPr>
        <w:t>’</w:t>
      </w:r>
      <w:r>
        <w:rPr>
          <w:rFonts w:ascii="Tahoma" w:hAnsi="Tahoma"/>
          <w:sz w:val="20"/>
          <w:szCs w:val="20"/>
        </w:rPr>
        <w:t xml:space="preserve">azienda produttrice non fosse in possesso delle certificazioni richiamate ai punti precedenti, </w:t>
      </w:r>
      <w:r>
        <w:rPr>
          <w:rFonts w:ascii="Tahoma" w:hAnsi="Tahoma"/>
          <w:sz w:val="20"/>
          <w:szCs w:val="20"/>
        </w:rPr>
        <w:t xml:space="preserve">è </w:t>
      </w:r>
      <w:r>
        <w:rPr>
          <w:rFonts w:ascii="Tahoma" w:hAnsi="Tahoma"/>
          <w:sz w:val="20"/>
          <w:szCs w:val="20"/>
        </w:rPr>
        <w:t xml:space="preserve">ammesso presentare un rapporto di ispezione rilasciato da un organismo di ispezione, in </w:t>
      </w:r>
      <w:r>
        <w:rPr>
          <w:rFonts w:ascii="Tahoma" w:hAnsi="Tahoma"/>
          <w:sz w:val="20"/>
          <w:szCs w:val="20"/>
        </w:rPr>
        <w:t>conformit</w:t>
      </w:r>
      <w:r>
        <w:rPr>
          <w:rFonts w:ascii="Tahoma" w:hAnsi="Tahoma"/>
          <w:sz w:val="20"/>
          <w:szCs w:val="20"/>
        </w:rPr>
        <w:t xml:space="preserve">à </w:t>
      </w:r>
      <w:r>
        <w:rPr>
          <w:rFonts w:ascii="Tahoma" w:hAnsi="Tahoma"/>
          <w:sz w:val="20"/>
          <w:szCs w:val="20"/>
        </w:rPr>
        <w:t xml:space="preserve">alla ISO/IEC 17020:2012, che attesti il contenuto di materia recuperata o riciclata nel prodotto. In questo caso </w:t>
      </w:r>
      <w:r>
        <w:rPr>
          <w:rFonts w:ascii="Tahoma" w:hAnsi="Tahoma"/>
          <w:sz w:val="20"/>
          <w:szCs w:val="20"/>
        </w:rPr>
        <w:t xml:space="preserve">è </w:t>
      </w:r>
      <w:r>
        <w:rPr>
          <w:rFonts w:ascii="Tahoma" w:hAnsi="Tahoma"/>
          <w:sz w:val="20"/>
          <w:szCs w:val="20"/>
        </w:rPr>
        <w:t>necessario procedere ad un</w:t>
      </w:r>
      <w:r>
        <w:rPr>
          <w:rFonts w:ascii="Tahoma" w:hAnsi="Tahoma"/>
          <w:sz w:val="20"/>
          <w:szCs w:val="20"/>
        </w:rPr>
        <w:t>’</w:t>
      </w:r>
      <w:r>
        <w:rPr>
          <w:rFonts w:ascii="Tahoma" w:hAnsi="Tahoma"/>
          <w:sz w:val="20"/>
          <w:szCs w:val="20"/>
        </w:rPr>
        <w:t>attivit</w:t>
      </w:r>
      <w:r>
        <w:rPr>
          <w:rFonts w:ascii="Tahoma" w:hAnsi="Tahoma"/>
          <w:sz w:val="20"/>
          <w:szCs w:val="20"/>
        </w:rPr>
        <w:t xml:space="preserve">à </w:t>
      </w:r>
      <w:r>
        <w:rPr>
          <w:rFonts w:ascii="Tahoma" w:hAnsi="Tahoma"/>
          <w:sz w:val="20"/>
          <w:szCs w:val="20"/>
        </w:rPr>
        <w:t>ispettiva durante l</w:t>
      </w:r>
      <w:r>
        <w:rPr>
          <w:rFonts w:ascii="Tahoma" w:hAnsi="Tahoma"/>
          <w:sz w:val="20"/>
          <w:szCs w:val="20"/>
        </w:rPr>
        <w:t>’</w:t>
      </w:r>
      <w:r>
        <w:rPr>
          <w:rFonts w:ascii="Tahoma" w:hAnsi="Tahoma"/>
          <w:sz w:val="20"/>
          <w:szCs w:val="20"/>
        </w:rPr>
        <w:t>esecuzione delle opere. Tale documentazione dovr</w:t>
      </w:r>
      <w:r>
        <w:rPr>
          <w:rFonts w:ascii="Tahoma" w:hAnsi="Tahoma"/>
          <w:sz w:val="20"/>
          <w:szCs w:val="20"/>
        </w:rPr>
        <w:t xml:space="preserve">à </w:t>
      </w:r>
      <w:r>
        <w:rPr>
          <w:rFonts w:ascii="Tahoma" w:hAnsi="Tahoma"/>
          <w:sz w:val="20"/>
          <w:szCs w:val="20"/>
        </w:rPr>
        <w:t>essere presentata alla s</w:t>
      </w:r>
      <w:r>
        <w:rPr>
          <w:rFonts w:ascii="Tahoma" w:hAnsi="Tahoma"/>
          <w:sz w:val="20"/>
          <w:szCs w:val="20"/>
        </w:rPr>
        <w:t>tazione appaltante in fase di esecuzione dei lavori con le modalit</w:t>
      </w:r>
      <w:r>
        <w:rPr>
          <w:rFonts w:ascii="Tahoma" w:hAnsi="Tahoma"/>
          <w:sz w:val="20"/>
          <w:szCs w:val="20"/>
        </w:rPr>
        <w:t xml:space="preserve">à </w:t>
      </w:r>
      <w:r>
        <w:rPr>
          <w:rFonts w:ascii="Tahoma" w:hAnsi="Tahoma"/>
          <w:sz w:val="20"/>
          <w:szCs w:val="20"/>
        </w:rPr>
        <w:t>indicate in premessa.</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Componenti in materie plastiche</w:t>
      </w:r>
    </w:p>
    <w:p w:rsidR="00775AD6" w:rsidRDefault="007654BA">
      <w:pPr>
        <w:ind w:firstLine="284"/>
        <w:jc w:val="both"/>
        <w:rPr>
          <w:rFonts w:ascii="Tahoma" w:eastAsia="Tahoma" w:hAnsi="Tahoma" w:cs="Tahoma"/>
          <w:sz w:val="20"/>
          <w:szCs w:val="20"/>
        </w:rPr>
      </w:pPr>
      <w:r>
        <w:rPr>
          <w:rFonts w:ascii="Tahoma" w:hAnsi="Tahoma"/>
          <w:sz w:val="20"/>
          <w:szCs w:val="20"/>
        </w:rPr>
        <w:t>Il contenuto di materia seconda riciclata o recuperata dovr</w:t>
      </w:r>
      <w:r>
        <w:rPr>
          <w:rFonts w:ascii="Tahoma" w:hAnsi="Tahoma"/>
          <w:sz w:val="20"/>
          <w:szCs w:val="20"/>
        </w:rPr>
        <w:t xml:space="preserve">à </w:t>
      </w:r>
      <w:r>
        <w:rPr>
          <w:rFonts w:ascii="Tahoma" w:hAnsi="Tahoma"/>
          <w:sz w:val="20"/>
          <w:szCs w:val="20"/>
        </w:rPr>
        <w:t xml:space="preserve">essere pari ad almeno il 30% in peso valutato sul totale di tutti i </w:t>
      </w:r>
      <w:r>
        <w:rPr>
          <w:rFonts w:ascii="Tahoma" w:hAnsi="Tahoma"/>
          <w:sz w:val="20"/>
          <w:szCs w:val="20"/>
        </w:rPr>
        <w:t>componenti in materia plastica utilizzati. Il suddetto requisito pu</w:t>
      </w:r>
      <w:r>
        <w:rPr>
          <w:rFonts w:ascii="Tahoma" w:hAnsi="Tahoma"/>
          <w:sz w:val="20"/>
          <w:szCs w:val="20"/>
        </w:rPr>
        <w:t xml:space="preserve">ò </w:t>
      </w:r>
      <w:r>
        <w:rPr>
          <w:rFonts w:ascii="Tahoma" w:hAnsi="Tahoma"/>
          <w:sz w:val="20"/>
          <w:szCs w:val="20"/>
        </w:rPr>
        <w:t>essere derogato nel caso in cui il componente impiegato rientri contemporaneamente nelle due casistiche sotto riportate:</w:t>
      </w:r>
    </w:p>
    <w:p w:rsidR="00775AD6" w:rsidRDefault="007654BA">
      <w:pPr>
        <w:ind w:firstLine="284"/>
        <w:jc w:val="both"/>
        <w:rPr>
          <w:rFonts w:ascii="Tahoma" w:eastAsia="Tahoma" w:hAnsi="Tahoma" w:cs="Tahoma"/>
          <w:sz w:val="20"/>
          <w:szCs w:val="20"/>
        </w:rPr>
      </w:pPr>
      <w:r>
        <w:rPr>
          <w:rFonts w:ascii="Tahoma" w:hAnsi="Tahoma"/>
          <w:sz w:val="20"/>
          <w:szCs w:val="20"/>
        </w:rPr>
        <w:t xml:space="preserve">1) </w:t>
      </w:r>
      <w:r>
        <w:rPr>
          <w:rFonts w:ascii="Tahoma" w:hAnsi="Tahoma"/>
          <w:sz w:val="20"/>
          <w:szCs w:val="20"/>
        </w:rPr>
        <w:tab/>
        <w:t>abbia una specifica funzione di protezione dell'edificio da ag</w:t>
      </w:r>
      <w:r>
        <w:rPr>
          <w:rFonts w:ascii="Tahoma" w:hAnsi="Tahoma"/>
          <w:sz w:val="20"/>
          <w:szCs w:val="20"/>
        </w:rPr>
        <w:t xml:space="preserve">enti esterni quali ad esempio acque </w:t>
      </w:r>
      <w:r>
        <w:rPr>
          <w:rFonts w:ascii="Tahoma" w:hAnsi="Tahoma"/>
          <w:sz w:val="20"/>
          <w:szCs w:val="20"/>
        </w:rPr>
        <w:tab/>
        <w:t>meteoriche (membrane per impermeabilizzazione);</w:t>
      </w:r>
    </w:p>
    <w:p w:rsidR="00775AD6" w:rsidRDefault="007654BA">
      <w:pPr>
        <w:ind w:firstLine="284"/>
        <w:jc w:val="both"/>
        <w:rPr>
          <w:rFonts w:ascii="Tahoma" w:eastAsia="Tahoma" w:hAnsi="Tahoma" w:cs="Tahoma"/>
          <w:sz w:val="20"/>
          <w:szCs w:val="20"/>
        </w:rPr>
      </w:pPr>
      <w:r>
        <w:rPr>
          <w:rFonts w:ascii="Tahoma" w:hAnsi="Tahoma"/>
          <w:sz w:val="20"/>
          <w:szCs w:val="20"/>
        </w:rPr>
        <w:t xml:space="preserve">2) </w:t>
      </w:r>
      <w:r>
        <w:rPr>
          <w:rFonts w:ascii="Tahoma" w:hAnsi="Tahoma"/>
          <w:sz w:val="20"/>
          <w:szCs w:val="20"/>
        </w:rPr>
        <w:tab/>
        <w:t>sussistano specifici obblighi di legge relativi a garanzie minime di durabilit</w:t>
      </w:r>
      <w:r>
        <w:rPr>
          <w:rFonts w:ascii="Tahoma" w:hAnsi="Tahoma"/>
          <w:sz w:val="20"/>
          <w:szCs w:val="20"/>
        </w:rPr>
        <w:t xml:space="preserve">à </w:t>
      </w:r>
      <w:r>
        <w:rPr>
          <w:rFonts w:ascii="Tahoma" w:hAnsi="Tahoma"/>
          <w:sz w:val="20"/>
          <w:szCs w:val="20"/>
        </w:rPr>
        <w:t xml:space="preserve">legate alla suddetta </w:t>
      </w:r>
      <w:r>
        <w:rPr>
          <w:rFonts w:ascii="Tahoma" w:hAnsi="Tahoma"/>
          <w:sz w:val="20"/>
          <w:szCs w:val="20"/>
        </w:rPr>
        <w:tab/>
        <w:t>funzione.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Verifica: il progettista dovr</w:t>
      </w:r>
      <w:r>
        <w:rPr>
          <w:rFonts w:ascii="Tahoma" w:hAnsi="Tahoma"/>
          <w:sz w:val="20"/>
          <w:szCs w:val="20"/>
        </w:rPr>
        <w:t xml:space="preserve">à </w:t>
      </w:r>
      <w:r>
        <w:rPr>
          <w:rFonts w:ascii="Tahoma" w:hAnsi="Tahoma"/>
          <w:sz w:val="20"/>
          <w:szCs w:val="20"/>
        </w:rPr>
        <w:t>specificare le informaz</w:t>
      </w:r>
      <w:r>
        <w:rPr>
          <w:rFonts w:ascii="Tahoma" w:hAnsi="Tahoma"/>
          <w:sz w:val="20"/>
          <w:szCs w:val="20"/>
        </w:rPr>
        <w:t>ioni sul profilo ambientale dei prodotti scelti e prescrivere che in fase di approvvigionamento l'appaltatore dovr</w:t>
      </w:r>
      <w:r>
        <w:rPr>
          <w:rFonts w:ascii="Tahoma" w:hAnsi="Tahoma"/>
          <w:sz w:val="20"/>
          <w:szCs w:val="20"/>
        </w:rPr>
        <w:t xml:space="preserve">à </w:t>
      </w:r>
      <w:r>
        <w:rPr>
          <w:rFonts w:ascii="Tahoma" w:hAnsi="Tahoma"/>
          <w:sz w:val="20"/>
          <w:szCs w:val="20"/>
        </w:rPr>
        <w:t>accertarsi della rispondenza al criterio.</w:t>
      </w:r>
    </w:p>
    <w:p w:rsidR="00775AD6" w:rsidRDefault="007654BA">
      <w:pPr>
        <w:ind w:firstLine="284"/>
        <w:jc w:val="both"/>
        <w:rPr>
          <w:rFonts w:ascii="Tahoma" w:eastAsia="Tahoma" w:hAnsi="Tahoma" w:cs="Tahoma"/>
          <w:sz w:val="20"/>
          <w:szCs w:val="20"/>
        </w:rPr>
      </w:pPr>
      <w:r>
        <w:rPr>
          <w:rFonts w:ascii="Tahoma" w:hAnsi="Tahoma"/>
          <w:sz w:val="20"/>
          <w:szCs w:val="20"/>
        </w:rPr>
        <w:t>La percentuale di materiale riciclato deve essere dimostrata tramite una delle seguenti opzioni:</w:t>
      </w:r>
    </w:p>
    <w:p w:rsidR="00775AD6" w:rsidRDefault="007654BA">
      <w:pPr>
        <w:numPr>
          <w:ilvl w:val="0"/>
          <w:numId w:val="80"/>
        </w:numPr>
        <w:jc w:val="both"/>
        <w:rPr>
          <w:rFonts w:ascii="Tahoma" w:hAnsi="Tahoma"/>
          <w:sz w:val="20"/>
          <w:szCs w:val="20"/>
        </w:rPr>
      </w:pPr>
      <w:r>
        <w:rPr>
          <w:rFonts w:ascii="Tahoma" w:hAnsi="Tahoma"/>
          <w:sz w:val="20"/>
          <w:szCs w:val="20"/>
        </w:rPr>
        <w:t>u</w:t>
      </w:r>
      <w:r>
        <w:rPr>
          <w:rFonts w:ascii="Tahoma" w:hAnsi="Tahoma"/>
          <w:sz w:val="20"/>
          <w:szCs w:val="20"/>
        </w:rPr>
        <w:t>na dichiarazione ambientale di Tipo III (EPD), conforme alla norma UNI EN 15804 e alla norma ISO 14025, come EPDItaly o equivalenti;</w:t>
      </w:r>
    </w:p>
    <w:p w:rsidR="00775AD6" w:rsidRDefault="007654BA">
      <w:pPr>
        <w:numPr>
          <w:ilvl w:val="0"/>
          <w:numId w:val="80"/>
        </w:numPr>
        <w:jc w:val="both"/>
        <w:rPr>
          <w:rFonts w:ascii="Tahoma" w:hAnsi="Tahoma"/>
          <w:sz w:val="20"/>
          <w:szCs w:val="20"/>
        </w:rPr>
      </w:pPr>
      <w:r>
        <w:rPr>
          <w:rFonts w:ascii="Tahoma" w:hAnsi="Tahoma"/>
          <w:sz w:val="20"/>
          <w:szCs w:val="20"/>
        </w:rPr>
        <w:t>una certificazione di prodotto rilasciata da un organismo di valutazione della conformit</w:t>
      </w:r>
      <w:r>
        <w:rPr>
          <w:rFonts w:ascii="Tahoma" w:hAnsi="Tahoma"/>
          <w:sz w:val="20"/>
          <w:szCs w:val="20"/>
        </w:rPr>
        <w:t xml:space="preserve">à </w:t>
      </w:r>
      <w:r>
        <w:rPr>
          <w:rFonts w:ascii="Tahoma" w:hAnsi="Tahoma"/>
          <w:sz w:val="20"/>
          <w:szCs w:val="20"/>
        </w:rPr>
        <w:t>che attesti il contenuto di ricic</w:t>
      </w:r>
      <w:r>
        <w:rPr>
          <w:rFonts w:ascii="Tahoma" w:hAnsi="Tahoma"/>
          <w:sz w:val="20"/>
          <w:szCs w:val="20"/>
        </w:rPr>
        <w:t>lato attraverso l'esplicitazione del bilancio di massa, come ReMade in Italy</w:t>
      </w:r>
      <w:r>
        <w:rPr>
          <w:rFonts w:ascii="Tahoma" w:hAnsi="Tahoma"/>
          <w:sz w:val="20"/>
          <w:szCs w:val="20"/>
        </w:rPr>
        <w:t xml:space="preserve">® </w:t>
      </w:r>
      <w:r>
        <w:rPr>
          <w:rFonts w:ascii="Tahoma" w:hAnsi="Tahoma"/>
          <w:sz w:val="20"/>
          <w:szCs w:val="20"/>
        </w:rPr>
        <w:t>o equivalenti;</w:t>
      </w:r>
    </w:p>
    <w:p w:rsidR="00775AD6" w:rsidRDefault="007654BA">
      <w:pPr>
        <w:numPr>
          <w:ilvl w:val="0"/>
          <w:numId w:val="81"/>
        </w:numPr>
        <w:jc w:val="both"/>
        <w:rPr>
          <w:rFonts w:ascii="Tahoma" w:hAnsi="Tahoma"/>
          <w:sz w:val="20"/>
          <w:szCs w:val="20"/>
        </w:rPr>
      </w:pPr>
      <w:r>
        <w:rPr>
          <w:rFonts w:ascii="Tahoma" w:hAnsi="Tahoma"/>
          <w:sz w:val="20"/>
          <w:szCs w:val="20"/>
        </w:rPr>
        <w:t>una certificazione di prodotto rilasciata da un organismo di valutazione della conformit</w:t>
      </w:r>
      <w:r>
        <w:rPr>
          <w:rFonts w:ascii="Tahoma" w:hAnsi="Tahoma"/>
          <w:sz w:val="20"/>
          <w:szCs w:val="20"/>
        </w:rPr>
        <w:t xml:space="preserve">à </w:t>
      </w:r>
      <w:r>
        <w:rPr>
          <w:rFonts w:ascii="Tahoma" w:hAnsi="Tahoma"/>
          <w:sz w:val="20"/>
          <w:szCs w:val="20"/>
        </w:rPr>
        <w:t>che attesti il contenuto di riciclato attraverso l</w:t>
      </w:r>
      <w:r>
        <w:rPr>
          <w:rFonts w:ascii="Tahoma" w:hAnsi="Tahoma"/>
          <w:sz w:val="20"/>
          <w:szCs w:val="20"/>
        </w:rPr>
        <w:t>’</w:t>
      </w:r>
      <w:r>
        <w:rPr>
          <w:rFonts w:ascii="Tahoma" w:hAnsi="Tahoma"/>
          <w:sz w:val="20"/>
          <w:szCs w:val="20"/>
        </w:rPr>
        <w:t>esplicitazione del bil</w:t>
      </w:r>
      <w:r>
        <w:rPr>
          <w:rFonts w:ascii="Tahoma" w:hAnsi="Tahoma"/>
          <w:sz w:val="20"/>
          <w:szCs w:val="20"/>
        </w:rPr>
        <w:t xml:space="preserve">ancio di massa che consiste nella verifica di una dichiarazione ambientale autodichiarata, conforme alla norma </w:t>
      </w:r>
      <w:r>
        <w:rPr>
          <w:rFonts w:ascii="Tahoma" w:hAnsi="Tahoma"/>
          <w:color w:val="0000FF"/>
          <w:sz w:val="20"/>
          <w:szCs w:val="20"/>
          <w:u w:color="0000FF"/>
        </w:rPr>
        <w:t>ISO 14021</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Qualora l</w:t>
      </w:r>
      <w:r>
        <w:rPr>
          <w:rFonts w:ascii="Tahoma" w:hAnsi="Tahoma"/>
          <w:sz w:val="20"/>
          <w:szCs w:val="20"/>
        </w:rPr>
        <w:t>’</w:t>
      </w:r>
      <w:r>
        <w:rPr>
          <w:rFonts w:ascii="Tahoma" w:hAnsi="Tahoma"/>
          <w:sz w:val="20"/>
          <w:szCs w:val="20"/>
        </w:rPr>
        <w:t xml:space="preserve">azienda produttrice non fosse in possesso delle certificazioni richiamate ai punti </w:t>
      </w:r>
      <w:r>
        <w:rPr>
          <w:rFonts w:ascii="Tahoma" w:hAnsi="Tahoma"/>
          <w:sz w:val="20"/>
          <w:szCs w:val="20"/>
        </w:rPr>
        <w:lastRenderedPageBreak/>
        <w:t xml:space="preserve">precedenti, </w:t>
      </w:r>
      <w:r>
        <w:rPr>
          <w:rFonts w:ascii="Tahoma" w:hAnsi="Tahoma"/>
          <w:sz w:val="20"/>
          <w:szCs w:val="20"/>
        </w:rPr>
        <w:t xml:space="preserve">è </w:t>
      </w:r>
      <w:r>
        <w:rPr>
          <w:rFonts w:ascii="Tahoma" w:hAnsi="Tahoma"/>
          <w:sz w:val="20"/>
          <w:szCs w:val="20"/>
        </w:rPr>
        <w:t>ammesso presentare un rappo</w:t>
      </w:r>
      <w:r>
        <w:rPr>
          <w:rFonts w:ascii="Tahoma" w:hAnsi="Tahoma"/>
          <w:sz w:val="20"/>
          <w:szCs w:val="20"/>
        </w:rPr>
        <w:t>rto di ispezione rilasciato da un organismo di ispezione, in conformit</w:t>
      </w:r>
      <w:r>
        <w:rPr>
          <w:rFonts w:ascii="Tahoma" w:hAnsi="Tahoma"/>
          <w:sz w:val="20"/>
          <w:szCs w:val="20"/>
        </w:rPr>
        <w:t xml:space="preserve">à </w:t>
      </w:r>
      <w:r>
        <w:rPr>
          <w:rFonts w:ascii="Tahoma" w:hAnsi="Tahoma"/>
          <w:sz w:val="20"/>
          <w:szCs w:val="20"/>
        </w:rPr>
        <w:t xml:space="preserve">alla ISO/IEC 17020:2012, che attesti il contenuto di materia recuperata o riciclata nel prodotto. In questo caso </w:t>
      </w:r>
      <w:r>
        <w:rPr>
          <w:rFonts w:ascii="Tahoma" w:hAnsi="Tahoma"/>
          <w:sz w:val="20"/>
          <w:szCs w:val="20"/>
        </w:rPr>
        <w:t xml:space="preserve">è </w:t>
      </w:r>
      <w:r>
        <w:rPr>
          <w:rFonts w:ascii="Tahoma" w:hAnsi="Tahoma"/>
          <w:sz w:val="20"/>
          <w:szCs w:val="20"/>
        </w:rPr>
        <w:t>necessario procedere ad un</w:t>
      </w:r>
      <w:r>
        <w:rPr>
          <w:rFonts w:ascii="Tahoma" w:hAnsi="Tahoma"/>
          <w:sz w:val="20"/>
          <w:szCs w:val="20"/>
        </w:rPr>
        <w:t>’</w:t>
      </w:r>
      <w:r>
        <w:rPr>
          <w:rFonts w:ascii="Tahoma" w:hAnsi="Tahoma"/>
          <w:sz w:val="20"/>
          <w:szCs w:val="20"/>
        </w:rPr>
        <w:t>attivit</w:t>
      </w:r>
      <w:r>
        <w:rPr>
          <w:rFonts w:ascii="Tahoma" w:hAnsi="Tahoma"/>
          <w:sz w:val="20"/>
          <w:szCs w:val="20"/>
        </w:rPr>
        <w:t xml:space="preserve">à </w:t>
      </w:r>
      <w:r>
        <w:rPr>
          <w:rFonts w:ascii="Tahoma" w:hAnsi="Tahoma"/>
          <w:sz w:val="20"/>
          <w:szCs w:val="20"/>
        </w:rPr>
        <w:t>ispettiva durante l</w:t>
      </w:r>
      <w:r>
        <w:rPr>
          <w:rFonts w:ascii="Tahoma" w:hAnsi="Tahoma"/>
          <w:sz w:val="20"/>
          <w:szCs w:val="20"/>
        </w:rPr>
        <w:t>’</w:t>
      </w:r>
      <w:r>
        <w:rPr>
          <w:rFonts w:ascii="Tahoma" w:hAnsi="Tahoma"/>
          <w:sz w:val="20"/>
          <w:szCs w:val="20"/>
        </w:rPr>
        <w:t>esecuzione de</w:t>
      </w:r>
      <w:r>
        <w:rPr>
          <w:rFonts w:ascii="Tahoma" w:hAnsi="Tahoma"/>
          <w:sz w:val="20"/>
          <w:szCs w:val="20"/>
        </w:rPr>
        <w:t>lle opere. Tale documentazione dovr</w:t>
      </w:r>
      <w:r>
        <w:rPr>
          <w:rFonts w:ascii="Tahoma" w:hAnsi="Tahoma"/>
          <w:sz w:val="20"/>
          <w:szCs w:val="20"/>
        </w:rPr>
        <w:t xml:space="preserve">à </w:t>
      </w:r>
      <w:r>
        <w:rPr>
          <w:rFonts w:ascii="Tahoma" w:hAnsi="Tahoma"/>
          <w:sz w:val="20"/>
          <w:szCs w:val="20"/>
        </w:rPr>
        <w:t>essere presentata alla stazione appaltante in fase di esecuzione dei lavori con le modalit</w:t>
      </w:r>
      <w:r>
        <w:rPr>
          <w:rFonts w:ascii="Tahoma" w:hAnsi="Tahoma"/>
          <w:sz w:val="20"/>
          <w:szCs w:val="20"/>
        </w:rPr>
        <w:t xml:space="preserve">à </w:t>
      </w:r>
      <w:r>
        <w:rPr>
          <w:rFonts w:ascii="Tahoma" w:hAnsi="Tahoma"/>
          <w:sz w:val="20"/>
          <w:szCs w:val="20"/>
        </w:rPr>
        <w:t>indicate in premessa.</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Murature in pietrame e miste</w:t>
      </w:r>
    </w:p>
    <w:p w:rsidR="00775AD6" w:rsidRDefault="007654BA">
      <w:pPr>
        <w:ind w:firstLine="284"/>
        <w:jc w:val="both"/>
        <w:rPr>
          <w:rFonts w:ascii="Tahoma" w:eastAsia="Tahoma" w:hAnsi="Tahoma" w:cs="Tahoma"/>
          <w:sz w:val="20"/>
          <w:szCs w:val="20"/>
        </w:rPr>
      </w:pPr>
      <w:r>
        <w:rPr>
          <w:rFonts w:ascii="Tahoma" w:hAnsi="Tahoma"/>
          <w:sz w:val="20"/>
          <w:szCs w:val="20"/>
        </w:rPr>
        <w:t xml:space="preserve">Per le murature per opere di fondazione e opere in elevazione il </w:t>
      </w:r>
      <w:r>
        <w:rPr>
          <w:rFonts w:ascii="Tahoma" w:hAnsi="Tahoma"/>
          <w:sz w:val="20"/>
          <w:szCs w:val="20"/>
        </w:rPr>
        <w:t>progettista prescrive l'uso di solo materiale di recupero (pietrame e blocchetti).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Verifica: il progettista compir</w:t>
      </w:r>
      <w:r>
        <w:rPr>
          <w:rFonts w:ascii="Tahoma" w:hAnsi="Tahoma"/>
          <w:sz w:val="20"/>
          <w:szCs w:val="20"/>
        </w:rPr>
        <w:t xml:space="preserve">à </w:t>
      </w:r>
      <w:r>
        <w:rPr>
          <w:rFonts w:ascii="Tahoma" w:hAnsi="Tahoma"/>
          <w:sz w:val="20"/>
          <w:szCs w:val="20"/>
        </w:rPr>
        <w:t>scelte tecniche di progetto che consentono di soddisfare il criterio e prescriver</w:t>
      </w:r>
      <w:r>
        <w:rPr>
          <w:rFonts w:ascii="Tahoma" w:hAnsi="Tahoma"/>
          <w:sz w:val="20"/>
          <w:szCs w:val="20"/>
        </w:rPr>
        <w:t xml:space="preserve">à </w:t>
      </w:r>
      <w:r>
        <w:rPr>
          <w:rFonts w:ascii="Tahoma" w:hAnsi="Tahoma"/>
          <w:sz w:val="20"/>
          <w:szCs w:val="20"/>
        </w:rPr>
        <w:t>che in fase di approvvigionamento l'appaltatore dovr</w:t>
      </w:r>
      <w:r>
        <w:rPr>
          <w:rFonts w:ascii="Tahoma" w:hAnsi="Tahoma"/>
          <w:sz w:val="20"/>
          <w:szCs w:val="20"/>
        </w:rPr>
        <w:t xml:space="preserve">à </w:t>
      </w:r>
      <w:r>
        <w:rPr>
          <w:rFonts w:ascii="Tahoma" w:hAnsi="Tahoma"/>
          <w:sz w:val="20"/>
          <w:szCs w:val="20"/>
        </w:rPr>
        <w:t>ac</w:t>
      </w:r>
      <w:r>
        <w:rPr>
          <w:rFonts w:ascii="Tahoma" w:hAnsi="Tahoma"/>
          <w:sz w:val="20"/>
          <w:szCs w:val="20"/>
        </w:rPr>
        <w:t>certarsi della rispondenza al criterio e dovr</w:t>
      </w:r>
      <w:r>
        <w:rPr>
          <w:rFonts w:ascii="Tahoma" w:hAnsi="Tahoma"/>
          <w:sz w:val="20"/>
          <w:szCs w:val="20"/>
        </w:rPr>
        <w:t xml:space="preserve">à </w:t>
      </w:r>
      <w:r>
        <w:rPr>
          <w:rFonts w:ascii="Tahoma" w:hAnsi="Tahoma"/>
          <w:sz w:val="20"/>
          <w:szCs w:val="20"/>
        </w:rPr>
        <w:t>fornire una dichiarazione firmata dal legale rappresentante della ditta produttrice che attesti la conformit</w:t>
      </w:r>
      <w:r>
        <w:rPr>
          <w:rFonts w:ascii="Tahoma" w:hAnsi="Tahoma"/>
          <w:sz w:val="20"/>
          <w:szCs w:val="20"/>
        </w:rPr>
        <w:t xml:space="preserve">à </w:t>
      </w:r>
      <w:r>
        <w:rPr>
          <w:rFonts w:ascii="Tahoma" w:hAnsi="Tahoma"/>
          <w:sz w:val="20"/>
          <w:szCs w:val="20"/>
        </w:rPr>
        <w:t>al criterio e che includa l'impegno ad accettare un'ispezione da parte di un organismo di valutazio</w:t>
      </w:r>
      <w:r>
        <w:rPr>
          <w:rFonts w:ascii="Tahoma" w:hAnsi="Tahoma"/>
          <w:sz w:val="20"/>
          <w:szCs w:val="20"/>
        </w:rPr>
        <w:t>ne della conformit</w:t>
      </w:r>
      <w:r>
        <w:rPr>
          <w:rFonts w:ascii="Tahoma" w:hAnsi="Tahoma"/>
          <w:sz w:val="20"/>
          <w:szCs w:val="20"/>
        </w:rPr>
        <w:t xml:space="preserve">à </w:t>
      </w:r>
      <w:r>
        <w:rPr>
          <w:rFonts w:ascii="Tahoma" w:hAnsi="Tahoma"/>
          <w:sz w:val="20"/>
          <w:szCs w:val="20"/>
        </w:rPr>
        <w:t>volta a verificare la veridicit</w:t>
      </w:r>
      <w:r>
        <w:rPr>
          <w:rFonts w:ascii="Tahoma" w:hAnsi="Tahoma"/>
          <w:sz w:val="20"/>
          <w:szCs w:val="20"/>
        </w:rPr>
        <w:t xml:space="preserve">à </w:t>
      </w:r>
      <w:r>
        <w:rPr>
          <w:rFonts w:ascii="Tahoma" w:hAnsi="Tahoma"/>
          <w:sz w:val="20"/>
          <w:szCs w:val="20"/>
        </w:rPr>
        <w:t>delle informazioni rese. Tale documentazione dovr</w:t>
      </w:r>
      <w:r>
        <w:rPr>
          <w:rFonts w:ascii="Tahoma" w:hAnsi="Tahoma"/>
          <w:sz w:val="20"/>
          <w:szCs w:val="20"/>
        </w:rPr>
        <w:t xml:space="preserve">à </w:t>
      </w:r>
      <w:r>
        <w:rPr>
          <w:rFonts w:ascii="Tahoma" w:hAnsi="Tahoma"/>
          <w:sz w:val="20"/>
          <w:szCs w:val="20"/>
        </w:rPr>
        <w:t>essere presentata alla stazione appaltante in fase di esecuzione dei lavori, nelle modalit</w:t>
      </w:r>
      <w:r>
        <w:rPr>
          <w:rFonts w:ascii="Tahoma" w:hAnsi="Tahoma"/>
          <w:sz w:val="20"/>
          <w:szCs w:val="20"/>
        </w:rPr>
        <w:t xml:space="preserve">à </w:t>
      </w:r>
      <w:r>
        <w:rPr>
          <w:rFonts w:ascii="Tahoma" w:hAnsi="Tahoma"/>
          <w:sz w:val="20"/>
          <w:szCs w:val="20"/>
        </w:rPr>
        <w:t>indicate in premessa.</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Tramezzature e controsoffitti</w:t>
      </w:r>
    </w:p>
    <w:p w:rsidR="00775AD6" w:rsidRDefault="007654BA">
      <w:pPr>
        <w:ind w:firstLine="284"/>
        <w:jc w:val="both"/>
        <w:rPr>
          <w:rFonts w:ascii="Tahoma" w:eastAsia="Tahoma" w:hAnsi="Tahoma" w:cs="Tahoma"/>
          <w:sz w:val="20"/>
          <w:szCs w:val="20"/>
        </w:rPr>
      </w:pPr>
      <w:r>
        <w:rPr>
          <w:rFonts w:ascii="Tahoma" w:hAnsi="Tahoma"/>
          <w:sz w:val="20"/>
          <w:szCs w:val="20"/>
        </w:rPr>
        <w:t>Le tram</w:t>
      </w:r>
      <w:r>
        <w:rPr>
          <w:rFonts w:ascii="Tahoma" w:hAnsi="Tahoma"/>
          <w:sz w:val="20"/>
          <w:szCs w:val="20"/>
        </w:rPr>
        <w:t>ezzature e i controsoffitti, destinati alla posa in opera di sistemi a secco devono avere un contenuto di almeno il 5% in peso di materie riciclate e/o recuperate e/o di sottoprodotti.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Verifica: il progettista dovr</w:t>
      </w:r>
      <w:r>
        <w:rPr>
          <w:rFonts w:ascii="Tahoma" w:hAnsi="Tahoma"/>
          <w:sz w:val="20"/>
          <w:szCs w:val="20"/>
        </w:rPr>
        <w:t xml:space="preserve">à </w:t>
      </w:r>
      <w:r>
        <w:rPr>
          <w:rFonts w:ascii="Tahoma" w:hAnsi="Tahoma"/>
          <w:sz w:val="20"/>
          <w:szCs w:val="20"/>
        </w:rPr>
        <w:t>specificare le informazioni sul profilo</w:t>
      </w:r>
      <w:r>
        <w:rPr>
          <w:rFonts w:ascii="Tahoma" w:hAnsi="Tahoma"/>
          <w:sz w:val="20"/>
          <w:szCs w:val="20"/>
        </w:rPr>
        <w:t xml:space="preserve"> ambientale dei prodotti scelti e prescrivere che in fase di approvvigionamento l'appaltatore dovr</w:t>
      </w:r>
      <w:r>
        <w:rPr>
          <w:rFonts w:ascii="Tahoma" w:hAnsi="Tahoma"/>
          <w:sz w:val="20"/>
          <w:szCs w:val="20"/>
        </w:rPr>
        <w:t xml:space="preserve">à </w:t>
      </w:r>
      <w:r>
        <w:rPr>
          <w:rFonts w:ascii="Tahoma" w:hAnsi="Tahoma"/>
          <w:sz w:val="20"/>
          <w:szCs w:val="20"/>
        </w:rPr>
        <w:t>accertarsi della rispondenza al criterio.</w:t>
      </w:r>
    </w:p>
    <w:p w:rsidR="00775AD6" w:rsidRDefault="007654BA">
      <w:pPr>
        <w:ind w:firstLine="284"/>
        <w:jc w:val="both"/>
        <w:rPr>
          <w:rFonts w:ascii="Tahoma" w:eastAsia="Tahoma" w:hAnsi="Tahoma" w:cs="Tahoma"/>
          <w:sz w:val="20"/>
          <w:szCs w:val="20"/>
        </w:rPr>
      </w:pPr>
      <w:r>
        <w:rPr>
          <w:rFonts w:ascii="Tahoma" w:hAnsi="Tahoma"/>
          <w:sz w:val="20"/>
          <w:szCs w:val="20"/>
        </w:rPr>
        <w:t>La percentuale di materiale riciclato deve essere dimostrata tramite una delle seguenti opzioni:</w:t>
      </w:r>
    </w:p>
    <w:p w:rsidR="00775AD6" w:rsidRDefault="007654BA">
      <w:pPr>
        <w:numPr>
          <w:ilvl w:val="0"/>
          <w:numId w:val="80"/>
        </w:numPr>
        <w:jc w:val="both"/>
        <w:rPr>
          <w:rFonts w:ascii="Tahoma" w:hAnsi="Tahoma"/>
          <w:sz w:val="20"/>
          <w:szCs w:val="20"/>
        </w:rPr>
      </w:pPr>
      <w:r>
        <w:rPr>
          <w:rFonts w:ascii="Tahoma" w:hAnsi="Tahoma"/>
          <w:sz w:val="20"/>
          <w:szCs w:val="20"/>
        </w:rPr>
        <w:t>una dichiarazione</w:t>
      </w:r>
      <w:r>
        <w:rPr>
          <w:rFonts w:ascii="Tahoma" w:hAnsi="Tahoma"/>
          <w:sz w:val="20"/>
          <w:szCs w:val="20"/>
        </w:rPr>
        <w:t xml:space="preserve"> ambientale di Tipo III (EPD), conforme alla norma UNI EN 15804 e alla norma ISO 14025, come EPDItaly o equivalenti;</w:t>
      </w:r>
    </w:p>
    <w:p w:rsidR="00775AD6" w:rsidRDefault="007654BA">
      <w:pPr>
        <w:numPr>
          <w:ilvl w:val="0"/>
          <w:numId w:val="80"/>
        </w:numPr>
        <w:jc w:val="both"/>
        <w:rPr>
          <w:rFonts w:ascii="Tahoma" w:hAnsi="Tahoma"/>
          <w:sz w:val="20"/>
          <w:szCs w:val="20"/>
        </w:rPr>
      </w:pPr>
      <w:r>
        <w:rPr>
          <w:rFonts w:ascii="Tahoma" w:hAnsi="Tahoma"/>
          <w:sz w:val="20"/>
          <w:szCs w:val="20"/>
        </w:rPr>
        <w:t>una certificazione di prodotto rilasciata da un organismo di valutazione della conformit</w:t>
      </w:r>
      <w:r>
        <w:rPr>
          <w:rFonts w:ascii="Tahoma" w:hAnsi="Tahoma"/>
          <w:sz w:val="20"/>
          <w:szCs w:val="20"/>
        </w:rPr>
        <w:t xml:space="preserve">à </w:t>
      </w:r>
      <w:r>
        <w:rPr>
          <w:rFonts w:ascii="Tahoma" w:hAnsi="Tahoma"/>
          <w:sz w:val="20"/>
          <w:szCs w:val="20"/>
        </w:rPr>
        <w:t xml:space="preserve">che attesti il contenuto di riciclato attraverso </w:t>
      </w:r>
      <w:r>
        <w:rPr>
          <w:rFonts w:ascii="Tahoma" w:hAnsi="Tahoma"/>
          <w:sz w:val="20"/>
          <w:szCs w:val="20"/>
        </w:rPr>
        <w:t>l'esplicitazione del bilancio di massa, come ReMade in Italy</w:t>
      </w:r>
      <w:r>
        <w:rPr>
          <w:rFonts w:ascii="Tahoma" w:hAnsi="Tahoma"/>
          <w:sz w:val="20"/>
          <w:szCs w:val="20"/>
        </w:rPr>
        <w:t xml:space="preserve">® </w:t>
      </w:r>
      <w:r>
        <w:rPr>
          <w:rFonts w:ascii="Tahoma" w:hAnsi="Tahoma"/>
          <w:sz w:val="20"/>
          <w:szCs w:val="20"/>
        </w:rPr>
        <w:t>o equivalenti;</w:t>
      </w:r>
    </w:p>
    <w:p w:rsidR="00775AD6" w:rsidRDefault="007654BA">
      <w:pPr>
        <w:numPr>
          <w:ilvl w:val="0"/>
          <w:numId w:val="81"/>
        </w:numPr>
        <w:jc w:val="both"/>
        <w:rPr>
          <w:rFonts w:ascii="Tahoma" w:hAnsi="Tahoma"/>
          <w:sz w:val="20"/>
          <w:szCs w:val="20"/>
        </w:rPr>
      </w:pPr>
      <w:r>
        <w:rPr>
          <w:rFonts w:ascii="Tahoma" w:hAnsi="Tahoma"/>
          <w:sz w:val="20"/>
          <w:szCs w:val="20"/>
        </w:rPr>
        <w:t>una certificazione di prodotto rilasciata da un organismo di valutazione della conformit</w:t>
      </w:r>
      <w:r>
        <w:rPr>
          <w:rFonts w:ascii="Tahoma" w:hAnsi="Tahoma"/>
          <w:sz w:val="20"/>
          <w:szCs w:val="20"/>
        </w:rPr>
        <w:t xml:space="preserve">à </w:t>
      </w:r>
      <w:r>
        <w:rPr>
          <w:rFonts w:ascii="Tahoma" w:hAnsi="Tahoma"/>
          <w:sz w:val="20"/>
          <w:szCs w:val="20"/>
        </w:rPr>
        <w:t>che attesti il contenuto di riciclato attraverso l</w:t>
      </w:r>
      <w:r>
        <w:rPr>
          <w:rFonts w:ascii="Tahoma" w:hAnsi="Tahoma"/>
          <w:sz w:val="20"/>
          <w:szCs w:val="20"/>
        </w:rPr>
        <w:t>’</w:t>
      </w:r>
      <w:r>
        <w:rPr>
          <w:rFonts w:ascii="Tahoma" w:hAnsi="Tahoma"/>
          <w:sz w:val="20"/>
          <w:szCs w:val="20"/>
        </w:rPr>
        <w:t>esplicitazione del bilancio di massa c</w:t>
      </w:r>
      <w:r>
        <w:rPr>
          <w:rFonts w:ascii="Tahoma" w:hAnsi="Tahoma"/>
          <w:sz w:val="20"/>
          <w:szCs w:val="20"/>
        </w:rPr>
        <w:t xml:space="preserve">he consiste nella verifica di una dichiarazione ambientale autodichiarata, conforme alla norma </w:t>
      </w:r>
      <w:r>
        <w:rPr>
          <w:rFonts w:ascii="Tahoma" w:hAnsi="Tahoma"/>
          <w:color w:val="0000FF"/>
          <w:sz w:val="20"/>
          <w:szCs w:val="20"/>
          <w:u w:color="0000FF"/>
        </w:rPr>
        <w:t>ISO 14021</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Qualora l</w:t>
      </w:r>
      <w:r>
        <w:rPr>
          <w:rFonts w:ascii="Tahoma" w:hAnsi="Tahoma"/>
          <w:sz w:val="20"/>
          <w:szCs w:val="20"/>
        </w:rPr>
        <w:t>’</w:t>
      </w:r>
      <w:r>
        <w:rPr>
          <w:rFonts w:ascii="Tahoma" w:hAnsi="Tahoma"/>
          <w:sz w:val="20"/>
          <w:szCs w:val="20"/>
        </w:rPr>
        <w:t xml:space="preserve">azienda produttrice non fosse in possesso delle certificazioni richiamate ai punti precedenti, </w:t>
      </w:r>
      <w:r>
        <w:rPr>
          <w:rFonts w:ascii="Tahoma" w:hAnsi="Tahoma"/>
          <w:sz w:val="20"/>
          <w:szCs w:val="20"/>
        </w:rPr>
        <w:t xml:space="preserve">è </w:t>
      </w:r>
      <w:r>
        <w:rPr>
          <w:rFonts w:ascii="Tahoma" w:hAnsi="Tahoma"/>
          <w:sz w:val="20"/>
          <w:szCs w:val="20"/>
        </w:rPr>
        <w:t>ammesso presentare un rapporto di ispezione</w:t>
      </w:r>
      <w:r>
        <w:rPr>
          <w:rFonts w:ascii="Tahoma" w:hAnsi="Tahoma"/>
          <w:sz w:val="20"/>
          <w:szCs w:val="20"/>
        </w:rPr>
        <w:t xml:space="preserve"> rilasciato da un organismo di ispezione, in conformit</w:t>
      </w:r>
      <w:r>
        <w:rPr>
          <w:rFonts w:ascii="Tahoma" w:hAnsi="Tahoma"/>
          <w:sz w:val="20"/>
          <w:szCs w:val="20"/>
        </w:rPr>
        <w:t xml:space="preserve">à </w:t>
      </w:r>
      <w:r>
        <w:rPr>
          <w:rFonts w:ascii="Tahoma" w:hAnsi="Tahoma"/>
          <w:sz w:val="20"/>
          <w:szCs w:val="20"/>
        </w:rPr>
        <w:t xml:space="preserve">alla ISO/IEC 17020:2012, che attesti il contenuto di materia recuperata o riciclata nel prodotto. In questo caso </w:t>
      </w:r>
      <w:r>
        <w:rPr>
          <w:rFonts w:ascii="Tahoma" w:hAnsi="Tahoma"/>
          <w:sz w:val="20"/>
          <w:szCs w:val="20"/>
        </w:rPr>
        <w:t xml:space="preserve">è </w:t>
      </w:r>
      <w:r>
        <w:rPr>
          <w:rFonts w:ascii="Tahoma" w:hAnsi="Tahoma"/>
          <w:sz w:val="20"/>
          <w:szCs w:val="20"/>
        </w:rPr>
        <w:t>necessario procedere ad un</w:t>
      </w:r>
      <w:r>
        <w:rPr>
          <w:rFonts w:ascii="Tahoma" w:hAnsi="Tahoma"/>
          <w:sz w:val="20"/>
          <w:szCs w:val="20"/>
        </w:rPr>
        <w:t>’</w:t>
      </w:r>
      <w:r>
        <w:rPr>
          <w:rFonts w:ascii="Tahoma" w:hAnsi="Tahoma"/>
          <w:sz w:val="20"/>
          <w:szCs w:val="20"/>
        </w:rPr>
        <w:t>attivit</w:t>
      </w:r>
      <w:r>
        <w:rPr>
          <w:rFonts w:ascii="Tahoma" w:hAnsi="Tahoma"/>
          <w:sz w:val="20"/>
          <w:szCs w:val="20"/>
        </w:rPr>
        <w:t xml:space="preserve">à </w:t>
      </w:r>
      <w:r>
        <w:rPr>
          <w:rFonts w:ascii="Tahoma" w:hAnsi="Tahoma"/>
          <w:sz w:val="20"/>
          <w:szCs w:val="20"/>
        </w:rPr>
        <w:t>ispettiva durante l</w:t>
      </w:r>
      <w:r>
        <w:rPr>
          <w:rFonts w:ascii="Tahoma" w:hAnsi="Tahoma"/>
          <w:sz w:val="20"/>
          <w:szCs w:val="20"/>
        </w:rPr>
        <w:t>’</w:t>
      </w:r>
      <w:r>
        <w:rPr>
          <w:rFonts w:ascii="Tahoma" w:hAnsi="Tahoma"/>
          <w:sz w:val="20"/>
          <w:szCs w:val="20"/>
        </w:rPr>
        <w:t xml:space="preserve">esecuzione delle opere. Tale </w:t>
      </w:r>
      <w:r>
        <w:rPr>
          <w:rFonts w:ascii="Tahoma" w:hAnsi="Tahoma"/>
          <w:sz w:val="20"/>
          <w:szCs w:val="20"/>
        </w:rPr>
        <w:t>documentazione dovr</w:t>
      </w:r>
      <w:r>
        <w:rPr>
          <w:rFonts w:ascii="Tahoma" w:hAnsi="Tahoma"/>
          <w:sz w:val="20"/>
          <w:szCs w:val="20"/>
        </w:rPr>
        <w:t xml:space="preserve">à </w:t>
      </w:r>
      <w:r>
        <w:rPr>
          <w:rFonts w:ascii="Tahoma" w:hAnsi="Tahoma"/>
          <w:sz w:val="20"/>
          <w:szCs w:val="20"/>
        </w:rPr>
        <w:t>essere presentata alla stazione appaltante in fase di esecuzione dei lavori con le modalit</w:t>
      </w:r>
      <w:r>
        <w:rPr>
          <w:rFonts w:ascii="Tahoma" w:hAnsi="Tahoma"/>
          <w:sz w:val="20"/>
          <w:szCs w:val="20"/>
        </w:rPr>
        <w:t xml:space="preserve">à </w:t>
      </w:r>
      <w:r>
        <w:rPr>
          <w:rFonts w:ascii="Tahoma" w:hAnsi="Tahoma"/>
          <w:sz w:val="20"/>
          <w:szCs w:val="20"/>
        </w:rPr>
        <w:t>indicate in premessa.</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Isolanti termici ed acustici</w:t>
      </w:r>
    </w:p>
    <w:p w:rsidR="00775AD6" w:rsidRDefault="007654BA">
      <w:pPr>
        <w:ind w:firstLine="284"/>
        <w:jc w:val="both"/>
        <w:rPr>
          <w:rFonts w:ascii="Tahoma" w:eastAsia="Tahoma" w:hAnsi="Tahoma" w:cs="Tahoma"/>
          <w:sz w:val="20"/>
          <w:szCs w:val="20"/>
        </w:rPr>
      </w:pPr>
      <w:r>
        <w:rPr>
          <w:rFonts w:ascii="Tahoma" w:hAnsi="Tahoma"/>
          <w:sz w:val="20"/>
          <w:szCs w:val="20"/>
        </w:rPr>
        <w:t>Gli isolanti devono rispettare i seguenti criteri:</w:t>
      </w:r>
    </w:p>
    <w:p w:rsidR="00775AD6" w:rsidRDefault="007654BA">
      <w:pPr>
        <w:ind w:firstLine="284"/>
        <w:jc w:val="both"/>
        <w:rPr>
          <w:rFonts w:ascii="Tahoma" w:eastAsia="Tahoma" w:hAnsi="Tahoma" w:cs="Tahoma"/>
          <w:sz w:val="20"/>
          <w:szCs w:val="20"/>
        </w:rPr>
      </w:pPr>
      <w:r>
        <w:rPr>
          <w:rFonts w:ascii="Tahoma" w:hAnsi="Tahoma"/>
          <w:sz w:val="20"/>
          <w:szCs w:val="20"/>
        </w:rPr>
        <w:t>- non devono essere prodotti utilizzando</w:t>
      </w:r>
      <w:r>
        <w:rPr>
          <w:rFonts w:ascii="Tahoma" w:hAnsi="Tahoma"/>
          <w:sz w:val="20"/>
          <w:szCs w:val="20"/>
        </w:rPr>
        <w:t xml:space="preserve"> ritardanti di fiamma che siano oggetto di restrizioni o proibizioni previste da normative nazionali o comunitarie applicabili;</w:t>
      </w:r>
    </w:p>
    <w:p w:rsidR="00775AD6" w:rsidRDefault="007654BA">
      <w:pPr>
        <w:ind w:firstLine="284"/>
        <w:jc w:val="both"/>
        <w:rPr>
          <w:rFonts w:ascii="Tahoma" w:eastAsia="Tahoma" w:hAnsi="Tahoma" w:cs="Tahoma"/>
          <w:sz w:val="20"/>
          <w:szCs w:val="20"/>
        </w:rPr>
      </w:pPr>
      <w:r>
        <w:rPr>
          <w:rFonts w:ascii="Tahoma" w:hAnsi="Tahoma"/>
          <w:sz w:val="20"/>
          <w:szCs w:val="20"/>
        </w:rPr>
        <w:t>- non devono essere prodotti con agenti espandenti con un potenziale di riduzione dell'ozono superiore a zero;</w:t>
      </w:r>
    </w:p>
    <w:p w:rsidR="00775AD6" w:rsidRDefault="007654BA">
      <w:pPr>
        <w:ind w:firstLine="284"/>
        <w:jc w:val="both"/>
        <w:rPr>
          <w:rFonts w:ascii="Tahoma" w:eastAsia="Tahoma" w:hAnsi="Tahoma" w:cs="Tahoma"/>
          <w:sz w:val="20"/>
          <w:szCs w:val="20"/>
        </w:rPr>
      </w:pPr>
      <w:r>
        <w:rPr>
          <w:rFonts w:ascii="Tahoma" w:hAnsi="Tahoma"/>
          <w:sz w:val="20"/>
          <w:szCs w:val="20"/>
        </w:rPr>
        <w:t>- non devono esse</w:t>
      </w:r>
      <w:r>
        <w:rPr>
          <w:rFonts w:ascii="Tahoma" w:hAnsi="Tahoma"/>
          <w:sz w:val="20"/>
          <w:szCs w:val="20"/>
        </w:rPr>
        <w:t>re prodotti o formulati utilizzando catalizzatori al piombo quando spruzzati o nel corso della formazione della schiuma di plastica;</w:t>
      </w:r>
    </w:p>
    <w:p w:rsidR="00775AD6" w:rsidRDefault="007654BA">
      <w:pPr>
        <w:ind w:firstLine="284"/>
        <w:jc w:val="both"/>
        <w:rPr>
          <w:rFonts w:ascii="Tahoma" w:eastAsia="Tahoma" w:hAnsi="Tahoma" w:cs="Tahoma"/>
          <w:sz w:val="20"/>
          <w:szCs w:val="20"/>
        </w:rPr>
      </w:pPr>
      <w:r>
        <w:rPr>
          <w:rFonts w:ascii="Tahoma" w:hAnsi="Tahoma"/>
          <w:sz w:val="20"/>
          <w:szCs w:val="20"/>
        </w:rPr>
        <w:t>- se prodotti da una resina di polistirene espandibile gli agenti espandenti devono essere inferiori al 6% del peso del pro</w:t>
      </w:r>
      <w:r>
        <w:rPr>
          <w:rFonts w:ascii="Tahoma" w:hAnsi="Tahoma"/>
          <w:sz w:val="20"/>
          <w:szCs w:val="20"/>
        </w:rPr>
        <w:t>dotto finito;</w:t>
      </w:r>
    </w:p>
    <w:p w:rsidR="00775AD6" w:rsidRDefault="007654BA">
      <w:pPr>
        <w:ind w:firstLine="284"/>
        <w:jc w:val="both"/>
        <w:rPr>
          <w:rFonts w:ascii="Tahoma" w:eastAsia="Tahoma" w:hAnsi="Tahoma" w:cs="Tahoma"/>
          <w:sz w:val="20"/>
          <w:szCs w:val="20"/>
        </w:rPr>
      </w:pPr>
      <w:r>
        <w:rPr>
          <w:rFonts w:ascii="Tahoma" w:hAnsi="Tahoma"/>
          <w:sz w:val="20"/>
          <w:szCs w:val="20"/>
        </w:rPr>
        <w:t>- se costituiti da lane minerali, queste devono essere conformi alla Nota Q o alla Nota R di cui al regolamento (CE) n. 1272/2008 (CLP) e s.m.i;</w:t>
      </w:r>
    </w:p>
    <w:p w:rsidR="00775AD6" w:rsidRDefault="007654BA">
      <w:pPr>
        <w:ind w:firstLine="284"/>
        <w:jc w:val="both"/>
        <w:rPr>
          <w:rFonts w:ascii="Tahoma" w:eastAsia="Tahoma" w:hAnsi="Tahoma" w:cs="Tahoma"/>
          <w:sz w:val="20"/>
          <w:szCs w:val="20"/>
        </w:rPr>
      </w:pPr>
      <w:r>
        <w:rPr>
          <w:rFonts w:ascii="Tahoma" w:hAnsi="Tahoma"/>
          <w:sz w:val="20"/>
          <w:szCs w:val="20"/>
        </w:rPr>
        <w:t>- se il prodotto finito contiene uno o pi</w:t>
      </w:r>
      <w:r>
        <w:rPr>
          <w:rFonts w:ascii="Tahoma" w:hAnsi="Tahoma"/>
          <w:sz w:val="20"/>
          <w:szCs w:val="20"/>
        </w:rPr>
        <w:t xml:space="preserve">ù </w:t>
      </w:r>
      <w:r>
        <w:rPr>
          <w:rFonts w:ascii="Tahoma" w:hAnsi="Tahoma"/>
          <w:sz w:val="20"/>
          <w:szCs w:val="20"/>
        </w:rPr>
        <w:t xml:space="preserve">dei componenti elencati nella seguente tabella, </w:t>
      </w:r>
      <w:r>
        <w:rPr>
          <w:rFonts w:ascii="Tahoma" w:hAnsi="Tahoma"/>
          <w:sz w:val="20"/>
          <w:szCs w:val="20"/>
        </w:rPr>
        <w:lastRenderedPageBreak/>
        <w:t>questi</w:t>
      </w:r>
      <w:r>
        <w:rPr>
          <w:rFonts w:ascii="Tahoma" w:hAnsi="Tahoma"/>
          <w:sz w:val="20"/>
          <w:szCs w:val="20"/>
        </w:rPr>
        <w:t xml:space="preserve"> devono essere costituiti da materiale riciclato e/o recuperato secondo le quantit</w:t>
      </w:r>
      <w:r>
        <w:rPr>
          <w:rFonts w:ascii="Tahoma" w:hAnsi="Tahoma"/>
          <w:sz w:val="20"/>
          <w:szCs w:val="20"/>
        </w:rPr>
        <w:t xml:space="preserve">à </w:t>
      </w:r>
      <w:r>
        <w:rPr>
          <w:rFonts w:ascii="Tahoma" w:hAnsi="Tahoma"/>
          <w:sz w:val="20"/>
          <w:szCs w:val="20"/>
        </w:rPr>
        <w:t>minime indicate, misurato sul peso del prodotto finito.</w:t>
      </w:r>
    </w:p>
    <w:p w:rsidR="00775AD6" w:rsidRDefault="007654BA">
      <w:pPr>
        <w:ind w:firstLine="284"/>
        <w:jc w:val="both"/>
        <w:rPr>
          <w:rFonts w:ascii="Tahoma" w:eastAsia="Tahoma" w:hAnsi="Tahoma" w:cs="Tahoma"/>
          <w:sz w:val="20"/>
          <w:szCs w:val="20"/>
        </w:rPr>
      </w:pPr>
      <w:r>
        <w:rPr>
          <w:rFonts w:ascii="Tahoma" w:hAnsi="Tahoma"/>
          <w:sz w:val="20"/>
          <w:szCs w:val="20"/>
        </w:rPr>
        <w:t xml:space="preserve"> </w:t>
      </w:r>
    </w:p>
    <w:tbl>
      <w:tblPr>
        <w:tblStyle w:val="TableNormal"/>
        <w:tblW w:w="96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2407"/>
        <w:gridCol w:w="2407"/>
        <w:gridCol w:w="2407"/>
        <w:gridCol w:w="2407"/>
      </w:tblGrid>
      <w:tr w:rsidR="00775AD6">
        <w:tblPrEx>
          <w:tblCellMar>
            <w:top w:w="0" w:type="dxa"/>
            <w:left w:w="0" w:type="dxa"/>
            <w:bottom w:w="0" w:type="dxa"/>
            <w:right w:w="0" w:type="dxa"/>
          </w:tblCellMar>
        </w:tblPrEx>
        <w:trPr>
          <w:trHeight w:hRule="exact" w:val="631"/>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Isolante in forma di pannello</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Isolante stipato, a spruzzo/insufflato</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Isolante in materassini</w:t>
            </w:r>
          </w:p>
        </w:tc>
      </w:tr>
      <w:tr w:rsidR="00775AD6">
        <w:tblPrEx>
          <w:tblCellMar>
            <w:top w:w="0" w:type="dxa"/>
            <w:left w:w="0" w:type="dxa"/>
            <w:bottom w:w="0" w:type="dxa"/>
            <w:right w:w="0" w:type="dxa"/>
          </w:tblCellMar>
        </w:tblPrEx>
        <w:trPr>
          <w:trHeight w:hRule="exact" w:val="241"/>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Cellulosa</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80%</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r>
      <w:tr w:rsidR="00775AD6">
        <w:tblPrEx>
          <w:tblCellMar>
            <w:top w:w="0" w:type="dxa"/>
            <w:left w:w="0" w:type="dxa"/>
            <w:bottom w:w="0" w:type="dxa"/>
            <w:right w:w="0" w:type="dxa"/>
          </w:tblCellMar>
        </w:tblPrEx>
        <w:trPr>
          <w:trHeight w:hRule="exact" w:val="241"/>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Lana di vetro</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60%</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60%</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60%</w:t>
            </w:r>
          </w:p>
        </w:tc>
      </w:tr>
      <w:tr w:rsidR="00775AD6">
        <w:tblPrEx>
          <w:tblCellMar>
            <w:top w:w="0" w:type="dxa"/>
            <w:left w:w="0" w:type="dxa"/>
            <w:bottom w:w="0" w:type="dxa"/>
            <w:right w:w="0" w:type="dxa"/>
          </w:tblCellMar>
        </w:tblPrEx>
        <w:trPr>
          <w:trHeight w:hRule="exact" w:val="241"/>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Lana di roccia</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15%</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15%</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15%</w:t>
            </w:r>
          </w:p>
        </w:tc>
      </w:tr>
      <w:tr w:rsidR="00775AD6">
        <w:tblPrEx>
          <w:tblCellMar>
            <w:top w:w="0" w:type="dxa"/>
            <w:left w:w="0" w:type="dxa"/>
            <w:bottom w:w="0" w:type="dxa"/>
            <w:right w:w="0" w:type="dxa"/>
          </w:tblCellMar>
        </w:tblPrEx>
        <w:trPr>
          <w:trHeight w:hRule="exact" w:val="241"/>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Perlite espansa</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30%</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40%</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8 - 10%</w:t>
            </w:r>
          </w:p>
        </w:tc>
      </w:tr>
      <w:tr w:rsidR="00775AD6">
        <w:tblPrEx>
          <w:tblCellMar>
            <w:top w:w="0" w:type="dxa"/>
            <w:left w:w="0" w:type="dxa"/>
            <w:bottom w:w="0" w:type="dxa"/>
            <w:right w:w="0" w:type="dxa"/>
          </w:tblCellMar>
        </w:tblPrEx>
        <w:trPr>
          <w:trHeight w:hRule="exact" w:val="241"/>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Fibre in poliestere</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60 - 80%</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60 - 80%</w:t>
            </w:r>
          </w:p>
        </w:tc>
      </w:tr>
      <w:tr w:rsidR="00775AD6">
        <w:tblPrEx>
          <w:tblCellMar>
            <w:top w:w="0" w:type="dxa"/>
            <w:left w:w="0" w:type="dxa"/>
            <w:bottom w:w="0" w:type="dxa"/>
            <w:right w:w="0" w:type="dxa"/>
          </w:tblCellMar>
        </w:tblPrEx>
        <w:trPr>
          <w:trHeight w:hRule="exact" w:val="1231"/>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Polistirene espanso</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dal 10% al 60% in funzione della tecnologia adottata per la produzione</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 xml:space="preserve">dal 10% al 60% in funzione della </w:t>
            </w:r>
            <w:r>
              <w:rPr>
                <w:rFonts w:ascii="Tahoma" w:hAnsi="Tahoma"/>
                <w:sz w:val="20"/>
                <w:szCs w:val="20"/>
              </w:rPr>
              <w:t>tecnologia adottata per la produzione</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r>
      <w:tr w:rsidR="00775AD6">
        <w:tblPrEx>
          <w:tblCellMar>
            <w:top w:w="0" w:type="dxa"/>
            <w:left w:w="0" w:type="dxa"/>
            <w:bottom w:w="0" w:type="dxa"/>
            <w:right w:w="0" w:type="dxa"/>
          </w:tblCellMar>
        </w:tblPrEx>
        <w:trPr>
          <w:trHeight w:hRule="exact" w:val="1396"/>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Polistirene estruso</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dal 5% al 45% in funzione della tipologia del prodotto e della tecnologia adottata per la produzione</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r>
      <w:tr w:rsidR="00775AD6">
        <w:tblPrEx>
          <w:tblCellMar>
            <w:top w:w="0" w:type="dxa"/>
            <w:left w:w="0" w:type="dxa"/>
            <w:bottom w:w="0" w:type="dxa"/>
            <w:right w:w="0" w:type="dxa"/>
          </w:tblCellMar>
        </w:tblPrEx>
        <w:trPr>
          <w:trHeight w:hRule="exact" w:val="1006"/>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Poliuretano espanso</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 xml:space="preserve">1-10% in funzione della tipologia del prodotto e della tecnologia </w:t>
            </w:r>
            <w:r>
              <w:rPr>
                <w:rFonts w:ascii="Tahoma" w:hAnsi="Tahoma"/>
                <w:sz w:val="20"/>
                <w:szCs w:val="20"/>
              </w:rPr>
              <w:t>adottata per la produzione</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1-10% in funzione della tipologia del prodotto e della tecnologia adottata per la produzione</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r>
      <w:tr w:rsidR="00775AD6">
        <w:tblPrEx>
          <w:tblCellMar>
            <w:top w:w="0" w:type="dxa"/>
            <w:left w:w="0" w:type="dxa"/>
            <w:bottom w:w="0" w:type="dxa"/>
            <w:right w:w="0" w:type="dxa"/>
          </w:tblCellMar>
        </w:tblPrEx>
        <w:trPr>
          <w:trHeight w:hRule="exact" w:val="481"/>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Agglomerato di Poliuretano</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70%</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70%</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70%</w:t>
            </w:r>
          </w:p>
        </w:tc>
      </w:tr>
      <w:tr w:rsidR="00775AD6">
        <w:tblPrEx>
          <w:tblCellMar>
            <w:top w:w="0" w:type="dxa"/>
            <w:left w:w="0" w:type="dxa"/>
            <w:bottom w:w="0" w:type="dxa"/>
            <w:right w:w="0" w:type="dxa"/>
          </w:tblCellMar>
        </w:tblPrEx>
        <w:trPr>
          <w:trHeight w:hRule="exact" w:val="481"/>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Agglomerati di gomma</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60%</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60%</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60%</w:t>
            </w:r>
          </w:p>
        </w:tc>
      </w:tr>
      <w:tr w:rsidR="00775AD6">
        <w:tblPrEx>
          <w:tblCellMar>
            <w:top w:w="0" w:type="dxa"/>
            <w:left w:w="0" w:type="dxa"/>
            <w:bottom w:w="0" w:type="dxa"/>
            <w:right w:w="0" w:type="dxa"/>
          </w:tblCellMar>
        </w:tblPrEx>
        <w:trPr>
          <w:trHeight w:hRule="exact" w:val="481"/>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Isolante riflettente in alluminio</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20"/>
                <w:szCs w:val="20"/>
              </w:rPr>
              <w:t>15%</w:t>
            </w:r>
          </w:p>
        </w:tc>
      </w:tr>
    </w:tbl>
    <w:p w:rsidR="00775AD6" w:rsidRDefault="00775AD6">
      <w:pPr>
        <w:jc w:val="both"/>
        <w:rPr>
          <w:rFonts w:ascii="Tahoma" w:eastAsia="Tahoma" w:hAnsi="Tahoma" w:cs="Tahoma"/>
          <w:sz w:val="20"/>
          <w:szCs w:val="20"/>
        </w:rPr>
      </w:pP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Verifica:</w:t>
      </w:r>
      <w:r>
        <w:rPr>
          <w:rFonts w:ascii="Tahoma" w:hAnsi="Tahoma"/>
          <w:sz w:val="20"/>
          <w:szCs w:val="20"/>
        </w:rPr>
        <w:t xml:space="preserve"> il progettista dovr</w:t>
      </w:r>
      <w:r>
        <w:rPr>
          <w:rFonts w:ascii="Tahoma" w:hAnsi="Tahoma"/>
          <w:sz w:val="20"/>
          <w:szCs w:val="20"/>
        </w:rPr>
        <w:t xml:space="preserve">à </w:t>
      </w:r>
      <w:r>
        <w:rPr>
          <w:rFonts w:ascii="Tahoma" w:hAnsi="Tahoma"/>
          <w:sz w:val="20"/>
          <w:szCs w:val="20"/>
        </w:rPr>
        <w:t>compiere scelte tecniche di progetto che consentano di soddisfare il criterio e prescriver</w:t>
      </w:r>
      <w:r>
        <w:rPr>
          <w:rFonts w:ascii="Tahoma" w:hAnsi="Tahoma"/>
          <w:sz w:val="20"/>
          <w:szCs w:val="20"/>
        </w:rPr>
        <w:t xml:space="preserve">à </w:t>
      </w:r>
      <w:r>
        <w:rPr>
          <w:rFonts w:ascii="Tahoma" w:hAnsi="Tahoma"/>
          <w:sz w:val="20"/>
          <w:szCs w:val="20"/>
        </w:rPr>
        <w:t>che in fase di approvvigionamento l</w:t>
      </w:r>
      <w:r>
        <w:rPr>
          <w:rFonts w:ascii="Tahoma" w:hAnsi="Tahoma"/>
          <w:sz w:val="20"/>
          <w:szCs w:val="20"/>
        </w:rPr>
        <w:t>’</w:t>
      </w:r>
      <w:r>
        <w:rPr>
          <w:rFonts w:ascii="Tahoma" w:hAnsi="Tahoma"/>
          <w:sz w:val="20"/>
          <w:szCs w:val="20"/>
        </w:rPr>
        <w:t>appaltatore dovr</w:t>
      </w:r>
      <w:r>
        <w:rPr>
          <w:rFonts w:ascii="Tahoma" w:hAnsi="Tahoma"/>
          <w:sz w:val="20"/>
          <w:szCs w:val="20"/>
        </w:rPr>
        <w:t xml:space="preserve">à </w:t>
      </w:r>
      <w:r>
        <w:rPr>
          <w:rFonts w:ascii="Tahoma" w:hAnsi="Tahoma"/>
          <w:sz w:val="20"/>
          <w:szCs w:val="20"/>
        </w:rPr>
        <w:t>accertarsi della rispondenza al criterio. La percentuale di materia riciclata deve esser</w:t>
      </w:r>
      <w:r>
        <w:rPr>
          <w:rFonts w:ascii="Tahoma" w:hAnsi="Tahoma"/>
          <w:sz w:val="20"/>
          <w:szCs w:val="20"/>
        </w:rPr>
        <w:t>e dimostrata tramite una delle seguenti opzioni:</w:t>
      </w:r>
    </w:p>
    <w:p w:rsidR="00775AD6" w:rsidRDefault="007654BA">
      <w:pPr>
        <w:numPr>
          <w:ilvl w:val="0"/>
          <w:numId w:val="83"/>
        </w:numPr>
        <w:jc w:val="both"/>
        <w:rPr>
          <w:rFonts w:ascii="Tahoma" w:hAnsi="Tahoma"/>
          <w:sz w:val="20"/>
          <w:szCs w:val="20"/>
        </w:rPr>
      </w:pPr>
      <w:r>
        <w:rPr>
          <w:rFonts w:ascii="Tahoma" w:hAnsi="Tahoma"/>
          <w:sz w:val="20"/>
          <w:szCs w:val="20"/>
        </w:rPr>
        <w:t>una dichiarazione ambientale di Tipo III (EPD), conforme alla norma UNI EN 15804 e alla norma ISO 14025, come EPDItaly o equivalenti;</w:t>
      </w:r>
    </w:p>
    <w:p w:rsidR="00775AD6" w:rsidRDefault="007654BA">
      <w:pPr>
        <w:numPr>
          <w:ilvl w:val="0"/>
          <w:numId w:val="83"/>
        </w:numPr>
        <w:jc w:val="both"/>
        <w:rPr>
          <w:rFonts w:ascii="Tahoma" w:hAnsi="Tahoma"/>
          <w:sz w:val="20"/>
          <w:szCs w:val="20"/>
        </w:rPr>
      </w:pPr>
      <w:r>
        <w:rPr>
          <w:rFonts w:ascii="Tahoma" w:hAnsi="Tahoma"/>
          <w:sz w:val="20"/>
          <w:szCs w:val="20"/>
        </w:rPr>
        <w:t xml:space="preserve">una certificazione di prodotto rilasciata da un organismo di valutazione </w:t>
      </w:r>
      <w:r>
        <w:rPr>
          <w:rFonts w:ascii="Tahoma" w:hAnsi="Tahoma"/>
          <w:sz w:val="20"/>
          <w:szCs w:val="20"/>
        </w:rPr>
        <w:t>della conformit</w:t>
      </w:r>
      <w:r>
        <w:rPr>
          <w:rFonts w:ascii="Tahoma" w:hAnsi="Tahoma"/>
          <w:sz w:val="20"/>
          <w:szCs w:val="20"/>
        </w:rPr>
        <w:t xml:space="preserve">à </w:t>
      </w:r>
      <w:r>
        <w:rPr>
          <w:rFonts w:ascii="Tahoma" w:hAnsi="Tahoma"/>
          <w:sz w:val="20"/>
          <w:szCs w:val="20"/>
        </w:rPr>
        <w:t>che attesti il contenuto di riciclato attraverso l'esplicitazione del bilancio di massa, come ReMade in Italy</w:t>
      </w:r>
      <w:r>
        <w:rPr>
          <w:rFonts w:ascii="Tahoma" w:hAnsi="Tahoma"/>
          <w:sz w:val="20"/>
          <w:szCs w:val="20"/>
        </w:rPr>
        <w:t xml:space="preserve">® </w:t>
      </w:r>
      <w:r>
        <w:rPr>
          <w:rFonts w:ascii="Tahoma" w:hAnsi="Tahoma"/>
          <w:sz w:val="20"/>
          <w:szCs w:val="20"/>
        </w:rPr>
        <w:t>Plastica Seconda Vita o equivalenti;</w:t>
      </w:r>
    </w:p>
    <w:p w:rsidR="00775AD6" w:rsidRDefault="007654BA">
      <w:pPr>
        <w:numPr>
          <w:ilvl w:val="0"/>
          <w:numId w:val="83"/>
        </w:numPr>
        <w:jc w:val="both"/>
        <w:rPr>
          <w:rFonts w:ascii="Tahoma" w:hAnsi="Tahoma"/>
          <w:sz w:val="20"/>
          <w:szCs w:val="20"/>
        </w:rPr>
      </w:pPr>
      <w:r>
        <w:rPr>
          <w:rFonts w:ascii="Tahoma" w:hAnsi="Tahoma"/>
          <w:sz w:val="20"/>
          <w:szCs w:val="20"/>
        </w:rPr>
        <w:t>una certificazione di prodotto rilasciata da un organismo di valutazione della conformit</w:t>
      </w:r>
      <w:r>
        <w:rPr>
          <w:rFonts w:ascii="Tahoma" w:hAnsi="Tahoma"/>
          <w:sz w:val="20"/>
          <w:szCs w:val="20"/>
        </w:rPr>
        <w:t xml:space="preserve">à </w:t>
      </w:r>
      <w:r>
        <w:rPr>
          <w:rFonts w:ascii="Tahoma" w:hAnsi="Tahoma"/>
          <w:sz w:val="20"/>
          <w:szCs w:val="20"/>
        </w:rPr>
        <w:t>che attesti il contenuto di riciclato attraverso l</w:t>
      </w:r>
      <w:r>
        <w:rPr>
          <w:rFonts w:ascii="Tahoma" w:hAnsi="Tahoma"/>
          <w:sz w:val="20"/>
          <w:szCs w:val="20"/>
        </w:rPr>
        <w:t>’</w:t>
      </w:r>
      <w:r>
        <w:rPr>
          <w:rFonts w:ascii="Tahoma" w:hAnsi="Tahoma"/>
          <w:sz w:val="20"/>
          <w:szCs w:val="20"/>
        </w:rPr>
        <w:t>esplicitazione del bilancio di massa che consiste nella verifica di una dichiarazione ambientale autodichiarata, conforme alla norma ISO 14021.</w:t>
      </w:r>
    </w:p>
    <w:p w:rsidR="00775AD6" w:rsidRDefault="00775AD6">
      <w:pPr>
        <w:ind w:left="425"/>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Qualora l</w:t>
      </w:r>
      <w:r>
        <w:rPr>
          <w:rFonts w:ascii="Tahoma" w:hAnsi="Tahoma"/>
          <w:sz w:val="20"/>
          <w:szCs w:val="20"/>
        </w:rPr>
        <w:t>’</w:t>
      </w:r>
      <w:r>
        <w:rPr>
          <w:rFonts w:ascii="Tahoma" w:hAnsi="Tahoma"/>
          <w:sz w:val="20"/>
          <w:szCs w:val="20"/>
        </w:rPr>
        <w:t>azienda produttrice non fosse in possesso delle ce</w:t>
      </w:r>
      <w:r>
        <w:rPr>
          <w:rFonts w:ascii="Tahoma" w:hAnsi="Tahoma"/>
          <w:sz w:val="20"/>
          <w:szCs w:val="20"/>
        </w:rPr>
        <w:t xml:space="preserve">rtificazioni richiamate ai punti precedenti, </w:t>
      </w:r>
      <w:r>
        <w:rPr>
          <w:rFonts w:ascii="Tahoma" w:hAnsi="Tahoma"/>
          <w:sz w:val="20"/>
          <w:szCs w:val="20"/>
        </w:rPr>
        <w:t xml:space="preserve">è </w:t>
      </w:r>
      <w:r>
        <w:rPr>
          <w:rFonts w:ascii="Tahoma" w:hAnsi="Tahoma"/>
          <w:sz w:val="20"/>
          <w:szCs w:val="20"/>
        </w:rPr>
        <w:t>ammesso presentare un rapporto di ispezione rilasciato da un organismo di ispezione, in conformit</w:t>
      </w:r>
      <w:r>
        <w:rPr>
          <w:rFonts w:ascii="Tahoma" w:hAnsi="Tahoma"/>
          <w:sz w:val="20"/>
          <w:szCs w:val="20"/>
        </w:rPr>
        <w:t xml:space="preserve">à </w:t>
      </w:r>
      <w:r>
        <w:rPr>
          <w:rFonts w:ascii="Tahoma" w:hAnsi="Tahoma"/>
          <w:sz w:val="20"/>
          <w:szCs w:val="20"/>
        </w:rPr>
        <w:t>alla ISO/IEC 17020:2012, che attesti il contenuto di materia recuperata o riciclata nel prodotto. In questo ca</w:t>
      </w:r>
      <w:r>
        <w:rPr>
          <w:rFonts w:ascii="Tahoma" w:hAnsi="Tahoma"/>
          <w:sz w:val="20"/>
          <w:szCs w:val="20"/>
        </w:rPr>
        <w:t xml:space="preserve">so </w:t>
      </w:r>
      <w:r>
        <w:rPr>
          <w:rFonts w:ascii="Tahoma" w:hAnsi="Tahoma"/>
          <w:sz w:val="20"/>
          <w:szCs w:val="20"/>
        </w:rPr>
        <w:t xml:space="preserve">è </w:t>
      </w:r>
      <w:r>
        <w:rPr>
          <w:rFonts w:ascii="Tahoma" w:hAnsi="Tahoma"/>
          <w:sz w:val="20"/>
          <w:szCs w:val="20"/>
        </w:rPr>
        <w:t>necessario procedere ad un</w:t>
      </w:r>
      <w:r>
        <w:rPr>
          <w:rFonts w:ascii="Tahoma" w:hAnsi="Tahoma"/>
          <w:sz w:val="20"/>
          <w:szCs w:val="20"/>
        </w:rPr>
        <w:t>’</w:t>
      </w:r>
      <w:r>
        <w:rPr>
          <w:rFonts w:ascii="Tahoma" w:hAnsi="Tahoma"/>
          <w:sz w:val="20"/>
          <w:szCs w:val="20"/>
        </w:rPr>
        <w:t>attivit</w:t>
      </w:r>
      <w:r>
        <w:rPr>
          <w:rFonts w:ascii="Tahoma" w:hAnsi="Tahoma"/>
          <w:sz w:val="20"/>
          <w:szCs w:val="20"/>
        </w:rPr>
        <w:t xml:space="preserve">à </w:t>
      </w:r>
      <w:r>
        <w:rPr>
          <w:rFonts w:ascii="Tahoma" w:hAnsi="Tahoma"/>
          <w:sz w:val="20"/>
          <w:szCs w:val="20"/>
        </w:rPr>
        <w:t>ispettiva durante l</w:t>
      </w:r>
      <w:r>
        <w:rPr>
          <w:rFonts w:ascii="Tahoma" w:hAnsi="Tahoma"/>
          <w:sz w:val="20"/>
          <w:szCs w:val="20"/>
        </w:rPr>
        <w:t>’</w:t>
      </w:r>
      <w:r>
        <w:rPr>
          <w:rFonts w:ascii="Tahoma" w:hAnsi="Tahoma"/>
          <w:sz w:val="20"/>
          <w:szCs w:val="20"/>
        </w:rPr>
        <w:t>esecuzione delle opere. Tale documentazione dovr</w:t>
      </w:r>
      <w:r>
        <w:rPr>
          <w:rFonts w:ascii="Tahoma" w:hAnsi="Tahoma"/>
          <w:sz w:val="20"/>
          <w:szCs w:val="20"/>
        </w:rPr>
        <w:t xml:space="preserve">à </w:t>
      </w:r>
      <w:r>
        <w:rPr>
          <w:rFonts w:ascii="Tahoma" w:hAnsi="Tahoma"/>
          <w:sz w:val="20"/>
          <w:szCs w:val="20"/>
        </w:rPr>
        <w:t xml:space="preserve">essere presentata alla stazione appaltante </w:t>
      </w:r>
      <w:r>
        <w:rPr>
          <w:rFonts w:ascii="Tahoma" w:hAnsi="Tahoma"/>
          <w:sz w:val="20"/>
          <w:szCs w:val="20"/>
        </w:rPr>
        <w:lastRenderedPageBreak/>
        <w:t>in fase di esecuzione dei lavori, nelle modalit</w:t>
      </w:r>
      <w:r>
        <w:rPr>
          <w:rFonts w:ascii="Tahoma" w:hAnsi="Tahoma"/>
          <w:sz w:val="20"/>
          <w:szCs w:val="20"/>
        </w:rPr>
        <w:t xml:space="preserve">à </w:t>
      </w:r>
      <w:r>
        <w:rPr>
          <w:rFonts w:ascii="Tahoma" w:hAnsi="Tahoma"/>
          <w:sz w:val="20"/>
          <w:szCs w:val="20"/>
        </w:rPr>
        <w:t>indicate in premessa.</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r>
        <w:rPr>
          <w:rFonts w:ascii="Tahoma" w:hAnsi="Tahoma"/>
          <w:b/>
          <w:bCs/>
          <w:sz w:val="20"/>
          <w:szCs w:val="20"/>
        </w:rPr>
        <w:t>Pavimenti e rivestimenti</w:t>
      </w:r>
    </w:p>
    <w:p w:rsidR="00775AD6" w:rsidRDefault="007654BA">
      <w:pPr>
        <w:ind w:firstLine="284"/>
        <w:jc w:val="both"/>
        <w:rPr>
          <w:rFonts w:ascii="Tahoma" w:eastAsia="Tahoma" w:hAnsi="Tahoma" w:cs="Tahoma"/>
          <w:sz w:val="20"/>
          <w:szCs w:val="20"/>
        </w:rPr>
      </w:pPr>
      <w:r>
        <w:rPr>
          <w:rFonts w:ascii="Tahoma" w:hAnsi="Tahoma"/>
          <w:sz w:val="20"/>
          <w:szCs w:val="20"/>
        </w:rPr>
        <w:t>I pro</w:t>
      </w:r>
      <w:r>
        <w:rPr>
          <w:rFonts w:ascii="Tahoma" w:hAnsi="Tahoma"/>
          <w:sz w:val="20"/>
          <w:szCs w:val="20"/>
        </w:rPr>
        <w:t>dotti utilizzati per le pavimentazioni e i rivestimenti dovranno essere conformi ai criteri ecologici e prestazionali previsti dalle Decisioni 2010/18/CE30, 2009/607/CE31 e 2009/967/CE32 e le loro modifiche ed integrazioni, relative all'assegnazione del ma</w:t>
      </w:r>
      <w:r>
        <w:rPr>
          <w:rFonts w:ascii="Tahoma" w:hAnsi="Tahoma"/>
          <w:sz w:val="20"/>
          <w:szCs w:val="20"/>
        </w:rPr>
        <w:t>rchio comunitario di qualit</w:t>
      </w:r>
      <w:r>
        <w:rPr>
          <w:rFonts w:ascii="Tahoma" w:hAnsi="Tahoma"/>
          <w:sz w:val="20"/>
          <w:szCs w:val="20"/>
        </w:rPr>
        <w:t xml:space="preserve">à </w:t>
      </w:r>
      <w:r>
        <w:rPr>
          <w:rFonts w:ascii="Tahoma" w:hAnsi="Tahoma"/>
          <w:sz w:val="20"/>
          <w:szCs w:val="20"/>
        </w:rPr>
        <w:t>ecologica.</w:t>
      </w:r>
    </w:p>
    <w:p w:rsidR="00775AD6" w:rsidRDefault="007654BA">
      <w:pPr>
        <w:ind w:firstLine="284"/>
        <w:jc w:val="both"/>
        <w:rPr>
          <w:rFonts w:ascii="Tahoma" w:eastAsia="Tahoma" w:hAnsi="Tahoma" w:cs="Tahoma"/>
          <w:sz w:val="20"/>
          <w:szCs w:val="20"/>
        </w:rPr>
      </w:pPr>
      <w:r>
        <w:rPr>
          <w:rFonts w:ascii="Tahoma" w:hAnsi="Tahoma"/>
          <w:sz w:val="20"/>
          <w:szCs w:val="20"/>
        </w:rPr>
        <w:t>Per quanto riguarda le piastrelle di ceramica si considera comunque sufficiente il rispetto dei seguenti criteri selezionali dalla Decisione 2009/607/CE:</w:t>
      </w:r>
    </w:p>
    <w:p w:rsidR="00775AD6" w:rsidRDefault="007654BA">
      <w:pPr>
        <w:numPr>
          <w:ilvl w:val="0"/>
          <w:numId w:val="85"/>
        </w:numPr>
        <w:rPr>
          <w:rFonts w:ascii="Tahoma" w:hAnsi="Tahoma"/>
          <w:sz w:val="20"/>
          <w:szCs w:val="20"/>
        </w:rPr>
      </w:pPr>
      <w:r>
        <w:rPr>
          <w:rFonts w:ascii="Tahoma" w:hAnsi="Tahoma"/>
          <w:sz w:val="20"/>
          <w:szCs w:val="20"/>
        </w:rPr>
        <w:t>consumo e uso di acqua;</w:t>
      </w:r>
    </w:p>
    <w:p w:rsidR="00775AD6" w:rsidRDefault="007654BA">
      <w:pPr>
        <w:numPr>
          <w:ilvl w:val="0"/>
          <w:numId w:val="85"/>
        </w:numPr>
        <w:rPr>
          <w:rFonts w:ascii="Tahoma" w:hAnsi="Tahoma"/>
          <w:sz w:val="20"/>
          <w:szCs w:val="20"/>
        </w:rPr>
      </w:pPr>
      <w:r>
        <w:rPr>
          <w:rFonts w:ascii="Tahoma" w:hAnsi="Tahoma"/>
          <w:sz w:val="20"/>
          <w:szCs w:val="20"/>
        </w:rPr>
        <w:t>emissioni nell'aria (per i parametri P</w:t>
      </w:r>
      <w:r>
        <w:rPr>
          <w:rFonts w:ascii="Tahoma" w:hAnsi="Tahoma"/>
          <w:sz w:val="20"/>
          <w:szCs w:val="20"/>
        </w:rPr>
        <w:t>articolato e Fluoruri);</w:t>
      </w:r>
    </w:p>
    <w:p w:rsidR="00775AD6" w:rsidRDefault="007654BA">
      <w:pPr>
        <w:numPr>
          <w:ilvl w:val="0"/>
          <w:numId w:val="85"/>
        </w:numPr>
        <w:rPr>
          <w:rFonts w:ascii="Tahoma" w:hAnsi="Tahoma"/>
          <w:sz w:val="20"/>
          <w:szCs w:val="20"/>
        </w:rPr>
      </w:pPr>
      <w:r>
        <w:rPr>
          <w:rFonts w:ascii="Tahoma" w:hAnsi="Tahoma"/>
          <w:sz w:val="20"/>
          <w:szCs w:val="20"/>
        </w:rPr>
        <w:t>emissioni nell'acqua;</w:t>
      </w:r>
    </w:p>
    <w:p w:rsidR="00775AD6" w:rsidRDefault="007654BA">
      <w:pPr>
        <w:numPr>
          <w:ilvl w:val="0"/>
          <w:numId w:val="85"/>
        </w:numPr>
        <w:rPr>
          <w:rFonts w:ascii="Tahoma" w:hAnsi="Tahoma"/>
          <w:sz w:val="20"/>
          <w:szCs w:val="20"/>
        </w:rPr>
      </w:pPr>
      <w:r>
        <w:rPr>
          <w:rFonts w:ascii="Tahoma" w:hAnsi="Tahoma"/>
          <w:sz w:val="20"/>
          <w:szCs w:val="20"/>
        </w:rPr>
        <w:t>recupero dei rifiuti.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Verifica: il progettista prescriver</w:t>
      </w:r>
      <w:r>
        <w:rPr>
          <w:rFonts w:ascii="Tahoma" w:hAnsi="Tahoma"/>
          <w:sz w:val="20"/>
          <w:szCs w:val="20"/>
        </w:rPr>
        <w:t xml:space="preserve">à </w:t>
      </w:r>
      <w:r>
        <w:rPr>
          <w:rFonts w:ascii="Tahoma" w:hAnsi="Tahoma"/>
          <w:sz w:val="20"/>
          <w:szCs w:val="20"/>
        </w:rPr>
        <w:t>che in fase di approvvigionamento l'appaltatore dovr</w:t>
      </w:r>
      <w:r>
        <w:rPr>
          <w:rFonts w:ascii="Tahoma" w:hAnsi="Tahoma"/>
          <w:sz w:val="20"/>
          <w:szCs w:val="20"/>
        </w:rPr>
        <w:t xml:space="preserve">à </w:t>
      </w:r>
      <w:r>
        <w:rPr>
          <w:rFonts w:ascii="Tahoma" w:hAnsi="Tahoma"/>
          <w:sz w:val="20"/>
          <w:szCs w:val="20"/>
        </w:rPr>
        <w:t>accertarsi della rispondenza al criterio utilizzando prodotti recanti alternativamente:</w:t>
      </w:r>
    </w:p>
    <w:p w:rsidR="00775AD6" w:rsidRDefault="007654BA">
      <w:pPr>
        <w:numPr>
          <w:ilvl w:val="0"/>
          <w:numId w:val="87"/>
        </w:numPr>
        <w:rPr>
          <w:rFonts w:ascii="Tahoma" w:hAnsi="Tahoma"/>
          <w:sz w:val="20"/>
          <w:szCs w:val="20"/>
        </w:rPr>
      </w:pPr>
      <w:r>
        <w:rPr>
          <w:rFonts w:ascii="Tahoma" w:hAnsi="Tahoma"/>
          <w:sz w:val="20"/>
          <w:szCs w:val="20"/>
        </w:rPr>
        <w:t>il March</w:t>
      </w:r>
      <w:r>
        <w:rPr>
          <w:rFonts w:ascii="Tahoma" w:hAnsi="Tahoma"/>
          <w:sz w:val="20"/>
          <w:szCs w:val="20"/>
        </w:rPr>
        <w:t>io Ecolabel UE o equivalente;</w:t>
      </w:r>
    </w:p>
    <w:p w:rsidR="00775AD6" w:rsidRDefault="007654BA">
      <w:pPr>
        <w:numPr>
          <w:ilvl w:val="0"/>
          <w:numId w:val="89"/>
        </w:numPr>
        <w:jc w:val="both"/>
        <w:rPr>
          <w:rFonts w:ascii="Tahoma" w:hAnsi="Tahoma"/>
          <w:sz w:val="20"/>
          <w:szCs w:val="20"/>
        </w:rPr>
      </w:pPr>
      <w:r>
        <w:rPr>
          <w:rFonts w:ascii="Tahoma" w:hAnsi="Tahoma"/>
          <w:sz w:val="20"/>
          <w:szCs w:val="20"/>
        </w:rPr>
        <w:t>una dichiarazione ambientale di Tipo III, conforme alla norma UNI EN 15804 e alla norma ISO 14025 da cui si evinca il rispetto del presente criterio. Ci</w:t>
      </w:r>
      <w:r>
        <w:rPr>
          <w:rFonts w:ascii="Tahoma" w:hAnsi="Tahoma"/>
          <w:sz w:val="20"/>
          <w:szCs w:val="20"/>
        </w:rPr>
        <w:t xml:space="preserve">ò </w:t>
      </w:r>
      <w:r>
        <w:rPr>
          <w:rFonts w:ascii="Tahoma" w:hAnsi="Tahoma"/>
          <w:sz w:val="20"/>
          <w:szCs w:val="20"/>
        </w:rPr>
        <w:t>pu</w:t>
      </w:r>
      <w:r>
        <w:rPr>
          <w:rFonts w:ascii="Tahoma" w:hAnsi="Tahoma"/>
          <w:sz w:val="20"/>
          <w:szCs w:val="20"/>
        </w:rPr>
        <w:t xml:space="preserve">ò </w:t>
      </w:r>
      <w:r>
        <w:rPr>
          <w:rFonts w:ascii="Tahoma" w:hAnsi="Tahoma"/>
          <w:sz w:val="20"/>
          <w:szCs w:val="20"/>
        </w:rPr>
        <w:t xml:space="preserve">essere verificato se nella dichiarazione  ambientale sono presenti </w:t>
      </w:r>
      <w:r>
        <w:rPr>
          <w:rFonts w:ascii="Tahoma" w:hAnsi="Tahoma"/>
          <w:sz w:val="20"/>
          <w:szCs w:val="20"/>
        </w:rPr>
        <w:t>le informazioni  specifiche relative ai criteri sopra richiamati.</w:t>
      </w:r>
    </w:p>
    <w:p w:rsidR="00775AD6" w:rsidRDefault="007654BA">
      <w:pPr>
        <w:jc w:val="both"/>
        <w:rPr>
          <w:rFonts w:ascii="Tahoma" w:eastAsia="Tahoma" w:hAnsi="Tahoma" w:cs="Tahoma"/>
          <w:sz w:val="20"/>
          <w:szCs w:val="20"/>
        </w:rPr>
      </w:pPr>
      <w:r>
        <w:rPr>
          <w:rFonts w:ascii="Tahoma" w:hAnsi="Tahoma"/>
          <w:sz w:val="20"/>
          <w:szCs w:val="20"/>
        </w:rPr>
        <w:t>E, in mancanza  di questi, la documentazione  comprovante  il rispetto del presente criterio validata da un organismo di valutazione della conformit</w:t>
      </w:r>
      <w:r>
        <w:rPr>
          <w:rFonts w:ascii="Tahoma" w:hAnsi="Tahoma"/>
          <w:sz w:val="20"/>
          <w:szCs w:val="20"/>
        </w:rPr>
        <w:t>à</w:t>
      </w:r>
      <w:r>
        <w:rPr>
          <w:rFonts w:ascii="Tahoma" w:hAnsi="Tahoma"/>
          <w:sz w:val="20"/>
          <w:szCs w:val="20"/>
        </w:rPr>
        <w:t>, dovr</w:t>
      </w:r>
      <w:r>
        <w:rPr>
          <w:rFonts w:ascii="Tahoma" w:hAnsi="Tahoma"/>
          <w:sz w:val="20"/>
          <w:szCs w:val="20"/>
        </w:rPr>
        <w:t xml:space="preserve">à </w:t>
      </w:r>
      <w:r>
        <w:rPr>
          <w:rFonts w:ascii="Tahoma" w:hAnsi="Tahoma"/>
          <w:sz w:val="20"/>
          <w:szCs w:val="20"/>
        </w:rPr>
        <w:t>essere presentata alla stazione a</w:t>
      </w:r>
      <w:r>
        <w:rPr>
          <w:rFonts w:ascii="Tahoma" w:hAnsi="Tahoma"/>
          <w:sz w:val="20"/>
          <w:szCs w:val="20"/>
        </w:rPr>
        <w:t>ppaltante in fase di esecuzione dei lavori, nelle modalit</w:t>
      </w:r>
      <w:r>
        <w:rPr>
          <w:rFonts w:ascii="Tahoma" w:hAnsi="Tahoma"/>
          <w:sz w:val="20"/>
          <w:szCs w:val="20"/>
        </w:rPr>
        <w:t xml:space="preserve">à </w:t>
      </w:r>
      <w:r>
        <w:rPr>
          <w:rFonts w:ascii="Tahoma" w:hAnsi="Tahoma"/>
          <w:sz w:val="20"/>
          <w:szCs w:val="20"/>
        </w:rPr>
        <w:t>indicate in premessa.</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r>
        <w:rPr>
          <w:rFonts w:ascii="Tahoma" w:hAnsi="Tahoma"/>
          <w:b/>
          <w:bCs/>
          <w:sz w:val="20"/>
          <w:szCs w:val="20"/>
        </w:rPr>
        <w:t>Pitture e vernici</w:t>
      </w:r>
    </w:p>
    <w:p w:rsidR="00775AD6" w:rsidRDefault="007654BA">
      <w:pPr>
        <w:ind w:firstLine="284"/>
        <w:jc w:val="both"/>
        <w:rPr>
          <w:rFonts w:ascii="Tahoma" w:eastAsia="Tahoma" w:hAnsi="Tahoma" w:cs="Tahoma"/>
          <w:sz w:val="20"/>
          <w:szCs w:val="20"/>
        </w:rPr>
      </w:pPr>
      <w:r>
        <w:rPr>
          <w:rFonts w:ascii="Tahoma" w:hAnsi="Tahoma"/>
          <w:sz w:val="20"/>
          <w:szCs w:val="20"/>
        </w:rPr>
        <w:t>I prodotti vernicianti dovranno essere conformi ai criteri ecologici e prestazionali previsti dalla Decisione 2014/312/UE e s.m.i. relativa all'assegnazione</w:t>
      </w:r>
      <w:r>
        <w:rPr>
          <w:rFonts w:ascii="Tahoma" w:hAnsi="Tahoma"/>
          <w:sz w:val="20"/>
          <w:szCs w:val="20"/>
        </w:rPr>
        <w:t xml:space="preserve"> del marchio comunitario di qualit</w:t>
      </w:r>
      <w:r>
        <w:rPr>
          <w:rFonts w:ascii="Tahoma" w:hAnsi="Tahoma"/>
          <w:sz w:val="20"/>
          <w:szCs w:val="20"/>
        </w:rPr>
        <w:t xml:space="preserve">à </w:t>
      </w:r>
      <w:r>
        <w:rPr>
          <w:rFonts w:ascii="Tahoma" w:hAnsi="Tahoma"/>
          <w:sz w:val="20"/>
          <w:szCs w:val="20"/>
        </w:rPr>
        <w:t>ecologica.</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Verifica: il progettista prescriver</w:t>
      </w:r>
      <w:r>
        <w:rPr>
          <w:rFonts w:ascii="Tahoma" w:hAnsi="Tahoma"/>
          <w:sz w:val="20"/>
          <w:szCs w:val="20"/>
        </w:rPr>
        <w:t xml:space="preserve">à </w:t>
      </w:r>
      <w:r>
        <w:rPr>
          <w:rFonts w:ascii="Tahoma" w:hAnsi="Tahoma"/>
          <w:sz w:val="20"/>
          <w:szCs w:val="20"/>
        </w:rPr>
        <w:t>che in fase di approvvigionamento l'appaltatore dovr</w:t>
      </w:r>
      <w:r>
        <w:rPr>
          <w:rFonts w:ascii="Tahoma" w:hAnsi="Tahoma"/>
          <w:sz w:val="20"/>
          <w:szCs w:val="20"/>
        </w:rPr>
        <w:t xml:space="preserve">à </w:t>
      </w:r>
      <w:r>
        <w:rPr>
          <w:rFonts w:ascii="Tahoma" w:hAnsi="Tahoma"/>
          <w:sz w:val="20"/>
          <w:szCs w:val="20"/>
        </w:rPr>
        <w:t>accertarsi della rispondenza al criterio utilizzando prodotti recanti alternativamente:</w:t>
      </w:r>
    </w:p>
    <w:p w:rsidR="00775AD6" w:rsidRDefault="007654BA">
      <w:pPr>
        <w:numPr>
          <w:ilvl w:val="0"/>
          <w:numId w:val="91"/>
        </w:numPr>
        <w:rPr>
          <w:rFonts w:ascii="Tahoma" w:hAnsi="Tahoma"/>
          <w:sz w:val="20"/>
          <w:szCs w:val="20"/>
        </w:rPr>
      </w:pPr>
      <w:r>
        <w:rPr>
          <w:rFonts w:ascii="Tahoma" w:hAnsi="Tahoma"/>
          <w:sz w:val="20"/>
          <w:szCs w:val="20"/>
        </w:rPr>
        <w:t xml:space="preserve">il Marchio Ecolabel UE o </w:t>
      </w:r>
      <w:r>
        <w:rPr>
          <w:rFonts w:ascii="Tahoma" w:hAnsi="Tahoma"/>
          <w:sz w:val="20"/>
          <w:szCs w:val="20"/>
        </w:rPr>
        <w:t>equivalente;</w:t>
      </w:r>
    </w:p>
    <w:p w:rsidR="00775AD6" w:rsidRDefault="007654BA">
      <w:pPr>
        <w:numPr>
          <w:ilvl w:val="0"/>
          <w:numId w:val="93"/>
        </w:numPr>
        <w:jc w:val="both"/>
        <w:rPr>
          <w:rFonts w:ascii="Tahoma" w:hAnsi="Tahoma"/>
          <w:sz w:val="20"/>
          <w:szCs w:val="20"/>
        </w:rPr>
      </w:pPr>
      <w:r>
        <w:rPr>
          <w:rFonts w:ascii="Tahoma" w:hAnsi="Tahoma"/>
          <w:sz w:val="20"/>
          <w:szCs w:val="20"/>
        </w:rPr>
        <w:t>una dichiarazione ambientale di Tipo III, conforme alla norma UNI EN 15804 e alla norma ISO 14025 da cui si evinca il rispetto del presente criterio. Ci</w:t>
      </w:r>
      <w:r>
        <w:rPr>
          <w:rFonts w:ascii="Tahoma" w:hAnsi="Tahoma"/>
          <w:sz w:val="20"/>
          <w:szCs w:val="20"/>
        </w:rPr>
        <w:t xml:space="preserve">ò </w:t>
      </w:r>
      <w:r>
        <w:rPr>
          <w:rFonts w:ascii="Tahoma" w:hAnsi="Tahoma"/>
          <w:sz w:val="20"/>
          <w:szCs w:val="20"/>
        </w:rPr>
        <w:t>pu</w:t>
      </w:r>
      <w:r>
        <w:rPr>
          <w:rFonts w:ascii="Tahoma" w:hAnsi="Tahoma"/>
          <w:sz w:val="20"/>
          <w:szCs w:val="20"/>
        </w:rPr>
        <w:t xml:space="preserve">ò </w:t>
      </w:r>
      <w:r>
        <w:rPr>
          <w:rFonts w:ascii="Tahoma" w:hAnsi="Tahoma"/>
          <w:sz w:val="20"/>
          <w:szCs w:val="20"/>
        </w:rPr>
        <w:t>essere verificato se nella dichiarazione  ambientale sono presenti le informazioni  s</w:t>
      </w:r>
      <w:r>
        <w:rPr>
          <w:rFonts w:ascii="Tahoma" w:hAnsi="Tahoma"/>
          <w:sz w:val="20"/>
          <w:szCs w:val="20"/>
        </w:rPr>
        <w:t>pecifiche relative ai criteri contenuti nelle decisioni sopra richiamate.</w:t>
      </w:r>
    </w:p>
    <w:p w:rsidR="00775AD6" w:rsidRDefault="007654BA">
      <w:pPr>
        <w:ind w:firstLine="284"/>
        <w:jc w:val="both"/>
        <w:rPr>
          <w:rFonts w:ascii="Tahoma" w:eastAsia="Tahoma" w:hAnsi="Tahoma" w:cs="Tahoma"/>
          <w:sz w:val="20"/>
          <w:szCs w:val="20"/>
        </w:rPr>
      </w:pPr>
      <w:r>
        <w:rPr>
          <w:rFonts w:ascii="Tahoma" w:hAnsi="Tahoma"/>
          <w:sz w:val="20"/>
          <w:szCs w:val="20"/>
        </w:rPr>
        <w:t>La documentazione comprovante il rispetto del presente criterio dovr</w:t>
      </w:r>
      <w:r>
        <w:rPr>
          <w:rFonts w:ascii="Tahoma" w:hAnsi="Tahoma"/>
          <w:sz w:val="20"/>
          <w:szCs w:val="20"/>
        </w:rPr>
        <w:t xml:space="preserve">à </w:t>
      </w:r>
      <w:r>
        <w:rPr>
          <w:rFonts w:ascii="Tahoma" w:hAnsi="Tahoma"/>
          <w:sz w:val="20"/>
          <w:szCs w:val="20"/>
        </w:rPr>
        <w:t>essere presentata alla stazione appaltante in fase di esecuzione dei lavori, nelle modalit</w:t>
      </w:r>
      <w:r>
        <w:rPr>
          <w:rFonts w:ascii="Tahoma" w:hAnsi="Tahoma"/>
          <w:sz w:val="20"/>
          <w:szCs w:val="20"/>
        </w:rPr>
        <w:t xml:space="preserve">à </w:t>
      </w:r>
      <w:r>
        <w:rPr>
          <w:rFonts w:ascii="Tahoma" w:hAnsi="Tahoma"/>
          <w:sz w:val="20"/>
          <w:szCs w:val="20"/>
        </w:rPr>
        <w:t>indicate in premessa</w:t>
      </w:r>
      <w:r>
        <w:rPr>
          <w:rFonts w:ascii="Tahoma" w:hAnsi="Tahoma"/>
          <w:sz w:val="20"/>
          <w:szCs w:val="20"/>
        </w:rPr>
        <w:t>.</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Impianti di illuminazione per interni ed esterni</w:t>
      </w:r>
    </w:p>
    <w:p w:rsidR="00775AD6" w:rsidRDefault="007654BA">
      <w:pPr>
        <w:ind w:firstLine="284"/>
        <w:jc w:val="both"/>
        <w:rPr>
          <w:rFonts w:ascii="Tahoma" w:eastAsia="Tahoma" w:hAnsi="Tahoma" w:cs="Tahoma"/>
          <w:sz w:val="20"/>
          <w:szCs w:val="20"/>
        </w:rPr>
      </w:pPr>
      <w:r>
        <w:rPr>
          <w:rFonts w:ascii="Tahoma" w:hAnsi="Tahoma"/>
          <w:sz w:val="20"/>
          <w:szCs w:val="20"/>
        </w:rPr>
        <w:t>I sistemi di illuminazione devono essere a basso consumo energetico ed alta efficienza. A tal fine gli impianti di illuminazione devono essere progettati considerando che:</w:t>
      </w:r>
    </w:p>
    <w:p w:rsidR="00775AD6" w:rsidRDefault="007654BA">
      <w:pPr>
        <w:ind w:firstLine="284"/>
        <w:jc w:val="both"/>
        <w:rPr>
          <w:rFonts w:ascii="Tahoma" w:eastAsia="Tahoma" w:hAnsi="Tahoma" w:cs="Tahoma"/>
          <w:sz w:val="20"/>
          <w:szCs w:val="20"/>
        </w:rPr>
      </w:pPr>
      <w:r>
        <w:rPr>
          <w:rFonts w:ascii="Tahoma" w:hAnsi="Tahoma"/>
          <w:sz w:val="20"/>
          <w:szCs w:val="20"/>
        </w:rPr>
        <w:t>tutti i tipi di lampada per util</w:t>
      </w:r>
      <w:r>
        <w:rPr>
          <w:rFonts w:ascii="Tahoma" w:hAnsi="Tahoma"/>
          <w:sz w:val="20"/>
          <w:szCs w:val="20"/>
        </w:rPr>
        <w:t>izzi in abitazioni, scuole ed uffici, devono avere una efficienza luminosa uguale o superiore a 80 lm/W ed una resa cromatica uguale o superiore a 90; per ambienti esterni di pertinenza degli edifici la resa cromatica deve essere almeno pari ad 80;</w:t>
      </w:r>
    </w:p>
    <w:p w:rsidR="00775AD6" w:rsidRDefault="007654BA">
      <w:pPr>
        <w:ind w:firstLine="284"/>
        <w:jc w:val="both"/>
        <w:rPr>
          <w:rFonts w:ascii="Tahoma" w:eastAsia="Tahoma" w:hAnsi="Tahoma" w:cs="Tahoma"/>
          <w:sz w:val="20"/>
          <w:szCs w:val="20"/>
        </w:rPr>
      </w:pPr>
      <w:r>
        <w:rPr>
          <w:rFonts w:ascii="Tahoma" w:hAnsi="Tahoma"/>
          <w:sz w:val="20"/>
          <w:szCs w:val="20"/>
        </w:rPr>
        <w:t>i prodo</w:t>
      </w:r>
      <w:r>
        <w:rPr>
          <w:rFonts w:ascii="Tahoma" w:hAnsi="Tahoma"/>
          <w:sz w:val="20"/>
          <w:szCs w:val="20"/>
        </w:rPr>
        <w:t>tti devono essere progettati in modo da consentire di separare le diverse parti che compongono l</w:t>
      </w:r>
      <w:r>
        <w:rPr>
          <w:rFonts w:ascii="Tahoma" w:hAnsi="Tahoma"/>
          <w:sz w:val="20"/>
          <w:szCs w:val="20"/>
        </w:rPr>
        <w:t>’</w:t>
      </w:r>
      <w:r>
        <w:rPr>
          <w:rFonts w:ascii="Tahoma" w:hAnsi="Tahoma"/>
          <w:sz w:val="20"/>
          <w:szCs w:val="20"/>
        </w:rPr>
        <w:t>apparecchio d</w:t>
      </w:r>
      <w:r>
        <w:rPr>
          <w:rFonts w:ascii="Tahoma" w:hAnsi="Tahoma"/>
          <w:sz w:val="20"/>
          <w:szCs w:val="20"/>
        </w:rPr>
        <w:t>’</w:t>
      </w:r>
      <w:r>
        <w:rPr>
          <w:rFonts w:ascii="Tahoma" w:hAnsi="Tahoma"/>
          <w:sz w:val="20"/>
          <w:szCs w:val="20"/>
        </w:rPr>
        <w:t>illuminazione al fine di consentirne lo smaltimento completo a fine vita.</w:t>
      </w:r>
    </w:p>
    <w:p w:rsidR="00775AD6" w:rsidRDefault="007654BA">
      <w:pPr>
        <w:ind w:firstLine="284"/>
        <w:jc w:val="both"/>
        <w:rPr>
          <w:rFonts w:ascii="Tahoma" w:eastAsia="Tahoma" w:hAnsi="Tahoma" w:cs="Tahoma"/>
          <w:sz w:val="20"/>
          <w:szCs w:val="20"/>
        </w:rPr>
      </w:pPr>
      <w:r>
        <w:rPr>
          <w:rFonts w:ascii="Tahoma" w:hAnsi="Tahoma"/>
          <w:sz w:val="20"/>
          <w:szCs w:val="20"/>
        </w:rPr>
        <w:t>Devono essere installati dei sistemi domotici, coadiuvati da sensori di</w:t>
      </w:r>
      <w:r>
        <w:rPr>
          <w:rFonts w:ascii="Tahoma" w:hAnsi="Tahoma"/>
          <w:sz w:val="20"/>
          <w:szCs w:val="20"/>
        </w:rPr>
        <w:t xml:space="preserve"> presenza, che consentano la riduzione del consumo di energia elettrica.</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Verifica: il progettista deve presentare una relazione tecnica che dimostri il soddisfacimento del criterio, corredata dalle schede tecniche delle lampade.</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Impianti di riscaldamento</w:t>
      </w:r>
      <w:r>
        <w:rPr>
          <w:rFonts w:ascii="Tahoma" w:hAnsi="Tahoma"/>
          <w:b/>
          <w:bCs/>
          <w:sz w:val="20"/>
          <w:szCs w:val="20"/>
        </w:rPr>
        <w:t xml:space="preserve"> e condizionamento</w:t>
      </w:r>
    </w:p>
    <w:p w:rsidR="00775AD6" w:rsidRDefault="007654BA">
      <w:pPr>
        <w:ind w:firstLine="284"/>
        <w:jc w:val="both"/>
        <w:rPr>
          <w:rFonts w:ascii="Tahoma" w:eastAsia="Tahoma" w:hAnsi="Tahoma" w:cs="Tahoma"/>
          <w:sz w:val="20"/>
          <w:szCs w:val="20"/>
        </w:rPr>
      </w:pPr>
      <w:r>
        <w:rPr>
          <w:rFonts w:ascii="Tahoma" w:hAnsi="Tahoma"/>
          <w:sz w:val="20"/>
          <w:szCs w:val="20"/>
        </w:rPr>
        <w:t xml:space="preserve">Gli impianti a pompa di calore dovranno essere conformi ai criteri ecologici e prestazionali </w:t>
      </w:r>
      <w:r>
        <w:rPr>
          <w:rFonts w:ascii="Tahoma" w:hAnsi="Tahoma"/>
          <w:sz w:val="20"/>
          <w:szCs w:val="20"/>
        </w:rPr>
        <w:lastRenderedPageBreak/>
        <w:t>previsti dalla Decisione 2007/742/CE e s.m.i. relativa all'assegnazione del marchio comunitario di qualit</w:t>
      </w:r>
      <w:r>
        <w:rPr>
          <w:rFonts w:ascii="Tahoma" w:hAnsi="Tahoma"/>
          <w:sz w:val="20"/>
          <w:szCs w:val="20"/>
        </w:rPr>
        <w:t xml:space="preserve">à </w:t>
      </w:r>
      <w:r>
        <w:rPr>
          <w:rFonts w:ascii="Tahoma" w:hAnsi="Tahoma"/>
          <w:sz w:val="20"/>
          <w:szCs w:val="20"/>
        </w:rPr>
        <w:t>ecologica.</w:t>
      </w:r>
    </w:p>
    <w:p w:rsidR="00775AD6" w:rsidRDefault="007654BA">
      <w:pPr>
        <w:ind w:firstLine="284"/>
        <w:jc w:val="both"/>
        <w:rPr>
          <w:rFonts w:ascii="Tahoma" w:eastAsia="Tahoma" w:hAnsi="Tahoma" w:cs="Tahoma"/>
          <w:sz w:val="20"/>
          <w:szCs w:val="20"/>
        </w:rPr>
      </w:pPr>
      <w:r>
        <w:rPr>
          <w:rFonts w:ascii="Tahoma" w:hAnsi="Tahoma"/>
          <w:sz w:val="20"/>
          <w:szCs w:val="20"/>
        </w:rPr>
        <w:t xml:space="preserve">Gli impianti di </w:t>
      </w:r>
      <w:r>
        <w:rPr>
          <w:rFonts w:ascii="Tahoma" w:hAnsi="Tahoma"/>
          <w:sz w:val="20"/>
          <w:szCs w:val="20"/>
        </w:rPr>
        <w:t>riscaldamento ad acqua devono essere conformi ai criteri ecologici e prestazionali previsti dalla Decisione 2014/314/UE e s.m.i. relativa all'assegnazione del marchio comunitario di qualit</w:t>
      </w:r>
      <w:r>
        <w:rPr>
          <w:rFonts w:ascii="Tahoma" w:hAnsi="Tahoma"/>
          <w:sz w:val="20"/>
          <w:szCs w:val="20"/>
        </w:rPr>
        <w:t xml:space="preserve">à </w:t>
      </w:r>
      <w:r>
        <w:rPr>
          <w:rFonts w:ascii="Tahoma" w:hAnsi="Tahoma"/>
          <w:sz w:val="20"/>
          <w:szCs w:val="20"/>
        </w:rPr>
        <w:t>ecologica.</w:t>
      </w:r>
    </w:p>
    <w:p w:rsidR="00775AD6" w:rsidRDefault="007654BA">
      <w:pPr>
        <w:ind w:firstLine="284"/>
        <w:jc w:val="both"/>
        <w:rPr>
          <w:rFonts w:ascii="Tahoma" w:eastAsia="Tahoma" w:hAnsi="Tahoma" w:cs="Tahoma"/>
          <w:sz w:val="20"/>
          <w:szCs w:val="20"/>
        </w:rPr>
      </w:pPr>
      <w:r>
        <w:rPr>
          <w:rFonts w:ascii="Tahoma" w:hAnsi="Tahoma"/>
          <w:sz w:val="20"/>
          <w:szCs w:val="20"/>
        </w:rPr>
        <w:t xml:space="preserve">Se </w:t>
      </w:r>
      <w:r>
        <w:rPr>
          <w:rFonts w:ascii="Tahoma" w:hAnsi="Tahoma"/>
          <w:sz w:val="20"/>
          <w:szCs w:val="20"/>
        </w:rPr>
        <w:t xml:space="preserve">è </w:t>
      </w:r>
      <w:r>
        <w:rPr>
          <w:rFonts w:ascii="Tahoma" w:hAnsi="Tahoma"/>
          <w:sz w:val="20"/>
          <w:szCs w:val="20"/>
        </w:rPr>
        <w:t>previsto il servizio di climatizzazione e fornitur</w:t>
      </w:r>
      <w:r>
        <w:rPr>
          <w:rFonts w:ascii="Tahoma" w:hAnsi="Tahoma"/>
          <w:sz w:val="20"/>
          <w:szCs w:val="20"/>
        </w:rPr>
        <w:t>a di energia per l'intero edificio, dovranno essere usati i criteri previsti dal DM 07 marzo 2012 (G.U. n. 74 del 28 marzo 2012) relativo ai CAM per "Affidamento di servizi energetici per gli edifici - servizio di illuminazione e forza motrice - servizio d</w:t>
      </w:r>
      <w:r>
        <w:rPr>
          <w:rFonts w:ascii="Tahoma" w:hAnsi="Tahoma"/>
          <w:sz w:val="20"/>
          <w:szCs w:val="20"/>
        </w:rPr>
        <w:t>i riscaldamento/raffrescamento".</w:t>
      </w:r>
    </w:p>
    <w:p w:rsidR="00775AD6" w:rsidRDefault="007654BA">
      <w:pPr>
        <w:ind w:firstLine="284"/>
        <w:jc w:val="both"/>
        <w:rPr>
          <w:rFonts w:ascii="Tahoma" w:eastAsia="Tahoma" w:hAnsi="Tahoma" w:cs="Tahoma"/>
          <w:sz w:val="20"/>
          <w:szCs w:val="20"/>
        </w:rPr>
      </w:pPr>
      <w:r>
        <w:rPr>
          <w:rFonts w:ascii="Tahoma" w:hAnsi="Tahoma"/>
          <w:sz w:val="20"/>
          <w:szCs w:val="20"/>
        </w:rPr>
        <w:t>L</w:t>
      </w:r>
      <w:r>
        <w:rPr>
          <w:rFonts w:ascii="Tahoma" w:hAnsi="Tahoma"/>
          <w:sz w:val="20"/>
          <w:szCs w:val="20"/>
        </w:rPr>
        <w:t>’</w:t>
      </w:r>
      <w:r>
        <w:rPr>
          <w:rFonts w:ascii="Tahoma" w:hAnsi="Tahoma"/>
          <w:sz w:val="20"/>
          <w:szCs w:val="20"/>
        </w:rPr>
        <w:t>installazione degli impianti tecnologici deve avvenire in locali e spazi adeguati, ai fini di una corretta manutenzione igienica degli stessi in fase d</w:t>
      </w:r>
      <w:r>
        <w:rPr>
          <w:rFonts w:ascii="Tahoma" w:hAnsi="Tahoma"/>
          <w:sz w:val="20"/>
          <w:szCs w:val="20"/>
        </w:rPr>
        <w:t>’</w:t>
      </w:r>
      <w:r>
        <w:rPr>
          <w:rFonts w:ascii="Tahoma" w:hAnsi="Tahoma"/>
          <w:sz w:val="20"/>
          <w:szCs w:val="20"/>
        </w:rPr>
        <w:t>uso, tenendo conto di quanto previsto dall</w:t>
      </w:r>
      <w:r>
        <w:rPr>
          <w:rFonts w:ascii="Tahoma" w:hAnsi="Tahoma"/>
          <w:sz w:val="20"/>
          <w:szCs w:val="20"/>
        </w:rPr>
        <w:t>’</w:t>
      </w:r>
      <w:r>
        <w:rPr>
          <w:rFonts w:ascii="Tahoma" w:hAnsi="Tahoma"/>
          <w:sz w:val="20"/>
          <w:szCs w:val="20"/>
        </w:rPr>
        <w:t>Accordo Stato - Regioni 5.</w:t>
      </w:r>
      <w:r>
        <w:rPr>
          <w:rFonts w:ascii="Tahoma" w:hAnsi="Tahoma"/>
          <w:sz w:val="20"/>
          <w:szCs w:val="20"/>
        </w:rPr>
        <w:t>10.2006 e 7.02.2013.</w:t>
      </w:r>
    </w:p>
    <w:p w:rsidR="00775AD6" w:rsidRDefault="007654BA">
      <w:pPr>
        <w:ind w:firstLine="284"/>
        <w:jc w:val="both"/>
        <w:rPr>
          <w:rFonts w:ascii="Tahoma" w:eastAsia="Tahoma" w:hAnsi="Tahoma" w:cs="Tahoma"/>
          <w:sz w:val="20"/>
          <w:szCs w:val="20"/>
        </w:rPr>
      </w:pPr>
      <w:r>
        <w:rPr>
          <w:rFonts w:ascii="Tahoma" w:hAnsi="Tahoma"/>
          <w:sz w:val="20"/>
          <w:szCs w:val="20"/>
        </w:rPr>
        <w:t>Per  tutti  gli  impianti  aeraulici  deve  essere  prevista  una  ispezione  tecnica  iniziale  da  effettuarsi  in previsione del primo avviamento dell</w:t>
      </w:r>
      <w:r>
        <w:rPr>
          <w:rFonts w:ascii="Tahoma" w:hAnsi="Tahoma"/>
          <w:sz w:val="20"/>
          <w:szCs w:val="20"/>
        </w:rPr>
        <w:t>’</w:t>
      </w:r>
      <w:r>
        <w:rPr>
          <w:rFonts w:ascii="Tahoma" w:hAnsi="Tahoma"/>
          <w:sz w:val="20"/>
          <w:szCs w:val="20"/>
        </w:rPr>
        <w:t xml:space="preserve">impianto (secondo la norma </w:t>
      </w:r>
      <w:r>
        <w:rPr>
          <w:rFonts w:ascii="Tahoma" w:hAnsi="Tahoma"/>
          <w:color w:val="0000FF"/>
          <w:sz w:val="20"/>
          <w:szCs w:val="20"/>
          <w:u w:color="0000FF"/>
        </w:rPr>
        <w:t>UNI EN 15780</w:t>
      </w:r>
      <w:r>
        <w:rPr>
          <w:rFonts w:ascii="Tahoma" w:hAnsi="Tahoma"/>
          <w:sz w:val="20"/>
          <w:szCs w:val="20"/>
        </w:rPr>
        <w:t>).</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Verifica: il progettista presenter</w:t>
      </w:r>
      <w:r>
        <w:rPr>
          <w:rFonts w:ascii="Tahoma" w:hAnsi="Tahoma"/>
          <w:sz w:val="20"/>
          <w:szCs w:val="20"/>
        </w:rPr>
        <w:t xml:space="preserve">à </w:t>
      </w:r>
      <w:r>
        <w:rPr>
          <w:rFonts w:ascii="Tahoma" w:hAnsi="Tahoma"/>
          <w:sz w:val="20"/>
          <w:szCs w:val="20"/>
        </w:rPr>
        <w:t>un</w:t>
      </w:r>
      <w:r>
        <w:rPr>
          <w:rFonts w:ascii="Tahoma" w:hAnsi="Tahoma"/>
          <w:sz w:val="20"/>
          <w:szCs w:val="20"/>
        </w:rPr>
        <w:t>a relazione tecnica che illustri le scelte tecniche che consentono il soddisfacimento del criterio, individuando chiaramente nel progetto anche i locali tecnici destinati ad alloggiare esclusivamente apparecchiature e macchine, indicando gli spazi minimi o</w:t>
      </w:r>
      <w:r>
        <w:rPr>
          <w:rFonts w:ascii="Tahoma" w:hAnsi="Tahoma"/>
          <w:sz w:val="20"/>
          <w:szCs w:val="20"/>
        </w:rPr>
        <w:t>bbligatori, cos</w:t>
      </w:r>
      <w:r>
        <w:rPr>
          <w:rFonts w:ascii="Tahoma" w:hAnsi="Tahoma"/>
          <w:sz w:val="20"/>
          <w:szCs w:val="20"/>
        </w:rPr>
        <w:t xml:space="preserve">ì </w:t>
      </w:r>
      <w:r>
        <w:rPr>
          <w:rFonts w:ascii="Tahoma" w:hAnsi="Tahoma"/>
          <w:sz w:val="20"/>
          <w:szCs w:val="20"/>
        </w:rPr>
        <w:t>come richiesto dai costruttori nei manuali di uso e manutenzione, per effettuare gli interventi di sostituzione/manutenzione delle apparecchiature stesse, i punti di accesso ai fini manutentivi lungo tutti i percorsi dei circuiti degli imp</w:t>
      </w:r>
      <w:r>
        <w:rPr>
          <w:rFonts w:ascii="Tahoma" w:hAnsi="Tahoma"/>
          <w:sz w:val="20"/>
          <w:szCs w:val="20"/>
        </w:rPr>
        <w:t>ianti tecnologici, qualunque sia il fluido veicolato all'interno degli stessi. Il progettista prescrive che in fase di approvvigionamento l</w:t>
      </w:r>
      <w:r>
        <w:rPr>
          <w:rFonts w:ascii="Tahoma" w:hAnsi="Tahoma"/>
          <w:sz w:val="20"/>
          <w:szCs w:val="20"/>
        </w:rPr>
        <w:t>’</w:t>
      </w:r>
      <w:r>
        <w:rPr>
          <w:rFonts w:ascii="Tahoma" w:hAnsi="Tahoma"/>
          <w:sz w:val="20"/>
          <w:szCs w:val="20"/>
        </w:rPr>
        <w:t>appaltatore dovr</w:t>
      </w:r>
      <w:r>
        <w:rPr>
          <w:rFonts w:ascii="Tahoma" w:hAnsi="Tahoma"/>
          <w:sz w:val="20"/>
          <w:szCs w:val="20"/>
        </w:rPr>
        <w:t xml:space="preserve">à </w:t>
      </w:r>
      <w:r>
        <w:rPr>
          <w:rFonts w:ascii="Tahoma" w:hAnsi="Tahoma"/>
          <w:sz w:val="20"/>
          <w:szCs w:val="20"/>
        </w:rPr>
        <w:t>accertarsi della rispondenza al criterio utilizzando prodotti recanti il marchio Ecolabel UE o equ</w:t>
      </w:r>
      <w:r>
        <w:rPr>
          <w:rFonts w:ascii="Tahoma" w:hAnsi="Tahoma"/>
          <w:sz w:val="20"/>
          <w:szCs w:val="20"/>
        </w:rPr>
        <w:t>ivalente.</w:t>
      </w:r>
    </w:p>
    <w:p w:rsidR="00775AD6" w:rsidRDefault="007654BA">
      <w:pPr>
        <w:ind w:firstLine="284"/>
        <w:jc w:val="both"/>
        <w:rPr>
          <w:rFonts w:ascii="Tahoma" w:eastAsia="Tahoma" w:hAnsi="Tahoma" w:cs="Tahoma"/>
          <w:sz w:val="20"/>
          <w:szCs w:val="20"/>
        </w:rPr>
      </w:pPr>
      <w:r>
        <w:rPr>
          <w:rFonts w:ascii="Tahoma" w:hAnsi="Tahoma"/>
          <w:sz w:val="20"/>
          <w:szCs w:val="20"/>
        </w:rPr>
        <w:t>Tale documentazione dovr</w:t>
      </w:r>
      <w:r>
        <w:rPr>
          <w:rFonts w:ascii="Tahoma" w:hAnsi="Tahoma"/>
          <w:sz w:val="20"/>
          <w:szCs w:val="20"/>
        </w:rPr>
        <w:t xml:space="preserve">à </w:t>
      </w:r>
      <w:r>
        <w:rPr>
          <w:rFonts w:ascii="Tahoma" w:hAnsi="Tahoma"/>
          <w:sz w:val="20"/>
          <w:szCs w:val="20"/>
        </w:rPr>
        <w:t>essere presentata alla stazione appaltante in fase di esecuzione dei lavori, nelle modalit</w:t>
      </w:r>
      <w:r>
        <w:rPr>
          <w:rFonts w:ascii="Tahoma" w:hAnsi="Tahoma"/>
          <w:sz w:val="20"/>
          <w:szCs w:val="20"/>
        </w:rPr>
        <w:t xml:space="preserve">à </w:t>
      </w:r>
      <w:r>
        <w:rPr>
          <w:rFonts w:ascii="Tahoma" w:hAnsi="Tahoma"/>
          <w:sz w:val="20"/>
          <w:szCs w:val="20"/>
        </w:rPr>
        <w:t>indicate in premessa.</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Impianti idrico sanitari</w:t>
      </w:r>
    </w:p>
    <w:p w:rsidR="00775AD6" w:rsidRDefault="007654BA">
      <w:pPr>
        <w:ind w:firstLine="284"/>
        <w:jc w:val="both"/>
        <w:rPr>
          <w:rFonts w:ascii="Tahoma" w:eastAsia="Tahoma" w:hAnsi="Tahoma" w:cs="Tahoma"/>
          <w:sz w:val="20"/>
          <w:szCs w:val="20"/>
        </w:rPr>
      </w:pPr>
      <w:r>
        <w:rPr>
          <w:rFonts w:ascii="Tahoma" w:hAnsi="Tahoma"/>
          <w:sz w:val="20"/>
          <w:szCs w:val="20"/>
        </w:rPr>
        <w:t>I progetti degli interventi di nuova costruzione, inclusi gli interventi di demo</w:t>
      </w:r>
      <w:r>
        <w:rPr>
          <w:rFonts w:ascii="Tahoma" w:hAnsi="Tahoma"/>
          <w:sz w:val="20"/>
          <w:szCs w:val="20"/>
        </w:rPr>
        <w:t>lizione e ricostruzione e gli interventi di ristrutturazione importante di primo livello, ferme restando le norme e i regolamenti pi</w:t>
      </w:r>
      <w:r>
        <w:rPr>
          <w:rFonts w:ascii="Tahoma" w:hAnsi="Tahoma"/>
          <w:sz w:val="20"/>
          <w:szCs w:val="20"/>
        </w:rPr>
        <w:t xml:space="preserve">ù </w:t>
      </w:r>
      <w:r>
        <w:rPr>
          <w:rFonts w:ascii="Tahoma" w:hAnsi="Tahoma"/>
          <w:sz w:val="20"/>
          <w:szCs w:val="20"/>
        </w:rPr>
        <w:t>restrittivi (es. regolamenti urbanistici e edilizi comunali, etc.), devono prevedere l</w:t>
      </w:r>
      <w:r>
        <w:rPr>
          <w:rFonts w:ascii="Tahoma" w:hAnsi="Tahoma"/>
          <w:sz w:val="20"/>
          <w:szCs w:val="20"/>
        </w:rPr>
        <w:t>’</w:t>
      </w:r>
      <w:r>
        <w:rPr>
          <w:rFonts w:ascii="Tahoma" w:hAnsi="Tahoma"/>
          <w:sz w:val="20"/>
          <w:szCs w:val="20"/>
        </w:rPr>
        <w:t xml:space="preserve">utilizzo di sistemi individuali di </w:t>
      </w:r>
      <w:r>
        <w:rPr>
          <w:rFonts w:ascii="Tahoma" w:hAnsi="Tahoma"/>
          <w:sz w:val="20"/>
          <w:szCs w:val="20"/>
        </w:rPr>
        <w:t>contabilizzazione del consumo di acqua per ogni unit</w:t>
      </w:r>
      <w:r>
        <w:rPr>
          <w:rFonts w:ascii="Tahoma" w:hAnsi="Tahoma"/>
          <w:sz w:val="20"/>
          <w:szCs w:val="20"/>
        </w:rPr>
        <w:t xml:space="preserve">à </w:t>
      </w:r>
      <w:r>
        <w:rPr>
          <w:rFonts w:ascii="Tahoma" w:hAnsi="Tahoma"/>
          <w:sz w:val="20"/>
          <w:szCs w:val="20"/>
        </w:rPr>
        <w:t>immobiliare.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Verifica: il progettista presenter</w:t>
      </w:r>
      <w:r>
        <w:rPr>
          <w:rFonts w:ascii="Tahoma" w:hAnsi="Tahoma"/>
          <w:sz w:val="20"/>
          <w:szCs w:val="20"/>
        </w:rPr>
        <w:t xml:space="preserve">à </w:t>
      </w:r>
      <w:r>
        <w:rPr>
          <w:rFonts w:ascii="Tahoma" w:hAnsi="Tahoma"/>
          <w:sz w:val="20"/>
          <w:szCs w:val="20"/>
        </w:rPr>
        <w:t>una relazione tecnica che dimostri il soddisfacimento del criterio e prescrive che in fase di approvvigionamento l'appaltatore dovra accertarsi della ri</w:t>
      </w:r>
      <w:r>
        <w:rPr>
          <w:rFonts w:ascii="Tahoma" w:hAnsi="Tahoma"/>
          <w:sz w:val="20"/>
          <w:szCs w:val="20"/>
        </w:rPr>
        <w:t>spondenza al criterio utilizzando prodotti recanti alternativamente:</w:t>
      </w:r>
    </w:p>
    <w:p w:rsidR="00775AD6" w:rsidRDefault="007654BA">
      <w:pPr>
        <w:ind w:firstLine="284"/>
        <w:jc w:val="both"/>
        <w:rPr>
          <w:rFonts w:ascii="Tahoma" w:eastAsia="Tahoma" w:hAnsi="Tahoma" w:cs="Tahoma"/>
          <w:sz w:val="20"/>
          <w:szCs w:val="20"/>
        </w:rPr>
      </w:pPr>
      <w:r>
        <w:rPr>
          <w:rFonts w:ascii="Tahoma" w:hAnsi="Tahoma"/>
          <w:sz w:val="20"/>
          <w:szCs w:val="20"/>
        </w:rPr>
        <w:t>la documentazione comprovante il rispetto del presente criterio dovr</w:t>
      </w:r>
      <w:r>
        <w:rPr>
          <w:rFonts w:ascii="Tahoma" w:hAnsi="Tahoma"/>
          <w:sz w:val="20"/>
          <w:szCs w:val="20"/>
        </w:rPr>
        <w:t xml:space="preserve">à </w:t>
      </w:r>
      <w:r>
        <w:rPr>
          <w:rFonts w:ascii="Tahoma" w:hAnsi="Tahoma"/>
          <w:sz w:val="20"/>
          <w:szCs w:val="20"/>
        </w:rPr>
        <w:t>essere presentata alla stazione appaltante in fase di esecuzione dei lavori, nelle modalit</w:t>
      </w:r>
      <w:r>
        <w:rPr>
          <w:rFonts w:ascii="Tahoma" w:hAnsi="Tahoma"/>
          <w:sz w:val="20"/>
          <w:szCs w:val="20"/>
        </w:rPr>
        <w:t xml:space="preserve">à </w:t>
      </w:r>
      <w:r>
        <w:rPr>
          <w:rFonts w:ascii="Tahoma" w:hAnsi="Tahoma"/>
          <w:sz w:val="20"/>
          <w:szCs w:val="20"/>
        </w:rPr>
        <w:t>indicate in premessa.</w:t>
      </w:r>
    </w:p>
    <w:p w:rsidR="00775AD6" w:rsidRDefault="00775AD6"/>
    <w:p w:rsidR="00775AD6" w:rsidRDefault="007654BA">
      <w:pPr>
        <w:widowControl/>
        <w:spacing w:after="200" w:line="276" w:lineRule="auto"/>
        <w:jc w:val="center"/>
        <w:rPr>
          <w:rFonts w:ascii="Calibri" w:eastAsia="Calibri" w:hAnsi="Calibri" w:cs="Calibri"/>
          <w:sz w:val="22"/>
          <w:szCs w:val="22"/>
        </w:rPr>
      </w:pPr>
      <w:bookmarkStart w:id="168" w:name="bookmark101"/>
      <w:bookmarkEnd w:id="168"/>
      <w:r>
        <w:rPr>
          <w:rFonts w:ascii="Tahoma" w:hAnsi="Tahoma"/>
          <w:b/>
          <w:bCs/>
          <w:sz w:val="20"/>
          <w:szCs w:val="20"/>
        </w:rPr>
        <w:t>S</w:t>
      </w:r>
      <w:r>
        <w:rPr>
          <w:rFonts w:ascii="Tahoma" w:hAnsi="Tahoma"/>
          <w:b/>
          <w:bCs/>
          <w:sz w:val="20"/>
          <w:szCs w:val="20"/>
        </w:rPr>
        <w:t>PECIFICHE TECNICHE DEL CANTIERE</w:t>
      </w:r>
    </w:p>
    <w:p w:rsidR="00775AD6" w:rsidRDefault="007654BA">
      <w:pPr>
        <w:jc w:val="both"/>
        <w:rPr>
          <w:rFonts w:ascii="Tahoma" w:eastAsia="Tahoma" w:hAnsi="Tahoma" w:cs="Tahoma"/>
          <w:sz w:val="20"/>
          <w:szCs w:val="20"/>
        </w:rPr>
      </w:pPr>
      <w:r>
        <w:rPr>
          <w:rFonts w:ascii="Tahoma" w:hAnsi="Tahoma"/>
          <w:b/>
          <w:bCs/>
          <w:sz w:val="20"/>
          <w:szCs w:val="20"/>
        </w:rPr>
        <w:t>Demolizioni e rimozione dei materiali</w:t>
      </w:r>
    </w:p>
    <w:p w:rsidR="00775AD6" w:rsidRDefault="007654BA">
      <w:pPr>
        <w:ind w:firstLine="284"/>
        <w:jc w:val="both"/>
        <w:rPr>
          <w:rFonts w:ascii="Tahoma" w:eastAsia="Tahoma" w:hAnsi="Tahoma" w:cs="Tahoma"/>
          <w:sz w:val="20"/>
          <w:szCs w:val="20"/>
        </w:rPr>
      </w:pPr>
      <w:r>
        <w:rPr>
          <w:rFonts w:ascii="Tahoma" w:hAnsi="Tahoma"/>
          <w:sz w:val="20"/>
          <w:szCs w:val="20"/>
        </w:rPr>
        <w:t>Allo scopo di ridurre l'impatto ambientale sulle risorse naturali, di aumentare l'uso di materiali riciclati aumentando cos</w:t>
      </w:r>
      <w:r>
        <w:rPr>
          <w:rFonts w:ascii="Tahoma" w:hAnsi="Tahoma"/>
          <w:sz w:val="20"/>
          <w:szCs w:val="20"/>
        </w:rPr>
        <w:t xml:space="preserve">ì </w:t>
      </w:r>
      <w:r>
        <w:rPr>
          <w:rFonts w:ascii="Tahoma" w:hAnsi="Tahoma"/>
          <w:sz w:val="20"/>
          <w:szCs w:val="20"/>
        </w:rPr>
        <w:t xml:space="preserve">il recupero dei rifiuti, con particolare riguardo ai rifiuti </w:t>
      </w:r>
      <w:r>
        <w:rPr>
          <w:rFonts w:ascii="Tahoma" w:hAnsi="Tahoma"/>
          <w:sz w:val="20"/>
          <w:szCs w:val="20"/>
        </w:rPr>
        <w:t>da demolizione e costruzione (coerentemente con l</w:t>
      </w:r>
      <w:r>
        <w:rPr>
          <w:rFonts w:ascii="Tahoma" w:hAnsi="Tahoma"/>
          <w:sz w:val="20"/>
          <w:szCs w:val="20"/>
        </w:rPr>
        <w:t>’</w:t>
      </w:r>
      <w:r>
        <w:rPr>
          <w:rFonts w:ascii="Tahoma" w:hAnsi="Tahoma"/>
          <w:sz w:val="20"/>
          <w:szCs w:val="20"/>
        </w:rPr>
        <w:t>obiettivo di recuperare e riciclare entro il 2020 almeno il 70% dei rifiuti non pericolosi da costruzione e demolizione), fermo restando il rispetto di tutte le norme vigenti e di quanto previsto dalle spec</w:t>
      </w:r>
      <w:r>
        <w:rPr>
          <w:rFonts w:ascii="Tahoma" w:hAnsi="Tahoma"/>
          <w:sz w:val="20"/>
          <w:szCs w:val="20"/>
        </w:rPr>
        <w:t>ifiche norme tecniche di prodotto, le demolizioni e le rimozioni dei materiali dovranno essere eseguite in modo da favorire, il trattamento e recupero delle varie frazioni di materiali. A tal fine il progetto dell'edificio deve prevedere che:</w:t>
      </w:r>
    </w:p>
    <w:p w:rsidR="00775AD6" w:rsidRDefault="007654BA">
      <w:pPr>
        <w:numPr>
          <w:ilvl w:val="1"/>
          <w:numId w:val="95"/>
        </w:numPr>
        <w:jc w:val="both"/>
        <w:rPr>
          <w:rFonts w:ascii="Tahoma" w:hAnsi="Tahoma"/>
          <w:sz w:val="20"/>
          <w:szCs w:val="20"/>
        </w:rPr>
      </w:pPr>
      <w:r>
        <w:rPr>
          <w:rFonts w:ascii="Tahoma" w:hAnsi="Tahoma"/>
          <w:sz w:val="20"/>
          <w:szCs w:val="20"/>
        </w:rPr>
        <w:t>nei casi di r</w:t>
      </w:r>
      <w:r>
        <w:rPr>
          <w:rFonts w:ascii="Tahoma" w:hAnsi="Tahoma"/>
          <w:sz w:val="20"/>
          <w:szCs w:val="20"/>
        </w:rPr>
        <w:t>istrutturazione, manutenzione e demolizione, almeno il 70% in peso dei rifiuti non pericolosi generati durante la demolizione e rimozione di edifici, parti di edifici, manufatti di qualsiasi genere presenti in cantiere, ed escludendo gli scavi, deve essere</w:t>
      </w:r>
      <w:r>
        <w:rPr>
          <w:rFonts w:ascii="Tahoma" w:hAnsi="Tahoma"/>
          <w:sz w:val="20"/>
          <w:szCs w:val="20"/>
        </w:rPr>
        <w:t xml:space="preserve"> avviato a operazioni di preparazione per il riutilizzo, recupero o riciclaggio;</w:t>
      </w:r>
    </w:p>
    <w:p w:rsidR="00775AD6" w:rsidRDefault="007654BA">
      <w:pPr>
        <w:numPr>
          <w:ilvl w:val="1"/>
          <w:numId w:val="95"/>
        </w:numPr>
        <w:jc w:val="both"/>
        <w:rPr>
          <w:rFonts w:ascii="Tahoma" w:hAnsi="Tahoma"/>
          <w:sz w:val="20"/>
          <w:szCs w:val="20"/>
        </w:rPr>
      </w:pPr>
      <w:r>
        <w:rPr>
          <w:rFonts w:ascii="Tahoma" w:hAnsi="Tahoma"/>
          <w:sz w:val="20"/>
          <w:szCs w:val="20"/>
        </w:rPr>
        <w:t>il contraente dovr</w:t>
      </w:r>
      <w:r>
        <w:rPr>
          <w:rFonts w:ascii="Tahoma" w:hAnsi="Tahoma"/>
          <w:sz w:val="20"/>
          <w:szCs w:val="20"/>
        </w:rPr>
        <w:t xml:space="preserve">à </w:t>
      </w:r>
      <w:r>
        <w:rPr>
          <w:rFonts w:ascii="Tahoma" w:hAnsi="Tahoma"/>
          <w:sz w:val="20"/>
          <w:szCs w:val="20"/>
        </w:rPr>
        <w:t xml:space="preserve">effettuare una verifica precedente alla demolizione al fine di </w:t>
      </w:r>
      <w:r>
        <w:rPr>
          <w:rFonts w:ascii="Tahoma" w:hAnsi="Tahoma"/>
          <w:sz w:val="20"/>
          <w:szCs w:val="20"/>
        </w:rPr>
        <w:lastRenderedPageBreak/>
        <w:t>determinare ci</w:t>
      </w:r>
      <w:r>
        <w:rPr>
          <w:rFonts w:ascii="Tahoma" w:hAnsi="Tahoma"/>
          <w:sz w:val="20"/>
          <w:szCs w:val="20"/>
        </w:rPr>
        <w:t xml:space="preserve">ò </w:t>
      </w:r>
      <w:r>
        <w:rPr>
          <w:rFonts w:ascii="Tahoma" w:hAnsi="Tahoma"/>
          <w:sz w:val="20"/>
          <w:szCs w:val="20"/>
        </w:rPr>
        <w:t>che pu</w:t>
      </w:r>
      <w:r>
        <w:rPr>
          <w:rFonts w:ascii="Tahoma" w:hAnsi="Tahoma"/>
          <w:sz w:val="20"/>
          <w:szCs w:val="20"/>
        </w:rPr>
        <w:t xml:space="preserve">ò </w:t>
      </w:r>
      <w:r>
        <w:rPr>
          <w:rFonts w:ascii="Tahoma" w:hAnsi="Tahoma"/>
          <w:sz w:val="20"/>
          <w:szCs w:val="20"/>
        </w:rPr>
        <w:t>essere riutilizzato, riciclato o recuperato. Tale verifica include l</w:t>
      </w:r>
      <w:r>
        <w:rPr>
          <w:rFonts w:ascii="Tahoma" w:hAnsi="Tahoma"/>
          <w:sz w:val="20"/>
          <w:szCs w:val="20"/>
        </w:rPr>
        <w:t>e seguenti operazioni:</w:t>
      </w:r>
    </w:p>
    <w:p w:rsidR="00775AD6" w:rsidRDefault="007654BA">
      <w:pPr>
        <w:numPr>
          <w:ilvl w:val="0"/>
          <w:numId w:val="97"/>
        </w:numPr>
        <w:jc w:val="both"/>
        <w:rPr>
          <w:rFonts w:ascii="Tahoma" w:hAnsi="Tahoma"/>
          <w:sz w:val="20"/>
          <w:szCs w:val="20"/>
        </w:rPr>
      </w:pPr>
      <w:r>
        <w:rPr>
          <w:rFonts w:ascii="Tahoma" w:hAnsi="Tahoma"/>
          <w:sz w:val="20"/>
          <w:szCs w:val="20"/>
        </w:rPr>
        <w:t>individuazione e valutazione dei rischi di rifiuti pericolosi che possono richiedere un trattamento o un trattamento specialistico, o emissioni che possono sorgere durante la demolizione;</w:t>
      </w:r>
    </w:p>
    <w:p w:rsidR="00775AD6" w:rsidRDefault="007654BA">
      <w:pPr>
        <w:numPr>
          <w:ilvl w:val="0"/>
          <w:numId w:val="99"/>
        </w:numPr>
        <w:jc w:val="both"/>
        <w:rPr>
          <w:rFonts w:ascii="Tahoma" w:hAnsi="Tahoma"/>
          <w:sz w:val="20"/>
          <w:szCs w:val="20"/>
        </w:rPr>
      </w:pPr>
      <w:r>
        <w:rPr>
          <w:rFonts w:ascii="Tahoma" w:hAnsi="Tahoma"/>
          <w:sz w:val="20"/>
          <w:szCs w:val="20"/>
        </w:rPr>
        <w:t>una stima delle quantit</w:t>
      </w:r>
      <w:r>
        <w:rPr>
          <w:rFonts w:ascii="Tahoma" w:hAnsi="Tahoma"/>
          <w:sz w:val="20"/>
          <w:szCs w:val="20"/>
        </w:rPr>
        <w:t xml:space="preserve">à </w:t>
      </w:r>
      <w:r>
        <w:rPr>
          <w:rFonts w:ascii="Tahoma" w:hAnsi="Tahoma"/>
          <w:sz w:val="20"/>
          <w:szCs w:val="20"/>
        </w:rPr>
        <w:t>con una ripartizione</w:t>
      </w:r>
      <w:r>
        <w:rPr>
          <w:rFonts w:ascii="Tahoma" w:hAnsi="Tahoma"/>
          <w:sz w:val="20"/>
          <w:szCs w:val="20"/>
        </w:rPr>
        <w:t xml:space="preserve"> dei diversi materiali da costruzione;</w:t>
      </w:r>
    </w:p>
    <w:p w:rsidR="00775AD6" w:rsidRDefault="007654BA">
      <w:pPr>
        <w:numPr>
          <w:ilvl w:val="0"/>
          <w:numId w:val="101"/>
        </w:numPr>
        <w:jc w:val="both"/>
        <w:rPr>
          <w:rFonts w:ascii="Tahoma" w:hAnsi="Tahoma"/>
          <w:sz w:val="20"/>
          <w:szCs w:val="20"/>
        </w:rPr>
      </w:pPr>
      <w:r>
        <w:rPr>
          <w:rFonts w:ascii="Tahoma" w:hAnsi="Tahoma"/>
          <w:sz w:val="20"/>
          <w:szCs w:val="20"/>
        </w:rPr>
        <w:t>una stima della percentuale di riutilizzo e il potenziale di riciclaggio sulla base di proposte di sistemi di selezione durante il processo di demolizione;</w:t>
      </w:r>
    </w:p>
    <w:p w:rsidR="00775AD6" w:rsidRDefault="007654BA">
      <w:pPr>
        <w:numPr>
          <w:ilvl w:val="0"/>
          <w:numId w:val="103"/>
        </w:numPr>
        <w:jc w:val="both"/>
        <w:rPr>
          <w:rFonts w:ascii="Tahoma" w:hAnsi="Tahoma"/>
          <w:sz w:val="20"/>
          <w:szCs w:val="20"/>
        </w:rPr>
      </w:pPr>
      <w:r>
        <w:rPr>
          <w:rFonts w:ascii="Tahoma" w:hAnsi="Tahoma"/>
          <w:sz w:val="20"/>
          <w:szCs w:val="20"/>
        </w:rPr>
        <w:t>una stima della percentuale potenziale raggiungibile con altr</w:t>
      </w:r>
      <w:r>
        <w:rPr>
          <w:rFonts w:ascii="Tahoma" w:hAnsi="Tahoma"/>
          <w:sz w:val="20"/>
          <w:szCs w:val="20"/>
        </w:rPr>
        <w:t>e forme di recupero dal processo di demolizione.</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Verifica: l'offerente dovr</w:t>
      </w:r>
      <w:r>
        <w:rPr>
          <w:rFonts w:ascii="Tahoma" w:hAnsi="Tahoma"/>
          <w:sz w:val="20"/>
          <w:szCs w:val="20"/>
        </w:rPr>
        <w:t xml:space="preserve">à </w:t>
      </w:r>
      <w:r>
        <w:rPr>
          <w:rFonts w:ascii="Tahoma" w:hAnsi="Tahoma"/>
          <w:sz w:val="20"/>
          <w:szCs w:val="20"/>
        </w:rPr>
        <w:t>presentare una verifica precedente alla demolizione che contenga le informazioni specificate nel criterio, allegare un piano di demolizione e recupero e una sottoscrizione di imp</w:t>
      </w:r>
      <w:r>
        <w:rPr>
          <w:rFonts w:ascii="Tahoma" w:hAnsi="Tahoma"/>
          <w:sz w:val="20"/>
          <w:szCs w:val="20"/>
        </w:rPr>
        <w:t>egno a trattare i rifiuti da demolizione o a conferirli ad un impianto autorizzato al recupero dei rifiuti.</w:t>
      </w:r>
    </w:p>
    <w:p w:rsidR="00775AD6" w:rsidRDefault="00775AD6">
      <w:pPr>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Materiali usati nel cantiere</w:t>
      </w:r>
    </w:p>
    <w:p w:rsidR="00775AD6" w:rsidRDefault="007654BA">
      <w:pPr>
        <w:ind w:firstLine="284"/>
        <w:rPr>
          <w:rFonts w:ascii="Tahoma" w:eastAsia="Tahoma" w:hAnsi="Tahoma" w:cs="Tahoma"/>
          <w:sz w:val="20"/>
          <w:szCs w:val="20"/>
        </w:rPr>
      </w:pPr>
      <w:r>
        <w:rPr>
          <w:rFonts w:ascii="Tahoma" w:hAnsi="Tahoma"/>
          <w:sz w:val="20"/>
          <w:szCs w:val="20"/>
        </w:rPr>
        <w:t>I materiali usati per l'esecuzione del progetto devono rispondere ai criteri previsti nel capitolo "Specifiche tecnich</w:t>
      </w:r>
      <w:r>
        <w:rPr>
          <w:rFonts w:ascii="Tahoma" w:hAnsi="Tahoma"/>
          <w:sz w:val="20"/>
          <w:szCs w:val="20"/>
        </w:rPr>
        <w:t>e dei componenti edilizi".</w:t>
      </w:r>
    </w:p>
    <w:p w:rsidR="00775AD6" w:rsidRDefault="00775AD6">
      <w:pPr>
        <w:rPr>
          <w:rFonts w:ascii="Tahoma" w:eastAsia="Tahoma" w:hAnsi="Tahoma" w:cs="Tahoma"/>
          <w:sz w:val="20"/>
          <w:szCs w:val="20"/>
        </w:rPr>
      </w:pPr>
    </w:p>
    <w:p w:rsidR="00775AD6" w:rsidRDefault="007654BA">
      <w:pPr>
        <w:ind w:firstLine="284"/>
        <w:rPr>
          <w:rFonts w:ascii="Tahoma" w:eastAsia="Tahoma" w:hAnsi="Tahoma" w:cs="Tahoma"/>
          <w:sz w:val="20"/>
          <w:szCs w:val="20"/>
        </w:rPr>
      </w:pPr>
      <w:r>
        <w:rPr>
          <w:rFonts w:ascii="Tahoma" w:hAnsi="Tahoma"/>
          <w:sz w:val="20"/>
          <w:szCs w:val="20"/>
        </w:rPr>
        <w:t>Verifica: l'offerente deve presentare la documentazione di verifica come previsto per ogni criterio contenuto nel capitolo "Specifiche tecniche dei componenti edilizi".</w:t>
      </w:r>
    </w:p>
    <w:p w:rsidR="00775AD6" w:rsidRDefault="00775AD6">
      <w:pPr>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Prestazioni ambientali</w:t>
      </w:r>
    </w:p>
    <w:p w:rsidR="00775AD6" w:rsidRDefault="007654BA">
      <w:pPr>
        <w:ind w:firstLine="284"/>
        <w:jc w:val="both"/>
        <w:rPr>
          <w:rFonts w:ascii="Tahoma" w:eastAsia="Tahoma" w:hAnsi="Tahoma" w:cs="Tahoma"/>
          <w:sz w:val="20"/>
          <w:szCs w:val="20"/>
        </w:rPr>
      </w:pPr>
      <w:r>
        <w:rPr>
          <w:rFonts w:ascii="Tahoma" w:hAnsi="Tahoma"/>
          <w:sz w:val="20"/>
          <w:szCs w:val="20"/>
        </w:rPr>
        <w:t>Ferme restando le norme e i regolam</w:t>
      </w:r>
      <w:r>
        <w:rPr>
          <w:rFonts w:ascii="Tahoma" w:hAnsi="Tahoma"/>
          <w:sz w:val="20"/>
          <w:szCs w:val="20"/>
        </w:rPr>
        <w:t>enti pi</w:t>
      </w:r>
      <w:r>
        <w:rPr>
          <w:rFonts w:ascii="Tahoma" w:hAnsi="Tahoma"/>
          <w:sz w:val="20"/>
          <w:szCs w:val="20"/>
        </w:rPr>
        <w:t xml:space="preserve">ù </w:t>
      </w:r>
      <w:r>
        <w:rPr>
          <w:rFonts w:ascii="Tahoma" w:hAnsi="Tahoma"/>
          <w:sz w:val="20"/>
          <w:szCs w:val="20"/>
        </w:rPr>
        <w:t>restrittivi (es. regolamenti urbanistici e edilizi comunali, ecc.), le attivit</w:t>
      </w:r>
      <w:r>
        <w:rPr>
          <w:rFonts w:ascii="Tahoma" w:hAnsi="Tahoma"/>
          <w:sz w:val="20"/>
          <w:szCs w:val="20"/>
        </w:rPr>
        <w:t xml:space="preserve">à </w:t>
      </w:r>
      <w:r>
        <w:rPr>
          <w:rFonts w:ascii="Tahoma" w:hAnsi="Tahoma"/>
          <w:sz w:val="20"/>
          <w:szCs w:val="20"/>
        </w:rPr>
        <w:t>di cantiere dovranno garantire le seguenti prestazioni:</w:t>
      </w:r>
    </w:p>
    <w:p w:rsidR="00775AD6" w:rsidRDefault="007654BA">
      <w:pPr>
        <w:numPr>
          <w:ilvl w:val="0"/>
          <w:numId w:val="105"/>
        </w:numPr>
        <w:jc w:val="both"/>
        <w:rPr>
          <w:rFonts w:ascii="Tahoma" w:hAnsi="Tahoma"/>
          <w:sz w:val="20"/>
          <w:szCs w:val="20"/>
        </w:rPr>
      </w:pPr>
      <w:r>
        <w:rPr>
          <w:rFonts w:ascii="Tahoma" w:hAnsi="Tahoma"/>
          <w:sz w:val="20"/>
          <w:szCs w:val="20"/>
        </w:rPr>
        <w:t>per tutte le attivit</w:t>
      </w:r>
      <w:r>
        <w:rPr>
          <w:rFonts w:ascii="Tahoma" w:hAnsi="Tahoma"/>
          <w:sz w:val="20"/>
          <w:szCs w:val="20"/>
        </w:rPr>
        <w:t xml:space="preserve">à </w:t>
      </w:r>
      <w:r>
        <w:rPr>
          <w:rFonts w:ascii="Tahoma" w:hAnsi="Tahoma"/>
          <w:sz w:val="20"/>
          <w:szCs w:val="20"/>
        </w:rPr>
        <w:t xml:space="preserve">di cantiere e trasporto dei materiali dovranno essere utilizzati mezzi che rientrano </w:t>
      </w:r>
      <w:r>
        <w:rPr>
          <w:rFonts w:ascii="Tahoma" w:hAnsi="Tahoma"/>
          <w:sz w:val="20"/>
          <w:szCs w:val="20"/>
        </w:rPr>
        <w:t>almeno nella categoria EEV (veicolo ecologico migliorato).</w:t>
      </w:r>
    </w:p>
    <w:p w:rsidR="00775AD6" w:rsidRDefault="007654BA">
      <w:pPr>
        <w:ind w:firstLine="284"/>
        <w:jc w:val="both"/>
        <w:rPr>
          <w:rFonts w:ascii="Tahoma" w:eastAsia="Tahoma" w:hAnsi="Tahoma" w:cs="Tahoma"/>
          <w:sz w:val="20"/>
          <w:szCs w:val="20"/>
        </w:rPr>
      </w:pPr>
      <w:r>
        <w:rPr>
          <w:rFonts w:ascii="Tahoma" w:hAnsi="Tahoma"/>
          <w:sz w:val="20"/>
          <w:szCs w:val="20"/>
        </w:rPr>
        <w:t>Al fine di impedire fenomeni di diminuzione di materia organica, calo della biodiversit</w:t>
      </w:r>
      <w:r>
        <w:rPr>
          <w:rFonts w:ascii="Tahoma" w:hAnsi="Tahoma"/>
          <w:sz w:val="20"/>
          <w:szCs w:val="20"/>
        </w:rPr>
        <w:t>à</w:t>
      </w:r>
      <w:r>
        <w:rPr>
          <w:rFonts w:ascii="Tahoma" w:hAnsi="Tahoma"/>
          <w:sz w:val="20"/>
          <w:szCs w:val="20"/>
        </w:rPr>
        <w:t xml:space="preserve">, contaminazione locale o diffusa, salinizzazione, erosione del suolo, ecc. sono previste le seguenti azioni </w:t>
      </w:r>
      <w:r>
        <w:rPr>
          <w:rFonts w:ascii="Tahoma" w:hAnsi="Tahoma"/>
          <w:sz w:val="20"/>
          <w:szCs w:val="20"/>
        </w:rPr>
        <w:t>a tutela del suolo:</w:t>
      </w:r>
    </w:p>
    <w:p w:rsidR="00775AD6" w:rsidRDefault="007654BA">
      <w:pPr>
        <w:jc w:val="both"/>
        <w:rPr>
          <w:rFonts w:ascii="Tahoma" w:eastAsia="Tahoma" w:hAnsi="Tahoma" w:cs="Tahoma"/>
          <w:sz w:val="20"/>
          <w:szCs w:val="20"/>
        </w:rPr>
      </w:pPr>
      <w:r>
        <w:rPr>
          <w:rFonts w:ascii="Tahoma" w:hAnsi="Tahoma"/>
          <w:sz w:val="20"/>
          <w:szCs w:val="20"/>
        </w:rPr>
        <w:t>- accantonamento in sito e successivo riutilizzo dello scotico del terreno vegetale per una profondit</w:t>
      </w:r>
      <w:r>
        <w:rPr>
          <w:rFonts w:ascii="Tahoma" w:hAnsi="Tahoma"/>
          <w:sz w:val="20"/>
          <w:szCs w:val="20"/>
        </w:rPr>
        <w:t xml:space="preserve">à </w:t>
      </w:r>
      <w:r>
        <w:rPr>
          <w:rFonts w:ascii="Tahoma" w:hAnsi="Tahoma"/>
          <w:sz w:val="20"/>
          <w:szCs w:val="20"/>
        </w:rPr>
        <w:t>di 60 cm, per la realizzazione di scarpate e aree verdi pubbliche e private;</w:t>
      </w:r>
    </w:p>
    <w:p w:rsidR="00775AD6" w:rsidRDefault="007654BA">
      <w:pPr>
        <w:jc w:val="both"/>
        <w:rPr>
          <w:rFonts w:ascii="Tahoma" w:eastAsia="Tahoma" w:hAnsi="Tahoma" w:cs="Tahoma"/>
          <w:sz w:val="20"/>
          <w:szCs w:val="20"/>
        </w:rPr>
      </w:pPr>
      <w:r>
        <w:rPr>
          <w:rFonts w:ascii="Tahoma" w:hAnsi="Tahoma"/>
          <w:sz w:val="20"/>
          <w:szCs w:val="20"/>
        </w:rPr>
        <w:t>- tutti i rifiuti prodotti dovranno essere selezionati e</w:t>
      </w:r>
      <w:r>
        <w:rPr>
          <w:rFonts w:ascii="Tahoma" w:hAnsi="Tahoma"/>
          <w:sz w:val="20"/>
          <w:szCs w:val="20"/>
        </w:rPr>
        <w:t xml:space="preserve"> conferiti nelle apposite discariche autorizzate quando non sia possibile avviarli al recupero;</w:t>
      </w:r>
    </w:p>
    <w:p w:rsidR="00775AD6" w:rsidRDefault="007654BA">
      <w:pPr>
        <w:jc w:val="both"/>
        <w:rPr>
          <w:rFonts w:ascii="Tahoma" w:eastAsia="Tahoma" w:hAnsi="Tahoma" w:cs="Tahoma"/>
          <w:sz w:val="20"/>
          <w:szCs w:val="20"/>
        </w:rPr>
      </w:pPr>
      <w:r>
        <w:rPr>
          <w:rFonts w:ascii="Tahoma" w:hAnsi="Tahoma"/>
          <w:sz w:val="20"/>
          <w:szCs w:val="20"/>
        </w:rPr>
        <w:t>- eventuali aree di deposito provvisorie di rifiuti non inerti dovranno essere opportunamente impermeabilizzate e le acque di dilavamento devono essere depurate</w:t>
      </w:r>
      <w:r>
        <w:rPr>
          <w:rFonts w:ascii="Tahoma" w:hAnsi="Tahoma"/>
          <w:sz w:val="20"/>
          <w:szCs w:val="20"/>
        </w:rPr>
        <w:t xml:space="preserve"> prima di essere convogliate verso i recapiti idrici finali.</w:t>
      </w:r>
    </w:p>
    <w:p w:rsidR="00775AD6" w:rsidRDefault="007654BA">
      <w:pPr>
        <w:ind w:firstLine="284"/>
        <w:jc w:val="both"/>
        <w:rPr>
          <w:rFonts w:ascii="Tahoma" w:eastAsia="Tahoma" w:hAnsi="Tahoma" w:cs="Tahoma"/>
          <w:sz w:val="20"/>
          <w:szCs w:val="20"/>
        </w:rPr>
      </w:pPr>
      <w:r>
        <w:rPr>
          <w:rFonts w:ascii="Tahoma" w:hAnsi="Tahoma"/>
          <w:sz w:val="20"/>
          <w:szCs w:val="20"/>
        </w:rPr>
        <w:t>Al fine di tutelare le acque superficiali e sotterranee da eventuali impatti, sono previste le seguenti azioni a tutela delle acque superficiali e sotterranee:</w:t>
      </w:r>
    </w:p>
    <w:p w:rsidR="00775AD6" w:rsidRDefault="007654BA">
      <w:pPr>
        <w:jc w:val="both"/>
        <w:rPr>
          <w:rFonts w:ascii="Tahoma" w:eastAsia="Tahoma" w:hAnsi="Tahoma" w:cs="Tahoma"/>
          <w:sz w:val="20"/>
          <w:szCs w:val="20"/>
        </w:rPr>
      </w:pPr>
      <w:r>
        <w:rPr>
          <w:rFonts w:ascii="Tahoma" w:hAnsi="Tahoma"/>
          <w:sz w:val="20"/>
          <w:szCs w:val="20"/>
        </w:rPr>
        <w:t xml:space="preserve">- gli ambiti interessati dai fossi </w:t>
      </w:r>
      <w:r>
        <w:rPr>
          <w:rFonts w:ascii="Tahoma" w:hAnsi="Tahoma"/>
          <w:sz w:val="20"/>
          <w:szCs w:val="20"/>
        </w:rPr>
        <w:t>e torrenti (fasce ripariali) e da filari o altre formazioni vegetazionali autoctone dovranno essere recintati e protetti con apposite reti al fine di proteggerli da danni accidentali.</w:t>
      </w:r>
    </w:p>
    <w:p w:rsidR="00775AD6" w:rsidRDefault="007654BA">
      <w:pPr>
        <w:ind w:firstLine="284"/>
        <w:jc w:val="both"/>
        <w:rPr>
          <w:rFonts w:ascii="Tahoma" w:eastAsia="Tahoma" w:hAnsi="Tahoma" w:cs="Tahoma"/>
          <w:sz w:val="20"/>
          <w:szCs w:val="20"/>
        </w:rPr>
      </w:pPr>
      <w:r>
        <w:rPr>
          <w:rFonts w:ascii="Tahoma" w:hAnsi="Tahoma"/>
          <w:sz w:val="20"/>
          <w:szCs w:val="20"/>
        </w:rPr>
        <w:t>Al fine di ridurre i rischi ambientali, la relazione tecnica deve conten</w:t>
      </w:r>
      <w:r>
        <w:rPr>
          <w:rFonts w:ascii="Tahoma" w:hAnsi="Tahoma"/>
          <w:sz w:val="20"/>
          <w:szCs w:val="20"/>
        </w:rPr>
        <w:t>ere anche l'individuazione puntuale delle possibili criticit</w:t>
      </w:r>
      <w:r>
        <w:rPr>
          <w:rFonts w:ascii="Tahoma" w:hAnsi="Tahoma"/>
          <w:sz w:val="20"/>
          <w:szCs w:val="20"/>
        </w:rPr>
        <w:t xml:space="preserve">à </w:t>
      </w:r>
      <w:r>
        <w:rPr>
          <w:rFonts w:ascii="Tahoma" w:hAnsi="Tahoma"/>
          <w:sz w:val="20"/>
          <w:szCs w:val="20"/>
        </w:rPr>
        <w:t>legate all'impatto nell'area di cantiere e alle emissioni di inquinanti sull'ambiente circostante, con particolare riferimento alle singole tipologie delle lavorazioni. La relazione tecnica dovr</w:t>
      </w:r>
      <w:r>
        <w:rPr>
          <w:rFonts w:ascii="Tahoma" w:hAnsi="Tahoma"/>
          <w:sz w:val="20"/>
          <w:szCs w:val="20"/>
        </w:rPr>
        <w:t xml:space="preserve">à </w:t>
      </w:r>
      <w:r>
        <w:rPr>
          <w:rFonts w:ascii="Tahoma" w:hAnsi="Tahoma"/>
          <w:sz w:val="20"/>
          <w:szCs w:val="20"/>
        </w:rPr>
        <w:t>inoltre contenere:</w:t>
      </w:r>
    </w:p>
    <w:p w:rsidR="00775AD6" w:rsidRDefault="007654BA">
      <w:pPr>
        <w:jc w:val="both"/>
        <w:rPr>
          <w:rFonts w:ascii="Tahoma" w:eastAsia="Tahoma" w:hAnsi="Tahoma" w:cs="Tahoma"/>
          <w:sz w:val="20"/>
          <w:szCs w:val="20"/>
        </w:rPr>
      </w:pPr>
      <w:r>
        <w:rPr>
          <w:rFonts w:ascii="Tahoma" w:hAnsi="Tahoma"/>
          <w:sz w:val="20"/>
          <w:szCs w:val="20"/>
        </w:rPr>
        <w:t>- le misure adottate per la protezione delle risorse naturali, paesistiche e storico-culturali presenti nell'area del cantiere;</w:t>
      </w:r>
    </w:p>
    <w:p w:rsidR="00775AD6" w:rsidRDefault="007654BA">
      <w:pPr>
        <w:jc w:val="both"/>
        <w:rPr>
          <w:rFonts w:ascii="Tahoma" w:eastAsia="Tahoma" w:hAnsi="Tahoma" w:cs="Tahoma"/>
          <w:sz w:val="20"/>
          <w:szCs w:val="20"/>
        </w:rPr>
      </w:pPr>
      <w:r>
        <w:rPr>
          <w:rFonts w:ascii="Tahoma" w:hAnsi="Tahoma"/>
          <w:sz w:val="20"/>
          <w:szCs w:val="20"/>
        </w:rPr>
        <w:t xml:space="preserve">- le misure per implementare la raccolta differenziata nel cantiere (tipo di cassonetti/contenitori per la </w:t>
      </w:r>
      <w:r>
        <w:rPr>
          <w:rFonts w:ascii="Tahoma" w:hAnsi="Tahoma"/>
          <w:sz w:val="20"/>
          <w:szCs w:val="20"/>
        </w:rPr>
        <w:t>raccolta differenziata, le aree da adibire a stoccaggio temporaneo, etc.) e per realizzare la demolizione  selettiva  e  il  riciclaggio  dei  materiali  di  scavo  e  dei  rifiuti  da  costruzione  e demolizione (C&amp;D);</w:t>
      </w:r>
    </w:p>
    <w:p w:rsidR="00775AD6" w:rsidRDefault="007654BA">
      <w:pPr>
        <w:jc w:val="both"/>
        <w:rPr>
          <w:rFonts w:ascii="Tahoma" w:eastAsia="Tahoma" w:hAnsi="Tahoma" w:cs="Tahoma"/>
          <w:sz w:val="20"/>
          <w:szCs w:val="20"/>
        </w:rPr>
      </w:pPr>
      <w:r>
        <w:rPr>
          <w:rFonts w:ascii="Tahoma" w:hAnsi="Tahoma"/>
          <w:sz w:val="20"/>
          <w:szCs w:val="20"/>
        </w:rPr>
        <w:t>- le misure adottate per aumentare l</w:t>
      </w:r>
      <w:r>
        <w:rPr>
          <w:rFonts w:ascii="Tahoma" w:hAnsi="Tahoma"/>
          <w:sz w:val="20"/>
          <w:szCs w:val="20"/>
        </w:rPr>
        <w:t>’</w:t>
      </w:r>
      <w:r>
        <w:rPr>
          <w:rFonts w:ascii="Tahoma" w:hAnsi="Tahoma"/>
          <w:sz w:val="20"/>
          <w:szCs w:val="20"/>
        </w:rPr>
        <w:t>efficienza nell</w:t>
      </w:r>
      <w:r>
        <w:rPr>
          <w:rFonts w:ascii="Tahoma" w:hAnsi="Tahoma"/>
          <w:sz w:val="20"/>
          <w:szCs w:val="20"/>
        </w:rPr>
        <w:t>’</w:t>
      </w:r>
      <w:r>
        <w:rPr>
          <w:rFonts w:ascii="Tahoma" w:hAnsi="Tahoma"/>
          <w:sz w:val="20"/>
          <w:szCs w:val="20"/>
        </w:rPr>
        <w:t>uso dell</w:t>
      </w:r>
      <w:r>
        <w:rPr>
          <w:rFonts w:ascii="Tahoma" w:hAnsi="Tahoma"/>
          <w:sz w:val="20"/>
          <w:szCs w:val="20"/>
        </w:rPr>
        <w:t>’</w:t>
      </w:r>
      <w:r>
        <w:rPr>
          <w:rFonts w:ascii="Tahoma" w:hAnsi="Tahoma"/>
          <w:sz w:val="20"/>
          <w:szCs w:val="20"/>
        </w:rPr>
        <w:t>energia nel cantiere e per minimizzare le emissioni di gas climalteranti, con particolare riferimento all</w:t>
      </w:r>
      <w:r>
        <w:rPr>
          <w:rFonts w:ascii="Tahoma" w:hAnsi="Tahoma"/>
          <w:sz w:val="20"/>
          <w:szCs w:val="20"/>
        </w:rPr>
        <w:t>’</w:t>
      </w:r>
      <w:r>
        <w:rPr>
          <w:rFonts w:ascii="Tahoma" w:hAnsi="Tahoma"/>
          <w:sz w:val="20"/>
          <w:szCs w:val="20"/>
        </w:rPr>
        <w:t>uso di tecnologie a basso impatto ambientale (lampade a scarica di gas a basso consumo energetico o a led, generatori di cor</w:t>
      </w:r>
      <w:r>
        <w:rPr>
          <w:rFonts w:ascii="Tahoma" w:hAnsi="Tahoma"/>
          <w:sz w:val="20"/>
          <w:szCs w:val="20"/>
        </w:rPr>
        <w:t>rente eco-diesel con silenziatore, pannelli solari per l</w:t>
      </w:r>
      <w:r>
        <w:rPr>
          <w:rFonts w:ascii="Tahoma" w:hAnsi="Tahoma"/>
          <w:sz w:val="20"/>
          <w:szCs w:val="20"/>
        </w:rPr>
        <w:t>’</w:t>
      </w:r>
      <w:r>
        <w:rPr>
          <w:rFonts w:ascii="Tahoma" w:hAnsi="Tahoma"/>
          <w:sz w:val="20"/>
          <w:szCs w:val="20"/>
        </w:rPr>
        <w:t>acqua calda, etc.);</w:t>
      </w:r>
    </w:p>
    <w:p w:rsidR="00775AD6" w:rsidRDefault="007654BA">
      <w:pPr>
        <w:jc w:val="both"/>
        <w:rPr>
          <w:rFonts w:ascii="Tahoma" w:eastAsia="Tahoma" w:hAnsi="Tahoma" w:cs="Tahoma"/>
          <w:sz w:val="20"/>
          <w:szCs w:val="20"/>
        </w:rPr>
      </w:pPr>
      <w:r>
        <w:rPr>
          <w:rFonts w:ascii="Tahoma" w:hAnsi="Tahoma"/>
          <w:sz w:val="20"/>
          <w:szCs w:val="20"/>
        </w:rPr>
        <w:lastRenderedPageBreak/>
        <w:t>- le misure per l</w:t>
      </w:r>
      <w:r>
        <w:rPr>
          <w:rFonts w:ascii="Tahoma" w:hAnsi="Tahoma"/>
          <w:sz w:val="20"/>
          <w:szCs w:val="20"/>
        </w:rPr>
        <w:t>’</w:t>
      </w:r>
      <w:r>
        <w:rPr>
          <w:rFonts w:ascii="Tahoma" w:hAnsi="Tahoma"/>
          <w:sz w:val="20"/>
          <w:szCs w:val="20"/>
        </w:rPr>
        <w:t>abbattimento del rumore e delle vibrazioni, dovute alle operazioni di scavo, di carico/scarico dei materiali, di taglio dei materiali, di impasto del cemento e d</w:t>
      </w:r>
      <w:r>
        <w:rPr>
          <w:rFonts w:ascii="Tahoma" w:hAnsi="Tahoma"/>
          <w:sz w:val="20"/>
          <w:szCs w:val="20"/>
        </w:rPr>
        <w:t>i disarmo, etc., e l</w:t>
      </w:r>
      <w:r>
        <w:rPr>
          <w:rFonts w:ascii="Tahoma" w:hAnsi="Tahoma"/>
          <w:sz w:val="20"/>
          <w:szCs w:val="20"/>
        </w:rPr>
        <w:t>’</w:t>
      </w:r>
      <w:r>
        <w:rPr>
          <w:rFonts w:ascii="Tahoma" w:hAnsi="Tahoma"/>
          <w:sz w:val="20"/>
          <w:szCs w:val="20"/>
        </w:rPr>
        <w:t>eventuale installazione di schermature/coperture antirumore (fisse o mobili) nelle aree pi</w:t>
      </w:r>
      <w:r>
        <w:rPr>
          <w:rFonts w:ascii="Tahoma" w:hAnsi="Tahoma"/>
          <w:sz w:val="20"/>
          <w:szCs w:val="20"/>
        </w:rPr>
        <w:t xml:space="preserve">ù </w:t>
      </w:r>
      <w:r>
        <w:rPr>
          <w:rFonts w:ascii="Tahoma" w:hAnsi="Tahoma"/>
          <w:sz w:val="20"/>
          <w:szCs w:val="20"/>
        </w:rPr>
        <w:t>critiche e nelle aree di lavorazione pi</w:t>
      </w:r>
      <w:r>
        <w:rPr>
          <w:rFonts w:ascii="Tahoma" w:hAnsi="Tahoma"/>
          <w:sz w:val="20"/>
          <w:szCs w:val="20"/>
        </w:rPr>
        <w:t xml:space="preserve">ù </w:t>
      </w:r>
      <w:r>
        <w:rPr>
          <w:rFonts w:ascii="Tahoma" w:hAnsi="Tahoma"/>
          <w:sz w:val="20"/>
          <w:szCs w:val="20"/>
        </w:rPr>
        <w:t>rumorose, con particolare riferimento alla disponibilit</w:t>
      </w:r>
      <w:r>
        <w:rPr>
          <w:rFonts w:ascii="Tahoma" w:hAnsi="Tahoma"/>
          <w:sz w:val="20"/>
          <w:szCs w:val="20"/>
        </w:rPr>
        <w:t xml:space="preserve">à </w:t>
      </w:r>
      <w:r>
        <w:rPr>
          <w:rFonts w:ascii="Tahoma" w:hAnsi="Tahoma"/>
          <w:sz w:val="20"/>
          <w:szCs w:val="20"/>
        </w:rPr>
        <w:t>ad utilizzare gruppi elettrogeni super silenz</w:t>
      </w:r>
      <w:r>
        <w:rPr>
          <w:rFonts w:ascii="Tahoma" w:hAnsi="Tahoma"/>
          <w:sz w:val="20"/>
          <w:szCs w:val="20"/>
        </w:rPr>
        <w:t>iati e compressori a ridotta emissione acustica;</w:t>
      </w:r>
    </w:p>
    <w:p w:rsidR="00775AD6" w:rsidRDefault="007654BA">
      <w:pPr>
        <w:jc w:val="both"/>
        <w:rPr>
          <w:rFonts w:ascii="Tahoma" w:eastAsia="Tahoma" w:hAnsi="Tahoma" w:cs="Tahoma"/>
          <w:sz w:val="20"/>
          <w:szCs w:val="20"/>
        </w:rPr>
      </w:pPr>
      <w:r>
        <w:rPr>
          <w:rFonts w:ascii="Tahoma" w:hAnsi="Tahoma"/>
          <w:sz w:val="20"/>
          <w:szCs w:val="20"/>
        </w:rPr>
        <w:t>- le misure atte a garantire il risparmio idrico e la gestione delle acque reflue nel cantiere e l</w:t>
      </w:r>
      <w:r>
        <w:rPr>
          <w:rFonts w:ascii="Tahoma" w:hAnsi="Tahoma"/>
          <w:sz w:val="20"/>
          <w:szCs w:val="20"/>
        </w:rPr>
        <w:t>’</w:t>
      </w:r>
      <w:r>
        <w:rPr>
          <w:rFonts w:ascii="Tahoma" w:hAnsi="Tahoma"/>
          <w:sz w:val="20"/>
          <w:szCs w:val="20"/>
        </w:rPr>
        <w:t>uso delle acque piovane e quelle di lavorazione degli inerti, prevedendo opportune reti di drenaggio e scari</w:t>
      </w:r>
      <w:r>
        <w:rPr>
          <w:rFonts w:ascii="Tahoma" w:hAnsi="Tahoma"/>
          <w:sz w:val="20"/>
          <w:szCs w:val="20"/>
        </w:rPr>
        <w:t>co delle acque;</w:t>
      </w:r>
    </w:p>
    <w:p w:rsidR="00775AD6" w:rsidRDefault="007654BA">
      <w:pPr>
        <w:jc w:val="both"/>
        <w:rPr>
          <w:rFonts w:ascii="Tahoma" w:eastAsia="Tahoma" w:hAnsi="Tahoma" w:cs="Tahoma"/>
          <w:sz w:val="20"/>
          <w:szCs w:val="20"/>
        </w:rPr>
      </w:pPr>
      <w:r>
        <w:rPr>
          <w:rFonts w:ascii="Tahoma" w:hAnsi="Tahoma"/>
          <w:sz w:val="20"/>
          <w:szCs w:val="20"/>
        </w:rPr>
        <w:t>- le misure per l</w:t>
      </w:r>
      <w:r>
        <w:rPr>
          <w:rFonts w:ascii="Tahoma" w:hAnsi="Tahoma"/>
          <w:sz w:val="20"/>
          <w:szCs w:val="20"/>
        </w:rPr>
        <w:t>’</w:t>
      </w:r>
      <w:r>
        <w:rPr>
          <w:rFonts w:ascii="Tahoma" w:hAnsi="Tahoma"/>
          <w:sz w:val="20"/>
          <w:szCs w:val="20"/>
        </w:rPr>
        <w:t>abbattimento delle polveri e fumi anche attraverso periodici interventi di irrorazione delle aree di lavorazione con l</w:t>
      </w:r>
      <w:r>
        <w:rPr>
          <w:rFonts w:ascii="Tahoma" w:hAnsi="Tahoma"/>
          <w:sz w:val="20"/>
          <w:szCs w:val="20"/>
        </w:rPr>
        <w:t>’</w:t>
      </w:r>
      <w:r>
        <w:rPr>
          <w:rFonts w:ascii="Tahoma" w:hAnsi="Tahoma"/>
          <w:sz w:val="20"/>
          <w:szCs w:val="20"/>
        </w:rPr>
        <w:t>acqua o altre tecniche di contenimento del fenomeno del sollevamento della polvere;</w:t>
      </w:r>
    </w:p>
    <w:p w:rsidR="00775AD6" w:rsidRDefault="007654BA">
      <w:pPr>
        <w:jc w:val="both"/>
        <w:rPr>
          <w:rFonts w:ascii="Tahoma" w:eastAsia="Tahoma" w:hAnsi="Tahoma" w:cs="Tahoma"/>
          <w:sz w:val="20"/>
          <w:szCs w:val="20"/>
        </w:rPr>
      </w:pPr>
      <w:r>
        <w:rPr>
          <w:rFonts w:ascii="Tahoma" w:hAnsi="Tahoma"/>
          <w:sz w:val="20"/>
          <w:szCs w:val="20"/>
        </w:rPr>
        <w:t>- le misure per gar</w:t>
      </w:r>
      <w:r>
        <w:rPr>
          <w:rFonts w:ascii="Tahoma" w:hAnsi="Tahoma"/>
          <w:sz w:val="20"/>
          <w:szCs w:val="20"/>
        </w:rPr>
        <w:t>antire la protezione del suolo e del sottosuolo, anche attraverso la verifica periodica degli sversamenti accidentali di sostanze e materiali inquinanti e la previsione dei relativi interventi di estrazione e smaltimento del suolo contaminato;</w:t>
      </w:r>
    </w:p>
    <w:p w:rsidR="00775AD6" w:rsidRDefault="007654BA">
      <w:pPr>
        <w:jc w:val="both"/>
        <w:rPr>
          <w:rFonts w:ascii="Tahoma" w:eastAsia="Tahoma" w:hAnsi="Tahoma" w:cs="Tahoma"/>
          <w:sz w:val="20"/>
          <w:szCs w:val="20"/>
        </w:rPr>
      </w:pPr>
      <w:r>
        <w:rPr>
          <w:rFonts w:ascii="Tahoma" w:hAnsi="Tahoma"/>
          <w:sz w:val="20"/>
          <w:szCs w:val="20"/>
        </w:rPr>
        <w:t xml:space="preserve">- le misure </w:t>
      </w:r>
      <w:r>
        <w:rPr>
          <w:rFonts w:ascii="Tahoma" w:hAnsi="Tahoma"/>
          <w:sz w:val="20"/>
          <w:szCs w:val="20"/>
        </w:rPr>
        <w:t>idonee per ridurre l</w:t>
      </w:r>
      <w:r>
        <w:rPr>
          <w:rFonts w:ascii="Tahoma" w:hAnsi="Tahoma"/>
          <w:sz w:val="20"/>
          <w:szCs w:val="20"/>
        </w:rPr>
        <w:t>’</w:t>
      </w:r>
      <w:r>
        <w:rPr>
          <w:rFonts w:ascii="Tahoma" w:hAnsi="Tahoma"/>
          <w:sz w:val="20"/>
          <w:szCs w:val="20"/>
        </w:rPr>
        <w:t>impatto visivo del cantiere, anche attraverso schermature e sistemazione a verde, soprattutto in presenza di abitazioni contigue e habitat con presenza di specie particolarmente sensibili alla presenza umana;</w:t>
      </w:r>
    </w:p>
    <w:p w:rsidR="00775AD6" w:rsidRDefault="007654BA">
      <w:pPr>
        <w:jc w:val="both"/>
        <w:rPr>
          <w:rFonts w:ascii="Tahoma" w:eastAsia="Tahoma" w:hAnsi="Tahoma" w:cs="Tahoma"/>
          <w:sz w:val="20"/>
          <w:szCs w:val="20"/>
        </w:rPr>
      </w:pPr>
      <w:r>
        <w:rPr>
          <w:rFonts w:ascii="Tahoma" w:hAnsi="Tahoma"/>
          <w:sz w:val="20"/>
          <w:szCs w:val="20"/>
        </w:rPr>
        <w:t>- le misure per attivit</w:t>
      </w:r>
      <w:r>
        <w:rPr>
          <w:rFonts w:ascii="Tahoma" w:hAnsi="Tahoma"/>
          <w:sz w:val="20"/>
          <w:szCs w:val="20"/>
        </w:rPr>
        <w:t xml:space="preserve">à </w:t>
      </w:r>
      <w:r>
        <w:rPr>
          <w:rFonts w:ascii="Tahoma" w:hAnsi="Tahoma"/>
          <w:sz w:val="20"/>
          <w:szCs w:val="20"/>
        </w:rPr>
        <w:t>d</w:t>
      </w:r>
      <w:r>
        <w:rPr>
          <w:rFonts w:ascii="Tahoma" w:hAnsi="Tahoma"/>
          <w:sz w:val="20"/>
          <w:szCs w:val="20"/>
        </w:rPr>
        <w:t>i demolizione selettiva e riciclaggio dei rifiuti, con particolare riferimento al recupero dei laterizi, del calcestruzzo e di materiale proveniente dalle attivit</w:t>
      </w:r>
      <w:r>
        <w:rPr>
          <w:rFonts w:ascii="Tahoma" w:hAnsi="Tahoma"/>
          <w:sz w:val="20"/>
          <w:szCs w:val="20"/>
        </w:rPr>
        <w:t xml:space="preserve">à </w:t>
      </w:r>
      <w:r>
        <w:rPr>
          <w:rFonts w:ascii="Tahoma" w:hAnsi="Tahoma"/>
          <w:sz w:val="20"/>
          <w:szCs w:val="20"/>
        </w:rPr>
        <w:t>di cantiere con minori contenuti di impurit</w:t>
      </w:r>
      <w:r>
        <w:rPr>
          <w:rFonts w:ascii="Tahoma" w:hAnsi="Tahoma"/>
          <w:sz w:val="20"/>
          <w:szCs w:val="20"/>
        </w:rPr>
        <w:t>à</w:t>
      </w:r>
      <w:r>
        <w:rPr>
          <w:rFonts w:ascii="Tahoma" w:hAnsi="Tahoma"/>
          <w:sz w:val="20"/>
          <w:szCs w:val="20"/>
        </w:rPr>
        <w:t xml:space="preserve">, le misure per il recupero e riciclaggio degli </w:t>
      </w:r>
      <w:r>
        <w:rPr>
          <w:rFonts w:ascii="Tahoma" w:hAnsi="Tahoma"/>
          <w:sz w:val="20"/>
          <w:szCs w:val="20"/>
        </w:rPr>
        <w:t>imballaggi.</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Altre prescrizioni per la gestione del cantiere, per le preesistenze arboree e arbustive:</w:t>
      </w:r>
    </w:p>
    <w:p w:rsidR="00775AD6" w:rsidRDefault="007654BA">
      <w:pPr>
        <w:jc w:val="both"/>
        <w:rPr>
          <w:rFonts w:ascii="Tahoma" w:eastAsia="Tahoma" w:hAnsi="Tahoma" w:cs="Tahoma"/>
          <w:sz w:val="20"/>
          <w:szCs w:val="20"/>
        </w:rPr>
      </w:pPr>
      <w:r>
        <w:rPr>
          <w:rFonts w:ascii="Tahoma" w:hAnsi="Tahoma"/>
          <w:sz w:val="20"/>
          <w:szCs w:val="20"/>
        </w:rPr>
        <w:t xml:space="preserve">- rimozione delle specie arboree e arbustive alloctone invasive (in particolare, Ailanthus altissima e Robinia pseudoacacia), comprese radici e ceppaie. </w:t>
      </w:r>
      <w:r>
        <w:rPr>
          <w:rFonts w:ascii="Tahoma" w:hAnsi="Tahoma"/>
          <w:sz w:val="20"/>
          <w:szCs w:val="20"/>
        </w:rPr>
        <w:t>Per l</w:t>
      </w:r>
      <w:r>
        <w:rPr>
          <w:rFonts w:ascii="Tahoma" w:hAnsi="Tahoma"/>
          <w:sz w:val="20"/>
          <w:szCs w:val="20"/>
        </w:rPr>
        <w:t>’</w:t>
      </w:r>
      <w:r>
        <w:rPr>
          <w:rFonts w:ascii="Tahoma" w:hAnsi="Tahoma"/>
          <w:sz w:val="20"/>
          <w:szCs w:val="20"/>
        </w:rPr>
        <w:t>individuazione delle specie alloctone si dovr</w:t>
      </w:r>
      <w:r>
        <w:rPr>
          <w:rFonts w:ascii="Tahoma" w:hAnsi="Tahoma"/>
          <w:sz w:val="20"/>
          <w:szCs w:val="20"/>
        </w:rPr>
        <w:t xml:space="preserve">à </w:t>
      </w:r>
      <w:r>
        <w:rPr>
          <w:rFonts w:ascii="Tahoma" w:hAnsi="Tahoma"/>
          <w:sz w:val="20"/>
          <w:szCs w:val="20"/>
        </w:rPr>
        <w:t xml:space="preserve">fare riferimento alla </w:t>
      </w:r>
      <w:r>
        <w:rPr>
          <w:rFonts w:ascii="Tahoma" w:hAnsi="Tahoma"/>
          <w:sz w:val="20"/>
          <w:szCs w:val="20"/>
        </w:rPr>
        <w:t>“</w:t>
      </w:r>
      <w:r>
        <w:rPr>
          <w:rFonts w:ascii="Tahoma" w:hAnsi="Tahoma"/>
          <w:sz w:val="20"/>
          <w:szCs w:val="20"/>
        </w:rPr>
        <w:t>Watch-list della flora alloctona d</w:t>
      </w:r>
      <w:r>
        <w:rPr>
          <w:rFonts w:ascii="Tahoma" w:hAnsi="Tahoma"/>
          <w:sz w:val="20"/>
          <w:szCs w:val="20"/>
        </w:rPr>
        <w:t>’</w:t>
      </w:r>
      <w:r>
        <w:rPr>
          <w:rFonts w:ascii="Tahoma" w:hAnsi="Tahoma"/>
          <w:sz w:val="20"/>
          <w:szCs w:val="20"/>
        </w:rPr>
        <w:t>Italia</w:t>
      </w:r>
      <w:r>
        <w:rPr>
          <w:rFonts w:ascii="Tahoma" w:hAnsi="Tahoma"/>
          <w:sz w:val="20"/>
          <w:szCs w:val="20"/>
        </w:rPr>
        <w:t xml:space="preserve">” </w:t>
      </w:r>
      <w:r>
        <w:rPr>
          <w:rFonts w:ascii="Tahoma" w:hAnsi="Tahoma"/>
          <w:sz w:val="20"/>
          <w:szCs w:val="20"/>
        </w:rPr>
        <w:t>(Ministero dell</w:t>
      </w:r>
      <w:r>
        <w:rPr>
          <w:rFonts w:ascii="Tahoma" w:hAnsi="Tahoma"/>
          <w:sz w:val="20"/>
          <w:szCs w:val="20"/>
        </w:rPr>
        <w:t>’</w:t>
      </w:r>
      <w:r>
        <w:rPr>
          <w:rFonts w:ascii="Tahoma" w:hAnsi="Tahoma"/>
          <w:sz w:val="20"/>
          <w:szCs w:val="20"/>
        </w:rPr>
        <w:t>Ambiente e della Tutela del Territorio e del Mare, Carlo Blasi, Francesca Pretto &amp; Laura Celesti-Grapow);</w:t>
      </w:r>
    </w:p>
    <w:p w:rsidR="00775AD6" w:rsidRDefault="007654BA">
      <w:pPr>
        <w:jc w:val="both"/>
        <w:rPr>
          <w:rFonts w:ascii="Tahoma" w:eastAsia="Tahoma" w:hAnsi="Tahoma" w:cs="Tahoma"/>
          <w:sz w:val="20"/>
          <w:szCs w:val="20"/>
        </w:rPr>
      </w:pPr>
      <w:r>
        <w:rPr>
          <w:rFonts w:ascii="Tahoma" w:hAnsi="Tahoma"/>
          <w:sz w:val="20"/>
          <w:szCs w:val="20"/>
        </w:rPr>
        <w:t xml:space="preserve">- protezione </w:t>
      </w:r>
      <w:r>
        <w:rPr>
          <w:rFonts w:ascii="Tahoma" w:hAnsi="Tahoma"/>
          <w:sz w:val="20"/>
          <w:szCs w:val="20"/>
        </w:rPr>
        <w:t>delle specie arboree e arbustive autoctone: gli alberi nel cantiere devono essere protetti con  materiali idonei, per escludere danni alle radici, al tronco e alla chioma. In particolare intorno al tronco verr</w:t>
      </w:r>
      <w:r>
        <w:rPr>
          <w:rFonts w:ascii="Tahoma" w:hAnsi="Tahoma"/>
          <w:sz w:val="20"/>
          <w:szCs w:val="20"/>
        </w:rPr>
        <w:t xml:space="preserve">à </w:t>
      </w:r>
      <w:r>
        <w:rPr>
          <w:rFonts w:ascii="Tahoma" w:hAnsi="Tahoma"/>
          <w:sz w:val="20"/>
          <w:szCs w:val="20"/>
        </w:rPr>
        <w:t>legato del tavolame di protezione dello spess</w:t>
      </w:r>
      <w:r>
        <w:rPr>
          <w:rFonts w:ascii="Tahoma" w:hAnsi="Tahoma"/>
          <w:sz w:val="20"/>
          <w:szCs w:val="20"/>
        </w:rPr>
        <w:t xml:space="preserve">ore minimo di 2 cm. Non </w:t>
      </w:r>
      <w:r>
        <w:rPr>
          <w:rFonts w:ascii="Tahoma" w:hAnsi="Tahoma"/>
          <w:sz w:val="20"/>
          <w:szCs w:val="20"/>
        </w:rPr>
        <w:t xml:space="preserve">è </w:t>
      </w:r>
      <w:r>
        <w:rPr>
          <w:rFonts w:ascii="Tahoma" w:hAnsi="Tahoma"/>
          <w:sz w:val="20"/>
          <w:szCs w:val="20"/>
        </w:rPr>
        <w:t>ammesso usare gli alberi per l</w:t>
      </w:r>
      <w:r>
        <w:rPr>
          <w:rFonts w:ascii="Tahoma" w:hAnsi="Tahoma"/>
          <w:sz w:val="20"/>
          <w:szCs w:val="20"/>
        </w:rPr>
        <w:t>’</w:t>
      </w:r>
      <w:r>
        <w:rPr>
          <w:rFonts w:ascii="Tahoma" w:hAnsi="Tahoma"/>
          <w:sz w:val="20"/>
          <w:szCs w:val="20"/>
        </w:rPr>
        <w:t>infissione di chiodi, appoggi e per l</w:t>
      </w:r>
      <w:r>
        <w:rPr>
          <w:rFonts w:ascii="Tahoma" w:hAnsi="Tahoma"/>
          <w:sz w:val="20"/>
          <w:szCs w:val="20"/>
        </w:rPr>
        <w:t>’</w:t>
      </w:r>
      <w:r>
        <w:rPr>
          <w:rFonts w:ascii="Tahoma" w:hAnsi="Tahoma"/>
          <w:sz w:val="20"/>
          <w:szCs w:val="20"/>
        </w:rPr>
        <w:t>installazione di corpi illuminanti, cavi elettrici, etc;</w:t>
      </w:r>
    </w:p>
    <w:p w:rsidR="00775AD6" w:rsidRDefault="007654BA">
      <w:pPr>
        <w:jc w:val="both"/>
        <w:rPr>
          <w:rFonts w:ascii="Tahoma" w:eastAsia="Tahoma" w:hAnsi="Tahoma" w:cs="Tahoma"/>
          <w:sz w:val="20"/>
          <w:szCs w:val="20"/>
        </w:rPr>
      </w:pPr>
      <w:r>
        <w:rPr>
          <w:rFonts w:ascii="Tahoma" w:hAnsi="Tahoma"/>
          <w:sz w:val="20"/>
          <w:szCs w:val="20"/>
        </w:rPr>
        <w:t>- i depositi di materiali di cantiere non devono essere effettuati in prossimit</w:t>
      </w:r>
      <w:r>
        <w:rPr>
          <w:rFonts w:ascii="Tahoma" w:hAnsi="Tahoma"/>
          <w:sz w:val="20"/>
          <w:szCs w:val="20"/>
        </w:rPr>
        <w:t xml:space="preserve">à </w:t>
      </w:r>
      <w:r>
        <w:rPr>
          <w:rFonts w:ascii="Tahoma" w:hAnsi="Tahoma"/>
          <w:sz w:val="20"/>
          <w:szCs w:val="20"/>
        </w:rPr>
        <w:t>delle preesistenze arbo</w:t>
      </w:r>
      <w:r>
        <w:rPr>
          <w:rFonts w:ascii="Tahoma" w:hAnsi="Tahoma"/>
          <w:sz w:val="20"/>
          <w:szCs w:val="20"/>
        </w:rPr>
        <w:t>ree e arbustive autoctone (deve essere garantita almeno una fascia di rispetto di 10 metri).</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Verifica: l'offerente dovr</w:t>
      </w:r>
      <w:r>
        <w:rPr>
          <w:rFonts w:ascii="Tahoma" w:hAnsi="Tahoma"/>
          <w:sz w:val="20"/>
          <w:szCs w:val="20"/>
        </w:rPr>
        <w:t xml:space="preserve">à </w:t>
      </w:r>
      <w:r>
        <w:rPr>
          <w:rFonts w:ascii="Tahoma" w:hAnsi="Tahoma"/>
          <w:sz w:val="20"/>
          <w:szCs w:val="20"/>
        </w:rPr>
        <w:t>dimostrare la rispondenza ai criteri suindicati tramite la documentazione nel seguito indicata:</w:t>
      </w:r>
    </w:p>
    <w:p w:rsidR="00775AD6" w:rsidRDefault="007654BA">
      <w:pPr>
        <w:numPr>
          <w:ilvl w:val="0"/>
          <w:numId w:val="107"/>
        </w:numPr>
        <w:jc w:val="both"/>
        <w:rPr>
          <w:rFonts w:ascii="Tahoma" w:hAnsi="Tahoma"/>
          <w:sz w:val="20"/>
          <w:szCs w:val="20"/>
        </w:rPr>
      </w:pPr>
      <w:r>
        <w:rPr>
          <w:rFonts w:ascii="Tahoma" w:hAnsi="Tahoma"/>
          <w:sz w:val="20"/>
          <w:szCs w:val="20"/>
        </w:rPr>
        <w:t>relazione tecnica nella quale siano ev</w:t>
      </w:r>
      <w:r>
        <w:rPr>
          <w:rFonts w:ascii="Tahoma" w:hAnsi="Tahoma"/>
          <w:sz w:val="20"/>
          <w:szCs w:val="20"/>
        </w:rPr>
        <w:t>idenziate le azioni previste per la riduzione dell'impatto ambientale nel rispetto dei criteri;</w:t>
      </w:r>
    </w:p>
    <w:p w:rsidR="00775AD6" w:rsidRDefault="007654BA">
      <w:pPr>
        <w:numPr>
          <w:ilvl w:val="0"/>
          <w:numId w:val="109"/>
        </w:numPr>
        <w:jc w:val="both"/>
        <w:rPr>
          <w:rFonts w:ascii="Tahoma" w:hAnsi="Tahoma"/>
          <w:sz w:val="20"/>
          <w:szCs w:val="20"/>
        </w:rPr>
      </w:pPr>
      <w:r>
        <w:rPr>
          <w:rFonts w:ascii="Tahoma" w:hAnsi="Tahoma"/>
          <w:sz w:val="20"/>
          <w:szCs w:val="20"/>
        </w:rPr>
        <w:t>piano per il controllo dell'erosione e della sedimentazione per le attivit</w:t>
      </w:r>
      <w:r>
        <w:rPr>
          <w:rFonts w:ascii="Tahoma" w:hAnsi="Tahoma"/>
          <w:sz w:val="20"/>
          <w:szCs w:val="20"/>
        </w:rPr>
        <w:t xml:space="preserve">à </w:t>
      </w:r>
      <w:r>
        <w:rPr>
          <w:rFonts w:ascii="Tahoma" w:hAnsi="Tahoma"/>
          <w:sz w:val="20"/>
          <w:szCs w:val="20"/>
        </w:rPr>
        <w:t>di cantiere;</w:t>
      </w:r>
    </w:p>
    <w:p w:rsidR="00775AD6" w:rsidRDefault="007654BA">
      <w:pPr>
        <w:numPr>
          <w:ilvl w:val="0"/>
          <w:numId w:val="111"/>
        </w:numPr>
        <w:jc w:val="both"/>
        <w:rPr>
          <w:rFonts w:ascii="Tahoma" w:hAnsi="Tahoma"/>
          <w:sz w:val="20"/>
          <w:szCs w:val="20"/>
        </w:rPr>
      </w:pPr>
      <w:r>
        <w:rPr>
          <w:rFonts w:ascii="Tahoma" w:hAnsi="Tahoma"/>
          <w:sz w:val="20"/>
          <w:szCs w:val="20"/>
        </w:rPr>
        <w:t xml:space="preserve">piano per la gestione dei rifiuti da cantiere e per il controllo della </w:t>
      </w:r>
      <w:r>
        <w:rPr>
          <w:rFonts w:ascii="Tahoma" w:hAnsi="Tahoma"/>
          <w:sz w:val="20"/>
          <w:szCs w:val="20"/>
        </w:rPr>
        <w:t>qualit</w:t>
      </w:r>
      <w:r>
        <w:rPr>
          <w:rFonts w:ascii="Tahoma" w:hAnsi="Tahoma"/>
          <w:sz w:val="20"/>
          <w:szCs w:val="20"/>
        </w:rPr>
        <w:t xml:space="preserve">à </w:t>
      </w:r>
      <w:r>
        <w:rPr>
          <w:rFonts w:ascii="Tahoma" w:hAnsi="Tahoma"/>
          <w:sz w:val="20"/>
          <w:szCs w:val="20"/>
        </w:rPr>
        <w:t>dell</w:t>
      </w:r>
      <w:r>
        <w:rPr>
          <w:rFonts w:ascii="Tahoma" w:hAnsi="Tahoma"/>
          <w:sz w:val="20"/>
          <w:szCs w:val="20"/>
        </w:rPr>
        <w:t>’</w:t>
      </w:r>
      <w:r>
        <w:rPr>
          <w:rFonts w:ascii="Tahoma" w:hAnsi="Tahoma"/>
          <w:sz w:val="20"/>
          <w:szCs w:val="20"/>
        </w:rPr>
        <w:t>aria e dell</w:t>
      </w:r>
      <w:r>
        <w:rPr>
          <w:rFonts w:ascii="Tahoma" w:hAnsi="Tahoma"/>
          <w:sz w:val="20"/>
          <w:szCs w:val="20"/>
        </w:rPr>
        <w:t>’</w:t>
      </w:r>
      <w:r>
        <w:rPr>
          <w:rFonts w:ascii="Tahoma" w:hAnsi="Tahoma"/>
          <w:sz w:val="20"/>
          <w:szCs w:val="20"/>
        </w:rPr>
        <w:t>inquinamento acustico durante le attivit</w:t>
      </w:r>
      <w:r>
        <w:rPr>
          <w:rFonts w:ascii="Tahoma" w:hAnsi="Tahoma"/>
          <w:sz w:val="20"/>
          <w:szCs w:val="20"/>
        </w:rPr>
        <w:t xml:space="preserve">à </w:t>
      </w:r>
      <w:r>
        <w:rPr>
          <w:rFonts w:ascii="Tahoma" w:hAnsi="Tahoma"/>
          <w:sz w:val="20"/>
          <w:szCs w:val="20"/>
        </w:rPr>
        <w:t>di cantiere.</w:t>
      </w:r>
    </w:p>
    <w:p w:rsidR="00775AD6" w:rsidRDefault="007654BA">
      <w:pPr>
        <w:ind w:firstLine="284"/>
        <w:jc w:val="both"/>
        <w:rPr>
          <w:rFonts w:ascii="Tahoma" w:eastAsia="Tahoma" w:hAnsi="Tahoma" w:cs="Tahoma"/>
          <w:sz w:val="20"/>
          <w:szCs w:val="20"/>
        </w:rPr>
      </w:pPr>
      <w:r>
        <w:rPr>
          <w:rFonts w:ascii="Tahoma" w:hAnsi="Tahoma"/>
          <w:sz w:val="20"/>
          <w:szCs w:val="20"/>
        </w:rPr>
        <w:t>L'attivit</w:t>
      </w:r>
      <w:r>
        <w:rPr>
          <w:rFonts w:ascii="Tahoma" w:hAnsi="Tahoma"/>
          <w:sz w:val="20"/>
          <w:szCs w:val="20"/>
        </w:rPr>
        <w:t xml:space="preserve">à </w:t>
      </w:r>
      <w:r>
        <w:rPr>
          <w:rFonts w:ascii="Tahoma" w:hAnsi="Tahoma"/>
          <w:sz w:val="20"/>
          <w:szCs w:val="20"/>
        </w:rPr>
        <w:t>di cantiere sar</w:t>
      </w:r>
      <w:r>
        <w:rPr>
          <w:rFonts w:ascii="Tahoma" w:hAnsi="Tahoma"/>
          <w:sz w:val="20"/>
          <w:szCs w:val="20"/>
        </w:rPr>
        <w:t xml:space="preserve">à </w:t>
      </w:r>
      <w:r>
        <w:rPr>
          <w:rFonts w:ascii="Tahoma" w:hAnsi="Tahoma"/>
          <w:sz w:val="20"/>
          <w:szCs w:val="20"/>
        </w:rPr>
        <w:t>oggetto di verifica programmata, effettuata da un organismo di valutazione della conformit</w:t>
      </w:r>
      <w:r>
        <w:rPr>
          <w:rFonts w:ascii="Tahoma" w:hAnsi="Tahoma"/>
          <w:sz w:val="20"/>
          <w:szCs w:val="20"/>
        </w:rPr>
        <w:t>à</w:t>
      </w:r>
      <w:r>
        <w:rPr>
          <w:rFonts w:ascii="Tahoma" w:hAnsi="Tahoma"/>
          <w:sz w:val="20"/>
          <w:szCs w:val="20"/>
        </w:rPr>
        <w:t>. Qualora il progetto sia sottoposto ad una fase di verif</w:t>
      </w:r>
      <w:r>
        <w:rPr>
          <w:rFonts w:ascii="Tahoma" w:hAnsi="Tahoma"/>
          <w:sz w:val="20"/>
          <w:szCs w:val="20"/>
        </w:rPr>
        <w:t>ica valida per la successiva certificazione dell'edificio secondo uno dei protocolli di sostenibilit</w:t>
      </w:r>
      <w:r>
        <w:rPr>
          <w:rFonts w:ascii="Tahoma" w:hAnsi="Tahoma"/>
          <w:sz w:val="20"/>
          <w:szCs w:val="20"/>
        </w:rPr>
        <w:t xml:space="preserve">à </w:t>
      </w:r>
      <w:r>
        <w:rPr>
          <w:rFonts w:ascii="Tahoma" w:hAnsi="Tahoma"/>
          <w:sz w:val="20"/>
          <w:szCs w:val="20"/>
        </w:rPr>
        <w:t>energetico-ambientale degli edifici (rating systems) di livello nazionale o internazionale, la conformit</w:t>
      </w:r>
      <w:r>
        <w:rPr>
          <w:rFonts w:ascii="Tahoma" w:hAnsi="Tahoma"/>
          <w:sz w:val="20"/>
          <w:szCs w:val="20"/>
        </w:rPr>
        <w:t xml:space="preserve">à </w:t>
      </w:r>
      <w:r>
        <w:rPr>
          <w:rFonts w:ascii="Tahoma" w:hAnsi="Tahoma"/>
          <w:sz w:val="20"/>
          <w:szCs w:val="20"/>
        </w:rPr>
        <w:t>al presente criterio pu</w:t>
      </w:r>
      <w:r>
        <w:rPr>
          <w:rFonts w:ascii="Tahoma" w:hAnsi="Tahoma"/>
          <w:sz w:val="20"/>
          <w:szCs w:val="20"/>
        </w:rPr>
        <w:t xml:space="preserve">ò </w:t>
      </w:r>
      <w:r>
        <w:rPr>
          <w:rFonts w:ascii="Tahoma" w:hAnsi="Tahoma"/>
          <w:sz w:val="20"/>
          <w:szCs w:val="20"/>
        </w:rPr>
        <w:t>essere dimostrata se ne</w:t>
      </w:r>
      <w:r>
        <w:rPr>
          <w:rFonts w:ascii="Tahoma" w:hAnsi="Tahoma"/>
          <w:sz w:val="20"/>
          <w:szCs w:val="20"/>
        </w:rPr>
        <w:t xml:space="preserve">lla certificazione risultano soddisfatti tutti i requisiti riferibili alle prestazioni ambientali richiamate dal presente criterio. In tali casi il progettista </w:t>
      </w:r>
      <w:r>
        <w:rPr>
          <w:rFonts w:ascii="Tahoma" w:hAnsi="Tahoma"/>
          <w:sz w:val="20"/>
          <w:szCs w:val="20"/>
        </w:rPr>
        <w:t xml:space="preserve">è </w:t>
      </w:r>
      <w:r>
        <w:rPr>
          <w:rFonts w:ascii="Tahoma" w:hAnsi="Tahoma"/>
          <w:sz w:val="20"/>
          <w:szCs w:val="20"/>
        </w:rPr>
        <w:t xml:space="preserve">esonerato dalla presentazione della documentazione sopra indicata, ma </w:t>
      </w:r>
      <w:r>
        <w:rPr>
          <w:rFonts w:ascii="Tahoma" w:hAnsi="Tahoma"/>
          <w:sz w:val="20"/>
          <w:szCs w:val="20"/>
        </w:rPr>
        <w:t xml:space="preserve">è </w:t>
      </w:r>
      <w:r>
        <w:rPr>
          <w:rFonts w:ascii="Tahoma" w:hAnsi="Tahoma"/>
          <w:sz w:val="20"/>
          <w:szCs w:val="20"/>
        </w:rPr>
        <w:t>richiesta la presentaz</w:t>
      </w:r>
      <w:r>
        <w:rPr>
          <w:rFonts w:ascii="Tahoma" w:hAnsi="Tahoma"/>
          <w:sz w:val="20"/>
          <w:szCs w:val="20"/>
        </w:rPr>
        <w:t>ione degli elaborati e/o dei documenti previsti dallo specifico protocollo di certificazione di edilizia sostenibile perseguita.</w:t>
      </w:r>
    </w:p>
    <w:p w:rsidR="00775AD6" w:rsidRDefault="00775AD6">
      <w:pPr>
        <w:rPr>
          <w:rFonts w:ascii="Tahoma" w:eastAsia="Tahoma" w:hAnsi="Tahoma" w:cs="Tahoma"/>
          <w:sz w:val="20"/>
          <w:szCs w:val="20"/>
        </w:rPr>
      </w:pPr>
    </w:p>
    <w:p w:rsidR="00775AD6" w:rsidRDefault="007654BA">
      <w:pPr>
        <w:jc w:val="both"/>
      </w:pPr>
      <w:r>
        <w:rPr>
          <w:rFonts w:ascii="Arial Unicode MS" w:eastAsia="Arial Unicode MS" w:hAnsi="Arial Unicode MS" w:cs="Arial Unicode MS"/>
        </w:rPr>
        <w:br w:type="page"/>
      </w:r>
    </w:p>
    <w:p w:rsidR="00775AD6" w:rsidRDefault="007654BA">
      <w:pPr>
        <w:jc w:val="both"/>
        <w:rPr>
          <w:rFonts w:ascii="Tahoma" w:eastAsia="Tahoma" w:hAnsi="Tahoma" w:cs="Tahoma"/>
          <w:sz w:val="20"/>
          <w:szCs w:val="20"/>
        </w:rPr>
      </w:pPr>
      <w:r>
        <w:rPr>
          <w:rFonts w:ascii="Tahoma" w:hAnsi="Tahoma"/>
          <w:b/>
          <w:bCs/>
          <w:sz w:val="20"/>
          <w:szCs w:val="20"/>
        </w:rPr>
        <w:lastRenderedPageBreak/>
        <w:t>Personale di cantiere</w:t>
      </w:r>
    </w:p>
    <w:p w:rsidR="00775AD6" w:rsidRDefault="007654BA">
      <w:pPr>
        <w:ind w:firstLine="284"/>
        <w:jc w:val="both"/>
        <w:rPr>
          <w:rFonts w:ascii="Tahoma" w:eastAsia="Tahoma" w:hAnsi="Tahoma" w:cs="Tahoma"/>
          <w:sz w:val="20"/>
          <w:szCs w:val="20"/>
        </w:rPr>
      </w:pPr>
      <w:r>
        <w:rPr>
          <w:rFonts w:ascii="Tahoma" w:hAnsi="Tahoma"/>
          <w:sz w:val="20"/>
          <w:szCs w:val="20"/>
        </w:rPr>
        <w:t xml:space="preserve">Il personale impiegato nel cantiere oggetto dell'appalto, che svolge mansioni collegate alla gestione </w:t>
      </w:r>
      <w:r>
        <w:rPr>
          <w:rFonts w:ascii="Tahoma" w:hAnsi="Tahoma"/>
          <w:sz w:val="20"/>
          <w:szCs w:val="20"/>
        </w:rPr>
        <w:t>ambientale dello stesso, dovr</w:t>
      </w:r>
      <w:r>
        <w:rPr>
          <w:rFonts w:ascii="Tahoma" w:hAnsi="Tahoma"/>
          <w:sz w:val="20"/>
          <w:szCs w:val="20"/>
        </w:rPr>
        <w:t xml:space="preserve">à </w:t>
      </w:r>
      <w:r>
        <w:rPr>
          <w:rFonts w:ascii="Tahoma" w:hAnsi="Tahoma"/>
          <w:sz w:val="20"/>
          <w:szCs w:val="20"/>
        </w:rPr>
        <w:t>essere adeguatamente formato per tali specifici compiti.</w:t>
      </w:r>
    </w:p>
    <w:p w:rsidR="00775AD6" w:rsidRDefault="007654BA">
      <w:pPr>
        <w:ind w:firstLine="284"/>
        <w:jc w:val="both"/>
        <w:rPr>
          <w:rFonts w:ascii="Tahoma" w:eastAsia="Tahoma" w:hAnsi="Tahoma" w:cs="Tahoma"/>
          <w:sz w:val="20"/>
          <w:szCs w:val="20"/>
        </w:rPr>
      </w:pPr>
      <w:r>
        <w:rPr>
          <w:rFonts w:ascii="Tahoma" w:hAnsi="Tahoma"/>
          <w:sz w:val="20"/>
          <w:szCs w:val="20"/>
        </w:rPr>
        <w:t>Il personale impiegato nel cantiere dovr</w:t>
      </w:r>
      <w:r>
        <w:rPr>
          <w:rFonts w:ascii="Tahoma" w:hAnsi="Tahoma"/>
          <w:sz w:val="20"/>
          <w:szCs w:val="20"/>
        </w:rPr>
        <w:t xml:space="preserve">à </w:t>
      </w:r>
      <w:r>
        <w:rPr>
          <w:rFonts w:ascii="Tahoma" w:hAnsi="Tahoma"/>
          <w:sz w:val="20"/>
          <w:szCs w:val="20"/>
        </w:rPr>
        <w:t>essere formato per gli specifici compiti attinenti alla gestione ambientale del cantiere con particolare riguardo a:</w:t>
      </w:r>
    </w:p>
    <w:p w:rsidR="00775AD6" w:rsidRDefault="007654BA">
      <w:pPr>
        <w:numPr>
          <w:ilvl w:val="0"/>
          <w:numId w:val="113"/>
        </w:numPr>
        <w:rPr>
          <w:rFonts w:ascii="Tahoma" w:hAnsi="Tahoma"/>
          <w:sz w:val="20"/>
          <w:szCs w:val="20"/>
        </w:rPr>
      </w:pPr>
      <w:r>
        <w:rPr>
          <w:rFonts w:ascii="Tahoma" w:hAnsi="Tahoma"/>
          <w:sz w:val="20"/>
          <w:szCs w:val="20"/>
        </w:rPr>
        <w:t>sistema d</w:t>
      </w:r>
      <w:r>
        <w:rPr>
          <w:rFonts w:ascii="Tahoma" w:hAnsi="Tahoma"/>
          <w:sz w:val="20"/>
          <w:szCs w:val="20"/>
        </w:rPr>
        <w:t>i gestione ambientale,</w:t>
      </w:r>
    </w:p>
    <w:p w:rsidR="00775AD6" w:rsidRDefault="007654BA">
      <w:pPr>
        <w:numPr>
          <w:ilvl w:val="0"/>
          <w:numId w:val="115"/>
        </w:numPr>
        <w:rPr>
          <w:rFonts w:ascii="Tahoma" w:hAnsi="Tahoma"/>
          <w:sz w:val="20"/>
          <w:szCs w:val="20"/>
        </w:rPr>
      </w:pPr>
      <w:r>
        <w:rPr>
          <w:rFonts w:ascii="Tahoma" w:hAnsi="Tahoma"/>
          <w:sz w:val="20"/>
          <w:szCs w:val="20"/>
        </w:rPr>
        <w:t>gestione delle polveri,</w:t>
      </w:r>
    </w:p>
    <w:p w:rsidR="00775AD6" w:rsidRDefault="007654BA">
      <w:pPr>
        <w:numPr>
          <w:ilvl w:val="0"/>
          <w:numId w:val="117"/>
        </w:numPr>
        <w:rPr>
          <w:rFonts w:ascii="Tahoma" w:hAnsi="Tahoma"/>
          <w:sz w:val="20"/>
          <w:szCs w:val="20"/>
        </w:rPr>
      </w:pPr>
      <w:r>
        <w:rPr>
          <w:rFonts w:ascii="Tahoma" w:hAnsi="Tahoma"/>
          <w:sz w:val="20"/>
          <w:szCs w:val="20"/>
        </w:rPr>
        <w:t>gestione delle acque e scarichi;</w:t>
      </w:r>
    </w:p>
    <w:p w:rsidR="00775AD6" w:rsidRDefault="007654BA">
      <w:pPr>
        <w:numPr>
          <w:ilvl w:val="0"/>
          <w:numId w:val="117"/>
        </w:numPr>
        <w:rPr>
          <w:rFonts w:ascii="Tahoma" w:hAnsi="Tahoma"/>
          <w:sz w:val="20"/>
          <w:szCs w:val="20"/>
        </w:rPr>
      </w:pPr>
      <w:r>
        <w:rPr>
          <w:rFonts w:ascii="Tahoma" w:hAnsi="Tahoma"/>
          <w:sz w:val="20"/>
          <w:szCs w:val="20"/>
        </w:rPr>
        <w:t>gestione dei rifiuti.</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Verifica: l'offerente dovr</w:t>
      </w:r>
      <w:r>
        <w:rPr>
          <w:rFonts w:ascii="Tahoma" w:hAnsi="Tahoma"/>
          <w:sz w:val="20"/>
          <w:szCs w:val="20"/>
        </w:rPr>
        <w:t xml:space="preserve">à </w:t>
      </w:r>
      <w:r>
        <w:rPr>
          <w:rFonts w:ascii="Tahoma" w:hAnsi="Tahoma"/>
          <w:sz w:val="20"/>
          <w:szCs w:val="20"/>
        </w:rPr>
        <w:t>presentare in fase di offerta, idonea documentazione attestante la formazione del personale, quale ad esempio curriculum, dip</w:t>
      </w:r>
      <w:r>
        <w:rPr>
          <w:rFonts w:ascii="Tahoma" w:hAnsi="Tahoma"/>
          <w:sz w:val="20"/>
          <w:szCs w:val="20"/>
        </w:rPr>
        <w:t>lomi, attestati, ecc.</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Scavi e rinterri</w:t>
      </w:r>
    </w:p>
    <w:p w:rsidR="00775AD6" w:rsidRDefault="007654BA">
      <w:pPr>
        <w:ind w:firstLine="284"/>
        <w:jc w:val="both"/>
        <w:rPr>
          <w:rFonts w:ascii="Tahoma" w:eastAsia="Tahoma" w:hAnsi="Tahoma" w:cs="Tahoma"/>
          <w:sz w:val="20"/>
          <w:szCs w:val="20"/>
        </w:rPr>
      </w:pPr>
      <w:r>
        <w:rPr>
          <w:rFonts w:ascii="Tahoma" w:hAnsi="Tahoma"/>
          <w:sz w:val="20"/>
          <w:szCs w:val="20"/>
        </w:rPr>
        <w:t>Prima dello scavo, dovr</w:t>
      </w:r>
      <w:r>
        <w:rPr>
          <w:rFonts w:ascii="Tahoma" w:hAnsi="Tahoma"/>
          <w:sz w:val="20"/>
          <w:szCs w:val="20"/>
        </w:rPr>
        <w:t xml:space="preserve">à </w:t>
      </w:r>
      <w:r>
        <w:rPr>
          <w:rFonts w:ascii="Tahoma" w:hAnsi="Tahoma"/>
          <w:sz w:val="20"/>
          <w:szCs w:val="20"/>
        </w:rPr>
        <w:t>essere asportato lo strato superficiale di terreno naturale (ricco di humus) per una profondit</w:t>
      </w:r>
      <w:r>
        <w:rPr>
          <w:rFonts w:ascii="Tahoma" w:hAnsi="Tahoma"/>
          <w:sz w:val="20"/>
          <w:szCs w:val="20"/>
        </w:rPr>
        <w:t xml:space="preserve">à </w:t>
      </w:r>
      <w:r>
        <w:rPr>
          <w:rFonts w:ascii="Tahoma" w:hAnsi="Tahoma"/>
          <w:sz w:val="20"/>
          <w:szCs w:val="20"/>
        </w:rPr>
        <w:t>di almeno cm 60 e accantonato in cantiere per essere riutilizzato in eventuali opere a verde (s</w:t>
      </w:r>
      <w:r>
        <w:rPr>
          <w:rFonts w:ascii="Tahoma" w:hAnsi="Tahoma"/>
          <w:sz w:val="20"/>
          <w:szCs w:val="20"/>
        </w:rPr>
        <w:t>e non previste, il terreno naturale dovr</w:t>
      </w:r>
      <w:r>
        <w:rPr>
          <w:rFonts w:ascii="Tahoma" w:hAnsi="Tahoma"/>
          <w:sz w:val="20"/>
          <w:szCs w:val="20"/>
        </w:rPr>
        <w:t xml:space="preserve">à </w:t>
      </w:r>
      <w:r>
        <w:rPr>
          <w:rFonts w:ascii="Tahoma" w:hAnsi="Tahoma"/>
          <w:sz w:val="20"/>
          <w:szCs w:val="20"/>
        </w:rPr>
        <w:t>essere trasportato al pi</w:t>
      </w:r>
      <w:r>
        <w:rPr>
          <w:rFonts w:ascii="Tahoma" w:hAnsi="Tahoma"/>
          <w:sz w:val="20"/>
          <w:szCs w:val="20"/>
        </w:rPr>
        <w:t xml:space="preserve">ù </w:t>
      </w:r>
      <w:r>
        <w:rPr>
          <w:rFonts w:ascii="Tahoma" w:hAnsi="Tahoma"/>
          <w:sz w:val="20"/>
          <w:szCs w:val="20"/>
        </w:rPr>
        <w:t>vicino cantiere nel quale siano previste tali opere).</w:t>
      </w:r>
    </w:p>
    <w:p w:rsidR="00775AD6" w:rsidRDefault="007654BA">
      <w:pPr>
        <w:ind w:firstLine="284"/>
        <w:jc w:val="both"/>
        <w:rPr>
          <w:rFonts w:ascii="Tahoma" w:eastAsia="Tahoma" w:hAnsi="Tahoma" w:cs="Tahoma"/>
          <w:sz w:val="20"/>
          <w:szCs w:val="20"/>
        </w:rPr>
      </w:pPr>
      <w:r>
        <w:rPr>
          <w:rFonts w:ascii="Tahoma" w:hAnsi="Tahoma"/>
          <w:sz w:val="20"/>
          <w:szCs w:val="20"/>
        </w:rPr>
        <w:t>Per i rinterri, dovr</w:t>
      </w:r>
      <w:r>
        <w:rPr>
          <w:rFonts w:ascii="Tahoma" w:hAnsi="Tahoma"/>
          <w:sz w:val="20"/>
          <w:szCs w:val="20"/>
        </w:rPr>
        <w:t xml:space="preserve">à </w:t>
      </w:r>
      <w:r>
        <w:rPr>
          <w:rFonts w:ascii="Tahoma" w:hAnsi="Tahoma"/>
          <w:sz w:val="20"/>
          <w:szCs w:val="20"/>
        </w:rPr>
        <w:t xml:space="preserve">essere riutilizzato materiale di scavo (escluso il terreno naturale di cui al precedente punto) proveniente dal </w:t>
      </w:r>
      <w:r>
        <w:rPr>
          <w:rFonts w:ascii="Tahoma" w:hAnsi="Tahoma"/>
          <w:sz w:val="20"/>
          <w:szCs w:val="20"/>
        </w:rPr>
        <w:t xml:space="preserve">cantiere stesso o da altri cantieri, o materiale riciclato conforme ai parametri della norma </w:t>
      </w:r>
      <w:r>
        <w:rPr>
          <w:rFonts w:ascii="Tahoma" w:hAnsi="Tahoma"/>
          <w:color w:val="0000FF"/>
          <w:sz w:val="20"/>
          <w:szCs w:val="20"/>
          <w:u w:color="0000FF"/>
        </w:rPr>
        <w:t>UNI 11531-1</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Per i riempimenti con miscela di materiale betonabile deve essere utilizzato almeno il 50% di materiale riciclato.</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Verifica: l</w:t>
      </w:r>
      <w:r>
        <w:rPr>
          <w:rFonts w:ascii="Tahoma" w:hAnsi="Tahoma"/>
          <w:sz w:val="20"/>
          <w:szCs w:val="20"/>
        </w:rPr>
        <w:t>’</w:t>
      </w:r>
      <w:r>
        <w:rPr>
          <w:rFonts w:ascii="Tahoma" w:hAnsi="Tahoma"/>
          <w:sz w:val="20"/>
          <w:szCs w:val="20"/>
        </w:rPr>
        <w:t>offerente dovr</w:t>
      </w:r>
      <w:r>
        <w:rPr>
          <w:rFonts w:ascii="Tahoma" w:hAnsi="Tahoma"/>
          <w:sz w:val="20"/>
          <w:szCs w:val="20"/>
        </w:rPr>
        <w:t xml:space="preserve">à </w:t>
      </w:r>
      <w:r>
        <w:rPr>
          <w:rFonts w:ascii="Tahoma" w:hAnsi="Tahoma"/>
          <w:sz w:val="20"/>
          <w:szCs w:val="20"/>
        </w:rPr>
        <w:t>presentare una dichiarazione del legale rappresentante che attesti che tali prestazioni e requisiti dei materiali, dei componenti e delle lavorazioni saranno rispettati e documentati nel corso dell</w:t>
      </w:r>
      <w:r>
        <w:rPr>
          <w:rFonts w:ascii="Tahoma" w:hAnsi="Tahoma"/>
          <w:sz w:val="20"/>
          <w:szCs w:val="20"/>
        </w:rPr>
        <w:t>’</w:t>
      </w:r>
      <w:r>
        <w:rPr>
          <w:rFonts w:ascii="Tahoma" w:hAnsi="Tahoma"/>
          <w:sz w:val="20"/>
          <w:szCs w:val="20"/>
        </w:rPr>
        <w:t>attivit</w:t>
      </w:r>
      <w:r>
        <w:rPr>
          <w:rFonts w:ascii="Tahoma" w:hAnsi="Tahoma"/>
          <w:sz w:val="20"/>
          <w:szCs w:val="20"/>
        </w:rPr>
        <w:t xml:space="preserve">à </w:t>
      </w:r>
      <w:r>
        <w:rPr>
          <w:rFonts w:ascii="Tahoma" w:hAnsi="Tahoma"/>
          <w:sz w:val="20"/>
          <w:szCs w:val="20"/>
        </w:rPr>
        <w:t>di cantiere.</w:t>
      </w:r>
    </w:p>
    <w:p w:rsidR="00775AD6" w:rsidRDefault="00775AD6">
      <w:pPr>
        <w:jc w:val="both"/>
        <w:rPr>
          <w:rFonts w:ascii="Tahoma" w:eastAsia="Tahoma" w:hAnsi="Tahoma" w:cs="Tahoma"/>
          <w:sz w:val="20"/>
          <w:szCs w:val="20"/>
        </w:rPr>
      </w:pPr>
    </w:p>
    <w:p w:rsidR="00775AD6" w:rsidRDefault="007654BA">
      <w:pPr>
        <w:widowControl/>
        <w:spacing w:after="200" w:line="276" w:lineRule="auto"/>
        <w:jc w:val="center"/>
        <w:rPr>
          <w:rFonts w:ascii="Calibri" w:eastAsia="Calibri" w:hAnsi="Calibri" w:cs="Calibri"/>
          <w:sz w:val="22"/>
          <w:szCs w:val="22"/>
        </w:rPr>
      </w:pPr>
      <w:bookmarkStart w:id="169" w:name="bookmark102"/>
      <w:bookmarkEnd w:id="169"/>
      <w:r>
        <w:rPr>
          <w:rFonts w:ascii="Tahoma" w:hAnsi="Tahoma"/>
          <w:b/>
          <w:bCs/>
          <w:sz w:val="20"/>
          <w:szCs w:val="20"/>
        </w:rPr>
        <w:t>CRITERI DI AGGIUDICAZIONE</w:t>
      </w:r>
    </w:p>
    <w:p w:rsidR="00775AD6" w:rsidRDefault="007654BA">
      <w:pPr>
        <w:jc w:val="center"/>
        <w:rPr>
          <w:rFonts w:ascii="Tahoma" w:eastAsia="Tahoma" w:hAnsi="Tahoma" w:cs="Tahoma"/>
          <w:sz w:val="20"/>
          <w:szCs w:val="20"/>
        </w:rPr>
      </w:pPr>
      <w:r>
        <w:rPr>
          <w:rFonts w:ascii="Tahoma" w:hAnsi="Tahoma"/>
          <w:sz w:val="20"/>
          <w:szCs w:val="20"/>
        </w:rPr>
        <w:t xml:space="preserve">Criteri </w:t>
      </w:r>
      <w:r>
        <w:rPr>
          <w:rFonts w:ascii="Tahoma" w:hAnsi="Tahoma"/>
          <w:sz w:val="20"/>
          <w:szCs w:val="20"/>
        </w:rPr>
        <w:t>premianti</w:t>
      </w:r>
    </w:p>
    <w:p w:rsidR="00775AD6" w:rsidRDefault="00775AD6">
      <w:pPr>
        <w:jc w:val="both"/>
        <w:rPr>
          <w:rFonts w:ascii="Tahoma" w:eastAsia="Tahoma" w:hAnsi="Tahoma" w:cs="Tahoma"/>
          <w:sz w:val="20"/>
          <w:szCs w:val="20"/>
        </w:rPr>
      </w:pPr>
    </w:p>
    <w:p w:rsidR="00775AD6" w:rsidRDefault="007654BA">
      <w:pPr>
        <w:widowControl/>
        <w:spacing w:line="274" w:lineRule="auto"/>
        <w:rPr>
          <w:rFonts w:ascii="Tahoma" w:eastAsia="Tahoma" w:hAnsi="Tahoma" w:cs="Tahoma"/>
          <w:sz w:val="20"/>
          <w:szCs w:val="20"/>
        </w:rPr>
      </w:pPr>
      <w:r>
        <w:rPr>
          <w:rFonts w:ascii="Tahoma" w:hAnsi="Tahoma"/>
          <w:b/>
          <w:bCs/>
          <w:sz w:val="20"/>
          <w:szCs w:val="20"/>
        </w:rPr>
        <w:t>Materiali rinnovabili</w:t>
      </w:r>
    </w:p>
    <w:p w:rsidR="00775AD6" w:rsidRDefault="007654BA">
      <w:pPr>
        <w:widowControl/>
        <w:ind w:firstLine="284"/>
        <w:jc w:val="both"/>
        <w:rPr>
          <w:rFonts w:ascii="Tahoma" w:eastAsia="Tahoma" w:hAnsi="Tahoma" w:cs="Tahoma"/>
          <w:sz w:val="20"/>
          <w:szCs w:val="20"/>
        </w:rPr>
      </w:pPr>
      <w:r>
        <w:rPr>
          <w:rFonts w:ascii="Tahoma" w:hAnsi="Tahoma"/>
          <w:sz w:val="20"/>
          <w:szCs w:val="20"/>
        </w:rPr>
        <w:t xml:space="preserve">Viene attribuito un punteggio premiante pari a </w:t>
      </w:r>
      <w:r>
        <w:rPr>
          <w:rFonts w:ascii="Tahoma" w:hAnsi="Tahoma"/>
          <w:color w:val="0000FF"/>
          <w:sz w:val="20"/>
          <w:szCs w:val="20"/>
          <w:u w:color="0000FF"/>
        </w:rPr>
        <w:t>_____________</w:t>
      </w:r>
      <w:r>
        <w:rPr>
          <w:rFonts w:ascii="Tahoma" w:hAnsi="Tahoma"/>
          <w:sz w:val="20"/>
          <w:szCs w:val="20"/>
        </w:rPr>
        <w:t xml:space="preserve"> per l'utilizzo di materiali da costruzione derivati da materie prime rinnovabili per almeno il 20% in peso sul totale dell'edificio escluse le strutture portanti.</w:t>
      </w:r>
      <w:r>
        <w:rPr>
          <w:rFonts w:ascii="Tahoma" w:hAnsi="Tahoma"/>
          <w:sz w:val="20"/>
          <w:szCs w:val="20"/>
        </w:rPr>
        <w:t xml:space="preserve"> La stazione appaltante definisce il punteggio premiante che potr</w:t>
      </w:r>
      <w:r>
        <w:rPr>
          <w:rFonts w:ascii="Tahoma" w:hAnsi="Tahoma"/>
          <w:sz w:val="20"/>
          <w:szCs w:val="20"/>
        </w:rPr>
        <w:t xml:space="preserve">à </w:t>
      </w:r>
      <w:r>
        <w:rPr>
          <w:rFonts w:ascii="Tahoma" w:hAnsi="Tahoma"/>
          <w:sz w:val="20"/>
          <w:szCs w:val="20"/>
        </w:rPr>
        <w:t>essere assegnato. Esso sar</w:t>
      </w:r>
      <w:r>
        <w:rPr>
          <w:rFonts w:ascii="Tahoma" w:hAnsi="Tahoma"/>
          <w:sz w:val="20"/>
          <w:szCs w:val="20"/>
        </w:rPr>
        <w:t xml:space="preserve">à </w:t>
      </w:r>
      <w:r>
        <w:rPr>
          <w:rFonts w:ascii="Tahoma" w:hAnsi="Tahoma"/>
          <w:sz w:val="20"/>
          <w:szCs w:val="20"/>
        </w:rPr>
        <w:t>di tipo progressivo e prevedr</w:t>
      </w:r>
      <w:r>
        <w:rPr>
          <w:rFonts w:ascii="Tahoma" w:hAnsi="Tahoma"/>
          <w:sz w:val="20"/>
          <w:szCs w:val="20"/>
        </w:rPr>
        <w:t xml:space="preserve">à </w:t>
      </w:r>
      <w:r>
        <w:rPr>
          <w:rFonts w:ascii="Tahoma" w:hAnsi="Tahoma"/>
          <w:sz w:val="20"/>
          <w:szCs w:val="20"/>
        </w:rPr>
        <w:t>almeno tre diverse soglie correlate alla percentuale in peso uguale o superiore al 20%.</w:t>
      </w:r>
    </w:p>
    <w:p w:rsidR="00775AD6" w:rsidRDefault="00775AD6">
      <w:pPr>
        <w:widowControl/>
        <w:jc w:val="both"/>
        <w:rPr>
          <w:rFonts w:ascii="Tahoma" w:eastAsia="Tahoma" w:hAnsi="Tahoma" w:cs="Tahoma"/>
          <w:sz w:val="20"/>
          <w:szCs w:val="20"/>
        </w:rPr>
      </w:pPr>
    </w:p>
    <w:p w:rsidR="00775AD6" w:rsidRDefault="007654BA">
      <w:pPr>
        <w:widowControl/>
        <w:ind w:firstLine="284"/>
        <w:jc w:val="both"/>
        <w:rPr>
          <w:rFonts w:ascii="Tahoma" w:eastAsia="Tahoma" w:hAnsi="Tahoma" w:cs="Tahoma"/>
          <w:sz w:val="20"/>
          <w:szCs w:val="20"/>
        </w:rPr>
      </w:pPr>
      <w:r>
        <w:rPr>
          <w:rFonts w:ascii="Tahoma" w:hAnsi="Tahoma"/>
          <w:sz w:val="20"/>
          <w:szCs w:val="20"/>
        </w:rPr>
        <w:t>Verifica: il progettista compir</w:t>
      </w:r>
      <w:r>
        <w:rPr>
          <w:rFonts w:ascii="Tahoma" w:hAnsi="Tahoma"/>
          <w:sz w:val="20"/>
          <w:szCs w:val="20"/>
        </w:rPr>
        <w:t xml:space="preserve">à </w:t>
      </w:r>
      <w:r>
        <w:rPr>
          <w:rFonts w:ascii="Tahoma" w:hAnsi="Tahoma"/>
          <w:sz w:val="20"/>
          <w:szCs w:val="20"/>
        </w:rPr>
        <w:t>scelte t</w:t>
      </w:r>
      <w:r>
        <w:rPr>
          <w:rFonts w:ascii="Tahoma" w:hAnsi="Tahoma"/>
          <w:sz w:val="20"/>
          <w:szCs w:val="20"/>
        </w:rPr>
        <w:t>ecniche che consentono di soddisfare il criterio e prescriver</w:t>
      </w:r>
      <w:r>
        <w:rPr>
          <w:rFonts w:ascii="Tahoma" w:hAnsi="Tahoma"/>
          <w:sz w:val="20"/>
          <w:szCs w:val="20"/>
        </w:rPr>
        <w:t xml:space="preserve">à </w:t>
      </w:r>
      <w:r>
        <w:rPr>
          <w:rFonts w:ascii="Tahoma" w:hAnsi="Tahoma"/>
          <w:sz w:val="20"/>
          <w:szCs w:val="20"/>
        </w:rPr>
        <w:t>che l'offerente dichiari, in sede di gara, tramite quali materiali soddisfa il criterio, con il relativo calcolo percentuale, e dovr</w:t>
      </w:r>
      <w:r>
        <w:rPr>
          <w:rFonts w:ascii="Tahoma" w:hAnsi="Tahoma"/>
          <w:sz w:val="20"/>
          <w:szCs w:val="20"/>
        </w:rPr>
        <w:t xml:space="preserve">à </w:t>
      </w:r>
      <w:r>
        <w:rPr>
          <w:rFonts w:ascii="Tahoma" w:hAnsi="Tahoma"/>
          <w:sz w:val="20"/>
          <w:szCs w:val="20"/>
        </w:rPr>
        <w:t>presentare alla stazione appaltante in fase di esecuzione d</w:t>
      </w:r>
      <w:r>
        <w:rPr>
          <w:rFonts w:ascii="Tahoma" w:hAnsi="Tahoma"/>
          <w:sz w:val="20"/>
          <w:szCs w:val="20"/>
        </w:rPr>
        <w:t>ei lavori la documentazione comprovante la rispondenza dei materiali utilizzati a quanto dichiarato. La documentazione di offerta dovr</w:t>
      </w:r>
      <w:r>
        <w:rPr>
          <w:rFonts w:ascii="Tahoma" w:hAnsi="Tahoma"/>
          <w:sz w:val="20"/>
          <w:szCs w:val="20"/>
        </w:rPr>
        <w:t xml:space="preserve">à </w:t>
      </w:r>
      <w:r>
        <w:rPr>
          <w:rFonts w:ascii="Tahoma" w:hAnsi="Tahoma"/>
          <w:sz w:val="20"/>
          <w:szCs w:val="20"/>
        </w:rPr>
        <w:t xml:space="preserve">contenere informazioni sulla percentuale in peso dei componenti edilizi o materiali (p.es. finestre, pitture, materiali </w:t>
      </w:r>
      <w:r>
        <w:rPr>
          <w:rFonts w:ascii="Tahoma" w:hAnsi="Tahoma"/>
          <w:sz w:val="20"/>
          <w:szCs w:val="20"/>
        </w:rPr>
        <w:t>isolanti) da utilizzare nell'opera che sono costituiti da materie prime rinnovabili considerando gli elementi non strutturali (chiusure verticali ed orizzontali/ inclinate e partizioni interne verticali e orizzontali, parte strutturale dei solai esclusa, d</w:t>
      </w:r>
      <w:r>
        <w:rPr>
          <w:rFonts w:ascii="Tahoma" w:hAnsi="Tahoma"/>
          <w:sz w:val="20"/>
          <w:szCs w:val="20"/>
        </w:rPr>
        <w:t xml:space="preserve">ell'edificio in esame). Ai fini del calcolo si fa riferimento alle sezioni considerate all'interno della relazione tecnica di cui all'articolo 4, comma 25 del d.P.R. 59/09. Inoltre l'analisi va condotta sull'intero edificio nel caso di nuova costruzione e </w:t>
      </w:r>
      <w:r>
        <w:rPr>
          <w:rFonts w:ascii="Tahoma" w:hAnsi="Tahoma"/>
          <w:sz w:val="20"/>
          <w:szCs w:val="20"/>
        </w:rPr>
        <w:t>sugli elementi interessati dall'intervento nel caso di progetto di ristrutturazione.</w:t>
      </w:r>
    </w:p>
    <w:p w:rsidR="00775AD6" w:rsidRDefault="00775AD6">
      <w:pPr>
        <w:rPr>
          <w:rFonts w:ascii="Tahoma" w:eastAsia="Tahoma" w:hAnsi="Tahoma" w:cs="Tahoma"/>
          <w:sz w:val="20"/>
          <w:szCs w:val="20"/>
        </w:rPr>
      </w:pPr>
    </w:p>
    <w:p w:rsidR="00775AD6" w:rsidRDefault="007654BA">
      <w:pPr>
        <w:rPr>
          <w:rFonts w:ascii="Tahoma" w:eastAsia="Tahoma" w:hAnsi="Tahoma" w:cs="Tahoma"/>
          <w:b/>
          <w:bCs/>
          <w:sz w:val="20"/>
          <w:szCs w:val="20"/>
        </w:rPr>
      </w:pPr>
      <w:r>
        <w:rPr>
          <w:rFonts w:ascii="Tahoma" w:hAnsi="Tahoma"/>
          <w:b/>
          <w:bCs/>
          <w:sz w:val="20"/>
          <w:szCs w:val="20"/>
        </w:rPr>
        <w:t>Distanza di approvvigionamento dei prodotti da costruzione</w:t>
      </w:r>
    </w:p>
    <w:p w:rsidR="00775AD6" w:rsidRDefault="007654BA">
      <w:pPr>
        <w:ind w:firstLine="284"/>
        <w:jc w:val="both"/>
        <w:rPr>
          <w:rFonts w:ascii="Tahoma" w:eastAsia="Tahoma" w:hAnsi="Tahoma" w:cs="Tahoma"/>
          <w:sz w:val="20"/>
          <w:szCs w:val="20"/>
        </w:rPr>
      </w:pPr>
      <w:r>
        <w:rPr>
          <w:rFonts w:ascii="Tahoma" w:hAnsi="Tahoma"/>
          <w:sz w:val="20"/>
          <w:szCs w:val="20"/>
        </w:rPr>
        <w:t xml:space="preserve">Viene attribuito un punteggio premiante pari a </w:t>
      </w:r>
      <w:r>
        <w:rPr>
          <w:rFonts w:ascii="Tahoma" w:hAnsi="Tahoma"/>
          <w:color w:val="0000FF"/>
          <w:sz w:val="20"/>
          <w:szCs w:val="20"/>
          <w:u w:color="0000FF"/>
        </w:rPr>
        <w:t>_____________</w:t>
      </w:r>
      <w:r>
        <w:rPr>
          <w:rFonts w:ascii="Tahoma" w:hAnsi="Tahoma"/>
          <w:sz w:val="20"/>
          <w:szCs w:val="20"/>
        </w:rPr>
        <w:t xml:space="preserve"> per il progetto di un nuovo edificio o per una ris</w:t>
      </w:r>
      <w:r>
        <w:rPr>
          <w:rFonts w:ascii="Tahoma" w:hAnsi="Tahoma"/>
          <w:sz w:val="20"/>
          <w:szCs w:val="20"/>
        </w:rPr>
        <w:t>trutturazione che preveda l</w:t>
      </w:r>
      <w:r>
        <w:rPr>
          <w:rFonts w:ascii="Tahoma" w:hAnsi="Tahoma"/>
          <w:sz w:val="20"/>
          <w:szCs w:val="20"/>
        </w:rPr>
        <w:t>’</w:t>
      </w:r>
      <w:r>
        <w:rPr>
          <w:rFonts w:ascii="Tahoma" w:hAnsi="Tahoma"/>
          <w:sz w:val="20"/>
          <w:szCs w:val="20"/>
        </w:rPr>
        <w:t>utilizzo di materiali estratti, raccolti o recuperati, nonch</w:t>
      </w:r>
      <w:r>
        <w:rPr>
          <w:rFonts w:ascii="Tahoma" w:hAnsi="Tahoma"/>
          <w:sz w:val="20"/>
          <w:szCs w:val="20"/>
        </w:rPr>
        <w:t xml:space="preserve">é </w:t>
      </w:r>
      <w:r>
        <w:rPr>
          <w:rFonts w:ascii="Tahoma" w:hAnsi="Tahoma"/>
          <w:sz w:val="20"/>
          <w:szCs w:val="20"/>
        </w:rPr>
        <w:t xml:space="preserve">lavorati (processo di fabbricazione) ad una distanza massima di 150 km dal cantiere di </w:t>
      </w:r>
      <w:r>
        <w:rPr>
          <w:rFonts w:ascii="Tahoma" w:hAnsi="Tahoma"/>
          <w:sz w:val="20"/>
          <w:szCs w:val="20"/>
        </w:rPr>
        <w:lastRenderedPageBreak/>
        <w:t xml:space="preserve">utilizzo, per almeno il 60% in peso sul totale dei materiali utilizzati. Per </w:t>
      </w:r>
      <w:r>
        <w:rPr>
          <w:rFonts w:ascii="Tahoma" w:hAnsi="Tahoma"/>
          <w:sz w:val="20"/>
          <w:szCs w:val="20"/>
        </w:rPr>
        <w:t>distanza massima si intende la sommatoria di tutte le fasi di trasporto incluse nella filiera produttiva. Qualora alcune fasi del trasporto avvengano via ferrovia o mare si dovr</w:t>
      </w:r>
      <w:r>
        <w:rPr>
          <w:rFonts w:ascii="Tahoma" w:hAnsi="Tahoma"/>
          <w:sz w:val="20"/>
          <w:szCs w:val="20"/>
        </w:rPr>
        <w:t xml:space="preserve">à </w:t>
      </w:r>
      <w:r>
        <w:rPr>
          <w:rFonts w:ascii="Tahoma" w:hAnsi="Tahoma"/>
          <w:sz w:val="20"/>
          <w:szCs w:val="20"/>
        </w:rPr>
        <w:t>utilizzare un fattore moltiplicativo di 0.25 per il calcolo di tali distanze.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Verifica: il progettista compir</w:t>
      </w:r>
      <w:r>
        <w:rPr>
          <w:rFonts w:ascii="Tahoma" w:hAnsi="Tahoma"/>
          <w:sz w:val="20"/>
          <w:szCs w:val="20"/>
        </w:rPr>
        <w:t xml:space="preserve">à </w:t>
      </w:r>
      <w:r>
        <w:rPr>
          <w:rFonts w:ascii="Tahoma" w:hAnsi="Tahoma"/>
          <w:sz w:val="20"/>
          <w:szCs w:val="20"/>
        </w:rPr>
        <w:t>scelte tecniche che consentono di soddisfare il criterio e prescriver</w:t>
      </w:r>
      <w:r>
        <w:rPr>
          <w:rFonts w:ascii="Tahoma" w:hAnsi="Tahoma"/>
          <w:sz w:val="20"/>
          <w:szCs w:val="20"/>
        </w:rPr>
        <w:t xml:space="preserve">à </w:t>
      </w:r>
      <w:r>
        <w:rPr>
          <w:rFonts w:ascii="Tahoma" w:hAnsi="Tahoma"/>
          <w:sz w:val="20"/>
          <w:szCs w:val="20"/>
        </w:rPr>
        <w:t>che l'offerente dichiari, in sede di gara, tramite quali materiali soddisfa il criterio specificando per ognuno la localizzazione dei luoghi in cui av</w:t>
      </w:r>
      <w:r>
        <w:rPr>
          <w:rFonts w:ascii="Tahoma" w:hAnsi="Tahoma"/>
          <w:sz w:val="20"/>
          <w:szCs w:val="20"/>
        </w:rPr>
        <w:t>vengono le varie fasi della filiera produttiva ed il corrispettivo calcolo delle distanze percorse. Tale dichiarazione, resa dal legale rappresentante dell'offerente dovr</w:t>
      </w:r>
      <w:r>
        <w:rPr>
          <w:rFonts w:ascii="Tahoma" w:hAnsi="Tahoma"/>
          <w:sz w:val="20"/>
          <w:szCs w:val="20"/>
        </w:rPr>
        <w:t xml:space="preserve">à </w:t>
      </w:r>
      <w:r>
        <w:rPr>
          <w:rFonts w:ascii="Tahoma" w:hAnsi="Tahoma"/>
          <w:sz w:val="20"/>
          <w:szCs w:val="20"/>
        </w:rPr>
        <w:t>essere presentata alla stazione appaltante in fase di esecuzione dei lavori, nelle m</w:t>
      </w:r>
      <w:r>
        <w:rPr>
          <w:rFonts w:ascii="Tahoma" w:hAnsi="Tahoma"/>
          <w:sz w:val="20"/>
          <w:szCs w:val="20"/>
        </w:rPr>
        <w:t>odalit</w:t>
      </w:r>
      <w:r>
        <w:rPr>
          <w:rFonts w:ascii="Tahoma" w:hAnsi="Tahoma"/>
          <w:sz w:val="20"/>
          <w:szCs w:val="20"/>
        </w:rPr>
        <w:t xml:space="preserve">à </w:t>
      </w:r>
      <w:r>
        <w:rPr>
          <w:rFonts w:ascii="Tahoma" w:hAnsi="Tahoma"/>
          <w:sz w:val="20"/>
          <w:szCs w:val="20"/>
        </w:rPr>
        <w:t>indicate nel capitolato.</w:t>
      </w:r>
    </w:p>
    <w:p w:rsidR="00775AD6" w:rsidRDefault="00775AD6">
      <w:pPr>
        <w:rPr>
          <w:rFonts w:ascii="Tahoma" w:eastAsia="Tahoma" w:hAnsi="Tahoma" w:cs="Tahoma"/>
          <w:sz w:val="20"/>
          <w:szCs w:val="20"/>
        </w:rPr>
      </w:pPr>
    </w:p>
    <w:p w:rsidR="00775AD6" w:rsidRDefault="007654BA">
      <w:pPr>
        <w:jc w:val="both"/>
        <w:rPr>
          <w:rFonts w:ascii="Tahoma" w:eastAsia="Tahoma" w:hAnsi="Tahoma" w:cs="Tahoma"/>
          <w:b/>
          <w:bCs/>
          <w:sz w:val="20"/>
          <w:szCs w:val="20"/>
        </w:rPr>
      </w:pPr>
      <w:r>
        <w:rPr>
          <w:rFonts w:ascii="Tahoma" w:hAnsi="Tahoma"/>
          <w:b/>
          <w:bCs/>
          <w:sz w:val="20"/>
          <w:szCs w:val="20"/>
        </w:rPr>
        <w:t>Sistema di monitoraggio dei consumi energetici</w:t>
      </w:r>
    </w:p>
    <w:p w:rsidR="00775AD6" w:rsidRDefault="007654BA">
      <w:pPr>
        <w:ind w:firstLine="284"/>
        <w:jc w:val="both"/>
        <w:rPr>
          <w:rFonts w:ascii="Tahoma" w:eastAsia="Tahoma" w:hAnsi="Tahoma" w:cs="Tahoma"/>
          <w:sz w:val="20"/>
          <w:szCs w:val="20"/>
        </w:rPr>
      </w:pPr>
      <w:r>
        <w:rPr>
          <w:rFonts w:ascii="Tahoma" w:hAnsi="Tahoma"/>
          <w:sz w:val="20"/>
          <w:szCs w:val="20"/>
        </w:rPr>
        <w:t>Al fine di ottimizzare l</w:t>
      </w:r>
      <w:r>
        <w:rPr>
          <w:rFonts w:ascii="Tahoma" w:hAnsi="Tahoma"/>
          <w:sz w:val="20"/>
          <w:szCs w:val="20"/>
        </w:rPr>
        <w:t>’</w:t>
      </w:r>
      <w:r>
        <w:rPr>
          <w:rFonts w:ascii="Tahoma" w:hAnsi="Tahoma"/>
          <w:sz w:val="20"/>
          <w:szCs w:val="20"/>
        </w:rPr>
        <w:t>uso dell</w:t>
      </w:r>
      <w:r>
        <w:rPr>
          <w:rFonts w:ascii="Tahoma" w:hAnsi="Tahoma"/>
          <w:sz w:val="20"/>
          <w:szCs w:val="20"/>
        </w:rPr>
        <w:t>’</w:t>
      </w:r>
      <w:r>
        <w:rPr>
          <w:rFonts w:ascii="Tahoma" w:hAnsi="Tahoma"/>
          <w:sz w:val="20"/>
          <w:szCs w:val="20"/>
        </w:rPr>
        <w:t>energia negli edifici, ferme restando le norme e i regolamenti pi</w:t>
      </w:r>
      <w:r>
        <w:rPr>
          <w:rFonts w:ascii="Tahoma" w:hAnsi="Tahoma"/>
          <w:sz w:val="20"/>
          <w:szCs w:val="20"/>
        </w:rPr>
        <w:t xml:space="preserve">ù </w:t>
      </w:r>
      <w:r>
        <w:rPr>
          <w:rFonts w:ascii="Tahoma" w:hAnsi="Tahoma"/>
          <w:sz w:val="20"/>
          <w:szCs w:val="20"/>
        </w:rPr>
        <w:t xml:space="preserve">restrittivi (es. regolamenti urbanistici e edilizi comunali, etc.), viene </w:t>
      </w:r>
      <w:r>
        <w:rPr>
          <w:rFonts w:ascii="Tahoma" w:hAnsi="Tahoma"/>
          <w:sz w:val="20"/>
          <w:szCs w:val="20"/>
        </w:rPr>
        <w:t xml:space="preserve">attribuito un punteggio premiante pari a </w:t>
      </w:r>
      <w:r>
        <w:rPr>
          <w:rFonts w:ascii="Tahoma" w:hAnsi="Tahoma"/>
          <w:color w:val="0000FF"/>
          <w:sz w:val="20"/>
          <w:szCs w:val="20"/>
          <w:u w:color="0000FF"/>
        </w:rPr>
        <w:t>_____________</w:t>
      </w:r>
      <w:r>
        <w:rPr>
          <w:rFonts w:ascii="Tahoma" w:hAnsi="Tahoma"/>
          <w:sz w:val="20"/>
          <w:szCs w:val="20"/>
        </w:rPr>
        <w:t xml:space="preserve"> al progetto di interventi di nuova costruzione, inclusi gli interventi di demolizione e ricostruzione e degli interventi di ristrutturazione importante di primo livello, riguardanti edifici e strutture</w:t>
      </w:r>
      <w:r>
        <w:rPr>
          <w:rFonts w:ascii="Tahoma" w:hAnsi="Tahoma"/>
          <w:sz w:val="20"/>
          <w:szCs w:val="20"/>
        </w:rPr>
        <w:t xml:space="preserve">  non  residenziali,   che prevedono l</w:t>
      </w:r>
      <w:r>
        <w:rPr>
          <w:rFonts w:ascii="Tahoma" w:hAnsi="Tahoma"/>
          <w:sz w:val="20"/>
          <w:szCs w:val="20"/>
        </w:rPr>
        <w:t>’</w:t>
      </w:r>
      <w:r>
        <w:rPr>
          <w:rFonts w:ascii="Tahoma" w:hAnsi="Tahoma"/>
          <w:sz w:val="20"/>
          <w:szCs w:val="20"/>
        </w:rPr>
        <w:t>installazione e messa in servizio di un sistema di monitoraggio dei consumi energetici connesso al sistema per l</w:t>
      </w:r>
      <w:r>
        <w:rPr>
          <w:rFonts w:ascii="Tahoma" w:hAnsi="Tahoma"/>
          <w:sz w:val="20"/>
          <w:szCs w:val="20"/>
        </w:rPr>
        <w:t>’</w:t>
      </w:r>
      <w:r>
        <w:rPr>
          <w:rFonts w:ascii="Tahoma" w:hAnsi="Tahoma"/>
          <w:sz w:val="20"/>
          <w:szCs w:val="20"/>
        </w:rPr>
        <w:t>automazione, il controllo, la regolazione e la gestione delle tecnologie dell</w:t>
      </w:r>
      <w:r>
        <w:rPr>
          <w:rFonts w:ascii="Tahoma" w:hAnsi="Tahoma"/>
          <w:sz w:val="20"/>
          <w:szCs w:val="20"/>
        </w:rPr>
        <w:t>’</w:t>
      </w:r>
      <w:r>
        <w:rPr>
          <w:rFonts w:ascii="Tahoma" w:hAnsi="Tahoma"/>
          <w:sz w:val="20"/>
          <w:szCs w:val="20"/>
        </w:rPr>
        <w:t>edificio  e degli impianti</w:t>
      </w:r>
      <w:r>
        <w:rPr>
          <w:rFonts w:ascii="Tahoma" w:hAnsi="Tahoma"/>
          <w:sz w:val="20"/>
          <w:szCs w:val="20"/>
        </w:rPr>
        <w:t xml:space="preserve"> termici (BACS </w:t>
      </w:r>
      <w:r>
        <w:rPr>
          <w:rFonts w:ascii="Tahoma" w:hAnsi="Tahoma"/>
          <w:sz w:val="20"/>
          <w:szCs w:val="20"/>
        </w:rPr>
        <w:t xml:space="preserve">– </w:t>
      </w:r>
      <w:r>
        <w:rPr>
          <w:rFonts w:ascii="Tahoma" w:hAnsi="Tahoma"/>
          <w:sz w:val="20"/>
          <w:szCs w:val="20"/>
        </w:rPr>
        <w:t xml:space="preserve">Building Automation and Control System) e corrispondente alla Classe A come definita nella Tabella 1 della norma </w:t>
      </w:r>
      <w:r>
        <w:rPr>
          <w:rFonts w:ascii="Tahoma" w:hAnsi="Tahoma"/>
          <w:color w:val="0000FF"/>
          <w:sz w:val="20"/>
          <w:szCs w:val="20"/>
          <w:u w:color="0000FF"/>
        </w:rPr>
        <w:t>UNI EN 15232</w:t>
      </w:r>
      <w:r>
        <w:rPr>
          <w:rFonts w:ascii="Tahoma" w:hAnsi="Tahoma"/>
          <w:sz w:val="20"/>
          <w:szCs w:val="20"/>
        </w:rPr>
        <w:t xml:space="preserve"> e successive modifiche o norma equivalente. </w:t>
      </w:r>
    </w:p>
    <w:p w:rsidR="00775AD6" w:rsidRDefault="007654BA">
      <w:pPr>
        <w:ind w:firstLine="284"/>
        <w:jc w:val="both"/>
        <w:rPr>
          <w:rFonts w:ascii="Tahoma" w:eastAsia="Tahoma" w:hAnsi="Tahoma" w:cs="Tahoma"/>
          <w:sz w:val="20"/>
          <w:szCs w:val="20"/>
        </w:rPr>
      </w:pPr>
      <w:r>
        <w:rPr>
          <w:rFonts w:ascii="Tahoma" w:hAnsi="Tahoma"/>
          <w:sz w:val="20"/>
          <w:szCs w:val="20"/>
        </w:rPr>
        <w:t>Questo sistema deve essere in grado di fornire informazioni agli occ</w:t>
      </w:r>
      <w:r>
        <w:rPr>
          <w:rFonts w:ascii="Tahoma" w:hAnsi="Tahoma"/>
          <w:sz w:val="20"/>
          <w:szCs w:val="20"/>
        </w:rPr>
        <w:t xml:space="preserve">upanti e agli </w:t>
      </w:r>
      <w:r>
        <w:rPr>
          <w:rFonts w:ascii="Tahoma" w:hAnsi="Tahoma"/>
          <w:sz w:val="20"/>
          <w:szCs w:val="20"/>
        </w:rPr>
        <w:t>“</w:t>
      </w:r>
      <w:r>
        <w:rPr>
          <w:rFonts w:ascii="Tahoma" w:hAnsi="Tahoma"/>
          <w:sz w:val="20"/>
          <w:szCs w:val="20"/>
        </w:rPr>
        <w:t>energy manager</w:t>
      </w:r>
      <w:r>
        <w:rPr>
          <w:rFonts w:ascii="Tahoma" w:hAnsi="Tahoma"/>
          <w:sz w:val="20"/>
          <w:szCs w:val="20"/>
        </w:rPr>
        <w:t xml:space="preserve">” </w:t>
      </w:r>
      <w:r>
        <w:rPr>
          <w:rFonts w:ascii="Tahoma" w:hAnsi="Tahoma"/>
          <w:sz w:val="20"/>
          <w:szCs w:val="20"/>
        </w:rPr>
        <w:t>addetti alla gestione degli edifici, sull</w:t>
      </w:r>
      <w:r>
        <w:rPr>
          <w:rFonts w:ascii="Tahoma" w:hAnsi="Tahoma"/>
          <w:sz w:val="20"/>
          <w:szCs w:val="20"/>
        </w:rPr>
        <w:t>’</w:t>
      </w:r>
      <w:r>
        <w:rPr>
          <w:rFonts w:ascii="Tahoma" w:hAnsi="Tahoma"/>
          <w:sz w:val="20"/>
          <w:szCs w:val="20"/>
        </w:rPr>
        <w:t>uso dell</w:t>
      </w:r>
      <w:r>
        <w:rPr>
          <w:rFonts w:ascii="Tahoma" w:hAnsi="Tahoma"/>
          <w:sz w:val="20"/>
          <w:szCs w:val="20"/>
        </w:rPr>
        <w:t>’</w:t>
      </w:r>
      <w:r>
        <w:rPr>
          <w:rFonts w:ascii="Tahoma" w:hAnsi="Tahoma"/>
          <w:sz w:val="20"/>
          <w:szCs w:val="20"/>
        </w:rPr>
        <w:t>energia nell</w:t>
      </w:r>
      <w:r>
        <w:rPr>
          <w:rFonts w:ascii="Tahoma" w:hAnsi="Tahoma"/>
          <w:sz w:val="20"/>
          <w:szCs w:val="20"/>
        </w:rPr>
        <w:t>’</w:t>
      </w:r>
      <w:r>
        <w:rPr>
          <w:rFonts w:ascii="Tahoma" w:hAnsi="Tahoma"/>
          <w:sz w:val="20"/>
          <w:szCs w:val="20"/>
        </w:rPr>
        <w:t>edificio con dati in tempo reale ottenuti da sensori  combinati aventi una frequenza di misurazione di almeno trenta minuti. Il sistema di monitoraggio deve  ess</w:t>
      </w:r>
      <w:r>
        <w:rPr>
          <w:rFonts w:ascii="Tahoma" w:hAnsi="Tahoma"/>
          <w:sz w:val="20"/>
          <w:szCs w:val="20"/>
        </w:rPr>
        <w:t>ere in grado di memorizzare il dato acquisito e deve essere in grado di monitorare, in modo distinto, i principali usi energetici presenti nell</w:t>
      </w:r>
      <w:r>
        <w:rPr>
          <w:rFonts w:ascii="Tahoma" w:hAnsi="Tahoma"/>
          <w:sz w:val="20"/>
          <w:szCs w:val="20"/>
        </w:rPr>
        <w:t>’</w:t>
      </w:r>
      <w:r>
        <w:rPr>
          <w:rFonts w:ascii="Tahoma" w:hAnsi="Tahoma"/>
          <w:sz w:val="20"/>
          <w:szCs w:val="20"/>
        </w:rPr>
        <w:t>edificio (almeno riscaldamento, raffrescamento, produzione di acqua calda sanitaria, illuminazione, altri usi el</w:t>
      </w:r>
      <w:r>
        <w:rPr>
          <w:rFonts w:ascii="Tahoma" w:hAnsi="Tahoma"/>
          <w:sz w:val="20"/>
          <w:szCs w:val="20"/>
        </w:rPr>
        <w:t xml:space="preserve">ettrici) e, ove questo sia utile, effettuare una suddivisione dei consumi per zona (nel caso di riscaldamento e/o raffrescamento se </w:t>
      </w:r>
      <w:r>
        <w:rPr>
          <w:rFonts w:ascii="Tahoma" w:hAnsi="Tahoma"/>
          <w:sz w:val="20"/>
          <w:szCs w:val="20"/>
        </w:rPr>
        <w:t xml:space="preserve">è </w:t>
      </w:r>
      <w:r>
        <w:rPr>
          <w:rFonts w:ascii="Tahoma" w:hAnsi="Tahoma"/>
          <w:sz w:val="20"/>
          <w:szCs w:val="20"/>
        </w:rPr>
        <w:t>prevista una gestione distinta per zona).</w:t>
      </w:r>
    </w:p>
    <w:p w:rsidR="00775AD6" w:rsidRDefault="007654BA">
      <w:pPr>
        <w:ind w:firstLine="284"/>
        <w:jc w:val="both"/>
        <w:rPr>
          <w:rFonts w:ascii="Tahoma" w:eastAsia="Tahoma" w:hAnsi="Tahoma" w:cs="Tahoma"/>
          <w:sz w:val="20"/>
          <w:szCs w:val="20"/>
        </w:rPr>
      </w:pPr>
      <w:r>
        <w:rPr>
          <w:rFonts w:ascii="Tahoma" w:hAnsi="Tahoma"/>
          <w:sz w:val="20"/>
          <w:szCs w:val="20"/>
        </w:rPr>
        <w:t xml:space="preserve">I dati devono poter essere scaricati e analizzabili. Inoltre il sistema deve </w:t>
      </w:r>
      <w:r>
        <w:rPr>
          <w:rFonts w:ascii="Tahoma" w:hAnsi="Tahoma"/>
          <w:sz w:val="20"/>
          <w:szCs w:val="20"/>
        </w:rPr>
        <w:t>fornire informazioni tali da consentire agli occupanti, ai manutentori e all</w:t>
      </w:r>
      <w:r>
        <w:rPr>
          <w:rFonts w:ascii="Tahoma" w:hAnsi="Tahoma"/>
          <w:sz w:val="20"/>
          <w:szCs w:val="20"/>
        </w:rPr>
        <w:t>’</w:t>
      </w:r>
      <w:r>
        <w:rPr>
          <w:rFonts w:ascii="Tahoma" w:hAnsi="Tahoma"/>
          <w:sz w:val="20"/>
          <w:szCs w:val="20"/>
        </w:rPr>
        <w:t>energy manager dell</w:t>
      </w:r>
      <w:r>
        <w:rPr>
          <w:rFonts w:ascii="Tahoma" w:hAnsi="Tahoma"/>
          <w:sz w:val="20"/>
          <w:szCs w:val="20"/>
        </w:rPr>
        <w:t>’</w:t>
      </w:r>
      <w:r>
        <w:rPr>
          <w:rFonts w:ascii="Tahoma" w:hAnsi="Tahoma"/>
          <w:sz w:val="20"/>
          <w:szCs w:val="20"/>
        </w:rPr>
        <w:t>edificio, di ottimizzare il riscaldamento, il raffreddamento, la produzione di acqua calda sanitaria l</w:t>
      </w:r>
      <w:r>
        <w:rPr>
          <w:rFonts w:ascii="Tahoma" w:hAnsi="Tahoma"/>
          <w:sz w:val="20"/>
          <w:szCs w:val="20"/>
        </w:rPr>
        <w:t>’</w:t>
      </w:r>
      <w:r>
        <w:rPr>
          <w:rFonts w:ascii="Tahoma" w:hAnsi="Tahoma"/>
          <w:sz w:val="20"/>
          <w:szCs w:val="20"/>
        </w:rPr>
        <w:t>illuminazione e gli altri usi elettrici per ogni zona de</w:t>
      </w:r>
      <w:r>
        <w:rPr>
          <w:rFonts w:ascii="Tahoma" w:hAnsi="Tahoma"/>
          <w:sz w:val="20"/>
          <w:szCs w:val="20"/>
        </w:rPr>
        <w:t>ll</w:t>
      </w:r>
      <w:r>
        <w:rPr>
          <w:rFonts w:ascii="Tahoma" w:hAnsi="Tahoma"/>
          <w:sz w:val="20"/>
          <w:szCs w:val="20"/>
        </w:rPr>
        <w:t>’</w:t>
      </w:r>
      <w:r>
        <w:rPr>
          <w:rFonts w:ascii="Tahoma" w:hAnsi="Tahoma"/>
          <w:sz w:val="20"/>
          <w:szCs w:val="20"/>
        </w:rPr>
        <w:t>edificio.</w:t>
      </w:r>
    </w:p>
    <w:p w:rsidR="00775AD6" w:rsidRDefault="007654BA">
      <w:pPr>
        <w:ind w:firstLine="284"/>
        <w:jc w:val="both"/>
        <w:rPr>
          <w:rFonts w:ascii="Tahoma" w:eastAsia="Tahoma" w:hAnsi="Tahoma" w:cs="Tahoma"/>
          <w:sz w:val="20"/>
          <w:szCs w:val="20"/>
        </w:rPr>
      </w:pPr>
      <w:r>
        <w:rPr>
          <w:rFonts w:ascii="Tahoma" w:hAnsi="Tahoma"/>
          <w:sz w:val="20"/>
          <w:szCs w:val="20"/>
        </w:rPr>
        <w:t>Il sistema deve inoltre consentire l</w:t>
      </w:r>
      <w:r>
        <w:rPr>
          <w:rFonts w:ascii="Tahoma" w:hAnsi="Tahoma"/>
          <w:sz w:val="20"/>
          <w:szCs w:val="20"/>
        </w:rPr>
        <w:t>’</w:t>
      </w:r>
      <w:r>
        <w:rPr>
          <w:rFonts w:ascii="Tahoma" w:hAnsi="Tahoma"/>
          <w:sz w:val="20"/>
          <w:szCs w:val="20"/>
        </w:rPr>
        <w:t>analisi e il controllo degli usi energetici, per zona, all</w:t>
      </w:r>
      <w:r>
        <w:rPr>
          <w:rFonts w:ascii="Tahoma" w:hAnsi="Tahoma"/>
          <w:sz w:val="20"/>
          <w:szCs w:val="20"/>
        </w:rPr>
        <w:t>’</w:t>
      </w:r>
      <w:r>
        <w:rPr>
          <w:rFonts w:ascii="Tahoma" w:hAnsi="Tahoma"/>
          <w:sz w:val="20"/>
          <w:szCs w:val="20"/>
        </w:rPr>
        <w:t>interno dell'edificio (riscaldamento, raffrescamento, produzione di acqua calda sanitaria, illuminazione, altri usi elettrici), l</w:t>
      </w:r>
      <w:r>
        <w:rPr>
          <w:rFonts w:ascii="Tahoma" w:hAnsi="Tahoma"/>
          <w:sz w:val="20"/>
          <w:szCs w:val="20"/>
        </w:rPr>
        <w:t>’</w:t>
      </w:r>
      <w:r>
        <w:rPr>
          <w:rFonts w:ascii="Tahoma" w:hAnsi="Tahoma"/>
          <w:sz w:val="20"/>
          <w:szCs w:val="20"/>
        </w:rPr>
        <w:t>ottimizzazione di</w:t>
      </w:r>
      <w:r>
        <w:rPr>
          <w:rFonts w:ascii="Tahoma" w:hAnsi="Tahoma"/>
          <w:sz w:val="20"/>
          <w:szCs w:val="20"/>
        </w:rPr>
        <w:t xml:space="preserve"> tutti i parametri in base alle condizioni esterne e l</w:t>
      </w:r>
      <w:r>
        <w:rPr>
          <w:rFonts w:ascii="Tahoma" w:hAnsi="Tahoma"/>
          <w:sz w:val="20"/>
          <w:szCs w:val="20"/>
        </w:rPr>
        <w:t>’</w:t>
      </w:r>
      <w:r>
        <w:rPr>
          <w:rFonts w:ascii="Tahoma" w:hAnsi="Tahoma"/>
          <w:sz w:val="20"/>
          <w:szCs w:val="20"/>
        </w:rPr>
        <w:t>individuazione di possibili deviazioni dalle prestazioni previste dal progetto.</w:t>
      </w:r>
    </w:p>
    <w:p w:rsidR="00775AD6" w:rsidRDefault="007654BA">
      <w:pPr>
        <w:ind w:firstLine="284"/>
        <w:jc w:val="both"/>
        <w:rPr>
          <w:rFonts w:ascii="Tahoma" w:eastAsia="Tahoma" w:hAnsi="Tahoma" w:cs="Tahoma"/>
          <w:sz w:val="20"/>
          <w:szCs w:val="20"/>
        </w:rPr>
      </w:pPr>
      <w:r>
        <w:rPr>
          <w:rFonts w:ascii="Tahoma" w:hAnsi="Tahoma"/>
          <w:sz w:val="20"/>
          <w:szCs w:val="20"/>
        </w:rPr>
        <w:t>Il sistema deve essere accompagnato da un piano di Misure e Verifiche, che individui tutte le grandezze da misurare in fu</w:t>
      </w:r>
      <w:r>
        <w:rPr>
          <w:rFonts w:ascii="Tahoma" w:hAnsi="Tahoma"/>
          <w:sz w:val="20"/>
          <w:szCs w:val="20"/>
        </w:rPr>
        <w:t>nzione della loro significativit</w:t>
      </w:r>
      <w:r>
        <w:rPr>
          <w:rFonts w:ascii="Tahoma" w:hAnsi="Tahoma"/>
          <w:sz w:val="20"/>
          <w:szCs w:val="20"/>
        </w:rPr>
        <w:t xml:space="preserve">à </w:t>
      </w:r>
      <w:r>
        <w:rPr>
          <w:rFonts w:ascii="Tahoma" w:hAnsi="Tahoma"/>
          <w:sz w:val="20"/>
          <w:szCs w:val="20"/>
        </w:rPr>
        <w:t>e illustri la metodologia di analisi e correzione dei dati al fine di fornire informazioni a utenti e/o energy manager tali da consentire l</w:t>
      </w:r>
      <w:r>
        <w:rPr>
          <w:rFonts w:ascii="Tahoma" w:hAnsi="Tahoma"/>
          <w:sz w:val="20"/>
          <w:szCs w:val="20"/>
        </w:rPr>
        <w:t>’</w:t>
      </w:r>
      <w:r>
        <w:rPr>
          <w:rFonts w:ascii="Tahoma" w:hAnsi="Tahoma"/>
          <w:sz w:val="20"/>
          <w:szCs w:val="20"/>
        </w:rPr>
        <w:t>ottimizzazione della gestione energetica dell</w:t>
      </w:r>
      <w:r>
        <w:rPr>
          <w:rFonts w:ascii="Tahoma" w:hAnsi="Tahoma"/>
          <w:sz w:val="20"/>
          <w:szCs w:val="20"/>
        </w:rPr>
        <w:t>’</w:t>
      </w:r>
      <w:r>
        <w:rPr>
          <w:rFonts w:ascii="Tahoma" w:hAnsi="Tahoma"/>
          <w:sz w:val="20"/>
          <w:szCs w:val="20"/>
        </w:rPr>
        <w:t>edificio.</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Verifica: il progettista </w:t>
      </w:r>
      <w:r>
        <w:rPr>
          <w:rFonts w:ascii="Tahoma" w:hAnsi="Tahoma"/>
          <w:sz w:val="20"/>
          <w:szCs w:val="20"/>
        </w:rPr>
        <w:t>compir</w:t>
      </w:r>
      <w:r>
        <w:rPr>
          <w:rFonts w:ascii="Tahoma" w:hAnsi="Tahoma"/>
          <w:sz w:val="20"/>
          <w:szCs w:val="20"/>
        </w:rPr>
        <w:t xml:space="preserve">à </w:t>
      </w:r>
      <w:r>
        <w:rPr>
          <w:rFonts w:ascii="Tahoma" w:hAnsi="Tahoma"/>
          <w:sz w:val="20"/>
          <w:szCs w:val="20"/>
        </w:rPr>
        <w:t>scelte tecniche che consentono di soddisfare il criterio e prescriver</w:t>
      </w:r>
      <w:r>
        <w:rPr>
          <w:rFonts w:ascii="Tahoma" w:hAnsi="Tahoma"/>
          <w:sz w:val="20"/>
          <w:szCs w:val="20"/>
        </w:rPr>
        <w:t xml:space="preserve">à </w:t>
      </w:r>
      <w:r>
        <w:rPr>
          <w:rFonts w:ascii="Tahoma" w:hAnsi="Tahoma"/>
          <w:sz w:val="20"/>
          <w:szCs w:val="20"/>
        </w:rPr>
        <w:t>che in fase di approvvigionamento l'appaltatore dovr</w:t>
      </w:r>
      <w:r>
        <w:rPr>
          <w:rFonts w:ascii="Tahoma" w:hAnsi="Tahoma"/>
          <w:sz w:val="20"/>
          <w:szCs w:val="20"/>
        </w:rPr>
        <w:t xml:space="preserve">à </w:t>
      </w:r>
      <w:r>
        <w:rPr>
          <w:rFonts w:ascii="Tahoma" w:hAnsi="Tahoma"/>
          <w:sz w:val="20"/>
          <w:szCs w:val="20"/>
        </w:rPr>
        <w:t>accertarsi della rispondenza al criterio tramite la documentazione nel seguito indicata:</w:t>
      </w:r>
    </w:p>
    <w:p w:rsidR="00775AD6" w:rsidRDefault="007654BA">
      <w:pPr>
        <w:numPr>
          <w:ilvl w:val="0"/>
          <w:numId w:val="119"/>
        </w:numPr>
        <w:jc w:val="both"/>
        <w:rPr>
          <w:rFonts w:ascii="Tahoma" w:hAnsi="Tahoma"/>
          <w:sz w:val="20"/>
          <w:szCs w:val="20"/>
        </w:rPr>
      </w:pPr>
      <w:r>
        <w:rPr>
          <w:rFonts w:ascii="Tahoma" w:hAnsi="Tahoma"/>
          <w:sz w:val="20"/>
          <w:szCs w:val="20"/>
        </w:rPr>
        <w:t>specifiche per il sistema di monit</w:t>
      </w:r>
      <w:r>
        <w:rPr>
          <w:rFonts w:ascii="Tahoma" w:hAnsi="Tahoma"/>
          <w:sz w:val="20"/>
          <w:szCs w:val="20"/>
        </w:rPr>
        <w:t>oraggio dei consumi energetici, comprese le informazioni sull'interfaccia utente;</w:t>
      </w:r>
    </w:p>
    <w:p w:rsidR="00775AD6" w:rsidRDefault="007654BA">
      <w:pPr>
        <w:numPr>
          <w:ilvl w:val="0"/>
          <w:numId w:val="121"/>
        </w:numPr>
        <w:jc w:val="both"/>
        <w:rPr>
          <w:rFonts w:ascii="Tahoma" w:hAnsi="Tahoma"/>
          <w:sz w:val="20"/>
          <w:szCs w:val="20"/>
        </w:rPr>
      </w:pPr>
      <w:r>
        <w:rPr>
          <w:rFonts w:ascii="Tahoma" w:hAnsi="Tahoma"/>
          <w:sz w:val="20"/>
          <w:szCs w:val="20"/>
        </w:rPr>
        <w:t>piano di Misure e Verifiche in conformit</w:t>
      </w:r>
      <w:r>
        <w:rPr>
          <w:rFonts w:ascii="Tahoma" w:hAnsi="Tahoma"/>
          <w:sz w:val="20"/>
          <w:szCs w:val="20"/>
        </w:rPr>
        <w:t xml:space="preserve">à </w:t>
      </w:r>
      <w:r>
        <w:rPr>
          <w:rFonts w:ascii="Tahoma" w:hAnsi="Tahoma"/>
          <w:sz w:val="20"/>
          <w:szCs w:val="20"/>
        </w:rPr>
        <w:t xml:space="preserve">con lo standard IPMVP (International Performance Measurement and Verification Protocol') ossia il protocollo internazionale di </w:t>
      </w:r>
      <w:r>
        <w:rPr>
          <w:rFonts w:ascii="Tahoma" w:hAnsi="Tahoma"/>
          <w:sz w:val="20"/>
          <w:szCs w:val="20"/>
        </w:rPr>
        <w:t>misura e verifica delle prestazioni</w:t>
      </w:r>
    </w:p>
    <w:p w:rsidR="00775AD6" w:rsidRDefault="007654BA">
      <w:pPr>
        <w:jc w:val="both"/>
        <w:rPr>
          <w:rFonts w:ascii="Tahoma" w:eastAsia="Tahoma" w:hAnsi="Tahoma" w:cs="Tahoma"/>
          <w:sz w:val="20"/>
          <w:szCs w:val="20"/>
        </w:rPr>
      </w:pPr>
      <w:r>
        <w:rPr>
          <w:rFonts w:ascii="Tahoma" w:hAnsi="Tahoma"/>
          <w:sz w:val="20"/>
          <w:szCs w:val="20"/>
        </w:rPr>
        <w:t>Tale documentazione dovr</w:t>
      </w:r>
      <w:r>
        <w:rPr>
          <w:rFonts w:ascii="Tahoma" w:hAnsi="Tahoma"/>
          <w:sz w:val="20"/>
          <w:szCs w:val="20"/>
        </w:rPr>
        <w:t xml:space="preserve">à </w:t>
      </w:r>
      <w:r>
        <w:rPr>
          <w:rFonts w:ascii="Tahoma" w:hAnsi="Tahoma"/>
          <w:sz w:val="20"/>
          <w:szCs w:val="20"/>
        </w:rPr>
        <w:t>essere presentata alla stazione appaltante in fase di esecuzione dei lavori, nelle modalit</w:t>
      </w:r>
      <w:r>
        <w:rPr>
          <w:rFonts w:ascii="Tahoma" w:hAnsi="Tahoma"/>
          <w:sz w:val="20"/>
          <w:szCs w:val="20"/>
        </w:rPr>
        <w:t xml:space="preserve">à </w:t>
      </w:r>
      <w:r>
        <w:rPr>
          <w:rFonts w:ascii="Tahoma" w:hAnsi="Tahoma"/>
          <w:sz w:val="20"/>
          <w:szCs w:val="20"/>
        </w:rPr>
        <w:t>indicate nel relativo capitolato. Qualora, il committente non abbia richiesto un building energy manag</w:t>
      </w:r>
      <w:r>
        <w:rPr>
          <w:rFonts w:ascii="Tahoma" w:hAnsi="Tahoma"/>
          <w:sz w:val="20"/>
          <w:szCs w:val="20"/>
        </w:rPr>
        <w:t>ement system-BEMS, tale requisito s'intende parimenti soddisfatto qualora sia stato comunque previsto e contrattualizzato un servizio per la gestione energetica efficiente dell'edificio.</w:t>
      </w:r>
    </w:p>
    <w:p w:rsidR="00775AD6" w:rsidRDefault="00775AD6"/>
    <w:p w:rsidR="00775AD6" w:rsidRDefault="007654BA">
      <w:pPr>
        <w:widowControl/>
        <w:spacing w:after="200" w:line="276" w:lineRule="auto"/>
        <w:jc w:val="center"/>
        <w:rPr>
          <w:rFonts w:ascii="Calibri" w:eastAsia="Calibri" w:hAnsi="Calibri" w:cs="Calibri"/>
          <w:sz w:val="22"/>
          <w:szCs w:val="22"/>
        </w:rPr>
      </w:pPr>
      <w:bookmarkStart w:id="170" w:name="bookmark103"/>
      <w:bookmarkEnd w:id="170"/>
      <w:r>
        <w:rPr>
          <w:rFonts w:ascii="Tahoma" w:hAnsi="Tahoma"/>
          <w:b/>
          <w:bCs/>
          <w:sz w:val="20"/>
          <w:szCs w:val="20"/>
        </w:rPr>
        <w:t>CONDIZIONI DI ESECUZIONE</w:t>
      </w:r>
    </w:p>
    <w:p w:rsidR="00775AD6" w:rsidRDefault="007654BA">
      <w:pPr>
        <w:jc w:val="center"/>
        <w:rPr>
          <w:rFonts w:ascii="Tahoma" w:eastAsia="Tahoma" w:hAnsi="Tahoma" w:cs="Tahoma"/>
          <w:sz w:val="20"/>
          <w:szCs w:val="20"/>
        </w:rPr>
      </w:pPr>
      <w:r>
        <w:rPr>
          <w:rFonts w:ascii="Tahoma" w:hAnsi="Tahoma"/>
          <w:sz w:val="20"/>
          <w:szCs w:val="20"/>
        </w:rPr>
        <w:t>Clausole contrattuali</w:t>
      </w:r>
    </w:p>
    <w:p w:rsidR="00775AD6" w:rsidRDefault="00775AD6">
      <w:pPr>
        <w:widowControl/>
        <w:spacing w:line="274" w:lineRule="auto"/>
        <w:rPr>
          <w:rFonts w:ascii="Tahoma" w:eastAsia="Tahoma" w:hAnsi="Tahoma" w:cs="Tahoma"/>
          <w:sz w:val="20"/>
          <w:szCs w:val="20"/>
        </w:rPr>
      </w:pPr>
    </w:p>
    <w:p w:rsidR="00775AD6" w:rsidRDefault="007654BA">
      <w:pPr>
        <w:widowControl/>
        <w:spacing w:line="274" w:lineRule="auto"/>
        <w:rPr>
          <w:rFonts w:ascii="Tahoma" w:eastAsia="Tahoma" w:hAnsi="Tahoma" w:cs="Tahoma"/>
          <w:sz w:val="20"/>
          <w:szCs w:val="20"/>
        </w:rPr>
      </w:pPr>
      <w:r>
        <w:rPr>
          <w:rFonts w:ascii="Tahoma" w:hAnsi="Tahoma"/>
          <w:b/>
          <w:bCs/>
          <w:sz w:val="20"/>
          <w:szCs w:val="20"/>
        </w:rPr>
        <w:t>Varianti migliorativ</w:t>
      </w:r>
      <w:r>
        <w:rPr>
          <w:rFonts w:ascii="Tahoma" w:hAnsi="Tahoma"/>
          <w:b/>
          <w:bCs/>
          <w:sz w:val="20"/>
          <w:szCs w:val="20"/>
        </w:rPr>
        <w:t>e</w:t>
      </w:r>
    </w:p>
    <w:p w:rsidR="00775AD6" w:rsidRDefault="007654BA">
      <w:pPr>
        <w:widowControl/>
        <w:ind w:firstLine="284"/>
        <w:jc w:val="both"/>
        <w:rPr>
          <w:rFonts w:ascii="Tahoma" w:eastAsia="Tahoma" w:hAnsi="Tahoma" w:cs="Tahoma"/>
          <w:sz w:val="20"/>
          <w:szCs w:val="20"/>
        </w:rPr>
      </w:pPr>
      <w:r>
        <w:rPr>
          <w:rFonts w:ascii="Tahoma" w:hAnsi="Tahoma"/>
          <w:sz w:val="20"/>
          <w:szCs w:val="20"/>
        </w:rPr>
        <w:t>Sono ammesse solo varianti migliorative rispetto al progetto oggetto dell'affidamento redatto nel rispetto dei criteri e delle specifiche tecniche di cui al presente articolo, ossia che la variante preveda prestazioni superiori rispetto al progetto appro</w:t>
      </w:r>
      <w:r>
        <w:rPr>
          <w:rFonts w:ascii="Tahoma" w:hAnsi="Tahoma"/>
          <w:sz w:val="20"/>
          <w:szCs w:val="20"/>
        </w:rPr>
        <w:t>vato.</w:t>
      </w:r>
    </w:p>
    <w:p w:rsidR="00775AD6" w:rsidRDefault="007654BA">
      <w:pPr>
        <w:widowControl/>
        <w:ind w:firstLine="284"/>
        <w:jc w:val="both"/>
        <w:rPr>
          <w:rFonts w:ascii="Tahoma" w:eastAsia="Tahoma" w:hAnsi="Tahoma" w:cs="Tahoma"/>
          <w:sz w:val="20"/>
          <w:szCs w:val="20"/>
        </w:rPr>
      </w:pPr>
      <w:r>
        <w:rPr>
          <w:rFonts w:ascii="Tahoma" w:hAnsi="Tahoma"/>
          <w:sz w:val="20"/>
          <w:szCs w:val="20"/>
        </w:rPr>
        <w:t>Le varianti devono essere preventivamente concordate e approvate dalla stazione appaltante, che ne deve verificare l'effettivo apporto migliorativo.</w:t>
      </w:r>
    </w:p>
    <w:p w:rsidR="00775AD6" w:rsidRDefault="007654BA">
      <w:pPr>
        <w:widowControl/>
        <w:ind w:firstLine="284"/>
        <w:jc w:val="both"/>
        <w:rPr>
          <w:rFonts w:ascii="Tahoma" w:eastAsia="Tahoma" w:hAnsi="Tahoma" w:cs="Tahoma"/>
          <w:sz w:val="20"/>
          <w:szCs w:val="20"/>
        </w:rPr>
      </w:pPr>
      <w:r>
        <w:rPr>
          <w:rFonts w:ascii="Tahoma" w:hAnsi="Tahoma"/>
          <w:sz w:val="20"/>
          <w:szCs w:val="20"/>
        </w:rPr>
        <w:t>La stazione appaltante deve prevedere dei meccanismi di auto-tutela nei confronti dell'aggiudicatario</w:t>
      </w:r>
      <w:r>
        <w:rPr>
          <w:rFonts w:ascii="Tahoma" w:hAnsi="Tahoma"/>
          <w:sz w:val="20"/>
          <w:szCs w:val="20"/>
        </w:rPr>
        <w:t xml:space="preserve"> (es: penali economiche o rescissione del contratto) nel caso che non vengano rispettati i criteri progettuali.</w:t>
      </w:r>
    </w:p>
    <w:p w:rsidR="00775AD6" w:rsidRDefault="00775AD6">
      <w:pPr>
        <w:widowControl/>
        <w:ind w:firstLine="284"/>
        <w:jc w:val="both"/>
        <w:rPr>
          <w:rFonts w:ascii="Tahoma" w:eastAsia="Tahoma" w:hAnsi="Tahoma" w:cs="Tahoma"/>
          <w:sz w:val="20"/>
          <w:szCs w:val="20"/>
        </w:rPr>
      </w:pPr>
    </w:p>
    <w:p w:rsidR="00775AD6" w:rsidRDefault="007654BA">
      <w:pPr>
        <w:widowControl/>
        <w:ind w:firstLine="284"/>
        <w:jc w:val="both"/>
        <w:rPr>
          <w:rFonts w:ascii="Tahoma" w:eastAsia="Tahoma" w:hAnsi="Tahoma" w:cs="Tahoma"/>
          <w:sz w:val="20"/>
          <w:szCs w:val="20"/>
        </w:rPr>
      </w:pPr>
      <w:r>
        <w:rPr>
          <w:rFonts w:ascii="Tahoma" w:hAnsi="Tahoma"/>
          <w:sz w:val="20"/>
          <w:szCs w:val="20"/>
        </w:rPr>
        <w:t>Verifica: l'appaltatore presenter</w:t>
      </w:r>
      <w:r>
        <w:rPr>
          <w:rFonts w:ascii="Tahoma" w:hAnsi="Tahoma"/>
          <w:sz w:val="20"/>
          <w:szCs w:val="20"/>
        </w:rPr>
        <w:t>à</w:t>
      </w:r>
      <w:r>
        <w:rPr>
          <w:rFonts w:ascii="Tahoma" w:hAnsi="Tahoma"/>
          <w:sz w:val="20"/>
          <w:szCs w:val="20"/>
        </w:rPr>
        <w:t>, in fase di esecuzione, una relazione tecnica, con allegati degli elaborati grafici, nei quali siano evidenz</w:t>
      </w:r>
      <w:r>
        <w:rPr>
          <w:rFonts w:ascii="Tahoma" w:hAnsi="Tahoma"/>
          <w:sz w:val="20"/>
          <w:szCs w:val="20"/>
        </w:rPr>
        <w:t>iate le varianti da apportare, gli interventi previsti e i conseguenti risultati raggiungibili. La stazione appaltante preveder</w:t>
      </w:r>
      <w:r>
        <w:rPr>
          <w:rFonts w:ascii="Tahoma" w:hAnsi="Tahoma"/>
          <w:sz w:val="20"/>
          <w:szCs w:val="20"/>
        </w:rPr>
        <w:t xml:space="preserve">à </w:t>
      </w:r>
      <w:r>
        <w:rPr>
          <w:rFonts w:ascii="Tahoma" w:hAnsi="Tahoma"/>
          <w:sz w:val="20"/>
          <w:szCs w:val="20"/>
        </w:rPr>
        <w:t>operazioni di verifica e controllo tecnico in opera per garantire un riscontro tra quanto dichiarato e quanto effettivamente re</w:t>
      </w:r>
      <w:r>
        <w:rPr>
          <w:rFonts w:ascii="Tahoma" w:hAnsi="Tahoma"/>
          <w:sz w:val="20"/>
          <w:szCs w:val="20"/>
        </w:rPr>
        <w:t>alizzato dall'appaltatore sulla base dei criteri ambientali minimi di cui in precedenza.</w:t>
      </w:r>
    </w:p>
    <w:p w:rsidR="00775AD6" w:rsidRDefault="00775AD6">
      <w:pPr>
        <w:rPr>
          <w:rFonts w:ascii="Tahoma" w:eastAsia="Tahoma" w:hAnsi="Tahoma" w:cs="Tahoma"/>
          <w:sz w:val="20"/>
          <w:szCs w:val="20"/>
        </w:rPr>
      </w:pPr>
    </w:p>
    <w:p w:rsidR="00775AD6" w:rsidRDefault="007654BA">
      <w:pPr>
        <w:rPr>
          <w:rFonts w:ascii="Tahoma" w:eastAsia="Tahoma" w:hAnsi="Tahoma" w:cs="Tahoma"/>
          <w:sz w:val="20"/>
          <w:szCs w:val="20"/>
        </w:rPr>
      </w:pPr>
      <w:r>
        <w:rPr>
          <w:rFonts w:ascii="Tahoma" w:hAnsi="Tahoma"/>
          <w:b/>
          <w:bCs/>
          <w:sz w:val="20"/>
          <w:szCs w:val="20"/>
        </w:rPr>
        <w:t>Clausola sociale</w:t>
      </w:r>
    </w:p>
    <w:p w:rsidR="00775AD6" w:rsidRDefault="007654BA">
      <w:pPr>
        <w:ind w:firstLine="284"/>
        <w:jc w:val="both"/>
        <w:rPr>
          <w:rFonts w:ascii="Tahoma" w:eastAsia="Tahoma" w:hAnsi="Tahoma" w:cs="Tahoma"/>
          <w:sz w:val="20"/>
          <w:szCs w:val="20"/>
        </w:rPr>
      </w:pPr>
      <w:r>
        <w:rPr>
          <w:rFonts w:ascii="Tahoma" w:hAnsi="Tahoma"/>
          <w:sz w:val="20"/>
          <w:szCs w:val="20"/>
        </w:rPr>
        <w:t>I lavoratori dovranno essere inquadrati con contratti che rispettino almeno le condizioni di lavoro e il salario minimo dell'ultimo contatto colletti</w:t>
      </w:r>
      <w:r>
        <w:rPr>
          <w:rFonts w:ascii="Tahoma" w:hAnsi="Tahoma"/>
          <w:sz w:val="20"/>
          <w:szCs w:val="20"/>
        </w:rPr>
        <w:t>vo nazionale CCNL sottoscritto.</w:t>
      </w:r>
    </w:p>
    <w:p w:rsidR="00775AD6" w:rsidRDefault="007654BA">
      <w:pPr>
        <w:ind w:firstLine="284"/>
        <w:jc w:val="both"/>
        <w:rPr>
          <w:rFonts w:ascii="Tahoma" w:eastAsia="Tahoma" w:hAnsi="Tahoma" w:cs="Tahoma"/>
          <w:sz w:val="20"/>
          <w:szCs w:val="20"/>
        </w:rPr>
      </w:pPr>
      <w:r>
        <w:rPr>
          <w:rFonts w:ascii="Tahoma" w:hAnsi="Tahoma"/>
          <w:sz w:val="20"/>
          <w:szCs w:val="20"/>
        </w:rPr>
        <w:t>In caso di impiego di lavoratori interinali per brevi durate (meno di 60 giorni) l</w:t>
      </w:r>
      <w:r>
        <w:rPr>
          <w:rFonts w:ascii="Tahoma" w:hAnsi="Tahoma"/>
          <w:sz w:val="20"/>
          <w:szCs w:val="20"/>
        </w:rPr>
        <w:t>’</w:t>
      </w:r>
      <w:r>
        <w:rPr>
          <w:rFonts w:ascii="Tahoma" w:hAnsi="Tahoma"/>
          <w:sz w:val="20"/>
          <w:szCs w:val="20"/>
        </w:rPr>
        <w:t>offerente si accerta che sia stata effettuata la formazione in materia di salute e sicurezza sul lavoro (sia generica che specifica), andando</w:t>
      </w:r>
      <w:r>
        <w:rPr>
          <w:rFonts w:ascii="Tahoma" w:hAnsi="Tahoma"/>
          <w:sz w:val="20"/>
          <w:szCs w:val="20"/>
        </w:rPr>
        <w:t xml:space="preserve"> oltre agli obblighi di legge, che prevede un periodo massimo pari a 60 giorni per effettuare la formazione ai dipendenti.</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Verifica: l'appaltatore dovr</w:t>
      </w:r>
      <w:r>
        <w:rPr>
          <w:rFonts w:ascii="Tahoma" w:hAnsi="Tahoma"/>
          <w:sz w:val="20"/>
          <w:szCs w:val="20"/>
        </w:rPr>
        <w:t xml:space="preserve">à </w:t>
      </w:r>
      <w:r>
        <w:rPr>
          <w:rFonts w:ascii="Tahoma" w:hAnsi="Tahoma"/>
          <w:sz w:val="20"/>
          <w:szCs w:val="20"/>
        </w:rPr>
        <w:t>fornire il numero ed i nominativi dei lavoratori che intende utilizzare in cantiere. Inoltre su richie</w:t>
      </w:r>
      <w:r>
        <w:rPr>
          <w:rFonts w:ascii="Tahoma" w:hAnsi="Tahoma"/>
          <w:sz w:val="20"/>
          <w:szCs w:val="20"/>
        </w:rPr>
        <w:t>sta della stazione appaltante, in sede di esecuzione contrattuale, dovr</w:t>
      </w:r>
      <w:r>
        <w:rPr>
          <w:rFonts w:ascii="Tahoma" w:hAnsi="Tahoma"/>
          <w:sz w:val="20"/>
          <w:szCs w:val="20"/>
        </w:rPr>
        <w:t xml:space="preserve">à </w:t>
      </w:r>
      <w:r>
        <w:rPr>
          <w:rFonts w:ascii="Tahoma" w:hAnsi="Tahoma"/>
          <w:sz w:val="20"/>
          <w:szCs w:val="20"/>
        </w:rPr>
        <w:t>presentare i contratti individuali dei lavoratori che potranno essere intervistati per verificare la corretta ed effettiva applicazione del contratto. L</w:t>
      </w:r>
      <w:r>
        <w:rPr>
          <w:rFonts w:ascii="Tahoma" w:hAnsi="Tahoma"/>
          <w:sz w:val="20"/>
          <w:szCs w:val="20"/>
        </w:rPr>
        <w:t>’</w:t>
      </w:r>
      <w:r>
        <w:rPr>
          <w:rFonts w:ascii="Tahoma" w:hAnsi="Tahoma"/>
          <w:sz w:val="20"/>
          <w:szCs w:val="20"/>
        </w:rPr>
        <w:t>appaltatore potr</w:t>
      </w:r>
      <w:r>
        <w:rPr>
          <w:rFonts w:ascii="Tahoma" w:hAnsi="Tahoma"/>
          <w:sz w:val="20"/>
          <w:szCs w:val="20"/>
        </w:rPr>
        <w:t xml:space="preserve">à </w:t>
      </w:r>
      <w:r>
        <w:rPr>
          <w:rFonts w:ascii="Tahoma" w:hAnsi="Tahoma"/>
          <w:sz w:val="20"/>
          <w:szCs w:val="20"/>
        </w:rPr>
        <w:t>fornire in a</w:t>
      </w:r>
      <w:r>
        <w:rPr>
          <w:rFonts w:ascii="Tahoma" w:hAnsi="Tahoma"/>
          <w:sz w:val="20"/>
          <w:szCs w:val="20"/>
        </w:rPr>
        <w:t>ggiunta anche il certificato di avvenuta certificazione SA8000:2014 (sono escluse le certificazioni SA8000 di versioni previgenti). L</w:t>
      </w:r>
      <w:r>
        <w:rPr>
          <w:rFonts w:ascii="Tahoma" w:hAnsi="Tahoma"/>
          <w:sz w:val="20"/>
          <w:szCs w:val="20"/>
        </w:rPr>
        <w:t>’</w:t>
      </w:r>
      <w:r>
        <w:rPr>
          <w:rFonts w:ascii="Tahoma" w:hAnsi="Tahoma"/>
          <w:sz w:val="20"/>
          <w:szCs w:val="20"/>
        </w:rPr>
        <w:t>appaltatore potr</w:t>
      </w:r>
      <w:r>
        <w:rPr>
          <w:rFonts w:ascii="Tahoma" w:hAnsi="Tahoma"/>
          <w:sz w:val="20"/>
          <w:szCs w:val="20"/>
        </w:rPr>
        <w:t xml:space="preserve">à </w:t>
      </w:r>
      <w:r>
        <w:rPr>
          <w:rFonts w:ascii="Tahoma" w:hAnsi="Tahoma"/>
          <w:sz w:val="20"/>
          <w:szCs w:val="20"/>
        </w:rPr>
        <w:t>presentare in aggiunta la relazione dell</w:t>
      </w:r>
      <w:r>
        <w:rPr>
          <w:rFonts w:ascii="Tahoma" w:hAnsi="Tahoma"/>
          <w:sz w:val="20"/>
          <w:szCs w:val="20"/>
        </w:rPr>
        <w:t>’</w:t>
      </w:r>
      <w:r>
        <w:rPr>
          <w:rFonts w:ascii="Tahoma" w:hAnsi="Tahoma"/>
          <w:sz w:val="20"/>
          <w:szCs w:val="20"/>
        </w:rPr>
        <w:t>organo di vigilanza di cui al d.lgs. 231/01 laddove tale relazi</w:t>
      </w:r>
      <w:r>
        <w:rPr>
          <w:rFonts w:ascii="Tahoma" w:hAnsi="Tahoma"/>
          <w:sz w:val="20"/>
          <w:szCs w:val="20"/>
        </w:rPr>
        <w:t>one  contenga alternativamente i risultati degli audit sulle procedure aziendali in materia di ambiente-smaltimento  dei rifiuti; salute e sicurezza sul lavoro; whistleblowing; codice etico; applicazione dello standard ISO 26000 in connessione alla PDR UNI</w:t>
      </w:r>
      <w:r>
        <w:rPr>
          <w:rFonts w:ascii="Tahoma" w:hAnsi="Tahoma"/>
          <w:sz w:val="20"/>
          <w:szCs w:val="20"/>
        </w:rPr>
        <w:t xml:space="preserve"> 18:2016 o delle linee guida OCSE sulle condotte di impresa responsabile. In caso di impiego di lavoratori interinali per brevi durate (meno di 60 giorni) l</w:t>
      </w:r>
      <w:r>
        <w:rPr>
          <w:rFonts w:ascii="Tahoma" w:hAnsi="Tahoma"/>
          <w:sz w:val="20"/>
          <w:szCs w:val="20"/>
        </w:rPr>
        <w:t>’</w:t>
      </w:r>
      <w:r>
        <w:rPr>
          <w:rFonts w:ascii="Tahoma" w:hAnsi="Tahoma"/>
          <w:sz w:val="20"/>
          <w:szCs w:val="20"/>
        </w:rPr>
        <w:t>offerente presenta i documenti probanti (attestati) relativi alla loro formazione in materia di sal</w:t>
      </w:r>
      <w:r>
        <w:rPr>
          <w:rFonts w:ascii="Tahoma" w:hAnsi="Tahoma"/>
          <w:sz w:val="20"/>
          <w:szCs w:val="20"/>
        </w:rPr>
        <w:t xml:space="preserve">ute e sicurezza sul lavoro (sia </w:t>
      </w:r>
      <w:r>
        <w:rPr>
          <w:rFonts w:ascii="Tahoma" w:hAnsi="Tahoma"/>
          <w:sz w:val="20"/>
          <w:szCs w:val="20"/>
        </w:rPr>
        <w:t>“</w:t>
      </w:r>
      <w:r>
        <w:rPr>
          <w:rFonts w:ascii="Tahoma" w:hAnsi="Tahoma"/>
          <w:sz w:val="20"/>
          <w:szCs w:val="20"/>
        </w:rPr>
        <w:t>generica</w:t>
      </w:r>
      <w:r>
        <w:rPr>
          <w:rFonts w:ascii="Tahoma" w:hAnsi="Tahoma"/>
          <w:sz w:val="20"/>
          <w:szCs w:val="20"/>
        </w:rPr>
        <w:t xml:space="preserve">”  </w:t>
      </w:r>
      <w:r>
        <w:rPr>
          <w:rFonts w:ascii="Tahoma" w:hAnsi="Tahoma"/>
          <w:sz w:val="20"/>
          <w:szCs w:val="20"/>
        </w:rPr>
        <w:t>effettuata presso l</w:t>
      </w:r>
      <w:r>
        <w:rPr>
          <w:rFonts w:ascii="Tahoma" w:hAnsi="Tahoma"/>
          <w:sz w:val="20"/>
          <w:szCs w:val="20"/>
        </w:rPr>
        <w:t>’</w:t>
      </w:r>
      <w:r>
        <w:rPr>
          <w:rFonts w:ascii="Tahoma" w:hAnsi="Tahoma"/>
          <w:sz w:val="20"/>
          <w:szCs w:val="20"/>
        </w:rPr>
        <w:t xml:space="preserve">agenzia interinale sia </w:t>
      </w:r>
      <w:r>
        <w:rPr>
          <w:rFonts w:ascii="Tahoma" w:hAnsi="Tahoma"/>
          <w:sz w:val="20"/>
          <w:szCs w:val="20"/>
        </w:rPr>
        <w:t>“</w:t>
      </w:r>
      <w:r>
        <w:rPr>
          <w:rFonts w:ascii="Tahoma" w:hAnsi="Tahoma"/>
          <w:sz w:val="20"/>
          <w:szCs w:val="20"/>
        </w:rPr>
        <w:t>specifica</w:t>
      </w:r>
      <w:r>
        <w:rPr>
          <w:rFonts w:ascii="Tahoma" w:hAnsi="Tahoma"/>
          <w:sz w:val="20"/>
          <w:szCs w:val="20"/>
        </w:rPr>
        <w:t>”</w:t>
      </w:r>
      <w:r>
        <w:rPr>
          <w:rFonts w:ascii="Tahoma" w:hAnsi="Tahoma"/>
          <w:sz w:val="20"/>
          <w:szCs w:val="20"/>
        </w:rPr>
        <w:t>, effettuata presso il cantiere/azienda/soggetto proponente e diversa a seconda del livello di rischio delle lavorazioni) secondo quanto previsto dall</w:t>
      </w:r>
      <w:r>
        <w:rPr>
          <w:rFonts w:ascii="Tahoma" w:hAnsi="Tahoma"/>
          <w:sz w:val="20"/>
          <w:szCs w:val="20"/>
        </w:rPr>
        <w:t>’</w:t>
      </w:r>
      <w:r>
        <w:rPr>
          <w:rFonts w:ascii="Tahoma" w:hAnsi="Tahoma"/>
          <w:sz w:val="20"/>
          <w:szCs w:val="20"/>
        </w:rPr>
        <w:t>Accordo</w:t>
      </w:r>
      <w:r>
        <w:rPr>
          <w:rFonts w:ascii="Tahoma" w:hAnsi="Tahoma"/>
          <w:sz w:val="20"/>
          <w:szCs w:val="20"/>
        </w:rPr>
        <w:t xml:space="preserve"> Stato-Regioni del 21/12/2011.</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Garanzie</w:t>
      </w:r>
    </w:p>
    <w:p w:rsidR="00775AD6" w:rsidRDefault="007654BA">
      <w:pPr>
        <w:ind w:firstLine="284"/>
        <w:jc w:val="both"/>
        <w:rPr>
          <w:rFonts w:ascii="Tahoma" w:eastAsia="Tahoma" w:hAnsi="Tahoma" w:cs="Tahoma"/>
          <w:sz w:val="20"/>
          <w:szCs w:val="20"/>
        </w:rPr>
      </w:pPr>
      <w:r>
        <w:rPr>
          <w:rFonts w:ascii="Tahoma" w:hAnsi="Tahoma"/>
          <w:sz w:val="20"/>
          <w:szCs w:val="20"/>
        </w:rPr>
        <w:t>L'appaltatore deve specificare durata e caratteristiche delle garanzie fornite, anche in relazione alla posa in opera, in conformit</w:t>
      </w:r>
      <w:r>
        <w:rPr>
          <w:rFonts w:ascii="Tahoma" w:hAnsi="Tahoma"/>
          <w:sz w:val="20"/>
          <w:szCs w:val="20"/>
        </w:rPr>
        <w:t xml:space="preserve">à </w:t>
      </w:r>
      <w:r>
        <w:rPr>
          <w:rFonts w:ascii="Tahoma" w:hAnsi="Tahoma"/>
          <w:sz w:val="20"/>
          <w:szCs w:val="20"/>
        </w:rPr>
        <w:t>ai disposti legislativi vigenti in materia in relazione al contratto in essere. La</w:t>
      </w:r>
      <w:r>
        <w:rPr>
          <w:rFonts w:ascii="Tahoma" w:hAnsi="Tahoma"/>
          <w:sz w:val="20"/>
          <w:szCs w:val="20"/>
        </w:rPr>
        <w:t xml:space="preserve"> garanzia deve essere accompagnata dalle condizioni di applicabilit</w:t>
      </w:r>
      <w:r>
        <w:rPr>
          <w:rFonts w:ascii="Tahoma" w:hAnsi="Tahoma"/>
          <w:sz w:val="20"/>
          <w:szCs w:val="20"/>
        </w:rPr>
        <w:t xml:space="preserve">à </w:t>
      </w:r>
      <w:r>
        <w:rPr>
          <w:rFonts w:ascii="Tahoma" w:hAnsi="Tahoma"/>
          <w:sz w:val="20"/>
          <w:szCs w:val="20"/>
        </w:rPr>
        <w:t>e da eventuali prescrizioni del produttore circa le procedure di manutenzione e posa che assicurino il rispetto delle prestazioni dichiarate del componente.</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Verifica: l'appaltatore dovr</w:t>
      </w:r>
      <w:r>
        <w:rPr>
          <w:rFonts w:ascii="Tahoma" w:hAnsi="Tahoma"/>
          <w:sz w:val="20"/>
          <w:szCs w:val="20"/>
        </w:rPr>
        <w:t>à</w:t>
      </w:r>
      <w:r>
        <w:rPr>
          <w:rFonts w:ascii="Tahoma" w:hAnsi="Tahoma"/>
          <w:sz w:val="20"/>
          <w:szCs w:val="20"/>
        </w:rPr>
        <w:t xml:space="preserve"> </w:t>
      </w:r>
      <w:r>
        <w:rPr>
          <w:rFonts w:ascii="Tahoma" w:hAnsi="Tahoma"/>
          <w:sz w:val="20"/>
          <w:szCs w:val="20"/>
        </w:rPr>
        <w:t>presentare un certificato di garanzia ed indicazioni relative alle procedure di manutenzione e posa in opera.</w:t>
      </w:r>
    </w:p>
    <w:p w:rsidR="00775AD6" w:rsidRDefault="007654BA">
      <w:pPr>
        <w:jc w:val="both"/>
      </w:pPr>
      <w:r>
        <w:rPr>
          <w:rFonts w:ascii="Arial Unicode MS" w:eastAsia="Arial Unicode MS" w:hAnsi="Arial Unicode MS" w:cs="Arial Unicode MS"/>
          <w:sz w:val="20"/>
          <w:szCs w:val="20"/>
        </w:rPr>
        <w:lastRenderedPageBreak/>
        <w:br w:type="page"/>
      </w:r>
    </w:p>
    <w:p w:rsidR="00775AD6" w:rsidRDefault="007654BA">
      <w:pPr>
        <w:jc w:val="both"/>
        <w:rPr>
          <w:rFonts w:ascii="Tahoma" w:eastAsia="Tahoma" w:hAnsi="Tahoma" w:cs="Tahoma"/>
          <w:sz w:val="20"/>
          <w:szCs w:val="20"/>
        </w:rPr>
      </w:pPr>
      <w:r>
        <w:rPr>
          <w:rFonts w:ascii="Tahoma" w:hAnsi="Tahoma"/>
          <w:b/>
          <w:bCs/>
          <w:sz w:val="20"/>
          <w:szCs w:val="20"/>
        </w:rPr>
        <w:lastRenderedPageBreak/>
        <w:t>Verifiche ispettive</w:t>
      </w:r>
    </w:p>
    <w:p w:rsidR="00775AD6" w:rsidRDefault="007654BA">
      <w:pPr>
        <w:ind w:firstLine="284"/>
        <w:jc w:val="both"/>
        <w:rPr>
          <w:rFonts w:ascii="Tahoma" w:eastAsia="Tahoma" w:hAnsi="Tahoma" w:cs="Tahoma"/>
          <w:sz w:val="20"/>
          <w:szCs w:val="20"/>
        </w:rPr>
      </w:pPr>
      <w:r>
        <w:rPr>
          <w:rFonts w:ascii="Tahoma" w:hAnsi="Tahoma"/>
          <w:sz w:val="20"/>
          <w:szCs w:val="20"/>
        </w:rPr>
        <w:t>Deve essere svolta un'attivit</w:t>
      </w:r>
      <w:r>
        <w:rPr>
          <w:rFonts w:ascii="Tahoma" w:hAnsi="Tahoma"/>
          <w:sz w:val="20"/>
          <w:szCs w:val="20"/>
        </w:rPr>
        <w:t xml:space="preserve">à </w:t>
      </w:r>
      <w:r>
        <w:rPr>
          <w:rFonts w:ascii="Tahoma" w:hAnsi="Tahoma"/>
          <w:sz w:val="20"/>
          <w:szCs w:val="20"/>
        </w:rPr>
        <w:t xml:space="preserve">ispettiva condotta secondo la norma UNI CEI EN ISO/IEC 17020 da un organismo di valutazione </w:t>
      </w:r>
      <w:r>
        <w:rPr>
          <w:rFonts w:ascii="Tahoma" w:hAnsi="Tahoma"/>
          <w:sz w:val="20"/>
          <w:szCs w:val="20"/>
        </w:rPr>
        <w:t>della conformit</w:t>
      </w:r>
      <w:r>
        <w:rPr>
          <w:rFonts w:ascii="Tahoma" w:hAnsi="Tahoma"/>
          <w:sz w:val="20"/>
          <w:szCs w:val="20"/>
        </w:rPr>
        <w:t xml:space="preserve">à </w:t>
      </w:r>
      <w:r>
        <w:rPr>
          <w:rFonts w:ascii="Tahoma" w:hAnsi="Tahoma"/>
          <w:sz w:val="20"/>
          <w:szCs w:val="20"/>
        </w:rPr>
        <w:t xml:space="preserve">al fine di accertare, durante l'esecuzione delle opere, il rispetto delle specifiche tecniche di edificio, dei componenti edilizi e di cantiere definite nel progetto. In merito al contenuto di materia recuperata o riciclata (criterio </w:t>
      </w:r>
      <w:r>
        <w:rPr>
          <w:rFonts w:ascii="Tahoma" w:hAnsi="Tahoma"/>
          <w:sz w:val="20"/>
          <w:szCs w:val="20"/>
        </w:rPr>
        <w:t>«</w:t>
      </w:r>
      <w:r>
        <w:rPr>
          <w:rFonts w:ascii="Tahoma" w:hAnsi="Tahoma"/>
          <w:sz w:val="20"/>
          <w:szCs w:val="20"/>
        </w:rPr>
        <w:t>Mate</w:t>
      </w:r>
      <w:r>
        <w:rPr>
          <w:rFonts w:ascii="Tahoma" w:hAnsi="Tahoma"/>
          <w:sz w:val="20"/>
          <w:szCs w:val="20"/>
        </w:rPr>
        <w:t>ria recuperata o riciclata</w:t>
      </w:r>
      <w:r>
        <w:rPr>
          <w:rFonts w:ascii="Tahoma" w:hAnsi="Tahoma"/>
          <w:sz w:val="20"/>
          <w:szCs w:val="20"/>
        </w:rPr>
        <w:t>»</w:t>
      </w:r>
      <w:r>
        <w:rPr>
          <w:rFonts w:ascii="Tahoma" w:hAnsi="Tahoma"/>
          <w:sz w:val="20"/>
          <w:szCs w:val="20"/>
        </w:rPr>
        <w:t xml:space="preserve">), se in fase di offerta </w:t>
      </w:r>
      <w:r>
        <w:rPr>
          <w:rFonts w:ascii="Tahoma" w:hAnsi="Tahoma"/>
          <w:sz w:val="20"/>
          <w:szCs w:val="20"/>
        </w:rPr>
        <w:t xml:space="preserve">è </w:t>
      </w:r>
      <w:r>
        <w:rPr>
          <w:rFonts w:ascii="Tahoma" w:hAnsi="Tahoma"/>
          <w:sz w:val="20"/>
          <w:szCs w:val="20"/>
        </w:rPr>
        <w:t>stato consegnato il risultato di un'attivit</w:t>
      </w:r>
      <w:r>
        <w:rPr>
          <w:rFonts w:ascii="Tahoma" w:hAnsi="Tahoma"/>
          <w:sz w:val="20"/>
          <w:szCs w:val="20"/>
        </w:rPr>
        <w:t xml:space="preserve">à </w:t>
      </w:r>
      <w:r>
        <w:rPr>
          <w:rFonts w:ascii="Tahoma" w:hAnsi="Tahoma"/>
          <w:sz w:val="20"/>
          <w:szCs w:val="20"/>
        </w:rPr>
        <w:t>ispettiva (in sostituzione di una certificazione) l'attivit</w:t>
      </w:r>
      <w:r>
        <w:rPr>
          <w:rFonts w:ascii="Tahoma" w:hAnsi="Tahoma"/>
          <w:sz w:val="20"/>
          <w:szCs w:val="20"/>
        </w:rPr>
        <w:t xml:space="preserve">à </w:t>
      </w:r>
      <w:r>
        <w:rPr>
          <w:rFonts w:ascii="Tahoma" w:hAnsi="Tahoma"/>
          <w:sz w:val="20"/>
          <w:szCs w:val="20"/>
        </w:rPr>
        <w:t xml:space="preserve">ispettiva in fase di esecuzione </w:t>
      </w:r>
      <w:r>
        <w:rPr>
          <w:rFonts w:ascii="Tahoma" w:hAnsi="Tahoma"/>
          <w:sz w:val="20"/>
          <w:szCs w:val="20"/>
        </w:rPr>
        <w:t xml:space="preserve">è </w:t>
      </w:r>
      <w:r>
        <w:rPr>
          <w:rFonts w:ascii="Tahoma" w:hAnsi="Tahoma"/>
          <w:sz w:val="20"/>
          <w:szCs w:val="20"/>
        </w:rPr>
        <w:t>obbligatoria. Il risultato dell'attivit</w:t>
      </w:r>
      <w:r>
        <w:rPr>
          <w:rFonts w:ascii="Tahoma" w:hAnsi="Tahoma"/>
          <w:sz w:val="20"/>
          <w:szCs w:val="20"/>
        </w:rPr>
        <w:t xml:space="preserve">à </w:t>
      </w:r>
      <w:r>
        <w:rPr>
          <w:rFonts w:ascii="Tahoma" w:hAnsi="Tahoma"/>
          <w:sz w:val="20"/>
          <w:szCs w:val="20"/>
        </w:rPr>
        <w:t>ispettiva deve essere</w:t>
      </w:r>
      <w:r>
        <w:rPr>
          <w:rFonts w:ascii="Tahoma" w:hAnsi="Tahoma"/>
          <w:sz w:val="20"/>
          <w:szCs w:val="20"/>
        </w:rPr>
        <w:t xml:space="preserve"> comunicato direttamente alla stazione appaltante. L'onere economico dell'attivit</w:t>
      </w:r>
      <w:r>
        <w:rPr>
          <w:rFonts w:ascii="Tahoma" w:hAnsi="Tahoma"/>
          <w:sz w:val="20"/>
          <w:szCs w:val="20"/>
        </w:rPr>
        <w:t xml:space="preserve">à </w:t>
      </w:r>
      <w:r>
        <w:rPr>
          <w:rFonts w:ascii="Tahoma" w:hAnsi="Tahoma"/>
          <w:sz w:val="20"/>
          <w:szCs w:val="20"/>
        </w:rPr>
        <w:t xml:space="preserve">ispettiva </w:t>
      </w:r>
      <w:r>
        <w:rPr>
          <w:rFonts w:ascii="Tahoma" w:hAnsi="Tahoma"/>
          <w:sz w:val="20"/>
          <w:szCs w:val="20"/>
        </w:rPr>
        <w:t xml:space="preserve">è </w:t>
      </w:r>
      <w:r>
        <w:rPr>
          <w:rFonts w:ascii="Tahoma" w:hAnsi="Tahoma"/>
          <w:sz w:val="20"/>
          <w:szCs w:val="20"/>
        </w:rPr>
        <w:t>a carico dell'appaltatore.</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Oli lubrificanti</w:t>
      </w:r>
    </w:p>
    <w:p w:rsidR="00775AD6" w:rsidRDefault="007654BA">
      <w:pPr>
        <w:ind w:firstLine="284"/>
        <w:jc w:val="both"/>
        <w:rPr>
          <w:rFonts w:ascii="Tahoma" w:eastAsia="Tahoma" w:hAnsi="Tahoma" w:cs="Tahoma"/>
          <w:sz w:val="20"/>
          <w:szCs w:val="20"/>
        </w:rPr>
      </w:pPr>
      <w:r>
        <w:rPr>
          <w:rFonts w:ascii="Tahoma" w:hAnsi="Tahoma"/>
          <w:sz w:val="20"/>
          <w:szCs w:val="20"/>
        </w:rPr>
        <w:t>L'appaltatore dovr</w:t>
      </w:r>
      <w:r>
        <w:rPr>
          <w:rFonts w:ascii="Tahoma" w:hAnsi="Tahoma"/>
          <w:sz w:val="20"/>
          <w:szCs w:val="20"/>
        </w:rPr>
        <w:t xml:space="preserve">à </w:t>
      </w:r>
      <w:r>
        <w:rPr>
          <w:rFonts w:ascii="Tahoma" w:hAnsi="Tahoma"/>
          <w:sz w:val="20"/>
          <w:szCs w:val="20"/>
        </w:rPr>
        <w:t xml:space="preserve">utilizzare, per i veicoli ed i macchinari di cantiere, oli lubrificanti che contribuiscono alla </w:t>
      </w:r>
      <w:r>
        <w:rPr>
          <w:rFonts w:ascii="Tahoma" w:hAnsi="Tahoma"/>
          <w:sz w:val="20"/>
          <w:szCs w:val="20"/>
        </w:rPr>
        <w:t>riduzione delle emissioni di CO</w:t>
      </w:r>
      <w:r>
        <w:rPr>
          <w:rFonts w:ascii="Tahoma" w:hAnsi="Tahoma"/>
          <w:sz w:val="20"/>
          <w:szCs w:val="20"/>
          <w:vertAlign w:val="subscript"/>
        </w:rPr>
        <w:t>2</w:t>
      </w:r>
      <w:r>
        <w:rPr>
          <w:rFonts w:ascii="Tahoma" w:hAnsi="Tahoma"/>
          <w:sz w:val="20"/>
          <w:szCs w:val="20"/>
        </w:rPr>
        <w:t>, e/o alla riduzione dei rifiuti prodotti, quali quelli biodegradabili o rigenerati, qualora le prescrizioni del costruttore non ne escludano specificatamente l'utilizzo. Si descrivono di seguito i requisiti ambientali relat</w:t>
      </w:r>
      <w:r>
        <w:rPr>
          <w:rFonts w:ascii="Tahoma" w:hAnsi="Tahoma"/>
          <w:sz w:val="20"/>
          <w:szCs w:val="20"/>
        </w:rPr>
        <w:t>ivi alle due categorie di lubrificanti.</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Oli biodegradabili</w:t>
      </w:r>
    </w:p>
    <w:p w:rsidR="00775AD6" w:rsidRDefault="007654BA">
      <w:pPr>
        <w:jc w:val="both"/>
        <w:rPr>
          <w:rFonts w:ascii="Tahoma" w:eastAsia="Tahoma" w:hAnsi="Tahoma" w:cs="Tahoma"/>
          <w:sz w:val="20"/>
          <w:szCs w:val="20"/>
        </w:rPr>
      </w:pPr>
      <w:r>
        <w:rPr>
          <w:rFonts w:ascii="Tahoma" w:hAnsi="Tahoma"/>
          <w:sz w:val="20"/>
          <w:szCs w:val="20"/>
        </w:rPr>
        <w:t>Gli oli biodegradabili possono essere definiti tali quando sono conformi ai criteri ecologici e prestazionali previsti dalla Decisione 2011 / 381 / EU e s.m.i. oppure una certificazione riportante</w:t>
      </w:r>
      <w:r>
        <w:rPr>
          <w:rFonts w:ascii="Tahoma" w:hAnsi="Tahoma"/>
          <w:sz w:val="20"/>
          <w:szCs w:val="20"/>
        </w:rPr>
        <w:t xml:space="preserve"> il livello di biodegradabilit</w:t>
      </w:r>
      <w:r>
        <w:rPr>
          <w:rFonts w:ascii="Tahoma" w:hAnsi="Tahoma"/>
          <w:sz w:val="20"/>
          <w:szCs w:val="20"/>
        </w:rPr>
        <w:t xml:space="preserve">à </w:t>
      </w:r>
      <w:r>
        <w:rPr>
          <w:rFonts w:ascii="Tahoma" w:hAnsi="Tahoma"/>
          <w:sz w:val="20"/>
          <w:szCs w:val="20"/>
        </w:rPr>
        <w:t>ultima secondo uno dei metodi normalmente impiegati per tale determinazione: OCSE310, OCSE 306, OCSE 301 B, OCSE 301 C, OCSE 301 D, OCSE 301 F.</w:t>
      </w:r>
    </w:p>
    <w:p w:rsidR="00775AD6" w:rsidRDefault="00775AD6">
      <w:pPr>
        <w:jc w:val="both"/>
        <w:rPr>
          <w:rFonts w:ascii="Tahoma" w:eastAsia="Tahoma" w:hAnsi="Tahoma" w:cs="Tahoma"/>
          <w:sz w:val="20"/>
          <w:szCs w:val="20"/>
        </w:rPr>
      </w:pPr>
    </w:p>
    <w:tbl>
      <w:tblPr>
        <w:tblStyle w:val="TableNormal"/>
        <w:tblW w:w="5680" w:type="dxa"/>
        <w:tblInd w:w="187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2769"/>
        <w:gridCol w:w="2911"/>
      </w:tblGrid>
      <w:tr w:rsidR="00775AD6">
        <w:tblPrEx>
          <w:tblCellMar>
            <w:top w:w="0" w:type="dxa"/>
            <w:left w:w="0" w:type="dxa"/>
            <w:bottom w:w="0" w:type="dxa"/>
            <w:right w:w="0" w:type="dxa"/>
          </w:tblCellMar>
        </w:tblPrEx>
        <w:trPr>
          <w:trHeight w:val="445"/>
        </w:trPr>
        <w:tc>
          <w:tcPr>
            <w:tcW w:w="2769"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775AD6" w:rsidRDefault="007654BA">
            <w:pPr>
              <w:jc w:val="both"/>
            </w:pPr>
            <w:r>
              <w:rPr>
                <w:rFonts w:ascii="Tahoma" w:hAnsi="Tahoma"/>
                <w:b/>
                <w:bCs/>
                <w:sz w:val="18"/>
                <w:szCs w:val="18"/>
              </w:rPr>
              <w:t>OLIO BIODEGRADABILE</w:t>
            </w:r>
          </w:p>
        </w:tc>
        <w:tc>
          <w:tcPr>
            <w:tcW w:w="291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775AD6" w:rsidRDefault="007654BA">
            <w:pPr>
              <w:jc w:val="both"/>
              <w:rPr>
                <w:rFonts w:ascii="Tahoma" w:eastAsia="Tahoma" w:hAnsi="Tahoma" w:cs="Tahoma"/>
                <w:b/>
                <w:bCs/>
                <w:sz w:val="18"/>
                <w:szCs w:val="18"/>
              </w:rPr>
            </w:pPr>
            <w:r>
              <w:rPr>
                <w:rFonts w:ascii="Tahoma" w:hAnsi="Tahoma"/>
                <w:b/>
                <w:bCs/>
                <w:sz w:val="18"/>
                <w:szCs w:val="18"/>
              </w:rPr>
              <w:t>BIODEGRADABILITA'</w:t>
            </w:r>
          </w:p>
          <w:p w:rsidR="00775AD6" w:rsidRDefault="007654BA">
            <w:pPr>
              <w:jc w:val="both"/>
            </w:pPr>
            <w:r>
              <w:rPr>
                <w:rFonts w:ascii="Tahoma" w:hAnsi="Tahoma"/>
                <w:b/>
                <w:bCs/>
                <w:sz w:val="18"/>
                <w:szCs w:val="18"/>
              </w:rPr>
              <w:t>soglia minima</w:t>
            </w:r>
          </w:p>
        </w:tc>
      </w:tr>
      <w:tr w:rsidR="00775AD6">
        <w:tblPrEx>
          <w:tblCellMar>
            <w:top w:w="0" w:type="dxa"/>
            <w:left w:w="0" w:type="dxa"/>
            <w:bottom w:w="0" w:type="dxa"/>
            <w:right w:w="0" w:type="dxa"/>
          </w:tblCellMar>
        </w:tblPrEx>
        <w:trPr>
          <w:trHeight w:val="316"/>
        </w:trPr>
        <w:tc>
          <w:tcPr>
            <w:tcW w:w="2769"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775AD6" w:rsidRDefault="007654BA">
            <w:pPr>
              <w:jc w:val="both"/>
            </w:pPr>
            <w:r>
              <w:rPr>
                <w:rFonts w:ascii="Tahoma" w:hAnsi="Tahoma"/>
                <w:b/>
                <w:bCs/>
                <w:sz w:val="18"/>
                <w:szCs w:val="18"/>
              </w:rPr>
              <w:t>OLI IDRAULICI</w:t>
            </w:r>
          </w:p>
        </w:tc>
        <w:tc>
          <w:tcPr>
            <w:tcW w:w="291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775AD6" w:rsidRDefault="007654BA">
            <w:pPr>
              <w:jc w:val="both"/>
            </w:pPr>
            <w:r>
              <w:rPr>
                <w:rFonts w:ascii="Tahoma" w:hAnsi="Tahoma"/>
                <w:sz w:val="20"/>
                <w:szCs w:val="20"/>
              </w:rPr>
              <w:t>60%</w:t>
            </w:r>
          </w:p>
        </w:tc>
      </w:tr>
      <w:tr w:rsidR="00775AD6">
        <w:tblPrEx>
          <w:tblCellMar>
            <w:top w:w="0" w:type="dxa"/>
            <w:left w:w="0" w:type="dxa"/>
            <w:bottom w:w="0" w:type="dxa"/>
            <w:right w:w="0" w:type="dxa"/>
          </w:tblCellMar>
        </w:tblPrEx>
        <w:trPr>
          <w:trHeight w:val="445"/>
        </w:trPr>
        <w:tc>
          <w:tcPr>
            <w:tcW w:w="2769"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775AD6" w:rsidRDefault="007654BA">
            <w:pPr>
              <w:jc w:val="both"/>
              <w:rPr>
                <w:rFonts w:ascii="Tahoma" w:eastAsia="Tahoma" w:hAnsi="Tahoma" w:cs="Tahoma"/>
                <w:b/>
                <w:bCs/>
                <w:sz w:val="18"/>
                <w:szCs w:val="18"/>
              </w:rPr>
            </w:pPr>
            <w:r>
              <w:rPr>
                <w:rFonts w:ascii="Tahoma" w:hAnsi="Tahoma"/>
                <w:b/>
                <w:bCs/>
                <w:sz w:val="18"/>
                <w:szCs w:val="18"/>
              </w:rPr>
              <w:t xml:space="preserve">OLI PER CINEMATISMI E </w:t>
            </w:r>
          </w:p>
          <w:p w:rsidR="00775AD6" w:rsidRDefault="007654BA">
            <w:pPr>
              <w:jc w:val="both"/>
            </w:pPr>
            <w:r>
              <w:rPr>
                <w:rFonts w:ascii="Tahoma" w:hAnsi="Tahoma"/>
                <w:b/>
                <w:bCs/>
                <w:sz w:val="18"/>
                <w:szCs w:val="18"/>
              </w:rPr>
              <w:t>RIDUTTORI</w:t>
            </w:r>
          </w:p>
        </w:tc>
        <w:tc>
          <w:tcPr>
            <w:tcW w:w="291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775AD6" w:rsidRDefault="007654BA">
            <w:pPr>
              <w:jc w:val="both"/>
            </w:pPr>
            <w:r>
              <w:rPr>
                <w:rFonts w:ascii="Tahoma" w:hAnsi="Tahoma"/>
                <w:sz w:val="20"/>
                <w:szCs w:val="20"/>
              </w:rPr>
              <w:t>60%</w:t>
            </w:r>
          </w:p>
        </w:tc>
      </w:tr>
      <w:tr w:rsidR="00775AD6">
        <w:tblPrEx>
          <w:tblCellMar>
            <w:top w:w="0" w:type="dxa"/>
            <w:left w:w="0" w:type="dxa"/>
            <w:bottom w:w="0" w:type="dxa"/>
            <w:right w:w="0" w:type="dxa"/>
          </w:tblCellMar>
        </w:tblPrEx>
        <w:trPr>
          <w:trHeight w:val="316"/>
        </w:trPr>
        <w:tc>
          <w:tcPr>
            <w:tcW w:w="2769"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775AD6" w:rsidRDefault="007654BA">
            <w:pPr>
              <w:jc w:val="both"/>
            </w:pPr>
            <w:r>
              <w:rPr>
                <w:rFonts w:ascii="Tahoma" w:hAnsi="Tahoma"/>
                <w:b/>
                <w:bCs/>
                <w:sz w:val="18"/>
                <w:szCs w:val="18"/>
              </w:rPr>
              <w:t>GRASSI LUBRIFICANTI</w:t>
            </w:r>
          </w:p>
        </w:tc>
        <w:tc>
          <w:tcPr>
            <w:tcW w:w="291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775AD6" w:rsidRDefault="007654BA">
            <w:pPr>
              <w:jc w:val="both"/>
            </w:pPr>
            <w:r>
              <w:rPr>
                <w:rFonts w:ascii="Tahoma" w:hAnsi="Tahoma"/>
                <w:sz w:val="20"/>
                <w:szCs w:val="20"/>
              </w:rPr>
              <w:t>50%</w:t>
            </w:r>
          </w:p>
        </w:tc>
      </w:tr>
      <w:tr w:rsidR="00775AD6">
        <w:tblPrEx>
          <w:tblCellMar>
            <w:top w:w="0" w:type="dxa"/>
            <w:left w:w="0" w:type="dxa"/>
            <w:bottom w:w="0" w:type="dxa"/>
            <w:right w:w="0" w:type="dxa"/>
          </w:tblCellMar>
        </w:tblPrEx>
        <w:trPr>
          <w:trHeight w:val="316"/>
        </w:trPr>
        <w:tc>
          <w:tcPr>
            <w:tcW w:w="2769"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775AD6" w:rsidRDefault="007654BA">
            <w:pPr>
              <w:jc w:val="both"/>
            </w:pPr>
            <w:r>
              <w:rPr>
                <w:rFonts w:ascii="Tahoma" w:hAnsi="Tahoma"/>
                <w:b/>
                <w:bCs/>
                <w:sz w:val="18"/>
                <w:szCs w:val="18"/>
              </w:rPr>
              <w:t>OLI PER CATENE</w:t>
            </w:r>
          </w:p>
        </w:tc>
        <w:tc>
          <w:tcPr>
            <w:tcW w:w="291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775AD6" w:rsidRDefault="007654BA">
            <w:pPr>
              <w:jc w:val="both"/>
            </w:pPr>
            <w:r>
              <w:rPr>
                <w:rFonts w:ascii="Tahoma" w:hAnsi="Tahoma"/>
                <w:sz w:val="20"/>
                <w:szCs w:val="20"/>
              </w:rPr>
              <w:t>60%</w:t>
            </w:r>
          </w:p>
        </w:tc>
      </w:tr>
      <w:tr w:rsidR="00775AD6">
        <w:tblPrEx>
          <w:tblCellMar>
            <w:top w:w="0" w:type="dxa"/>
            <w:left w:w="0" w:type="dxa"/>
            <w:bottom w:w="0" w:type="dxa"/>
            <w:right w:w="0" w:type="dxa"/>
          </w:tblCellMar>
        </w:tblPrEx>
        <w:trPr>
          <w:trHeight w:val="316"/>
        </w:trPr>
        <w:tc>
          <w:tcPr>
            <w:tcW w:w="2769"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775AD6" w:rsidRDefault="007654BA">
            <w:pPr>
              <w:jc w:val="both"/>
            </w:pPr>
            <w:r>
              <w:rPr>
                <w:rFonts w:ascii="Tahoma" w:hAnsi="Tahoma"/>
                <w:b/>
                <w:bCs/>
                <w:sz w:val="18"/>
                <w:szCs w:val="18"/>
              </w:rPr>
              <w:t>OLIO MOTORE A 4 TEMPI</w:t>
            </w:r>
          </w:p>
        </w:tc>
        <w:tc>
          <w:tcPr>
            <w:tcW w:w="291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775AD6" w:rsidRDefault="007654BA">
            <w:pPr>
              <w:jc w:val="both"/>
            </w:pPr>
            <w:r>
              <w:rPr>
                <w:rFonts w:ascii="Tahoma" w:hAnsi="Tahoma"/>
                <w:sz w:val="20"/>
                <w:szCs w:val="20"/>
              </w:rPr>
              <w:t>60%</w:t>
            </w:r>
          </w:p>
        </w:tc>
      </w:tr>
      <w:tr w:rsidR="00775AD6">
        <w:tblPrEx>
          <w:tblCellMar>
            <w:top w:w="0" w:type="dxa"/>
            <w:left w:w="0" w:type="dxa"/>
            <w:bottom w:w="0" w:type="dxa"/>
            <w:right w:w="0" w:type="dxa"/>
          </w:tblCellMar>
        </w:tblPrEx>
        <w:trPr>
          <w:trHeight w:val="316"/>
        </w:trPr>
        <w:tc>
          <w:tcPr>
            <w:tcW w:w="2769"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775AD6" w:rsidRDefault="007654BA">
            <w:pPr>
              <w:jc w:val="both"/>
            </w:pPr>
            <w:r>
              <w:rPr>
                <w:rFonts w:ascii="Tahoma" w:hAnsi="Tahoma"/>
                <w:b/>
                <w:bCs/>
                <w:sz w:val="18"/>
                <w:szCs w:val="18"/>
              </w:rPr>
              <w:t>OLI MOTORE A DUE TEMPI</w:t>
            </w:r>
          </w:p>
        </w:tc>
        <w:tc>
          <w:tcPr>
            <w:tcW w:w="291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775AD6" w:rsidRDefault="007654BA">
            <w:pPr>
              <w:jc w:val="both"/>
            </w:pPr>
            <w:r>
              <w:rPr>
                <w:rFonts w:ascii="Tahoma" w:hAnsi="Tahoma"/>
                <w:sz w:val="20"/>
                <w:szCs w:val="20"/>
              </w:rPr>
              <w:t>60%</w:t>
            </w:r>
          </w:p>
        </w:tc>
      </w:tr>
      <w:tr w:rsidR="00775AD6">
        <w:tblPrEx>
          <w:tblCellMar>
            <w:top w:w="0" w:type="dxa"/>
            <w:left w:w="0" w:type="dxa"/>
            <w:bottom w:w="0" w:type="dxa"/>
            <w:right w:w="0" w:type="dxa"/>
          </w:tblCellMar>
        </w:tblPrEx>
        <w:trPr>
          <w:trHeight w:val="316"/>
        </w:trPr>
        <w:tc>
          <w:tcPr>
            <w:tcW w:w="2769"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775AD6" w:rsidRDefault="007654BA">
            <w:pPr>
              <w:jc w:val="both"/>
            </w:pPr>
            <w:r>
              <w:rPr>
                <w:rFonts w:ascii="Tahoma" w:hAnsi="Tahoma"/>
                <w:b/>
                <w:bCs/>
                <w:sz w:val="18"/>
                <w:szCs w:val="18"/>
              </w:rPr>
              <w:t>OLI PER TRASMISSIONI</w:t>
            </w:r>
          </w:p>
        </w:tc>
        <w:tc>
          <w:tcPr>
            <w:tcW w:w="291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775AD6" w:rsidRDefault="007654BA">
            <w:pPr>
              <w:jc w:val="both"/>
            </w:pPr>
            <w:r>
              <w:rPr>
                <w:rFonts w:ascii="Tahoma" w:hAnsi="Tahoma"/>
                <w:sz w:val="20"/>
                <w:szCs w:val="20"/>
              </w:rPr>
              <w:t>60%</w:t>
            </w:r>
          </w:p>
        </w:tc>
      </w:tr>
    </w:tbl>
    <w:p w:rsidR="00775AD6" w:rsidRDefault="00775AD6">
      <w:pPr>
        <w:ind w:left="1769" w:hanging="1769"/>
        <w:jc w:val="both"/>
        <w:rPr>
          <w:rFonts w:ascii="Tahoma" w:eastAsia="Tahoma" w:hAnsi="Tahoma" w:cs="Tahoma"/>
          <w:sz w:val="20"/>
          <w:szCs w:val="20"/>
        </w:rPr>
      </w:pP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Oli lubrificanti a base rigenerata</w:t>
      </w:r>
    </w:p>
    <w:p w:rsidR="00775AD6" w:rsidRDefault="007654BA">
      <w:pPr>
        <w:jc w:val="both"/>
        <w:rPr>
          <w:rFonts w:ascii="Tahoma" w:eastAsia="Tahoma" w:hAnsi="Tahoma" w:cs="Tahoma"/>
          <w:sz w:val="20"/>
          <w:szCs w:val="20"/>
        </w:rPr>
      </w:pPr>
      <w:r>
        <w:rPr>
          <w:rFonts w:ascii="Tahoma" w:hAnsi="Tahoma"/>
          <w:sz w:val="20"/>
          <w:szCs w:val="20"/>
        </w:rPr>
        <w:t xml:space="preserve">Oli che contengono una quota minima del 15% di base </w:t>
      </w:r>
      <w:r>
        <w:rPr>
          <w:rFonts w:ascii="Tahoma" w:hAnsi="Tahoma"/>
          <w:sz w:val="20"/>
          <w:szCs w:val="20"/>
        </w:rPr>
        <w:t>lubrificante rigenerata. Le percentuali di base rigenerata variano a seconda delle formulazioni secondo la seguente tabella.</w:t>
      </w:r>
    </w:p>
    <w:p w:rsidR="00775AD6" w:rsidRDefault="00775AD6">
      <w:pPr>
        <w:jc w:val="both"/>
        <w:rPr>
          <w:rFonts w:ascii="Tahoma" w:eastAsia="Tahoma" w:hAnsi="Tahoma" w:cs="Tahoma"/>
          <w:sz w:val="20"/>
          <w:szCs w:val="20"/>
        </w:rPr>
      </w:pPr>
    </w:p>
    <w:tbl>
      <w:tblPr>
        <w:tblStyle w:val="TableNormal"/>
        <w:tblW w:w="5680" w:type="dxa"/>
        <w:tblInd w:w="187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2840"/>
        <w:gridCol w:w="2840"/>
      </w:tblGrid>
      <w:tr w:rsidR="00775AD6">
        <w:tblPrEx>
          <w:tblCellMar>
            <w:top w:w="0" w:type="dxa"/>
            <w:left w:w="0" w:type="dxa"/>
            <w:bottom w:w="0" w:type="dxa"/>
            <w:right w:w="0" w:type="dxa"/>
          </w:tblCellMar>
        </w:tblPrEx>
        <w:trPr>
          <w:trHeight w:val="445"/>
        </w:trPr>
        <w:tc>
          <w:tcPr>
            <w:tcW w:w="284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775AD6" w:rsidRDefault="007654BA">
            <w:pPr>
              <w:jc w:val="both"/>
            </w:pPr>
            <w:r>
              <w:rPr>
                <w:rFonts w:ascii="Tahoma" w:hAnsi="Tahoma"/>
                <w:b/>
                <w:bCs/>
                <w:sz w:val="18"/>
                <w:szCs w:val="18"/>
              </w:rPr>
              <w:t>OLIO MOTORE</w:t>
            </w:r>
          </w:p>
        </w:tc>
        <w:tc>
          <w:tcPr>
            <w:tcW w:w="284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775AD6" w:rsidRDefault="007654BA">
            <w:pPr>
              <w:jc w:val="both"/>
              <w:rPr>
                <w:rFonts w:ascii="Tahoma" w:eastAsia="Tahoma" w:hAnsi="Tahoma" w:cs="Tahoma"/>
                <w:b/>
                <w:bCs/>
                <w:sz w:val="18"/>
                <w:szCs w:val="18"/>
              </w:rPr>
            </w:pPr>
            <w:r>
              <w:rPr>
                <w:rFonts w:ascii="Tahoma" w:hAnsi="Tahoma"/>
                <w:b/>
                <w:bCs/>
                <w:sz w:val="18"/>
                <w:szCs w:val="18"/>
              </w:rPr>
              <w:t>BASE RIGENERATA</w:t>
            </w:r>
          </w:p>
          <w:p w:rsidR="00775AD6" w:rsidRDefault="007654BA">
            <w:pPr>
              <w:jc w:val="both"/>
            </w:pPr>
            <w:r>
              <w:rPr>
                <w:rFonts w:ascii="Tahoma" w:hAnsi="Tahoma"/>
                <w:b/>
                <w:bCs/>
                <w:sz w:val="18"/>
                <w:szCs w:val="18"/>
              </w:rPr>
              <w:t>soglia minima</w:t>
            </w:r>
          </w:p>
        </w:tc>
      </w:tr>
      <w:tr w:rsidR="00775AD6">
        <w:tblPrEx>
          <w:tblCellMar>
            <w:top w:w="0" w:type="dxa"/>
            <w:left w:w="0" w:type="dxa"/>
            <w:bottom w:w="0" w:type="dxa"/>
            <w:right w:w="0" w:type="dxa"/>
          </w:tblCellMar>
        </w:tblPrEx>
        <w:trPr>
          <w:trHeight w:val="316"/>
        </w:trPr>
        <w:tc>
          <w:tcPr>
            <w:tcW w:w="284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775AD6" w:rsidRDefault="007654BA">
            <w:pPr>
              <w:jc w:val="both"/>
            </w:pPr>
            <w:r>
              <w:rPr>
                <w:rFonts w:ascii="Tahoma" w:hAnsi="Tahoma"/>
                <w:b/>
                <w:bCs/>
                <w:sz w:val="18"/>
                <w:szCs w:val="18"/>
              </w:rPr>
              <w:t>10W40</w:t>
            </w:r>
          </w:p>
        </w:tc>
        <w:tc>
          <w:tcPr>
            <w:tcW w:w="284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775AD6" w:rsidRDefault="007654BA">
            <w:pPr>
              <w:jc w:val="both"/>
            </w:pPr>
            <w:r>
              <w:rPr>
                <w:rFonts w:ascii="Tahoma" w:hAnsi="Tahoma"/>
                <w:sz w:val="20"/>
                <w:szCs w:val="20"/>
              </w:rPr>
              <w:t>15%</w:t>
            </w:r>
          </w:p>
        </w:tc>
      </w:tr>
      <w:tr w:rsidR="00775AD6">
        <w:tblPrEx>
          <w:tblCellMar>
            <w:top w:w="0" w:type="dxa"/>
            <w:left w:w="0" w:type="dxa"/>
            <w:bottom w:w="0" w:type="dxa"/>
            <w:right w:w="0" w:type="dxa"/>
          </w:tblCellMar>
        </w:tblPrEx>
        <w:trPr>
          <w:trHeight w:val="316"/>
        </w:trPr>
        <w:tc>
          <w:tcPr>
            <w:tcW w:w="284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775AD6" w:rsidRDefault="007654BA">
            <w:pPr>
              <w:jc w:val="both"/>
            </w:pPr>
            <w:r>
              <w:rPr>
                <w:rFonts w:ascii="Tahoma" w:hAnsi="Tahoma"/>
                <w:b/>
                <w:bCs/>
                <w:sz w:val="18"/>
                <w:szCs w:val="18"/>
              </w:rPr>
              <w:t>15W40</w:t>
            </w:r>
          </w:p>
        </w:tc>
        <w:tc>
          <w:tcPr>
            <w:tcW w:w="284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775AD6" w:rsidRDefault="007654BA">
            <w:pPr>
              <w:jc w:val="both"/>
            </w:pPr>
            <w:r>
              <w:rPr>
                <w:rFonts w:ascii="Tahoma" w:hAnsi="Tahoma"/>
                <w:sz w:val="20"/>
                <w:szCs w:val="20"/>
              </w:rPr>
              <w:t>30%</w:t>
            </w:r>
          </w:p>
        </w:tc>
      </w:tr>
      <w:tr w:rsidR="00775AD6">
        <w:tblPrEx>
          <w:tblCellMar>
            <w:top w:w="0" w:type="dxa"/>
            <w:left w:w="0" w:type="dxa"/>
            <w:bottom w:w="0" w:type="dxa"/>
            <w:right w:w="0" w:type="dxa"/>
          </w:tblCellMar>
        </w:tblPrEx>
        <w:trPr>
          <w:trHeight w:val="316"/>
        </w:trPr>
        <w:tc>
          <w:tcPr>
            <w:tcW w:w="284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775AD6" w:rsidRDefault="007654BA">
            <w:pPr>
              <w:jc w:val="both"/>
            </w:pPr>
            <w:r>
              <w:rPr>
                <w:rFonts w:ascii="Tahoma" w:hAnsi="Tahoma"/>
                <w:b/>
                <w:bCs/>
                <w:sz w:val="18"/>
                <w:szCs w:val="18"/>
              </w:rPr>
              <w:t>20W40</w:t>
            </w:r>
          </w:p>
        </w:tc>
        <w:tc>
          <w:tcPr>
            <w:tcW w:w="284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775AD6" w:rsidRDefault="007654BA">
            <w:pPr>
              <w:jc w:val="both"/>
            </w:pPr>
            <w:r>
              <w:rPr>
                <w:rFonts w:ascii="Tahoma" w:hAnsi="Tahoma"/>
                <w:sz w:val="20"/>
                <w:szCs w:val="20"/>
              </w:rPr>
              <w:t>40%</w:t>
            </w:r>
          </w:p>
        </w:tc>
      </w:tr>
      <w:tr w:rsidR="00775AD6">
        <w:tblPrEx>
          <w:tblCellMar>
            <w:top w:w="0" w:type="dxa"/>
            <w:left w:w="0" w:type="dxa"/>
            <w:bottom w:w="0" w:type="dxa"/>
            <w:right w:w="0" w:type="dxa"/>
          </w:tblCellMar>
        </w:tblPrEx>
        <w:trPr>
          <w:trHeight w:val="445"/>
        </w:trPr>
        <w:tc>
          <w:tcPr>
            <w:tcW w:w="284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775AD6" w:rsidRDefault="007654BA">
            <w:pPr>
              <w:jc w:val="both"/>
            </w:pPr>
            <w:r>
              <w:rPr>
                <w:rFonts w:ascii="Tahoma" w:hAnsi="Tahoma"/>
                <w:b/>
                <w:bCs/>
                <w:sz w:val="18"/>
                <w:szCs w:val="18"/>
              </w:rPr>
              <w:t>OLIO IDRAULICO</w:t>
            </w:r>
          </w:p>
        </w:tc>
        <w:tc>
          <w:tcPr>
            <w:tcW w:w="284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775AD6" w:rsidRDefault="007654BA">
            <w:pPr>
              <w:jc w:val="both"/>
              <w:rPr>
                <w:rFonts w:ascii="Tahoma" w:eastAsia="Tahoma" w:hAnsi="Tahoma" w:cs="Tahoma"/>
                <w:b/>
                <w:bCs/>
                <w:sz w:val="18"/>
                <w:szCs w:val="18"/>
              </w:rPr>
            </w:pPr>
            <w:r>
              <w:rPr>
                <w:rFonts w:ascii="Tahoma" w:hAnsi="Tahoma"/>
                <w:b/>
                <w:bCs/>
                <w:sz w:val="18"/>
                <w:szCs w:val="18"/>
              </w:rPr>
              <w:t>BASE RIGENERATA</w:t>
            </w:r>
          </w:p>
          <w:p w:rsidR="00775AD6" w:rsidRDefault="007654BA">
            <w:pPr>
              <w:jc w:val="both"/>
            </w:pPr>
            <w:r>
              <w:rPr>
                <w:rFonts w:ascii="Tahoma" w:hAnsi="Tahoma"/>
                <w:b/>
                <w:bCs/>
                <w:sz w:val="18"/>
                <w:szCs w:val="18"/>
              </w:rPr>
              <w:t>soglia minima</w:t>
            </w:r>
          </w:p>
        </w:tc>
      </w:tr>
      <w:tr w:rsidR="00775AD6">
        <w:tblPrEx>
          <w:tblCellMar>
            <w:top w:w="0" w:type="dxa"/>
            <w:left w:w="0" w:type="dxa"/>
            <w:bottom w:w="0" w:type="dxa"/>
            <w:right w:w="0" w:type="dxa"/>
          </w:tblCellMar>
        </w:tblPrEx>
        <w:trPr>
          <w:trHeight w:val="316"/>
        </w:trPr>
        <w:tc>
          <w:tcPr>
            <w:tcW w:w="284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775AD6" w:rsidRDefault="007654BA">
            <w:pPr>
              <w:jc w:val="both"/>
            </w:pPr>
            <w:r>
              <w:rPr>
                <w:rFonts w:ascii="Tahoma" w:hAnsi="Tahoma"/>
                <w:b/>
                <w:bCs/>
                <w:sz w:val="18"/>
                <w:szCs w:val="18"/>
              </w:rPr>
              <w:t>ISO 32</w:t>
            </w:r>
          </w:p>
        </w:tc>
        <w:tc>
          <w:tcPr>
            <w:tcW w:w="284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775AD6" w:rsidRDefault="007654BA">
            <w:pPr>
              <w:jc w:val="both"/>
            </w:pPr>
            <w:r>
              <w:rPr>
                <w:rFonts w:ascii="Tahoma" w:hAnsi="Tahoma"/>
                <w:sz w:val="20"/>
                <w:szCs w:val="20"/>
              </w:rPr>
              <w:t>50%</w:t>
            </w:r>
          </w:p>
        </w:tc>
      </w:tr>
      <w:tr w:rsidR="00775AD6">
        <w:tblPrEx>
          <w:tblCellMar>
            <w:top w:w="0" w:type="dxa"/>
            <w:left w:w="0" w:type="dxa"/>
            <w:bottom w:w="0" w:type="dxa"/>
            <w:right w:w="0" w:type="dxa"/>
          </w:tblCellMar>
        </w:tblPrEx>
        <w:trPr>
          <w:trHeight w:val="316"/>
        </w:trPr>
        <w:tc>
          <w:tcPr>
            <w:tcW w:w="284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775AD6" w:rsidRDefault="007654BA">
            <w:pPr>
              <w:jc w:val="both"/>
            </w:pPr>
            <w:r>
              <w:rPr>
                <w:rFonts w:ascii="Tahoma" w:hAnsi="Tahoma"/>
                <w:b/>
                <w:bCs/>
                <w:sz w:val="18"/>
                <w:szCs w:val="18"/>
              </w:rPr>
              <w:t>ISO 46</w:t>
            </w:r>
          </w:p>
        </w:tc>
        <w:tc>
          <w:tcPr>
            <w:tcW w:w="284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775AD6" w:rsidRDefault="007654BA">
            <w:pPr>
              <w:jc w:val="both"/>
            </w:pPr>
            <w:r>
              <w:rPr>
                <w:rFonts w:ascii="Tahoma" w:hAnsi="Tahoma"/>
                <w:sz w:val="20"/>
                <w:szCs w:val="20"/>
              </w:rPr>
              <w:t>50%</w:t>
            </w:r>
          </w:p>
        </w:tc>
      </w:tr>
      <w:tr w:rsidR="00775AD6">
        <w:tblPrEx>
          <w:tblCellMar>
            <w:top w:w="0" w:type="dxa"/>
            <w:left w:w="0" w:type="dxa"/>
            <w:bottom w:w="0" w:type="dxa"/>
            <w:right w:w="0" w:type="dxa"/>
          </w:tblCellMar>
        </w:tblPrEx>
        <w:trPr>
          <w:trHeight w:val="316"/>
        </w:trPr>
        <w:tc>
          <w:tcPr>
            <w:tcW w:w="284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775AD6" w:rsidRDefault="007654BA">
            <w:pPr>
              <w:jc w:val="both"/>
            </w:pPr>
            <w:r>
              <w:rPr>
                <w:rFonts w:ascii="Tahoma" w:hAnsi="Tahoma"/>
                <w:b/>
                <w:bCs/>
                <w:sz w:val="18"/>
                <w:szCs w:val="18"/>
              </w:rPr>
              <w:t>ISO 68</w:t>
            </w:r>
          </w:p>
        </w:tc>
        <w:tc>
          <w:tcPr>
            <w:tcW w:w="284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775AD6" w:rsidRDefault="007654BA">
            <w:pPr>
              <w:jc w:val="both"/>
            </w:pPr>
            <w:r>
              <w:rPr>
                <w:rFonts w:ascii="Tahoma" w:hAnsi="Tahoma"/>
                <w:sz w:val="20"/>
                <w:szCs w:val="20"/>
              </w:rPr>
              <w:t>50%</w:t>
            </w:r>
          </w:p>
        </w:tc>
      </w:tr>
    </w:tbl>
    <w:p w:rsidR="00775AD6" w:rsidRDefault="00775AD6">
      <w:pPr>
        <w:ind w:left="1769" w:hanging="1769"/>
        <w:jc w:val="both"/>
        <w:rPr>
          <w:rFonts w:ascii="Tahoma" w:eastAsia="Tahoma" w:hAnsi="Tahoma" w:cs="Tahoma"/>
          <w:sz w:val="20"/>
          <w:szCs w:val="20"/>
        </w:rPr>
      </w:pPr>
    </w:p>
    <w:p w:rsidR="00775AD6" w:rsidRDefault="00775AD6">
      <w:pPr>
        <w:jc w:val="both"/>
        <w:rPr>
          <w:rFonts w:ascii="Tahoma" w:eastAsia="Tahoma" w:hAnsi="Tahoma" w:cs="Tahoma"/>
          <w:sz w:val="20"/>
          <w:szCs w:val="20"/>
        </w:rPr>
      </w:pP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Verifica: La verifica del rispetto del criterio </w:t>
      </w:r>
      <w:r>
        <w:rPr>
          <w:rFonts w:ascii="Tahoma" w:hAnsi="Tahoma"/>
          <w:sz w:val="20"/>
          <w:szCs w:val="20"/>
        </w:rPr>
        <w:t xml:space="preserve">è </w:t>
      </w:r>
      <w:r>
        <w:rPr>
          <w:rFonts w:ascii="Tahoma" w:hAnsi="Tahoma"/>
          <w:sz w:val="20"/>
          <w:szCs w:val="20"/>
        </w:rPr>
        <w:t xml:space="preserve">effettuata in fase di esecuzione del contratto. ln </w:t>
      </w:r>
      <w:r>
        <w:rPr>
          <w:rFonts w:ascii="Tahoma" w:hAnsi="Tahoma"/>
          <w:sz w:val="20"/>
          <w:szCs w:val="20"/>
        </w:rPr>
        <w:lastRenderedPageBreak/>
        <w:t>sede di offerta, a garanzia del rispetto degli impegni futuri, l'offerente dovr</w:t>
      </w:r>
      <w:r>
        <w:rPr>
          <w:rFonts w:ascii="Tahoma" w:hAnsi="Tahoma"/>
          <w:sz w:val="20"/>
          <w:szCs w:val="20"/>
        </w:rPr>
        <w:t xml:space="preserve">à </w:t>
      </w:r>
      <w:r>
        <w:rPr>
          <w:rFonts w:ascii="Tahoma" w:hAnsi="Tahoma"/>
          <w:sz w:val="20"/>
          <w:szCs w:val="20"/>
        </w:rPr>
        <w:t xml:space="preserve">presentare una dichiarazione del legale </w:t>
      </w:r>
      <w:r>
        <w:rPr>
          <w:rFonts w:ascii="Tahoma" w:hAnsi="Tahoma"/>
          <w:sz w:val="20"/>
          <w:szCs w:val="20"/>
        </w:rPr>
        <w:t>rappresentante della ditta produttrice che attesti la conformit</w:t>
      </w:r>
      <w:r>
        <w:rPr>
          <w:rFonts w:ascii="Tahoma" w:hAnsi="Tahoma"/>
          <w:sz w:val="20"/>
          <w:szCs w:val="20"/>
        </w:rPr>
        <w:t xml:space="preserve">à </w:t>
      </w:r>
      <w:r>
        <w:rPr>
          <w:rFonts w:ascii="Tahoma" w:hAnsi="Tahoma"/>
          <w:sz w:val="20"/>
          <w:szCs w:val="20"/>
        </w:rPr>
        <w:t>ai criteri sopra esposti.</w:t>
      </w:r>
    </w:p>
    <w:p w:rsidR="00775AD6" w:rsidRDefault="007654BA">
      <w:pPr>
        <w:ind w:firstLine="284"/>
        <w:jc w:val="both"/>
        <w:rPr>
          <w:rFonts w:ascii="Tahoma" w:eastAsia="Tahoma" w:hAnsi="Tahoma" w:cs="Tahoma"/>
          <w:sz w:val="20"/>
          <w:szCs w:val="20"/>
        </w:rPr>
      </w:pPr>
      <w:r>
        <w:rPr>
          <w:rFonts w:ascii="Tahoma" w:hAnsi="Tahoma"/>
          <w:sz w:val="20"/>
          <w:szCs w:val="20"/>
        </w:rPr>
        <w:t>Durante l'esecuzione del contratto l'appaltatore dovr</w:t>
      </w:r>
      <w:r>
        <w:rPr>
          <w:rFonts w:ascii="Tahoma" w:hAnsi="Tahoma"/>
          <w:sz w:val="20"/>
          <w:szCs w:val="20"/>
        </w:rPr>
        <w:t xml:space="preserve">à </w:t>
      </w:r>
      <w:r>
        <w:rPr>
          <w:rFonts w:ascii="Tahoma" w:hAnsi="Tahoma"/>
          <w:sz w:val="20"/>
          <w:szCs w:val="20"/>
        </w:rPr>
        <w:t>fornire alla stazione appaltante una lista completa dei lubrificanti utilizzati e dovr</w:t>
      </w:r>
      <w:r>
        <w:rPr>
          <w:rFonts w:ascii="Tahoma" w:hAnsi="Tahoma"/>
          <w:sz w:val="20"/>
          <w:szCs w:val="20"/>
        </w:rPr>
        <w:t xml:space="preserve">à </w:t>
      </w:r>
      <w:r>
        <w:rPr>
          <w:rFonts w:ascii="Tahoma" w:hAnsi="Tahoma"/>
          <w:sz w:val="20"/>
          <w:szCs w:val="20"/>
        </w:rPr>
        <w:t>accertarsi della rispo</w:t>
      </w:r>
      <w:r>
        <w:rPr>
          <w:rFonts w:ascii="Tahoma" w:hAnsi="Tahoma"/>
          <w:sz w:val="20"/>
          <w:szCs w:val="20"/>
        </w:rPr>
        <w:t>ndenza al criterio utilizzando prodotti recanti alternativamente:</w:t>
      </w:r>
    </w:p>
    <w:p w:rsidR="00775AD6" w:rsidRDefault="007654BA">
      <w:pPr>
        <w:numPr>
          <w:ilvl w:val="0"/>
          <w:numId w:val="123"/>
        </w:numPr>
        <w:rPr>
          <w:rFonts w:ascii="Tahoma" w:hAnsi="Tahoma"/>
          <w:sz w:val="20"/>
          <w:szCs w:val="20"/>
        </w:rPr>
      </w:pPr>
      <w:r>
        <w:rPr>
          <w:rFonts w:ascii="Tahoma" w:hAnsi="Tahoma"/>
          <w:sz w:val="20"/>
          <w:szCs w:val="20"/>
        </w:rPr>
        <w:t>il Marchio Ecolabel UE o equivalenti;</w:t>
      </w:r>
    </w:p>
    <w:p w:rsidR="00775AD6" w:rsidRDefault="007654BA">
      <w:pPr>
        <w:numPr>
          <w:ilvl w:val="0"/>
          <w:numId w:val="125"/>
        </w:numPr>
        <w:jc w:val="both"/>
        <w:rPr>
          <w:rFonts w:ascii="Tahoma" w:hAnsi="Tahoma"/>
          <w:sz w:val="20"/>
          <w:szCs w:val="20"/>
        </w:rPr>
      </w:pPr>
      <w:r>
        <w:rPr>
          <w:rFonts w:ascii="Tahoma" w:hAnsi="Tahoma"/>
          <w:sz w:val="20"/>
          <w:szCs w:val="20"/>
        </w:rPr>
        <w:t>una certificazione di prodotto rilasciata da un organismo di valutazione della conformit</w:t>
      </w:r>
      <w:r>
        <w:rPr>
          <w:rFonts w:ascii="Tahoma" w:hAnsi="Tahoma"/>
          <w:sz w:val="20"/>
          <w:szCs w:val="20"/>
        </w:rPr>
        <w:t xml:space="preserve">à </w:t>
      </w:r>
      <w:r>
        <w:rPr>
          <w:rFonts w:ascii="Tahoma" w:hAnsi="Tahoma"/>
          <w:sz w:val="20"/>
          <w:szCs w:val="20"/>
        </w:rPr>
        <w:t>che attesti il contenuto di riciclato come ReMade in Italy</w:t>
      </w:r>
      <w:r>
        <w:rPr>
          <w:rFonts w:ascii="Tahoma" w:hAnsi="Tahoma"/>
          <w:sz w:val="20"/>
          <w:szCs w:val="20"/>
        </w:rPr>
        <w:t xml:space="preserve">® </w:t>
      </w:r>
      <w:r>
        <w:rPr>
          <w:rFonts w:ascii="Tahoma" w:hAnsi="Tahoma"/>
          <w:sz w:val="20"/>
          <w:szCs w:val="20"/>
        </w:rPr>
        <w:t xml:space="preserve">o </w:t>
      </w:r>
      <w:r>
        <w:rPr>
          <w:rFonts w:ascii="Tahoma" w:hAnsi="Tahoma"/>
          <w:sz w:val="20"/>
          <w:szCs w:val="20"/>
        </w:rPr>
        <w:t>equivalente.</w:t>
      </w:r>
    </w:p>
    <w:p w:rsidR="00775AD6" w:rsidRDefault="00775AD6">
      <w:pPr>
        <w:jc w:val="both"/>
      </w:pPr>
    </w:p>
    <w:p w:rsidR="00775AD6" w:rsidRDefault="00775AD6">
      <w:pPr>
        <w:spacing w:line="360" w:lineRule="atLeast"/>
        <w:jc w:val="center"/>
      </w:pPr>
    </w:p>
    <w:p w:rsidR="00775AD6" w:rsidRDefault="00775AD6">
      <w:pPr>
        <w:spacing w:line="360" w:lineRule="atLeast"/>
        <w:jc w:val="center"/>
      </w:pPr>
    </w:p>
    <w:p w:rsidR="00775AD6" w:rsidRDefault="007654BA">
      <w:pPr>
        <w:pStyle w:val="CAPITOLATO01"/>
      </w:pPr>
      <w:bookmarkStart w:id="171" w:name="bookmark104"/>
      <w:bookmarkStart w:id="172" w:name="_Toc66"/>
      <w:bookmarkEnd w:id="171"/>
      <w:r>
        <w:rPr>
          <w:rFonts w:eastAsia="Arial Unicode MS" w:cs="Arial Unicode MS"/>
        </w:rPr>
        <w:t>CAPITOLO 6</w:t>
      </w:r>
      <w:bookmarkEnd w:id="172"/>
    </w:p>
    <w:p w:rsidR="00775AD6" w:rsidRDefault="00775AD6">
      <w:pPr>
        <w:jc w:val="center"/>
        <w:rPr>
          <w:rFonts w:ascii="Tahoma" w:eastAsia="Tahoma" w:hAnsi="Tahoma" w:cs="Tahoma"/>
          <w:b/>
          <w:bCs/>
        </w:rPr>
      </w:pPr>
    </w:p>
    <w:p w:rsidR="00775AD6" w:rsidRDefault="007654BA">
      <w:pPr>
        <w:pStyle w:val="CAPIOLATO02"/>
      </w:pPr>
      <w:bookmarkStart w:id="173" w:name="_Toc67"/>
      <w:r>
        <w:rPr>
          <w:rFonts w:eastAsia="Arial Unicode MS" w:cs="Arial Unicode MS"/>
        </w:rPr>
        <w:t>MODO DI ESECUZIONE DI OGNI CATEGORIA DI LAVORO</w:t>
      </w:r>
      <w:bookmarkEnd w:id="173"/>
    </w:p>
    <w:p w:rsidR="00775AD6" w:rsidRDefault="00775AD6">
      <w:pPr>
        <w:spacing w:line="360" w:lineRule="atLeast"/>
        <w:jc w:val="center"/>
        <w:rPr>
          <w:rFonts w:ascii="Tahoma" w:eastAsia="Tahoma" w:hAnsi="Tahoma" w:cs="Tahoma"/>
          <w:b/>
          <w:bCs/>
        </w:rPr>
      </w:pPr>
    </w:p>
    <w:p w:rsidR="00775AD6" w:rsidRDefault="00775AD6"/>
    <w:p w:rsidR="00775AD6" w:rsidRDefault="00775AD6">
      <w:pPr>
        <w:rPr>
          <w:rFonts w:ascii="Tahoma" w:eastAsia="Tahoma" w:hAnsi="Tahoma" w:cs="Tahoma"/>
          <w:b/>
          <w:bCs/>
          <w:sz w:val="20"/>
          <w:szCs w:val="20"/>
        </w:rPr>
      </w:pPr>
      <w:bookmarkStart w:id="174" w:name="bookmark105"/>
      <w:bookmarkEnd w:id="174"/>
    </w:p>
    <w:p w:rsidR="00775AD6" w:rsidRDefault="007654BA">
      <w:pPr>
        <w:pStyle w:val="CAPITOLATO03"/>
        <w:rPr>
          <w:rFonts w:ascii="Arial" w:eastAsia="Arial" w:hAnsi="Arial" w:cs="Arial"/>
        </w:rPr>
      </w:pPr>
      <w:bookmarkStart w:id="175" w:name="_Toc68"/>
      <w:r>
        <w:rPr>
          <w:rFonts w:ascii="Tahoma" w:hAnsi="Tahoma"/>
        </w:rPr>
        <w:t>Art. 6.1 OCCUPAZIONE, APERTURA E SFRUTTAMENTO DELLE CAVE</w:t>
      </w:r>
      <w:bookmarkEnd w:id="175"/>
    </w:p>
    <w:p w:rsidR="00775AD6" w:rsidRDefault="00775AD6">
      <w:pPr>
        <w:jc w:val="both"/>
        <w:rPr>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Fermo restando quanto prescritto nel presente Capitolato circa la provenienza dei materiali, resta stabilito che tutte </w:t>
      </w:r>
      <w:r>
        <w:rPr>
          <w:rFonts w:ascii="Tahoma" w:hAnsi="Tahoma"/>
          <w:sz w:val="20"/>
          <w:szCs w:val="20"/>
        </w:rPr>
        <w:t>le pratiche e gli oneri inerenti alla ricerca, occupazione, apertura e gestione delle cave sono a carico esclusivo dell'Appaltatore, rimanendo la Stazione Appaltante sollevata dalle conseguenze di qualsiasi difficolt</w:t>
      </w:r>
      <w:r>
        <w:rPr>
          <w:rFonts w:ascii="Tahoma" w:hAnsi="Tahoma"/>
          <w:sz w:val="20"/>
          <w:szCs w:val="20"/>
        </w:rPr>
        <w:t xml:space="preserve">à </w:t>
      </w:r>
      <w:r>
        <w:rPr>
          <w:rFonts w:ascii="Tahoma" w:hAnsi="Tahoma"/>
          <w:sz w:val="20"/>
          <w:szCs w:val="20"/>
        </w:rPr>
        <w:t>che l'Appaltatore potesse incontrare a</w:t>
      </w:r>
      <w:r>
        <w:rPr>
          <w:rFonts w:ascii="Tahoma" w:hAnsi="Tahoma"/>
          <w:sz w:val="20"/>
          <w:szCs w:val="20"/>
        </w:rPr>
        <w:t xml:space="preserve"> tale riguardo. Al momento della Consegna dei lavori, l'Appaltatore dovr</w:t>
      </w:r>
      <w:r>
        <w:rPr>
          <w:rFonts w:ascii="Tahoma" w:hAnsi="Tahoma"/>
          <w:sz w:val="20"/>
          <w:szCs w:val="20"/>
        </w:rPr>
        <w:t xml:space="preserve">à </w:t>
      </w:r>
      <w:r>
        <w:rPr>
          <w:rFonts w:ascii="Tahoma" w:hAnsi="Tahoma"/>
          <w:sz w:val="20"/>
          <w:szCs w:val="20"/>
        </w:rPr>
        <w:t>indicare le cave di cui intende servirsi e garantire che queste siano adeguate e capaci di fornire in tempo utile e con continuit</w:t>
      </w:r>
      <w:r>
        <w:rPr>
          <w:rFonts w:ascii="Tahoma" w:hAnsi="Tahoma"/>
          <w:sz w:val="20"/>
          <w:szCs w:val="20"/>
        </w:rPr>
        <w:t xml:space="preserve">à </w:t>
      </w:r>
      <w:r>
        <w:rPr>
          <w:rFonts w:ascii="Tahoma" w:hAnsi="Tahoma"/>
          <w:sz w:val="20"/>
          <w:szCs w:val="20"/>
        </w:rPr>
        <w:t>tutto il materiale necessario ai lavori con le pres</w:t>
      </w:r>
      <w:r>
        <w:rPr>
          <w:rFonts w:ascii="Tahoma" w:hAnsi="Tahoma"/>
          <w:sz w:val="20"/>
          <w:szCs w:val="20"/>
        </w:rPr>
        <w:t>critte caratteristiche.</w:t>
      </w:r>
    </w:p>
    <w:p w:rsidR="00775AD6" w:rsidRDefault="007654BA">
      <w:pPr>
        <w:ind w:firstLine="284"/>
        <w:jc w:val="both"/>
        <w:rPr>
          <w:rFonts w:ascii="Tahoma" w:eastAsia="Tahoma" w:hAnsi="Tahoma" w:cs="Tahoma"/>
          <w:sz w:val="20"/>
          <w:szCs w:val="20"/>
        </w:rPr>
      </w:pPr>
      <w:r>
        <w:rPr>
          <w:rFonts w:ascii="Tahoma" w:hAnsi="Tahoma"/>
          <w:sz w:val="20"/>
          <w:szCs w:val="20"/>
        </w:rPr>
        <w:t>L'Impresa resta responsabile di fornire il quantitativo e di garantire la qualit</w:t>
      </w:r>
      <w:r>
        <w:rPr>
          <w:rFonts w:ascii="Tahoma" w:hAnsi="Tahoma"/>
          <w:sz w:val="20"/>
          <w:szCs w:val="20"/>
        </w:rPr>
        <w:t xml:space="preserve">à </w:t>
      </w:r>
      <w:r>
        <w:rPr>
          <w:rFonts w:ascii="Tahoma" w:hAnsi="Tahoma"/>
          <w:sz w:val="20"/>
          <w:szCs w:val="20"/>
        </w:rPr>
        <w:t>dei materiali occorrenti al normale avanzamento dei lavori anche se, per far fronte a tale impegno, l'Impresa medesima dovesse abbandonare la cava o l</w:t>
      </w:r>
      <w:r>
        <w:rPr>
          <w:rFonts w:ascii="Tahoma" w:hAnsi="Tahoma"/>
          <w:sz w:val="20"/>
          <w:szCs w:val="20"/>
        </w:rPr>
        <w:t>ocalit</w:t>
      </w:r>
      <w:r>
        <w:rPr>
          <w:rFonts w:ascii="Tahoma" w:hAnsi="Tahoma"/>
          <w:sz w:val="20"/>
          <w:szCs w:val="20"/>
        </w:rPr>
        <w:t xml:space="preserve">à </w:t>
      </w:r>
      <w:r>
        <w:rPr>
          <w:rFonts w:ascii="Tahoma" w:hAnsi="Tahoma"/>
          <w:sz w:val="20"/>
          <w:szCs w:val="20"/>
        </w:rPr>
        <w:t>di provenienza, gi</w:t>
      </w:r>
      <w:r>
        <w:rPr>
          <w:rFonts w:ascii="Tahoma" w:hAnsi="Tahoma"/>
          <w:sz w:val="20"/>
          <w:szCs w:val="20"/>
        </w:rPr>
        <w:t xml:space="preserve">à </w:t>
      </w:r>
      <w:r>
        <w:rPr>
          <w:rFonts w:ascii="Tahoma" w:hAnsi="Tahoma"/>
          <w:sz w:val="20"/>
          <w:szCs w:val="20"/>
        </w:rPr>
        <w:t>ritenuta idonea, per attivarne altre ugualmente idonee; tutto ci</w:t>
      </w:r>
      <w:r>
        <w:rPr>
          <w:rFonts w:ascii="Tahoma" w:hAnsi="Tahoma"/>
          <w:sz w:val="20"/>
          <w:szCs w:val="20"/>
        </w:rPr>
        <w:t xml:space="preserve">ò </w:t>
      </w:r>
      <w:r>
        <w:rPr>
          <w:rFonts w:ascii="Tahoma" w:hAnsi="Tahoma"/>
          <w:sz w:val="20"/>
          <w:szCs w:val="20"/>
        </w:rPr>
        <w:t>senza che l'Impresa possa avanzare pretese di speciali compensi o indennit</w:t>
      </w:r>
      <w:r>
        <w:rPr>
          <w:rFonts w:ascii="Tahoma" w:hAnsi="Tahoma"/>
          <w:sz w:val="20"/>
          <w:szCs w:val="20"/>
        </w:rPr>
        <w:t>à</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In ogni caso all</w:t>
      </w:r>
      <w:r>
        <w:rPr>
          <w:rFonts w:ascii="Tahoma" w:hAnsi="Tahoma"/>
          <w:sz w:val="20"/>
          <w:szCs w:val="20"/>
        </w:rPr>
        <w:t>’</w:t>
      </w:r>
      <w:r>
        <w:rPr>
          <w:rFonts w:ascii="Tahoma" w:hAnsi="Tahoma"/>
          <w:sz w:val="20"/>
          <w:szCs w:val="20"/>
        </w:rPr>
        <w:t>Appaltatore non verr</w:t>
      </w:r>
      <w:r>
        <w:rPr>
          <w:rFonts w:ascii="Tahoma" w:hAnsi="Tahoma"/>
          <w:sz w:val="20"/>
          <w:szCs w:val="20"/>
        </w:rPr>
        <w:t xml:space="preserve">à </w:t>
      </w:r>
      <w:r>
        <w:rPr>
          <w:rFonts w:ascii="Tahoma" w:hAnsi="Tahoma"/>
          <w:sz w:val="20"/>
          <w:szCs w:val="20"/>
        </w:rPr>
        <w:t>riconosciuto alcun compenso aggiuntivo qualora</w:t>
      </w:r>
      <w:r>
        <w:rPr>
          <w:rFonts w:ascii="Tahoma" w:hAnsi="Tahoma"/>
          <w:sz w:val="20"/>
          <w:szCs w:val="20"/>
        </w:rPr>
        <w:t>, per qualunque causa, dovesse variare in aumento la distanza dalle cave individuate ai siti di versamento in cantiere.</w:t>
      </w:r>
    </w:p>
    <w:p w:rsidR="00775AD6" w:rsidRDefault="007654BA">
      <w:pPr>
        <w:ind w:firstLine="284"/>
        <w:jc w:val="both"/>
        <w:rPr>
          <w:rFonts w:ascii="Tahoma" w:eastAsia="Tahoma" w:hAnsi="Tahoma" w:cs="Tahoma"/>
          <w:sz w:val="20"/>
          <w:szCs w:val="20"/>
        </w:rPr>
      </w:pPr>
      <w:r>
        <w:rPr>
          <w:rFonts w:ascii="Tahoma" w:hAnsi="Tahoma"/>
          <w:sz w:val="20"/>
          <w:szCs w:val="20"/>
        </w:rPr>
        <w:t>Anche tutti gli oneri e prestazioni inerenti al lavoro di cava, come pesatura del materiale, trasporto in cantiere, lavori inerenti alle</w:t>
      </w:r>
      <w:r>
        <w:rPr>
          <w:rFonts w:ascii="Tahoma" w:hAnsi="Tahoma"/>
          <w:sz w:val="20"/>
          <w:szCs w:val="20"/>
        </w:rPr>
        <w:t xml:space="preserve"> opere morte, pulizia della cava con trasporto a rifiuto della terra vegetale e del cappellaccio, costruzione di strade di servizio e di baracche per ricovero di operai o del personale di sorveg</w:t>
      </w:r>
      <w:r>
        <w:rPr>
          <w:rFonts w:ascii="Tahoma" w:hAnsi="Tahoma"/>
          <w:sz w:val="20"/>
          <w:szCs w:val="20"/>
        </w:rPr>
        <w:t>lianza della Stazione Appaltante e quanto altro occorrente son</w:t>
      </w:r>
      <w:r>
        <w:rPr>
          <w:rFonts w:ascii="Tahoma" w:hAnsi="Tahoma"/>
          <w:sz w:val="20"/>
          <w:szCs w:val="20"/>
        </w:rPr>
        <w:t xml:space="preserve">o ad esclusivo carico dell'Impresa. </w:t>
      </w:r>
    </w:p>
    <w:p w:rsidR="00775AD6" w:rsidRDefault="007654BA">
      <w:pPr>
        <w:ind w:firstLine="284"/>
        <w:jc w:val="both"/>
        <w:rPr>
          <w:rFonts w:ascii="Tahoma" w:eastAsia="Tahoma" w:hAnsi="Tahoma" w:cs="Tahoma"/>
          <w:sz w:val="20"/>
          <w:szCs w:val="20"/>
        </w:rPr>
      </w:pPr>
      <w:r>
        <w:rPr>
          <w:rFonts w:ascii="Tahoma" w:hAnsi="Tahoma"/>
          <w:sz w:val="20"/>
          <w:szCs w:val="20"/>
        </w:rPr>
        <w:t>L'Impresa ha la facolt</w:t>
      </w:r>
      <w:r>
        <w:rPr>
          <w:rFonts w:ascii="Tahoma" w:hAnsi="Tahoma"/>
          <w:sz w:val="20"/>
          <w:szCs w:val="20"/>
        </w:rPr>
        <w:t xml:space="preserve">à </w:t>
      </w:r>
      <w:r>
        <w:rPr>
          <w:rFonts w:ascii="Tahoma" w:hAnsi="Tahoma"/>
          <w:sz w:val="20"/>
          <w:szCs w:val="20"/>
        </w:rPr>
        <w:t>di adottare, per la coltivazione delle cave, quei sistemi che ritiene migliori nel proprio interesse, purch</w:t>
      </w:r>
      <w:r>
        <w:rPr>
          <w:rFonts w:ascii="Tahoma" w:hAnsi="Tahoma"/>
          <w:sz w:val="20"/>
          <w:szCs w:val="20"/>
        </w:rPr>
        <w:t xml:space="preserve">é </w:t>
      </w:r>
      <w:r>
        <w:rPr>
          <w:rFonts w:ascii="Tahoma" w:hAnsi="Tahoma"/>
          <w:sz w:val="20"/>
          <w:szCs w:val="20"/>
        </w:rPr>
        <w:t>si uniformi alle norme vigenti ed alle ulteriori prescrizioni che eventualmente fosser</w:t>
      </w:r>
      <w:r>
        <w:rPr>
          <w:rFonts w:ascii="Tahoma" w:hAnsi="Tahoma"/>
          <w:sz w:val="20"/>
          <w:szCs w:val="20"/>
        </w:rPr>
        <w:t>o impartite dalle Amministrazioni statali e dalle Autorit</w:t>
      </w:r>
      <w:r>
        <w:rPr>
          <w:rFonts w:ascii="Tahoma" w:hAnsi="Tahoma"/>
          <w:sz w:val="20"/>
          <w:szCs w:val="20"/>
        </w:rPr>
        <w:t xml:space="preserve">à </w:t>
      </w:r>
      <w:r>
        <w:rPr>
          <w:rFonts w:ascii="Tahoma" w:hAnsi="Tahoma"/>
          <w:sz w:val="20"/>
          <w:szCs w:val="20"/>
        </w:rPr>
        <w:t>militari, con particolare riguardo a quella mineraria di pubblica sicurezza, nonch</w:t>
      </w:r>
      <w:r>
        <w:rPr>
          <w:rFonts w:ascii="Tahoma" w:hAnsi="Tahoma"/>
          <w:sz w:val="20"/>
          <w:szCs w:val="20"/>
        </w:rPr>
        <w:t xml:space="preserve">é </w:t>
      </w:r>
      <w:r>
        <w:rPr>
          <w:rFonts w:ascii="Tahoma" w:hAnsi="Tahoma"/>
          <w:sz w:val="20"/>
          <w:szCs w:val="20"/>
        </w:rPr>
        <w:t xml:space="preserve">dalle Amministrazioni regionali, provinciali e comunali. </w:t>
      </w:r>
    </w:p>
    <w:p w:rsidR="00775AD6" w:rsidRDefault="007654BA">
      <w:pPr>
        <w:ind w:firstLine="284"/>
        <w:jc w:val="both"/>
        <w:rPr>
          <w:sz w:val="20"/>
          <w:szCs w:val="20"/>
        </w:rPr>
      </w:pPr>
      <w:r>
        <w:rPr>
          <w:rFonts w:ascii="Tahoma" w:hAnsi="Tahoma"/>
          <w:sz w:val="20"/>
          <w:szCs w:val="20"/>
        </w:rPr>
        <w:t>L'Impresa resta in ogni caso l'unica responsabile di qu</w:t>
      </w:r>
      <w:r>
        <w:rPr>
          <w:rFonts w:ascii="Tahoma" w:hAnsi="Tahoma"/>
          <w:sz w:val="20"/>
          <w:szCs w:val="20"/>
        </w:rPr>
        <w:t>alunque danno od avaria potesse verificarsi in dipendenza dei lavori di cava od accessori.</w:t>
      </w:r>
    </w:p>
    <w:p w:rsidR="00775AD6" w:rsidRDefault="00775AD6">
      <w:pPr>
        <w:rPr>
          <w:rFonts w:ascii="Tahoma" w:eastAsia="Tahoma" w:hAnsi="Tahoma" w:cs="Tahoma"/>
          <w:b/>
          <w:bCs/>
          <w:sz w:val="20"/>
          <w:szCs w:val="20"/>
        </w:rPr>
      </w:pPr>
      <w:bookmarkStart w:id="176" w:name="bookmark106"/>
      <w:bookmarkEnd w:id="176"/>
    </w:p>
    <w:p w:rsidR="00775AD6" w:rsidRDefault="007654BA">
      <w:pPr>
        <w:pStyle w:val="CAPITOLATO03"/>
        <w:rPr>
          <w:rFonts w:ascii="Tahoma" w:eastAsia="Tahoma" w:hAnsi="Tahoma" w:cs="Tahoma"/>
        </w:rPr>
      </w:pPr>
      <w:bookmarkStart w:id="177" w:name="_Toc69"/>
      <w:r>
        <w:rPr>
          <w:rFonts w:ascii="Tahoma" w:hAnsi="Tahoma"/>
        </w:rPr>
        <w:t>Art. 6.2 SCAVI IN GENERE</w:t>
      </w:r>
      <w:bookmarkEnd w:id="177"/>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Gli scavi in genere per qualsiasi lavoro, a mano o con mezzi meccanici, dovranno essere eseguiti secondo i disegni di progetto e la </w:t>
      </w:r>
      <w:r>
        <w:rPr>
          <w:rFonts w:ascii="Tahoma" w:hAnsi="Tahoma"/>
          <w:sz w:val="20"/>
          <w:szCs w:val="20"/>
        </w:rPr>
        <w:t>relazione geologica e geotecnica di cui alle norme tecniche vigenti, nonch</w:t>
      </w:r>
      <w:r>
        <w:rPr>
          <w:rFonts w:ascii="Tahoma" w:hAnsi="Tahoma"/>
          <w:sz w:val="20"/>
          <w:szCs w:val="20"/>
        </w:rPr>
        <w:t xml:space="preserve">é </w:t>
      </w:r>
      <w:r>
        <w:rPr>
          <w:rFonts w:ascii="Tahoma" w:hAnsi="Tahoma"/>
          <w:sz w:val="20"/>
          <w:szCs w:val="20"/>
        </w:rPr>
        <w:t xml:space="preserve">secondo le particolari prescrizioni che saranno date all'atto esecutivo </w:t>
      </w:r>
      <w:r>
        <w:rPr>
          <w:rFonts w:ascii="Tahoma" w:hAnsi="Tahoma"/>
          <w:sz w:val="20"/>
          <w:szCs w:val="20"/>
        </w:rPr>
        <w:lastRenderedPageBreak/>
        <w:t>dalla Direzione dei Lavori.</w:t>
      </w:r>
    </w:p>
    <w:p w:rsidR="00775AD6" w:rsidRDefault="007654BA">
      <w:pPr>
        <w:ind w:firstLine="284"/>
        <w:jc w:val="both"/>
        <w:rPr>
          <w:rFonts w:ascii="Tahoma" w:eastAsia="Tahoma" w:hAnsi="Tahoma" w:cs="Tahoma"/>
          <w:sz w:val="20"/>
          <w:szCs w:val="20"/>
        </w:rPr>
      </w:pPr>
      <w:r>
        <w:rPr>
          <w:rFonts w:ascii="Tahoma" w:hAnsi="Tahoma"/>
          <w:sz w:val="20"/>
          <w:szCs w:val="20"/>
        </w:rPr>
        <w:t>Nell'esecuzione degli scavi in genere l'Appaltatore dovr</w:t>
      </w:r>
      <w:r>
        <w:rPr>
          <w:rFonts w:ascii="Tahoma" w:hAnsi="Tahoma"/>
          <w:sz w:val="20"/>
          <w:szCs w:val="20"/>
        </w:rPr>
        <w:t xml:space="preserve">à </w:t>
      </w:r>
      <w:r>
        <w:rPr>
          <w:rFonts w:ascii="Tahoma" w:hAnsi="Tahoma"/>
          <w:sz w:val="20"/>
          <w:szCs w:val="20"/>
        </w:rPr>
        <w:t>procedere in modo da i</w:t>
      </w:r>
      <w:r>
        <w:rPr>
          <w:rFonts w:ascii="Tahoma" w:hAnsi="Tahoma"/>
          <w:sz w:val="20"/>
          <w:szCs w:val="20"/>
        </w:rPr>
        <w:t>mpedire scoscendimenti e franamenti, restando esso, oltrech</w:t>
      </w:r>
      <w:r>
        <w:rPr>
          <w:rFonts w:ascii="Tahoma" w:hAnsi="Tahoma"/>
          <w:sz w:val="20"/>
          <w:szCs w:val="20"/>
        </w:rPr>
        <w:t xml:space="preserve">é </w:t>
      </w:r>
      <w:r>
        <w:rPr>
          <w:rFonts w:ascii="Tahoma" w:hAnsi="Tahoma"/>
          <w:sz w:val="20"/>
          <w:szCs w:val="20"/>
        </w:rPr>
        <w:t>totalmente responsabile di eventuali danni alle persone ed alle opere, altres</w:t>
      </w:r>
      <w:r>
        <w:rPr>
          <w:rFonts w:ascii="Tahoma" w:hAnsi="Tahoma"/>
          <w:sz w:val="20"/>
          <w:szCs w:val="20"/>
        </w:rPr>
        <w:t xml:space="preserve">ì </w:t>
      </w:r>
      <w:r>
        <w:rPr>
          <w:rFonts w:ascii="Tahoma" w:hAnsi="Tahoma"/>
          <w:sz w:val="20"/>
          <w:szCs w:val="20"/>
        </w:rPr>
        <w:t>obbligato a provvedere a suo carico e spese alla rimozione delle materie franate.</w:t>
      </w:r>
    </w:p>
    <w:p w:rsidR="00775AD6" w:rsidRDefault="007654BA">
      <w:pPr>
        <w:ind w:firstLine="284"/>
        <w:jc w:val="both"/>
        <w:rPr>
          <w:rFonts w:ascii="Tahoma" w:eastAsia="Tahoma" w:hAnsi="Tahoma" w:cs="Tahoma"/>
          <w:sz w:val="20"/>
          <w:szCs w:val="20"/>
        </w:rPr>
      </w:pPr>
      <w:r>
        <w:rPr>
          <w:rFonts w:ascii="Tahoma" w:hAnsi="Tahoma"/>
          <w:sz w:val="20"/>
          <w:szCs w:val="20"/>
        </w:rPr>
        <w:t>L'Appaltatore dovr</w:t>
      </w:r>
      <w:r>
        <w:rPr>
          <w:rFonts w:ascii="Tahoma" w:hAnsi="Tahoma"/>
          <w:sz w:val="20"/>
          <w:szCs w:val="20"/>
        </w:rPr>
        <w:t>à</w:t>
      </w:r>
      <w:r>
        <w:rPr>
          <w:rFonts w:ascii="Tahoma" w:hAnsi="Tahoma"/>
          <w:sz w:val="20"/>
          <w:szCs w:val="20"/>
        </w:rPr>
        <w:t>, inoltre, prov</w:t>
      </w:r>
      <w:r>
        <w:rPr>
          <w:rFonts w:ascii="Tahoma" w:hAnsi="Tahoma"/>
          <w:sz w:val="20"/>
          <w:szCs w:val="20"/>
        </w:rPr>
        <w:t>vedere a sue spese affinch</w:t>
      </w:r>
      <w:r>
        <w:rPr>
          <w:rFonts w:ascii="Tahoma" w:hAnsi="Tahoma"/>
          <w:sz w:val="20"/>
          <w:szCs w:val="20"/>
        </w:rPr>
        <w:t xml:space="preserve">é </w:t>
      </w:r>
      <w:r>
        <w:rPr>
          <w:rFonts w:ascii="Tahoma" w:hAnsi="Tahoma"/>
          <w:sz w:val="20"/>
          <w:szCs w:val="20"/>
        </w:rPr>
        <w:t>le acque scorrenti alla superficie del terreno siano deviate in modo che non abbiano a riversarsi negli scavi.</w:t>
      </w:r>
    </w:p>
    <w:p w:rsidR="00775AD6" w:rsidRDefault="007654BA">
      <w:pPr>
        <w:ind w:firstLine="284"/>
        <w:jc w:val="both"/>
        <w:rPr>
          <w:rFonts w:ascii="Tahoma" w:eastAsia="Tahoma" w:hAnsi="Tahoma" w:cs="Tahoma"/>
          <w:sz w:val="20"/>
          <w:szCs w:val="20"/>
        </w:rPr>
      </w:pPr>
      <w:r>
        <w:rPr>
          <w:rFonts w:ascii="Tahoma" w:hAnsi="Tahoma"/>
          <w:sz w:val="20"/>
          <w:szCs w:val="20"/>
        </w:rPr>
        <w:t xml:space="preserve">Le materie provenienti dagli scavi, ove non siano utilizzabili o non ritenute adatte (a giudizio insindacabile della </w:t>
      </w:r>
      <w:r>
        <w:rPr>
          <w:rFonts w:ascii="Tahoma" w:hAnsi="Tahoma"/>
          <w:sz w:val="20"/>
          <w:szCs w:val="20"/>
        </w:rPr>
        <w:t>Direzione dei Lavori) ad altro impiego nei lavori, dovranno essere portate fuori della sede del cantiere, alle pubbliche discariche ovvero su aree che l'Appaltatore dovr</w:t>
      </w:r>
      <w:r>
        <w:rPr>
          <w:rFonts w:ascii="Tahoma" w:hAnsi="Tahoma"/>
          <w:sz w:val="20"/>
          <w:szCs w:val="20"/>
        </w:rPr>
        <w:t xml:space="preserve">à </w:t>
      </w:r>
      <w:r>
        <w:rPr>
          <w:rFonts w:ascii="Tahoma" w:hAnsi="Tahoma"/>
          <w:sz w:val="20"/>
          <w:szCs w:val="20"/>
        </w:rPr>
        <w:t>provvedere a rendere disponibili a sua cura e spese.</w:t>
      </w:r>
    </w:p>
    <w:p w:rsidR="00775AD6" w:rsidRDefault="007654BA">
      <w:pPr>
        <w:ind w:firstLine="284"/>
        <w:jc w:val="both"/>
        <w:rPr>
          <w:rFonts w:ascii="Tahoma" w:eastAsia="Tahoma" w:hAnsi="Tahoma" w:cs="Tahoma"/>
          <w:sz w:val="20"/>
          <w:szCs w:val="20"/>
        </w:rPr>
      </w:pPr>
      <w:r>
        <w:rPr>
          <w:rFonts w:ascii="Tahoma" w:hAnsi="Tahoma"/>
          <w:sz w:val="20"/>
          <w:szCs w:val="20"/>
        </w:rPr>
        <w:t>Qualora le materie provenienti d</w:t>
      </w:r>
      <w:r>
        <w:rPr>
          <w:rFonts w:ascii="Tahoma" w:hAnsi="Tahoma"/>
          <w:sz w:val="20"/>
          <w:szCs w:val="20"/>
        </w:rPr>
        <w:t>agli scavi debbano essere successivamente utilizzate, il loro utilizzo e/o deposito temporaneo avverr</w:t>
      </w:r>
      <w:r>
        <w:rPr>
          <w:rFonts w:ascii="Tahoma" w:hAnsi="Tahoma"/>
          <w:sz w:val="20"/>
          <w:szCs w:val="20"/>
        </w:rPr>
        <w:t xml:space="preserve">à </w:t>
      </w:r>
      <w:r>
        <w:rPr>
          <w:rFonts w:ascii="Tahoma" w:hAnsi="Tahoma"/>
          <w:sz w:val="20"/>
          <w:szCs w:val="20"/>
        </w:rPr>
        <w:t>nel rispetto delle disposizioni del d.lgs. n. 152/2006 e s.m.i. e del d.P.R. n.120/2017 "Regolamento recante la disciplina semplificata della gestione de</w:t>
      </w:r>
      <w:r>
        <w:rPr>
          <w:rFonts w:ascii="Tahoma" w:hAnsi="Tahoma"/>
          <w:sz w:val="20"/>
          <w:szCs w:val="20"/>
        </w:rPr>
        <w:t>lle terre e rocce da scavo". In ogni caso le materie depositate non dovranno essere di intralcio o danno ai lavori, alle propriet</w:t>
      </w:r>
      <w:r>
        <w:rPr>
          <w:rFonts w:ascii="Tahoma" w:hAnsi="Tahoma"/>
          <w:sz w:val="20"/>
          <w:szCs w:val="20"/>
        </w:rPr>
        <w:t xml:space="preserve">à </w:t>
      </w:r>
      <w:r>
        <w:rPr>
          <w:rFonts w:ascii="Tahoma" w:hAnsi="Tahoma"/>
          <w:sz w:val="20"/>
          <w:szCs w:val="20"/>
        </w:rPr>
        <w:t>pubbliche o private ed al libero deflusso delle acque scorrenti in superficie.</w:t>
      </w:r>
    </w:p>
    <w:p w:rsidR="00775AD6" w:rsidRDefault="007654BA">
      <w:pPr>
        <w:ind w:firstLine="284"/>
        <w:jc w:val="both"/>
        <w:rPr>
          <w:rFonts w:ascii="Tahoma" w:eastAsia="Tahoma" w:hAnsi="Tahoma" w:cs="Tahoma"/>
          <w:sz w:val="20"/>
          <w:szCs w:val="20"/>
        </w:rPr>
      </w:pPr>
      <w:r>
        <w:rPr>
          <w:rFonts w:ascii="Tahoma" w:hAnsi="Tahoma"/>
          <w:sz w:val="20"/>
          <w:szCs w:val="20"/>
        </w:rPr>
        <w:t>La Direzione dei Lavori potr</w:t>
      </w:r>
      <w:r>
        <w:rPr>
          <w:rFonts w:ascii="Tahoma" w:hAnsi="Tahoma"/>
          <w:sz w:val="20"/>
          <w:szCs w:val="20"/>
        </w:rPr>
        <w:t xml:space="preserve">à </w:t>
      </w:r>
      <w:r>
        <w:rPr>
          <w:rFonts w:ascii="Tahoma" w:hAnsi="Tahoma"/>
          <w:sz w:val="20"/>
          <w:szCs w:val="20"/>
        </w:rPr>
        <w:t xml:space="preserve">fare asportare, </w:t>
      </w:r>
      <w:r>
        <w:rPr>
          <w:rFonts w:ascii="Tahoma" w:hAnsi="Tahoma"/>
          <w:sz w:val="20"/>
          <w:szCs w:val="20"/>
        </w:rPr>
        <w:t>a spese dell'Appaltatore, le materie depositate in contravvenzione alle precedenti disposizioni.</w:t>
      </w:r>
    </w:p>
    <w:p w:rsidR="00775AD6" w:rsidRDefault="007654BA">
      <w:pPr>
        <w:ind w:firstLine="284"/>
        <w:jc w:val="both"/>
        <w:rPr>
          <w:rFonts w:ascii="Tahoma" w:eastAsia="Tahoma" w:hAnsi="Tahoma" w:cs="Tahoma"/>
          <w:sz w:val="20"/>
          <w:szCs w:val="20"/>
        </w:rPr>
      </w:pPr>
      <w:r>
        <w:rPr>
          <w:rFonts w:ascii="Tahoma" w:hAnsi="Tahoma"/>
          <w:sz w:val="20"/>
          <w:szCs w:val="20"/>
        </w:rPr>
        <w:t>Qualora i materiali siano ceduti all'Appaltatore, si applicano le disposizioni di legge.</w:t>
      </w:r>
    </w:p>
    <w:p w:rsidR="00775AD6" w:rsidRDefault="007654BA">
      <w:pPr>
        <w:ind w:firstLine="284"/>
        <w:jc w:val="both"/>
        <w:rPr>
          <w:rFonts w:ascii="Tahoma" w:eastAsia="Tahoma" w:hAnsi="Tahoma" w:cs="Tahoma"/>
          <w:sz w:val="20"/>
          <w:szCs w:val="20"/>
        </w:rPr>
      </w:pPr>
      <w:r>
        <w:rPr>
          <w:rFonts w:ascii="Tahoma" w:hAnsi="Tahoma"/>
          <w:sz w:val="20"/>
          <w:szCs w:val="20"/>
        </w:rPr>
        <w:t xml:space="preserve"> L'appaltatore deve trasportarli e regolarmente accatastarli nel luogo stabilito negli atti contrattuali, intendendosi di ci</w:t>
      </w:r>
      <w:r>
        <w:rPr>
          <w:rFonts w:ascii="Tahoma" w:hAnsi="Tahoma"/>
          <w:sz w:val="20"/>
          <w:szCs w:val="20"/>
        </w:rPr>
        <w:t xml:space="preserve">ò </w:t>
      </w:r>
      <w:r>
        <w:rPr>
          <w:rFonts w:ascii="Tahoma" w:hAnsi="Tahoma"/>
          <w:sz w:val="20"/>
          <w:szCs w:val="20"/>
        </w:rPr>
        <w:t>compensato coi prezzi degli scavi e delle demolizioni relative.</w:t>
      </w:r>
    </w:p>
    <w:p w:rsidR="00775AD6" w:rsidRDefault="007654BA">
      <w:pPr>
        <w:ind w:firstLine="284"/>
        <w:jc w:val="both"/>
        <w:rPr>
          <w:rFonts w:ascii="Tahoma" w:eastAsia="Tahoma" w:hAnsi="Tahoma" w:cs="Tahoma"/>
          <w:sz w:val="20"/>
          <w:szCs w:val="20"/>
        </w:rPr>
      </w:pPr>
      <w:r>
        <w:rPr>
          <w:rFonts w:ascii="Tahoma" w:hAnsi="Tahoma"/>
          <w:sz w:val="20"/>
          <w:szCs w:val="20"/>
        </w:rPr>
        <w:t>Qualora gli atti contrattuali prevedano la cessione di detti mater</w:t>
      </w:r>
      <w:r>
        <w:rPr>
          <w:rFonts w:ascii="Tahoma" w:hAnsi="Tahoma"/>
          <w:sz w:val="20"/>
          <w:szCs w:val="20"/>
        </w:rPr>
        <w:t>iali all'Appaltatore, il prezzo ad essi convenzionalmente attribuito deve essere dedotto dall'importo netto dei lavori, salvo che la deduzione non sia stata gi</w:t>
      </w:r>
      <w:r>
        <w:rPr>
          <w:rFonts w:ascii="Tahoma" w:hAnsi="Tahoma"/>
          <w:sz w:val="20"/>
          <w:szCs w:val="20"/>
        </w:rPr>
        <w:t xml:space="preserve">à </w:t>
      </w:r>
      <w:r>
        <w:rPr>
          <w:rFonts w:ascii="Tahoma" w:hAnsi="Tahoma"/>
          <w:sz w:val="20"/>
          <w:szCs w:val="20"/>
        </w:rPr>
        <w:t>fatta nella determinazione dei prezzi.</w:t>
      </w:r>
    </w:p>
    <w:p w:rsidR="00775AD6" w:rsidRDefault="00775AD6">
      <w:pPr>
        <w:rPr>
          <w:rFonts w:ascii="Tahoma" w:eastAsia="Tahoma" w:hAnsi="Tahoma" w:cs="Tahoma"/>
          <w:color w:val="FF0000"/>
          <w:sz w:val="20"/>
          <w:szCs w:val="20"/>
          <w:u w:color="FF0000"/>
        </w:rPr>
      </w:pP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178" w:name="bookmark107"/>
      <w:bookmarkEnd w:id="178"/>
    </w:p>
    <w:p w:rsidR="00775AD6" w:rsidRDefault="007654BA">
      <w:pPr>
        <w:pStyle w:val="CAPITOLATO03"/>
        <w:rPr>
          <w:rFonts w:ascii="Tahoma" w:eastAsia="Tahoma" w:hAnsi="Tahoma" w:cs="Tahoma"/>
        </w:rPr>
      </w:pPr>
      <w:bookmarkStart w:id="179" w:name="_Toc70"/>
      <w:r>
        <w:rPr>
          <w:rFonts w:ascii="Tahoma" w:hAnsi="Tahoma"/>
        </w:rPr>
        <w:t>Art. 6.3 SCAVI DI SBANCAMENTO</w:t>
      </w:r>
      <w:bookmarkEnd w:id="179"/>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Per scavi di sbancamen</w:t>
      </w:r>
      <w:r>
        <w:rPr>
          <w:rFonts w:ascii="Tahoma" w:hAnsi="Tahoma"/>
          <w:sz w:val="20"/>
          <w:szCs w:val="20"/>
        </w:rPr>
        <w:t xml:space="preserve">to o sterri andanti s'intendono quelli occorrenti per lo spianamento o sistemazione </w:t>
      </w:r>
      <w:r>
        <w:rPr>
          <w:rFonts w:ascii="Tahoma" w:hAnsi="Tahoma"/>
          <w:sz w:val="20"/>
          <w:szCs w:val="20"/>
        </w:rPr>
        <w:t>del terreno su cui dovranno sorgere le costruzioni, per tagli di terrapieni, per la formazione di cortili, giardini, scantinati, piani di appoggio per platee di fondazione,</w:t>
      </w:r>
      <w:r>
        <w:rPr>
          <w:rFonts w:ascii="Tahoma" w:hAnsi="Tahoma"/>
          <w:sz w:val="20"/>
          <w:szCs w:val="20"/>
        </w:rPr>
        <w:t xml:space="preserve"> vespai, rampe incassate o trincee stradali, ecc., e in generale tutti quelli eseguiti a sezione aperta su vasta superficie ove sia possibile l'allontanamento delle materie di scavo evitandone il sollevamento, sia pure con la formazione di rampe provvisori</w:t>
      </w:r>
      <w:r>
        <w:rPr>
          <w:rFonts w:ascii="Tahoma" w:hAnsi="Tahoma"/>
          <w:sz w:val="20"/>
          <w:szCs w:val="20"/>
        </w:rPr>
        <w:t>e ecc.</w:t>
      </w:r>
    </w:p>
    <w:p w:rsidR="00775AD6" w:rsidRDefault="007654BA">
      <w:pPr>
        <w:ind w:firstLine="284"/>
        <w:jc w:val="both"/>
        <w:rPr>
          <w:sz w:val="20"/>
          <w:szCs w:val="20"/>
        </w:rPr>
      </w:pPr>
      <w:r>
        <w:rPr>
          <w:rFonts w:ascii="Tahoma" w:hAnsi="Tahoma"/>
          <w:sz w:val="20"/>
          <w:szCs w:val="20"/>
        </w:rPr>
        <w:t>Saranno pertanto considerati scavi di sbancamento anche quelli che si trovano al di sotto del piano di campagna o del piano stradale di progetto (se inferiore al primo), quando gli scavi rivestano i caratteri sopra accennati</w:t>
      </w:r>
      <w:r>
        <w:rPr>
          <w:sz w:val="20"/>
          <w:szCs w:val="20"/>
        </w:rPr>
        <w:t xml:space="preserve">, poiché per scavi di </w:t>
      </w:r>
      <w:r>
        <w:rPr>
          <w:sz w:val="20"/>
          <w:szCs w:val="20"/>
        </w:rPr>
        <w:t>fondazione in generale si intendono quelli incassati ed a sezione ristretta.</w:t>
      </w: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180" w:name="bookmark108"/>
      <w:bookmarkEnd w:id="180"/>
    </w:p>
    <w:p w:rsidR="00775AD6" w:rsidRDefault="007654BA">
      <w:pPr>
        <w:pStyle w:val="CAPITOLATO03"/>
        <w:rPr>
          <w:rFonts w:ascii="Tahoma" w:eastAsia="Tahoma" w:hAnsi="Tahoma" w:cs="Tahoma"/>
        </w:rPr>
      </w:pPr>
      <w:bookmarkStart w:id="181" w:name="_Toc71"/>
      <w:r>
        <w:rPr>
          <w:rFonts w:ascii="Tahoma" w:hAnsi="Tahoma"/>
        </w:rPr>
        <w:t>Art. 6.4 SCAVI DI FONDAZIONE O IN TRINCEA</w:t>
      </w:r>
      <w:bookmarkEnd w:id="181"/>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Per scavi di fondazione in generale si intendono quelli incassati ed a sezione ristretta necessari per dar luogo ai muri o pilastri di</w:t>
      </w:r>
      <w:r>
        <w:rPr>
          <w:rFonts w:ascii="Tahoma" w:hAnsi="Tahoma"/>
          <w:sz w:val="20"/>
          <w:szCs w:val="20"/>
        </w:rPr>
        <w:t xml:space="preserve"> fondazione propriamente detti.</w:t>
      </w:r>
    </w:p>
    <w:p w:rsidR="00775AD6" w:rsidRDefault="007654BA">
      <w:pPr>
        <w:ind w:firstLine="284"/>
        <w:jc w:val="both"/>
        <w:rPr>
          <w:rFonts w:ascii="Tahoma" w:eastAsia="Tahoma" w:hAnsi="Tahoma" w:cs="Tahoma"/>
          <w:sz w:val="20"/>
          <w:szCs w:val="20"/>
        </w:rPr>
      </w:pPr>
      <w:r>
        <w:rPr>
          <w:rFonts w:ascii="Tahoma" w:hAnsi="Tahoma"/>
          <w:sz w:val="20"/>
          <w:szCs w:val="20"/>
        </w:rPr>
        <w:t>In ogni caso saranno considerati come gli scavi di fondazione quelli per dar luogo alle fogne, condutture, fossi e cunette.</w:t>
      </w:r>
    </w:p>
    <w:p w:rsidR="00775AD6" w:rsidRDefault="007654BA">
      <w:pPr>
        <w:ind w:firstLine="284"/>
        <w:jc w:val="both"/>
        <w:rPr>
          <w:rFonts w:ascii="Tahoma" w:eastAsia="Tahoma" w:hAnsi="Tahoma" w:cs="Tahoma"/>
          <w:sz w:val="20"/>
          <w:szCs w:val="20"/>
        </w:rPr>
      </w:pPr>
      <w:r>
        <w:rPr>
          <w:rFonts w:ascii="Tahoma" w:hAnsi="Tahoma"/>
          <w:sz w:val="20"/>
          <w:szCs w:val="20"/>
        </w:rPr>
        <w:t>Qualunque sia la natura e la qualit</w:t>
      </w:r>
      <w:r>
        <w:rPr>
          <w:rFonts w:ascii="Tahoma" w:hAnsi="Tahoma"/>
          <w:sz w:val="20"/>
          <w:szCs w:val="20"/>
        </w:rPr>
        <w:t xml:space="preserve">à </w:t>
      </w:r>
      <w:r>
        <w:rPr>
          <w:rFonts w:ascii="Tahoma" w:hAnsi="Tahoma"/>
          <w:sz w:val="20"/>
          <w:szCs w:val="20"/>
        </w:rPr>
        <w:t>del terreno, gli scavi per fondazione, dovranno essere spinti f</w:t>
      </w:r>
      <w:r>
        <w:rPr>
          <w:rFonts w:ascii="Tahoma" w:hAnsi="Tahoma"/>
          <w:sz w:val="20"/>
          <w:szCs w:val="20"/>
        </w:rPr>
        <w:t>ino alla profondit</w:t>
      </w:r>
      <w:r>
        <w:rPr>
          <w:rFonts w:ascii="Tahoma" w:hAnsi="Tahoma"/>
          <w:sz w:val="20"/>
          <w:szCs w:val="20"/>
        </w:rPr>
        <w:t xml:space="preserve">à </w:t>
      </w:r>
      <w:r>
        <w:rPr>
          <w:rFonts w:ascii="Tahoma" w:hAnsi="Tahoma"/>
          <w:sz w:val="20"/>
          <w:szCs w:val="20"/>
        </w:rPr>
        <w:t>che dalla Direzione dei Lavori verr</w:t>
      </w:r>
      <w:r>
        <w:rPr>
          <w:rFonts w:ascii="Tahoma" w:hAnsi="Tahoma"/>
          <w:sz w:val="20"/>
          <w:szCs w:val="20"/>
        </w:rPr>
        <w:t xml:space="preserve">à </w:t>
      </w:r>
      <w:r>
        <w:rPr>
          <w:rFonts w:ascii="Tahoma" w:hAnsi="Tahoma"/>
          <w:sz w:val="20"/>
          <w:szCs w:val="20"/>
        </w:rPr>
        <w:t>ordinata all'atto della loro esecuzione. Le profondit</w:t>
      </w:r>
      <w:r>
        <w:rPr>
          <w:rFonts w:ascii="Tahoma" w:hAnsi="Tahoma"/>
          <w:sz w:val="20"/>
          <w:szCs w:val="20"/>
        </w:rPr>
        <w:t>à</w:t>
      </w:r>
      <w:r>
        <w:rPr>
          <w:rFonts w:ascii="Tahoma" w:hAnsi="Tahoma"/>
          <w:sz w:val="20"/>
          <w:szCs w:val="20"/>
        </w:rPr>
        <w:t>, che si trovano indicate nei disegni, sono perci</w:t>
      </w:r>
      <w:r>
        <w:rPr>
          <w:rFonts w:ascii="Tahoma" w:hAnsi="Tahoma"/>
          <w:sz w:val="20"/>
          <w:szCs w:val="20"/>
        </w:rPr>
        <w:t xml:space="preserve">ò </w:t>
      </w:r>
      <w:r>
        <w:rPr>
          <w:rFonts w:ascii="Tahoma" w:hAnsi="Tahoma"/>
          <w:sz w:val="20"/>
          <w:szCs w:val="20"/>
        </w:rPr>
        <w:t>di stima preliminare e la Stazione Appaltante si riserva piena facolt</w:t>
      </w:r>
      <w:r>
        <w:rPr>
          <w:rFonts w:ascii="Tahoma" w:hAnsi="Tahoma"/>
          <w:sz w:val="20"/>
          <w:szCs w:val="20"/>
        </w:rPr>
        <w:t xml:space="preserve">à </w:t>
      </w:r>
      <w:r>
        <w:rPr>
          <w:rFonts w:ascii="Tahoma" w:hAnsi="Tahoma"/>
          <w:sz w:val="20"/>
          <w:szCs w:val="20"/>
        </w:rPr>
        <w:t>di variarle nella misur</w:t>
      </w:r>
      <w:r>
        <w:rPr>
          <w:rFonts w:ascii="Tahoma" w:hAnsi="Tahoma"/>
          <w:sz w:val="20"/>
          <w:szCs w:val="20"/>
        </w:rPr>
        <w:t>a che reputer</w:t>
      </w:r>
      <w:r>
        <w:rPr>
          <w:rFonts w:ascii="Tahoma" w:hAnsi="Tahoma"/>
          <w:sz w:val="20"/>
          <w:szCs w:val="20"/>
        </w:rPr>
        <w:t xml:space="preserve">à </w:t>
      </w:r>
      <w:r>
        <w:rPr>
          <w:rFonts w:ascii="Tahoma" w:hAnsi="Tahoma"/>
          <w:sz w:val="20"/>
          <w:szCs w:val="20"/>
        </w:rPr>
        <w:t>pi</w:t>
      </w:r>
      <w:r>
        <w:rPr>
          <w:rFonts w:ascii="Tahoma" w:hAnsi="Tahoma"/>
          <w:sz w:val="20"/>
          <w:szCs w:val="20"/>
        </w:rPr>
        <w:t xml:space="preserve">ù </w:t>
      </w:r>
      <w:r>
        <w:rPr>
          <w:rFonts w:ascii="Tahoma" w:hAnsi="Tahoma"/>
          <w:sz w:val="20"/>
          <w:szCs w:val="20"/>
        </w:rPr>
        <w:t>conveniente, senza che ci</w:t>
      </w:r>
      <w:r>
        <w:rPr>
          <w:rFonts w:ascii="Tahoma" w:hAnsi="Tahoma"/>
          <w:sz w:val="20"/>
          <w:szCs w:val="20"/>
        </w:rPr>
        <w:t xml:space="preserve">ò </w:t>
      </w:r>
      <w:r>
        <w:rPr>
          <w:rFonts w:ascii="Tahoma" w:hAnsi="Tahoma"/>
          <w:sz w:val="20"/>
          <w:szCs w:val="20"/>
        </w:rPr>
        <w:t>possa dare all'Appaltatore motivo alcuno di fare eccezioni o domande di speciali compensi, avendo egli soltanto diritto al pagamento del lavoro eseguito, coi prezzi contrattuali stabiliti per le varie profondit</w:t>
      </w:r>
      <w:r>
        <w:rPr>
          <w:rFonts w:ascii="Tahoma" w:hAnsi="Tahoma"/>
          <w:sz w:val="20"/>
          <w:szCs w:val="20"/>
        </w:rPr>
        <w:t xml:space="preserve">à </w:t>
      </w:r>
      <w:r>
        <w:rPr>
          <w:rFonts w:ascii="Tahoma" w:hAnsi="Tahoma"/>
          <w:sz w:val="20"/>
          <w:szCs w:val="20"/>
        </w:rPr>
        <w:t>da raggiungere. E' vietato all'Appaltatore, sotto pena di demolire il gi</w:t>
      </w:r>
      <w:r>
        <w:rPr>
          <w:rFonts w:ascii="Tahoma" w:hAnsi="Tahoma"/>
          <w:sz w:val="20"/>
          <w:szCs w:val="20"/>
        </w:rPr>
        <w:t xml:space="preserve">à </w:t>
      </w:r>
      <w:r>
        <w:rPr>
          <w:rFonts w:ascii="Tahoma" w:hAnsi="Tahoma"/>
          <w:sz w:val="20"/>
          <w:szCs w:val="20"/>
        </w:rPr>
        <w:t>fatto, di porre mano alle murature o ai getti prima che la Direzione dei Lavori abbia verificato ed accettato i piani delle fondazioni.</w:t>
      </w:r>
    </w:p>
    <w:p w:rsidR="00775AD6" w:rsidRDefault="007654BA">
      <w:pPr>
        <w:ind w:firstLine="284"/>
        <w:jc w:val="both"/>
        <w:rPr>
          <w:rFonts w:ascii="Tahoma" w:eastAsia="Tahoma" w:hAnsi="Tahoma" w:cs="Tahoma"/>
          <w:sz w:val="20"/>
          <w:szCs w:val="20"/>
        </w:rPr>
      </w:pPr>
      <w:r>
        <w:rPr>
          <w:rFonts w:ascii="Tahoma" w:hAnsi="Tahoma"/>
          <w:sz w:val="20"/>
          <w:szCs w:val="20"/>
        </w:rPr>
        <w:lastRenderedPageBreak/>
        <w:t>I piani di fondazione dovranno essere genera</w:t>
      </w:r>
      <w:r>
        <w:rPr>
          <w:rFonts w:ascii="Tahoma" w:hAnsi="Tahoma"/>
          <w:sz w:val="20"/>
          <w:szCs w:val="20"/>
        </w:rPr>
        <w:t>lmente orizzontali, ma per quelle opere che cadono sopra falde inclinate, dovranno, a richiesta della Direzione dei Lavori, essere disposti a gradini ed anche con determinate contropendenze.</w:t>
      </w:r>
    </w:p>
    <w:p w:rsidR="00775AD6" w:rsidRDefault="007654BA">
      <w:pPr>
        <w:ind w:firstLine="284"/>
        <w:jc w:val="both"/>
        <w:rPr>
          <w:rFonts w:ascii="Tahoma" w:eastAsia="Tahoma" w:hAnsi="Tahoma" w:cs="Tahoma"/>
          <w:sz w:val="20"/>
          <w:szCs w:val="20"/>
        </w:rPr>
      </w:pPr>
      <w:r>
        <w:rPr>
          <w:rFonts w:ascii="Tahoma" w:hAnsi="Tahoma"/>
          <w:sz w:val="20"/>
          <w:szCs w:val="20"/>
        </w:rPr>
        <w:t>Compiuta la muratura di fondazione, lo scavo che resta vuoto, dov</w:t>
      </w:r>
      <w:r>
        <w:rPr>
          <w:rFonts w:ascii="Tahoma" w:hAnsi="Tahoma"/>
          <w:sz w:val="20"/>
          <w:szCs w:val="20"/>
        </w:rPr>
        <w:t>r</w:t>
      </w:r>
      <w:r>
        <w:rPr>
          <w:rFonts w:ascii="Tahoma" w:hAnsi="Tahoma"/>
          <w:sz w:val="20"/>
          <w:szCs w:val="20"/>
        </w:rPr>
        <w:t xml:space="preserve">à </w:t>
      </w:r>
      <w:r>
        <w:rPr>
          <w:rFonts w:ascii="Tahoma" w:hAnsi="Tahoma"/>
          <w:sz w:val="20"/>
          <w:szCs w:val="20"/>
        </w:rPr>
        <w:t>essere diligentemente riempito e costipato, a cura e spese dell'Appaltatore, con le stesse materie scavate, sino al piano del terreno naturale primitivo.</w:t>
      </w:r>
    </w:p>
    <w:p w:rsidR="00775AD6" w:rsidRDefault="007654BA">
      <w:pPr>
        <w:ind w:firstLine="284"/>
        <w:jc w:val="both"/>
        <w:rPr>
          <w:rFonts w:ascii="Tahoma" w:eastAsia="Tahoma" w:hAnsi="Tahoma" w:cs="Tahoma"/>
          <w:sz w:val="20"/>
          <w:szCs w:val="20"/>
        </w:rPr>
      </w:pPr>
      <w:r>
        <w:rPr>
          <w:rFonts w:ascii="Tahoma" w:hAnsi="Tahoma"/>
          <w:sz w:val="20"/>
          <w:szCs w:val="20"/>
        </w:rPr>
        <w:t>Gli scavi per fondazione dovranno, quando occorra, essere solidamente puntellati e sbadacchiati con</w:t>
      </w:r>
      <w:r>
        <w:rPr>
          <w:rFonts w:ascii="Tahoma" w:hAnsi="Tahoma"/>
          <w:sz w:val="20"/>
          <w:szCs w:val="20"/>
        </w:rPr>
        <w:t xml:space="preserve"> robuste armature, in modo da proteggere contro ogni pericolo gli operai, ed impedire ogni smottamento di materie durante l'esecuzione tanto degli scavi che delle murature.</w:t>
      </w:r>
    </w:p>
    <w:p w:rsidR="00775AD6" w:rsidRDefault="007654BA">
      <w:pPr>
        <w:ind w:firstLine="284"/>
        <w:jc w:val="both"/>
        <w:rPr>
          <w:rFonts w:ascii="Tahoma" w:eastAsia="Tahoma" w:hAnsi="Tahoma" w:cs="Tahoma"/>
          <w:sz w:val="20"/>
          <w:szCs w:val="20"/>
        </w:rPr>
      </w:pPr>
      <w:r>
        <w:rPr>
          <w:rFonts w:ascii="Tahoma" w:hAnsi="Tahoma"/>
          <w:sz w:val="20"/>
          <w:szCs w:val="20"/>
        </w:rPr>
        <w:t xml:space="preserve">L'Appaltatore </w:t>
      </w:r>
      <w:r>
        <w:rPr>
          <w:rFonts w:ascii="Tahoma" w:hAnsi="Tahoma"/>
          <w:sz w:val="20"/>
          <w:szCs w:val="20"/>
        </w:rPr>
        <w:t xml:space="preserve">è </w:t>
      </w:r>
      <w:r>
        <w:rPr>
          <w:rFonts w:ascii="Tahoma" w:hAnsi="Tahoma"/>
          <w:sz w:val="20"/>
          <w:szCs w:val="20"/>
        </w:rPr>
        <w:t>responsabile dei danni ai lavori, alle persone, alle propriet</w:t>
      </w:r>
      <w:r>
        <w:rPr>
          <w:rFonts w:ascii="Tahoma" w:hAnsi="Tahoma"/>
          <w:sz w:val="20"/>
          <w:szCs w:val="20"/>
        </w:rPr>
        <w:t xml:space="preserve">à </w:t>
      </w:r>
      <w:r>
        <w:rPr>
          <w:rFonts w:ascii="Tahoma" w:hAnsi="Tahoma"/>
          <w:sz w:val="20"/>
          <w:szCs w:val="20"/>
        </w:rPr>
        <w:t>pubb</w:t>
      </w:r>
      <w:r>
        <w:rPr>
          <w:rFonts w:ascii="Tahoma" w:hAnsi="Tahoma"/>
          <w:sz w:val="20"/>
          <w:szCs w:val="20"/>
        </w:rPr>
        <w:t>liche e private che potessero accadere per la mancanza o insufficienza di tali puntellazioni e sbadacchiature, alle quali egli deve provvedere di propria iniziativa, adottando anche tutte le altre precauzioni riconosciute necessarie, senza rifiutarsi per n</w:t>
      </w:r>
      <w:r>
        <w:rPr>
          <w:rFonts w:ascii="Tahoma" w:hAnsi="Tahoma"/>
          <w:sz w:val="20"/>
          <w:szCs w:val="20"/>
        </w:rPr>
        <w:t>essun pretesto di ottemperare alle prescrizioni che al riguardo gli venissero impartite dalla Direzione dei Lavori.</w:t>
      </w:r>
    </w:p>
    <w:p w:rsidR="00775AD6" w:rsidRDefault="007654BA">
      <w:pPr>
        <w:ind w:firstLine="284"/>
        <w:jc w:val="both"/>
        <w:rPr>
          <w:rFonts w:ascii="Tahoma" w:eastAsia="Tahoma" w:hAnsi="Tahoma" w:cs="Tahoma"/>
          <w:sz w:val="20"/>
          <w:szCs w:val="20"/>
        </w:rPr>
      </w:pPr>
      <w:r>
        <w:rPr>
          <w:rFonts w:ascii="Tahoma" w:hAnsi="Tahoma"/>
          <w:sz w:val="20"/>
          <w:szCs w:val="20"/>
        </w:rPr>
        <w:t>Col procedere delle murature l'Appaltatore potr</w:t>
      </w:r>
      <w:r>
        <w:rPr>
          <w:rFonts w:ascii="Tahoma" w:hAnsi="Tahoma"/>
          <w:sz w:val="20"/>
          <w:szCs w:val="20"/>
        </w:rPr>
        <w:t xml:space="preserve">à </w:t>
      </w:r>
      <w:r>
        <w:rPr>
          <w:rFonts w:ascii="Tahoma" w:hAnsi="Tahoma"/>
          <w:sz w:val="20"/>
          <w:szCs w:val="20"/>
        </w:rPr>
        <w:t>recuperare i legnami costituenti le armature, semprech</w:t>
      </w:r>
      <w:r>
        <w:rPr>
          <w:rFonts w:ascii="Tahoma" w:hAnsi="Tahoma"/>
          <w:sz w:val="20"/>
          <w:szCs w:val="20"/>
        </w:rPr>
        <w:t xml:space="preserve">é </w:t>
      </w:r>
      <w:r>
        <w:rPr>
          <w:rFonts w:ascii="Tahoma" w:hAnsi="Tahoma"/>
          <w:sz w:val="20"/>
          <w:szCs w:val="20"/>
        </w:rPr>
        <w:t xml:space="preserve">non si tratti di armature formanti </w:t>
      </w:r>
      <w:r>
        <w:rPr>
          <w:rFonts w:ascii="Tahoma" w:hAnsi="Tahoma"/>
          <w:sz w:val="20"/>
          <w:szCs w:val="20"/>
        </w:rPr>
        <w:t>parte integrante dell'opera, da restare quindi in posto in propriet</w:t>
      </w:r>
      <w:r>
        <w:rPr>
          <w:rFonts w:ascii="Tahoma" w:hAnsi="Tahoma"/>
          <w:sz w:val="20"/>
          <w:szCs w:val="20"/>
        </w:rPr>
        <w:t xml:space="preserve">à </w:t>
      </w:r>
      <w:r>
        <w:rPr>
          <w:rFonts w:ascii="Tahoma" w:hAnsi="Tahoma"/>
          <w:sz w:val="20"/>
          <w:szCs w:val="20"/>
        </w:rPr>
        <w:t>della Stazione Appaltante; i legnami per</w:t>
      </w:r>
      <w:r>
        <w:rPr>
          <w:rFonts w:ascii="Tahoma" w:hAnsi="Tahoma"/>
          <w:sz w:val="20"/>
          <w:szCs w:val="20"/>
        </w:rPr>
        <w:t>ò</w:t>
      </w:r>
      <w:r>
        <w:rPr>
          <w:rFonts w:ascii="Tahoma" w:hAnsi="Tahoma"/>
          <w:sz w:val="20"/>
          <w:szCs w:val="20"/>
        </w:rPr>
        <w:t>, che a giudizio della Direzione dei Lavori, non potessero essere tolti senza pericolo o danno del lavoro, dovranno essere abbandonati negli scavi</w:t>
      </w:r>
      <w:r>
        <w:rPr>
          <w:rFonts w:ascii="Tahoma" w:hAnsi="Tahoma"/>
          <w:sz w:val="20"/>
          <w:szCs w:val="20"/>
        </w:rPr>
        <w:t>.</w:t>
      </w: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sz w:val="20"/>
          <w:szCs w:val="20"/>
        </w:rPr>
      </w:pPr>
    </w:p>
    <w:p w:rsidR="00775AD6" w:rsidRDefault="00775AD6">
      <w:pPr>
        <w:rPr>
          <w:rFonts w:ascii="Tahoma" w:eastAsia="Tahoma" w:hAnsi="Tahoma" w:cs="Tahoma"/>
          <w:b/>
          <w:bCs/>
          <w:sz w:val="20"/>
          <w:szCs w:val="20"/>
        </w:rPr>
      </w:pPr>
      <w:bookmarkStart w:id="182" w:name="bookmark109"/>
      <w:bookmarkEnd w:id="182"/>
    </w:p>
    <w:p w:rsidR="00775AD6" w:rsidRDefault="007654BA">
      <w:pPr>
        <w:pStyle w:val="CAPITOLATO03"/>
        <w:rPr>
          <w:rFonts w:ascii="Tahoma" w:eastAsia="Tahoma" w:hAnsi="Tahoma" w:cs="Tahoma"/>
        </w:rPr>
      </w:pPr>
      <w:bookmarkStart w:id="183" w:name="_Toc72"/>
      <w:r>
        <w:rPr>
          <w:rFonts w:ascii="Tahoma" w:hAnsi="Tahoma"/>
        </w:rPr>
        <w:t>Art. 6.5 RILEVATI E RINTERRI</w:t>
      </w:r>
      <w:bookmarkEnd w:id="183"/>
    </w:p>
    <w:p w:rsidR="00775AD6" w:rsidRDefault="00775AD6">
      <w:pPr>
        <w:jc w:val="both"/>
        <w:rPr>
          <w:rFonts w:ascii="Tahoma" w:eastAsia="Tahoma" w:hAnsi="Tahoma" w:cs="Tahoma"/>
          <w:b/>
          <w:bCs/>
          <w:sz w:val="20"/>
          <w:szCs w:val="20"/>
        </w:rPr>
      </w:pPr>
    </w:p>
    <w:p w:rsidR="00775AD6" w:rsidRDefault="007654BA">
      <w:pPr>
        <w:jc w:val="both"/>
        <w:rPr>
          <w:rFonts w:ascii="Tahoma" w:eastAsia="Tahoma" w:hAnsi="Tahoma" w:cs="Tahoma"/>
          <w:sz w:val="20"/>
          <w:szCs w:val="20"/>
        </w:rPr>
      </w:pPr>
      <w:r>
        <w:rPr>
          <w:rFonts w:ascii="Tahoma" w:hAnsi="Tahoma"/>
          <w:sz w:val="20"/>
          <w:szCs w:val="20"/>
        </w:rPr>
        <w:t>Per la forma</w:t>
      </w:r>
      <w:r>
        <w:rPr>
          <w:rFonts w:ascii="Tahoma" w:hAnsi="Tahoma"/>
          <w:sz w:val="20"/>
          <w:szCs w:val="20"/>
        </w:rPr>
        <w:t>zione dei rilevati o per qualunque opera di rinterro, ovvero per riempire i vuoti tra le pareti degli scavi e le murature, o da addossare alle murature, e fino alle quote prescritte dalla Direzione dei Lavori,</w:t>
      </w:r>
      <w:r>
        <w:rPr>
          <w:rFonts w:ascii="Tahoma" w:hAnsi="Tahoma"/>
          <w:sz w:val="20"/>
          <w:szCs w:val="20"/>
        </w:rPr>
        <w:t xml:space="preserve"> si impiegheranno in generale, nel rispetto delle norme vigenti relative tutela ambientale e salvo quanto segue, fino al loro totale esaurimento, tutte le materie provenienti dagli scavi di qualsiasi genere eseguiti per quel cantiere, in quanto disponibili</w:t>
      </w:r>
      <w:r>
        <w:rPr>
          <w:rFonts w:ascii="Tahoma" w:hAnsi="Tahoma"/>
          <w:sz w:val="20"/>
          <w:szCs w:val="20"/>
        </w:rPr>
        <w:t xml:space="preserve"> ed adatte, a giudizio della Direzione dei Lavori, per la formazione dei rilevati.</w:t>
      </w:r>
    </w:p>
    <w:p w:rsidR="00775AD6" w:rsidRDefault="007654BA">
      <w:pPr>
        <w:ind w:firstLine="284"/>
        <w:jc w:val="both"/>
        <w:rPr>
          <w:rFonts w:ascii="Tahoma" w:eastAsia="Tahoma" w:hAnsi="Tahoma" w:cs="Tahoma"/>
          <w:sz w:val="20"/>
          <w:szCs w:val="20"/>
        </w:rPr>
      </w:pPr>
      <w:r>
        <w:rPr>
          <w:rFonts w:ascii="Tahoma" w:hAnsi="Tahoma"/>
          <w:sz w:val="20"/>
          <w:szCs w:val="20"/>
        </w:rPr>
        <w:t>Quando venissero a mancare in tutto o in parte i materiali di cui sopra, si preleveranno le materie occorrenti ovunque l'Appaltatore creder</w:t>
      </w:r>
      <w:r>
        <w:rPr>
          <w:rFonts w:ascii="Tahoma" w:hAnsi="Tahoma"/>
          <w:sz w:val="20"/>
          <w:szCs w:val="20"/>
        </w:rPr>
        <w:t xml:space="preserve">à </w:t>
      </w:r>
      <w:r>
        <w:rPr>
          <w:rFonts w:ascii="Tahoma" w:hAnsi="Tahoma"/>
          <w:sz w:val="20"/>
          <w:szCs w:val="20"/>
        </w:rPr>
        <w:t>di sua convenienza, purch</w:t>
      </w:r>
      <w:r>
        <w:rPr>
          <w:rFonts w:ascii="Tahoma" w:hAnsi="Tahoma"/>
          <w:sz w:val="20"/>
          <w:szCs w:val="20"/>
        </w:rPr>
        <w:t xml:space="preserve">é </w:t>
      </w:r>
      <w:r>
        <w:rPr>
          <w:rFonts w:ascii="Tahoma" w:hAnsi="Tahoma"/>
          <w:sz w:val="20"/>
          <w:szCs w:val="20"/>
        </w:rPr>
        <w:t>i mat</w:t>
      </w:r>
      <w:r>
        <w:rPr>
          <w:rFonts w:ascii="Tahoma" w:hAnsi="Tahoma"/>
          <w:sz w:val="20"/>
          <w:szCs w:val="20"/>
        </w:rPr>
        <w:t>eriali siano riconosciuti idonei dalla Direzione dei Lavori.</w:t>
      </w:r>
    </w:p>
    <w:p w:rsidR="00775AD6" w:rsidRDefault="007654BA">
      <w:pPr>
        <w:ind w:firstLine="284"/>
        <w:jc w:val="both"/>
        <w:rPr>
          <w:rFonts w:ascii="Tahoma" w:eastAsia="Tahoma" w:hAnsi="Tahoma" w:cs="Tahoma"/>
          <w:sz w:val="20"/>
          <w:szCs w:val="20"/>
        </w:rPr>
      </w:pPr>
      <w:r>
        <w:rPr>
          <w:rFonts w:ascii="Tahoma" w:hAnsi="Tahoma"/>
          <w:sz w:val="20"/>
          <w:szCs w:val="20"/>
        </w:rPr>
        <w:t>Le terre, macinati e rocce da scavo, per la formazione di aree prative, sottofondi, reinterri, riempimenti, rimodellazioni e rilevati, conferiti in cantiere, devono rispettare le norme vigenti, i</w:t>
      </w:r>
      <w:r>
        <w:rPr>
          <w:rFonts w:ascii="Tahoma" w:hAnsi="Tahoma"/>
          <w:sz w:val="20"/>
          <w:szCs w:val="20"/>
        </w:rPr>
        <w:t xml:space="preserve"> limiti previsti dalla Tabella 1 - Valori di concentrazione limite accettabili nel suolo e nel sottosuolo riferiti alla specifica destinazione d'uso dei siti da bonificare, colonna A (Siti ad uso Verde pubblico, privato e residenziale) e colonna B (Siti ad</w:t>
      </w:r>
      <w:r>
        <w:rPr>
          <w:rFonts w:ascii="Tahoma" w:hAnsi="Tahoma"/>
          <w:sz w:val="20"/>
          <w:szCs w:val="20"/>
        </w:rPr>
        <w:t xml:space="preserve"> uso Commerciale ed Industriale) dell'Allegato 5 al Titolo V della Parte Quarta del d.lgs. 152/2006 e s.m.i. e il d.P.R. n.120/2017 "Regolamento recante la disciplina semplificata della gestione delle terre e rocce da scavo".</w:t>
      </w:r>
    </w:p>
    <w:p w:rsidR="00775AD6" w:rsidRDefault="007654BA">
      <w:pPr>
        <w:ind w:firstLine="284"/>
        <w:jc w:val="both"/>
        <w:rPr>
          <w:rFonts w:ascii="Tahoma" w:eastAsia="Tahoma" w:hAnsi="Tahoma" w:cs="Tahoma"/>
          <w:sz w:val="20"/>
          <w:szCs w:val="20"/>
        </w:rPr>
      </w:pPr>
      <w:r>
        <w:rPr>
          <w:rFonts w:ascii="Tahoma" w:hAnsi="Tahoma"/>
          <w:sz w:val="20"/>
          <w:szCs w:val="20"/>
        </w:rPr>
        <w:t>Per rilevati e rinterri da add</w:t>
      </w:r>
      <w:r>
        <w:rPr>
          <w:rFonts w:ascii="Tahoma" w:hAnsi="Tahoma"/>
          <w:sz w:val="20"/>
          <w:szCs w:val="20"/>
        </w:rPr>
        <w:t>ossarsi alle murature, si dovranno sempre impiegare materie sciolte, o ghiaiose, restando vietato in modo assoluto l'impiego di quelle argillose e, in generale, di tutte quelle che con l'assorbimento di acqua si rammolliscono e si gonfiano generando spinte</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Nella formazione dei suddetti rilevati, rinterri e riempimenti dovr</w:t>
      </w:r>
      <w:r>
        <w:rPr>
          <w:rFonts w:ascii="Tahoma" w:hAnsi="Tahoma"/>
          <w:sz w:val="20"/>
          <w:szCs w:val="20"/>
        </w:rPr>
        <w:t xml:space="preserve">à </w:t>
      </w:r>
      <w:r>
        <w:rPr>
          <w:rFonts w:ascii="Tahoma" w:hAnsi="Tahoma"/>
          <w:sz w:val="20"/>
          <w:szCs w:val="20"/>
        </w:rPr>
        <w:t>essere usata ogni diligenza perch</w:t>
      </w:r>
      <w:r>
        <w:rPr>
          <w:rFonts w:ascii="Tahoma" w:hAnsi="Tahoma"/>
          <w:sz w:val="20"/>
          <w:szCs w:val="20"/>
        </w:rPr>
        <w:t xml:space="preserve">é </w:t>
      </w:r>
      <w:r>
        <w:rPr>
          <w:rFonts w:ascii="Tahoma" w:hAnsi="Tahoma"/>
          <w:sz w:val="20"/>
          <w:szCs w:val="20"/>
        </w:rPr>
        <w:t>la loro esecuzione proceda per strati orizzontali di eguale altezza, disponendo contemporaneamente le materie bene sminuzzate con la maggiore regolari</w:t>
      </w:r>
      <w:r>
        <w:rPr>
          <w:rFonts w:ascii="Tahoma" w:hAnsi="Tahoma"/>
          <w:sz w:val="20"/>
          <w:szCs w:val="20"/>
        </w:rPr>
        <w:t>t</w:t>
      </w:r>
      <w:r>
        <w:rPr>
          <w:rFonts w:ascii="Tahoma" w:hAnsi="Tahoma"/>
          <w:sz w:val="20"/>
          <w:szCs w:val="20"/>
        </w:rPr>
        <w:t xml:space="preserve">à </w:t>
      </w:r>
      <w:r>
        <w:rPr>
          <w:rFonts w:ascii="Tahoma" w:hAnsi="Tahoma"/>
          <w:sz w:val="20"/>
          <w:szCs w:val="20"/>
        </w:rPr>
        <w:t>e precauzione, in modo da caricare uniformemente le murature su tutti i lati e da evitare le sfian</w:t>
      </w:r>
      <w:r>
        <w:rPr>
          <w:rFonts w:ascii="Tahoma" w:hAnsi="Tahoma"/>
          <w:sz w:val="20"/>
          <w:szCs w:val="20"/>
        </w:rPr>
        <w:t>cature che potrebbero derivare da un carico male distribuito.</w:t>
      </w:r>
    </w:p>
    <w:p w:rsidR="00775AD6" w:rsidRDefault="007654BA">
      <w:pPr>
        <w:ind w:firstLine="284"/>
        <w:jc w:val="both"/>
        <w:rPr>
          <w:rFonts w:ascii="Tahoma" w:eastAsia="Tahoma" w:hAnsi="Tahoma" w:cs="Tahoma"/>
          <w:sz w:val="20"/>
          <w:szCs w:val="20"/>
        </w:rPr>
      </w:pPr>
      <w:r>
        <w:rPr>
          <w:rFonts w:ascii="Tahoma" w:hAnsi="Tahoma"/>
          <w:sz w:val="20"/>
          <w:szCs w:val="20"/>
        </w:rPr>
        <w:t>Le materie trasportate in rilevato o rinterro con vagoni, automezzi o carretti non potranno e</w:t>
      </w:r>
      <w:r>
        <w:rPr>
          <w:rFonts w:ascii="Tahoma" w:hAnsi="Tahoma"/>
          <w:sz w:val="20"/>
          <w:szCs w:val="20"/>
        </w:rPr>
        <w:t>ssere scaricate direttamente contro le murature, ma dovranno depositarsi in vicinanza dell'opera per essere riprese poi al momento della formazione dei suddetti rinterri.</w:t>
      </w:r>
    </w:p>
    <w:p w:rsidR="00775AD6" w:rsidRDefault="007654BA">
      <w:pPr>
        <w:ind w:firstLine="284"/>
        <w:jc w:val="both"/>
        <w:rPr>
          <w:rFonts w:ascii="Tahoma" w:eastAsia="Tahoma" w:hAnsi="Tahoma" w:cs="Tahoma"/>
          <w:sz w:val="20"/>
          <w:szCs w:val="20"/>
        </w:rPr>
      </w:pPr>
      <w:r>
        <w:rPr>
          <w:rFonts w:ascii="Tahoma" w:hAnsi="Tahoma"/>
          <w:sz w:val="20"/>
          <w:szCs w:val="20"/>
        </w:rPr>
        <w:t>Per tali movimenti di materie dovr</w:t>
      </w:r>
      <w:r>
        <w:rPr>
          <w:rFonts w:ascii="Tahoma" w:hAnsi="Tahoma"/>
          <w:sz w:val="20"/>
          <w:szCs w:val="20"/>
        </w:rPr>
        <w:t xml:space="preserve">à </w:t>
      </w:r>
      <w:r>
        <w:rPr>
          <w:rFonts w:ascii="Tahoma" w:hAnsi="Tahoma"/>
          <w:sz w:val="20"/>
          <w:szCs w:val="20"/>
        </w:rPr>
        <w:t xml:space="preserve">sempre provvedersi alla pilonatura delle materie </w:t>
      </w:r>
      <w:r>
        <w:rPr>
          <w:rFonts w:ascii="Tahoma" w:hAnsi="Tahoma"/>
          <w:sz w:val="20"/>
          <w:szCs w:val="20"/>
        </w:rPr>
        <w:t>stesse, da farsi secondo le prescrizioni che verranno indicate dalla Direzione dei Lavori.</w:t>
      </w:r>
    </w:p>
    <w:p w:rsidR="00775AD6" w:rsidRDefault="007654BA">
      <w:pPr>
        <w:ind w:firstLine="284"/>
        <w:jc w:val="both"/>
        <w:rPr>
          <w:rFonts w:ascii="Tahoma" w:eastAsia="Tahoma" w:hAnsi="Tahoma" w:cs="Tahoma"/>
          <w:sz w:val="20"/>
          <w:szCs w:val="20"/>
        </w:rPr>
      </w:pPr>
      <w:r>
        <w:rPr>
          <w:rFonts w:ascii="Tahoma" w:hAnsi="Tahoma"/>
          <w:sz w:val="20"/>
          <w:szCs w:val="20"/>
        </w:rPr>
        <w:t>E' vietato addossare terrapieni a murature di fresca costruzione.</w:t>
      </w:r>
    </w:p>
    <w:p w:rsidR="00775AD6" w:rsidRDefault="007654BA">
      <w:pPr>
        <w:ind w:firstLine="284"/>
        <w:jc w:val="both"/>
        <w:rPr>
          <w:rFonts w:ascii="Tahoma" w:eastAsia="Tahoma" w:hAnsi="Tahoma" w:cs="Tahoma"/>
          <w:sz w:val="20"/>
          <w:szCs w:val="20"/>
        </w:rPr>
      </w:pPr>
      <w:r>
        <w:rPr>
          <w:rFonts w:ascii="Tahoma" w:hAnsi="Tahoma"/>
          <w:sz w:val="20"/>
          <w:szCs w:val="20"/>
        </w:rPr>
        <w:t>Tutte le riparazioni o ricostruzioni che si rendessero necessarie per la mancata od imperfetta osse</w:t>
      </w:r>
      <w:r>
        <w:rPr>
          <w:rFonts w:ascii="Tahoma" w:hAnsi="Tahoma"/>
          <w:sz w:val="20"/>
          <w:szCs w:val="20"/>
        </w:rPr>
        <w:t xml:space="preserve">rvanza delle prescrizioni del presente articolo, saranno a completo carico dell'Appaltatore. </w:t>
      </w:r>
      <w:r>
        <w:rPr>
          <w:rFonts w:ascii="Tahoma" w:hAnsi="Tahoma"/>
          <w:sz w:val="20"/>
          <w:szCs w:val="20"/>
        </w:rPr>
        <w:lastRenderedPageBreak/>
        <w:t>E' obbligo dell'Appaltatore, escluso qualsiasi compenso, di dare ai rilevati durante la loro costruzione, quelle maggiori dimensioni richieste dall'assestamento de</w:t>
      </w:r>
      <w:r>
        <w:rPr>
          <w:rFonts w:ascii="Tahoma" w:hAnsi="Tahoma"/>
          <w:sz w:val="20"/>
          <w:szCs w:val="20"/>
        </w:rPr>
        <w:t>lle terre, affinch</w:t>
      </w:r>
      <w:r>
        <w:rPr>
          <w:rFonts w:ascii="Tahoma" w:hAnsi="Tahoma"/>
          <w:sz w:val="20"/>
          <w:szCs w:val="20"/>
        </w:rPr>
        <w:t xml:space="preserve">é </w:t>
      </w:r>
      <w:r>
        <w:rPr>
          <w:rFonts w:ascii="Tahoma" w:hAnsi="Tahoma"/>
          <w:sz w:val="20"/>
          <w:szCs w:val="20"/>
        </w:rPr>
        <w:t>all'epoca del collaudo i rilevati eseguiti abbiano dimensioni non inferiori a quelle ordinate.</w:t>
      </w:r>
    </w:p>
    <w:p w:rsidR="00775AD6" w:rsidRDefault="007654BA">
      <w:pPr>
        <w:ind w:firstLine="284"/>
        <w:jc w:val="both"/>
        <w:rPr>
          <w:rFonts w:ascii="Tahoma" w:eastAsia="Tahoma" w:hAnsi="Tahoma" w:cs="Tahoma"/>
          <w:sz w:val="20"/>
          <w:szCs w:val="20"/>
        </w:rPr>
      </w:pPr>
      <w:r>
        <w:rPr>
          <w:rFonts w:ascii="Tahoma" w:hAnsi="Tahoma"/>
          <w:sz w:val="20"/>
          <w:szCs w:val="20"/>
        </w:rPr>
        <w:t>L'Appaltatore dovr</w:t>
      </w:r>
      <w:r>
        <w:rPr>
          <w:rFonts w:ascii="Tahoma" w:hAnsi="Tahoma"/>
          <w:sz w:val="20"/>
          <w:szCs w:val="20"/>
        </w:rPr>
        <w:t xml:space="preserve">à </w:t>
      </w:r>
      <w:r>
        <w:rPr>
          <w:rFonts w:ascii="Tahoma" w:hAnsi="Tahoma"/>
          <w:sz w:val="20"/>
          <w:szCs w:val="20"/>
        </w:rPr>
        <w:t xml:space="preserve">consegnare i rilevati con scarpate regolari e spianate, con i cigli bene allineati e profilati e compiendo a sue spese, </w:t>
      </w:r>
      <w:r>
        <w:rPr>
          <w:rFonts w:ascii="Tahoma" w:hAnsi="Tahoma"/>
          <w:sz w:val="20"/>
          <w:szCs w:val="20"/>
        </w:rPr>
        <w:t>durante l'esecuzione dei lavori e fino al collaudo, gli occorrenti ricarichi o tagli, la ripresa e la sistemazione delle scarpate e l'espurgo dei fossi.</w:t>
      </w:r>
    </w:p>
    <w:p w:rsidR="00775AD6" w:rsidRDefault="007654BA">
      <w:pPr>
        <w:ind w:firstLine="284"/>
        <w:jc w:val="both"/>
        <w:rPr>
          <w:rFonts w:ascii="Tahoma" w:eastAsia="Tahoma" w:hAnsi="Tahoma" w:cs="Tahoma"/>
          <w:sz w:val="20"/>
          <w:szCs w:val="20"/>
        </w:rPr>
      </w:pPr>
      <w:r>
        <w:rPr>
          <w:rFonts w:ascii="Tahoma" w:hAnsi="Tahoma"/>
          <w:sz w:val="20"/>
          <w:szCs w:val="20"/>
        </w:rPr>
        <w:t>La superficie del terreno sulla quale dovranno elevarsi i terrapieni, sar</w:t>
      </w:r>
      <w:r>
        <w:rPr>
          <w:rFonts w:ascii="Tahoma" w:hAnsi="Tahoma"/>
          <w:sz w:val="20"/>
          <w:szCs w:val="20"/>
        </w:rPr>
        <w:t xml:space="preserve">à </w:t>
      </w:r>
      <w:r>
        <w:rPr>
          <w:rFonts w:ascii="Tahoma" w:hAnsi="Tahoma"/>
          <w:sz w:val="20"/>
          <w:szCs w:val="20"/>
        </w:rPr>
        <w:t>previamente scoticata, ove o</w:t>
      </w:r>
      <w:r>
        <w:rPr>
          <w:rFonts w:ascii="Tahoma" w:hAnsi="Tahoma"/>
          <w:sz w:val="20"/>
          <w:szCs w:val="20"/>
        </w:rPr>
        <w:t>ccorra, e se inclinata sar</w:t>
      </w:r>
      <w:r>
        <w:rPr>
          <w:rFonts w:ascii="Tahoma" w:hAnsi="Tahoma"/>
          <w:sz w:val="20"/>
          <w:szCs w:val="20"/>
        </w:rPr>
        <w:t xml:space="preserve">à </w:t>
      </w:r>
      <w:r>
        <w:rPr>
          <w:rFonts w:ascii="Tahoma" w:hAnsi="Tahoma"/>
          <w:sz w:val="20"/>
          <w:szCs w:val="20"/>
        </w:rPr>
        <w:t>tagliata a gradoni con leggera pendenza verso monte.</w:t>
      </w: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184" w:name="bookmark110"/>
      <w:bookmarkEnd w:id="184"/>
    </w:p>
    <w:p w:rsidR="00775AD6" w:rsidRDefault="007654BA">
      <w:pPr>
        <w:pStyle w:val="CAPITOLATO03"/>
        <w:rPr>
          <w:rFonts w:ascii="Tahoma" w:eastAsia="Tahoma" w:hAnsi="Tahoma" w:cs="Tahoma"/>
        </w:rPr>
      </w:pPr>
      <w:bookmarkStart w:id="185" w:name="_Toc73"/>
      <w:r>
        <w:rPr>
          <w:rFonts w:ascii="Tahoma" w:hAnsi="Tahoma"/>
        </w:rPr>
        <w:t>Art. 6.6 OPERE DI SOSTEGNO DEI TERRENI</w:t>
      </w:r>
      <w:bookmarkEnd w:id="185"/>
    </w:p>
    <w:p w:rsidR="00775AD6" w:rsidRDefault="00775AD6"/>
    <w:p w:rsidR="00775AD6" w:rsidRDefault="007654BA">
      <w:pPr>
        <w:jc w:val="both"/>
        <w:rPr>
          <w:rFonts w:ascii="Tahoma" w:eastAsia="Tahoma" w:hAnsi="Tahoma" w:cs="Tahoma"/>
          <w:sz w:val="20"/>
          <w:szCs w:val="20"/>
        </w:rPr>
      </w:pPr>
      <w:bookmarkStart w:id="186" w:name="bookmark111"/>
      <w:bookmarkEnd w:id="186"/>
      <w:r>
        <w:rPr>
          <w:rFonts w:ascii="Tahoma" w:hAnsi="Tahoma"/>
          <w:b/>
          <w:bCs/>
          <w:sz w:val="20"/>
          <w:szCs w:val="20"/>
        </w:rPr>
        <w:t>6.6.1</w:t>
      </w:r>
      <w:r>
        <w:rPr>
          <w:rFonts w:ascii="Tahoma" w:hAnsi="Tahoma"/>
          <w:b/>
          <w:bCs/>
          <w:sz w:val="20"/>
          <w:szCs w:val="20"/>
        </w:rPr>
        <w:t xml:space="preserve">) </w:t>
      </w:r>
      <w:r>
        <w:rPr>
          <w:rFonts w:ascii="Tahoma" w:hAnsi="Tahoma"/>
          <w:b/>
          <w:bCs/>
          <w:sz w:val="20"/>
          <w:szCs w:val="20"/>
        </w:rPr>
        <w:t>Generalit</w:t>
      </w:r>
      <w:r>
        <w:rPr>
          <w:rFonts w:ascii="Tahoma" w:hAnsi="Tahoma"/>
          <w:b/>
          <w:bCs/>
          <w:sz w:val="20"/>
          <w:szCs w:val="20"/>
        </w:rPr>
        <w:t>à</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Le opere di sostegno delle terre sono opere in grado di garantire stabilit</w:t>
      </w:r>
      <w:r>
        <w:rPr>
          <w:rFonts w:ascii="Tahoma" w:hAnsi="Tahoma"/>
          <w:sz w:val="20"/>
          <w:szCs w:val="20"/>
        </w:rPr>
        <w:t xml:space="preserve">à </w:t>
      </w:r>
      <w:r>
        <w:rPr>
          <w:rFonts w:ascii="Tahoma" w:hAnsi="Tahoma"/>
          <w:sz w:val="20"/>
          <w:szCs w:val="20"/>
        </w:rPr>
        <w:t>ad un fronte di terreno potenzialmente</w:t>
      </w:r>
      <w:r>
        <w:rPr>
          <w:rFonts w:ascii="Tahoma" w:hAnsi="Tahoma"/>
          <w:sz w:val="20"/>
          <w:szCs w:val="20"/>
        </w:rPr>
        <w:t xml:space="preserve"> instabile. </w:t>
      </w:r>
    </w:p>
    <w:p w:rsidR="00775AD6" w:rsidRDefault="00775AD6">
      <w:pPr>
        <w:rPr>
          <w:rFonts w:ascii="Tahoma" w:eastAsia="Tahoma" w:hAnsi="Tahoma" w:cs="Tahoma"/>
          <w:sz w:val="20"/>
          <w:szCs w:val="20"/>
        </w:rPr>
      </w:pPr>
    </w:p>
    <w:p w:rsidR="00775AD6" w:rsidRDefault="007654BA">
      <w:pPr>
        <w:rPr>
          <w:rFonts w:ascii="Tahoma" w:eastAsia="Tahoma" w:hAnsi="Tahoma" w:cs="Tahoma"/>
          <w:sz w:val="20"/>
          <w:szCs w:val="20"/>
        </w:rPr>
      </w:pPr>
      <w:r>
        <w:rPr>
          <w:rFonts w:ascii="Tahoma" w:hAnsi="Tahoma"/>
          <w:sz w:val="20"/>
          <w:szCs w:val="20"/>
        </w:rPr>
        <w:t>Alcune tra le principali tipologie di opere di sostegno sono le seguenti:</w:t>
      </w:r>
    </w:p>
    <w:p w:rsidR="00775AD6" w:rsidRDefault="00775AD6">
      <w:pPr>
        <w:rPr>
          <w:rFonts w:ascii="Tahoma" w:eastAsia="Tahoma" w:hAnsi="Tahoma" w:cs="Tahoma"/>
          <w:sz w:val="20"/>
          <w:szCs w:val="20"/>
        </w:rPr>
      </w:pPr>
    </w:p>
    <w:p w:rsidR="00775AD6" w:rsidRDefault="007654BA">
      <w:pPr>
        <w:rPr>
          <w:rFonts w:ascii="Tahoma" w:eastAsia="Tahoma" w:hAnsi="Tahoma" w:cs="Tahoma"/>
          <w:sz w:val="20"/>
          <w:szCs w:val="20"/>
        </w:rPr>
      </w:pPr>
      <w:r>
        <w:rPr>
          <w:rFonts w:ascii="Tahoma" w:hAnsi="Tahoma"/>
          <w:sz w:val="20"/>
          <w:szCs w:val="20"/>
        </w:rPr>
        <w:t>- muri a gravit</w:t>
      </w:r>
      <w:r>
        <w:rPr>
          <w:rFonts w:ascii="Tahoma" w:hAnsi="Tahoma"/>
          <w:sz w:val="20"/>
          <w:szCs w:val="20"/>
        </w:rPr>
        <w:t xml:space="preserve">à </w:t>
      </w:r>
      <w:r>
        <w:rPr>
          <w:rFonts w:ascii="Tahoma" w:hAnsi="Tahoma"/>
          <w:sz w:val="20"/>
          <w:szCs w:val="20"/>
        </w:rPr>
        <w:t>(in calcestruzzo, muratura, pietrame, gabbionate, ecc.)</w:t>
      </w:r>
    </w:p>
    <w:p w:rsidR="00775AD6" w:rsidRDefault="007654BA">
      <w:pPr>
        <w:rPr>
          <w:rFonts w:ascii="Tahoma" w:eastAsia="Tahoma" w:hAnsi="Tahoma" w:cs="Tahoma"/>
          <w:sz w:val="20"/>
          <w:szCs w:val="20"/>
        </w:rPr>
      </w:pPr>
      <w:r>
        <w:rPr>
          <w:rFonts w:ascii="Tahoma" w:hAnsi="Tahoma"/>
          <w:sz w:val="20"/>
          <w:szCs w:val="20"/>
        </w:rPr>
        <w:t>- muri a mensola, a contrafforti e/o speroni (in calcestruzzo armato)</w:t>
      </w:r>
    </w:p>
    <w:p w:rsidR="00775AD6" w:rsidRDefault="007654BA">
      <w:pPr>
        <w:rPr>
          <w:rFonts w:ascii="Tahoma" w:eastAsia="Tahoma" w:hAnsi="Tahoma" w:cs="Tahoma"/>
          <w:sz w:val="20"/>
          <w:szCs w:val="20"/>
        </w:rPr>
      </w:pPr>
      <w:r>
        <w:rPr>
          <w:rFonts w:ascii="Tahoma" w:hAnsi="Tahoma"/>
          <w:sz w:val="20"/>
          <w:szCs w:val="20"/>
        </w:rPr>
        <w:t>- terra rinforzata (o ar</w:t>
      </w:r>
      <w:r>
        <w:rPr>
          <w:rFonts w:ascii="Tahoma" w:hAnsi="Tahoma"/>
          <w:sz w:val="20"/>
          <w:szCs w:val="20"/>
        </w:rPr>
        <w:t xml:space="preserve">mata) </w:t>
      </w:r>
    </w:p>
    <w:p w:rsidR="00775AD6" w:rsidRDefault="007654BA">
      <w:pPr>
        <w:rPr>
          <w:rFonts w:ascii="Tahoma" w:eastAsia="Tahoma" w:hAnsi="Tahoma" w:cs="Tahoma"/>
          <w:sz w:val="20"/>
          <w:szCs w:val="20"/>
        </w:rPr>
      </w:pPr>
      <w:r>
        <w:rPr>
          <w:rFonts w:ascii="Tahoma" w:hAnsi="Tahoma"/>
          <w:sz w:val="20"/>
          <w:szCs w:val="20"/>
        </w:rPr>
        <w:t>- paratie (palancole e diaframmi)</w:t>
      </w:r>
    </w:p>
    <w:p w:rsidR="00775AD6" w:rsidRDefault="00775AD6">
      <w:pPr>
        <w:jc w:val="both"/>
        <w:rPr>
          <w:rFonts w:ascii="Tahoma" w:eastAsia="Tahoma" w:hAnsi="Tahoma" w:cs="Tahoma"/>
          <w:sz w:val="20"/>
          <w:szCs w:val="20"/>
        </w:rPr>
      </w:pPr>
    </w:p>
    <w:p w:rsidR="00775AD6" w:rsidRDefault="007654BA">
      <w:pPr>
        <w:ind w:firstLine="142"/>
        <w:jc w:val="both"/>
        <w:rPr>
          <w:rFonts w:ascii="Tahoma" w:eastAsia="Tahoma" w:hAnsi="Tahoma" w:cs="Tahoma"/>
          <w:sz w:val="20"/>
          <w:szCs w:val="20"/>
        </w:rPr>
      </w:pPr>
      <w:r>
        <w:rPr>
          <w:rFonts w:ascii="Tahoma" w:hAnsi="Tahoma"/>
          <w:sz w:val="20"/>
          <w:szCs w:val="20"/>
        </w:rPr>
        <w:t>I pi</w:t>
      </w:r>
      <w:r>
        <w:rPr>
          <w:rFonts w:ascii="Tahoma" w:hAnsi="Tahoma"/>
          <w:sz w:val="20"/>
          <w:szCs w:val="20"/>
        </w:rPr>
        <w:t xml:space="preserve">ù </w:t>
      </w:r>
      <w:r>
        <w:rPr>
          <w:rFonts w:ascii="Tahoma" w:hAnsi="Tahoma"/>
          <w:sz w:val="20"/>
          <w:szCs w:val="20"/>
        </w:rPr>
        <w:t>comuni tipi di muri di sostegno possono essere suddivisi dal punto di vista costruttivo in:</w:t>
      </w:r>
    </w:p>
    <w:p w:rsidR="00775AD6" w:rsidRDefault="007654BA">
      <w:pPr>
        <w:numPr>
          <w:ilvl w:val="0"/>
          <w:numId w:val="127"/>
        </w:numPr>
        <w:jc w:val="both"/>
        <w:rPr>
          <w:rFonts w:ascii="Tahoma" w:hAnsi="Tahoma"/>
          <w:sz w:val="20"/>
          <w:szCs w:val="20"/>
        </w:rPr>
      </w:pPr>
      <w:r>
        <w:rPr>
          <w:rFonts w:ascii="Tahoma" w:hAnsi="Tahoma"/>
          <w:sz w:val="20"/>
          <w:szCs w:val="20"/>
        </w:rPr>
        <w:t xml:space="preserve">muri di pietrame a secco eventualmente sistemato a gabbioni; </w:t>
      </w:r>
    </w:p>
    <w:p w:rsidR="00775AD6" w:rsidRDefault="007654BA">
      <w:pPr>
        <w:numPr>
          <w:ilvl w:val="0"/>
          <w:numId w:val="127"/>
        </w:numPr>
        <w:jc w:val="both"/>
        <w:rPr>
          <w:rFonts w:ascii="Tahoma" w:hAnsi="Tahoma"/>
          <w:sz w:val="20"/>
          <w:szCs w:val="20"/>
        </w:rPr>
      </w:pPr>
      <w:r>
        <w:rPr>
          <w:rFonts w:ascii="Tahoma" w:hAnsi="Tahoma"/>
          <w:sz w:val="20"/>
          <w:szCs w:val="20"/>
        </w:rPr>
        <w:t xml:space="preserve">muri di muratura ordinaria o di conglomerato cementizio; </w:t>
      </w:r>
    </w:p>
    <w:p w:rsidR="00775AD6" w:rsidRDefault="007654BA">
      <w:pPr>
        <w:numPr>
          <w:ilvl w:val="0"/>
          <w:numId w:val="127"/>
        </w:numPr>
        <w:jc w:val="both"/>
        <w:rPr>
          <w:rFonts w:ascii="Tahoma" w:hAnsi="Tahoma"/>
          <w:sz w:val="20"/>
          <w:szCs w:val="20"/>
        </w:rPr>
      </w:pPr>
      <w:r>
        <w:rPr>
          <w:rFonts w:ascii="Tahoma" w:hAnsi="Tahoma"/>
          <w:sz w:val="20"/>
          <w:szCs w:val="20"/>
        </w:rPr>
        <w:t xml:space="preserve">muri di conglomerato cementizio armato, formati generalmente da una soletta di fondazione e da una parete con o senza contrafforti; </w:t>
      </w:r>
    </w:p>
    <w:p w:rsidR="00775AD6" w:rsidRDefault="007654BA">
      <w:pPr>
        <w:numPr>
          <w:ilvl w:val="0"/>
          <w:numId w:val="127"/>
        </w:numPr>
        <w:jc w:val="both"/>
        <w:rPr>
          <w:rFonts w:ascii="Tahoma" w:hAnsi="Tahoma"/>
          <w:sz w:val="20"/>
          <w:szCs w:val="20"/>
        </w:rPr>
      </w:pPr>
      <w:r>
        <w:rPr>
          <w:rFonts w:ascii="Tahoma" w:hAnsi="Tahoma"/>
          <w:sz w:val="20"/>
          <w:szCs w:val="20"/>
        </w:rPr>
        <w:t>speciali muri in terra costituiti da associazione di materiale gr</w:t>
      </w:r>
      <w:r>
        <w:rPr>
          <w:rFonts w:ascii="Tahoma" w:hAnsi="Tahoma"/>
          <w:sz w:val="20"/>
          <w:szCs w:val="20"/>
        </w:rPr>
        <w:t>anulare e armature metalliche ad alta aderenza e da un paramento articolato di pannelli prefabbricati in calcestruzzo.</w:t>
      </w:r>
    </w:p>
    <w:p w:rsidR="00775AD6" w:rsidRDefault="00775AD6">
      <w:pPr>
        <w:rPr>
          <w:rFonts w:ascii="Tahoma" w:eastAsia="Tahoma" w:hAnsi="Tahoma" w:cs="Tahoma"/>
          <w:sz w:val="20"/>
          <w:szCs w:val="20"/>
        </w:rPr>
      </w:pPr>
    </w:p>
    <w:p w:rsidR="00775AD6" w:rsidRDefault="007654BA">
      <w:pPr>
        <w:jc w:val="center"/>
        <w:rPr>
          <w:rFonts w:ascii="Tahoma" w:eastAsia="Tahoma" w:hAnsi="Tahoma" w:cs="Tahoma"/>
          <w:sz w:val="20"/>
          <w:szCs w:val="20"/>
        </w:rPr>
      </w:pPr>
      <w:r>
        <w:rPr>
          <w:noProof/>
          <w:sz w:val="20"/>
          <w:szCs w:val="20"/>
        </w:rPr>
        <w:drawing>
          <wp:inline distT="0" distB="0" distL="0" distR="0">
            <wp:extent cx="4632960" cy="3550921"/>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8">
                      <a:extLst/>
                    </a:blip>
                    <a:stretch>
                      <a:fillRect/>
                    </a:stretch>
                  </pic:blipFill>
                  <pic:spPr>
                    <a:xfrm>
                      <a:off x="0" y="0"/>
                      <a:ext cx="4632960" cy="3550921"/>
                    </a:xfrm>
                    <a:prstGeom prst="rect">
                      <a:avLst/>
                    </a:prstGeom>
                    <a:ln w="12700" cap="flat">
                      <a:noFill/>
                      <a:miter lim="400000"/>
                    </a:ln>
                    <a:effectLst/>
                  </pic:spPr>
                </pic:pic>
              </a:graphicData>
            </a:graphic>
          </wp:inline>
        </w:drawing>
      </w:r>
    </w:p>
    <w:p w:rsidR="00775AD6" w:rsidRDefault="00775AD6">
      <w:pPr>
        <w:jc w:val="center"/>
        <w:rPr>
          <w:rFonts w:ascii="Tahoma" w:eastAsia="Tahoma" w:hAnsi="Tahoma" w:cs="Tahoma"/>
          <w:sz w:val="20"/>
          <w:szCs w:val="20"/>
        </w:rPr>
      </w:pPr>
    </w:p>
    <w:p w:rsidR="00775AD6" w:rsidRDefault="007654BA">
      <w:pPr>
        <w:jc w:val="both"/>
      </w:pPr>
      <w:r>
        <w:rPr>
          <w:rFonts w:ascii="Arial Unicode MS" w:eastAsia="Arial Unicode MS" w:hAnsi="Arial Unicode MS" w:cs="Arial Unicode MS"/>
        </w:rPr>
        <w:br w:type="page"/>
      </w:r>
    </w:p>
    <w:p w:rsidR="00775AD6" w:rsidRDefault="007654BA">
      <w:pPr>
        <w:jc w:val="both"/>
        <w:rPr>
          <w:rFonts w:ascii="Tahoma" w:eastAsia="Tahoma" w:hAnsi="Tahoma" w:cs="Tahoma"/>
          <w:b/>
          <w:bCs/>
          <w:sz w:val="20"/>
          <w:szCs w:val="20"/>
        </w:rPr>
      </w:pPr>
      <w:bookmarkStart w:id="187" w:name="bookmark112"/>
      <w:bookmarkEnd w:id="187"/>
      <w:r>
        <w:rPr>
          <w:rFonts w:ascii="Tahoma" w:hAnsi="Tahoma"/>
          <w:b/>
          <w:bCs/>
          <w:sz w:val="20"/>
          <w:szCs w:val="20"/>
        </w:rPr>
        <w:lastRenderedPageBreak/>
        <w:t>6.6.2) Requisiti di stabilit</w:t>
      </w:r>
      <w:r>
        <w:rPr>
          <w:rFonts w:ascii="Tahoma" w:hAnsi="Tahoma"/>
          <w:b/>
          <w:bCs/>
          <w:sz w:val="20"/>
          <w:szCs w:val="20"/>
        </w:rPr>
        <w:t>à</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Il muro di sostegno dovr</w:t>
      </w:r>
      <w:r>
        <w:rPr>
          <w:rFonts w:ascii="Tahoma" w:hAnsi="Tahoma"/>
          <w:sz w:val="20"/>
          <w:szCs w:val="20"/>
        </w:rPr>
        <w:t xml:space="preserve">à </w:t>
      </w:r>
      <w:r>
        <w:rPr>
          <w:rFonts w:ascii="Tahoma" w:hAnsi="Tahoma"/>
          <w:sz w:val="20"/>
          <w:szCs w:val="20"/>
        </w:rPr>
        <w:t>offrire un'efficace risposta alla spinta delle terre, a quella dovuta all'</w:t>
      </w:r>
      <w:r>
        <w:rPr>
          <w:rFonts w:ascii="Tahoma" w:hAnsi="Tahoma"/>
          <w:sz w:val="20"/>
          <w:szCs w:val="20"/>
        </w:rPr>
        <w:t>acqua e ad eventuali spinte indotte da sovraccarichi superiori nonch</w:t>
      </w:r>
      <w:r>
        <w:rPr>
          <w:rFonts w:ascii="Tahoma" w:hAnsi="Tahoma"/>
          <w:sz w:val="20"/>
          <w:szCs w:val="20"/>
        </w:rPr>
        <w:t xml:space="preserve">è </w:t>
      </w:r>
      <w:r>
        <w:rPr>
          <w:rFonts w:ascii="Tahoma" w:hAnsi="Tahoma"/>
          <w:sz w:val="20"/>
          <w:szCs w:val="20"/>
        </w:rPr>
        <w:t>rispondere a tutti i requisiti statici richiesti dalla normativa vigente ed in particolare alle seguenti verifiche:</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 xml:space="preserve">- VERIFICA ALLO SCORRIMENTO SUL PIANO DI POSA </w:t>
      </w:r>
    </w:p>
    <w:p w:rsidR="00775AD6" w:rsidRDefault="007654BA">
      <w:pPr>
        <w:jc w:val="both"/>
        <w:rPr>
          <w:rFonts w:ascii="Tahoma" w:eastAsia="Tahoma" w:hAnsi="Tahoma" w:cs="Tahoma"/>
          <w:sz w:val="20"/>
          <w:szCs w:val="20"/>
        </w:rPr>
      </w:pPr>
      <w:r>
        <w:rPr>
          <w:rFonts w:ascii="Tahoma" w:hAnsi="Tahoma"/>
          <w:sz w:val="20"/>
          <w:szCs w:val="20"/>
        </w:rPr>
        <w:t>Per la sicurezza lungo</w:t>
      </w:r>
      <w:r>
        <w:rPr>
          <w:rFonts w:ascii="Tahoma" w:hAnsi="Tahoma"/>
          <w:sz w:val="20"/>
          <w:szCs w:val="20"/>
        </w:rPr>
        <w:t xml:space="preserve"> il piano di posa del muro, il rapporto fra la somma delle forze resistenti, calcolate con i coefficienti della Tabella 6.5.I del DM 17/01/2018, con riferimento all</w:t>
      </w:r>
      <w:r>
        <w:rPr>
          <w:rFonts w:ascii="Tahoma" w:hAnsi="Tahoma"/>
          <w:sz w:val="20"/>
          <w:szCs w:val="20"/>
        </w:rPr>
        <w:t>’</w:t>
      </w:r>
      <w:r>
        <w:rPr>
          <w:rFonts w:ascii="Tahoma" w:hAnsi="Tahoma"/>
          <w:sz w:val="20"/>
          <w:szCs w:val="20"/>
        </w:rPr>
        <w:t>approccio geotecnico di tipo 2 (A1+M1+R3), nella direzione dello slittamento e la somma del</w:t>
      </w:r>
      <w:r>
        <w:rPr>
          <w:rFonts w:ascii="Tahoma" w:hAnsi="Tahoma"/>
          <w:sz w:val="20"/>
          <w:szCs w:val="20"/>
        </w:rPr>
        <w:t>le componenti nella stessa direzione delle azioni sul muro deve risultare non inferiore a 1,0.</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 xml:space="preserve">- VERIFICA AL RIBALTAMENTO DEL MURO </w:t>
      </w:r>
    </w:p>
    <w:p w:rsidR="00775AD6" w:rsidRDefault="007654BA">
      <w:pPr>
        <w:jc w:val="both"/>
        <w:rPr>
          <w:rFonts w:ascii="Tahoma" w:eastAsia="Tahoma" w:hAnsi="Tahoma" w:cs="Tahoma"/>
          <w:sz w:val="20"/>
          <w:szCs w:val="20"/>
        </w:rPr>
      </w:pPr>
      <w:r>
        <w:rPr>
          <w:rFonts w:ascii="Tahoma" w:hAnsi="Tahoma"/>
          <w:sz w:val="20"/>
          <w:szCs w:val="20"/>
        </w:rPr>
        <w:t xml:space="preserve">Lo stato limite di ribaltamento non prevede la mobilitazione della resistenza del terreno antistante il muro. Per la </w:t>
      </w:r>
      <w:r>
        <w:rPr>
          <w:rFonts w:ascii="Tahoma" w:hAnsi="Tahoma"/>
          <w:sz w:val="20"/>
          <w:szCs w:val="20"/>
        </w:rPr>
        <w:t>verifica di sicurezza si assume come punto di rotazione l</w:t>
      </w:r>
      <w:r>
        <w:rPr>
          <w:rFonts w:ascii="Tahoma" w:hAnsi="Tahoma"/>
          <w:sz w:val="20"/>
          <w:szCs w:val="20"/>
        </w:rPr>
        <w:t>’</w:t>
      </w:r>
      <w:r>
        <w:rPr>
          <w:rFonts w:ascii="Tahoma" w:hAnsi="Tahoma"/>
          <w:sz w:val="20"/>
          <w:szCs w:val="20"/>
        </w:rPr>
        <w:t>estremo alla base della fondazione pi</w:t>
      </w:r>
      <w:r>
        <w:rPr>
          <w:rFonts w:ascii="Tahoma" w:hAnsi="Tahoma"/>
          <w:sz w:val="20"/>
          <w:szCs w:val="20"/>
        </w:rPr>
        <w:t xml:space="preserve">ù </w:t>
      </w:r>
      <w:r>
        <w:rPr>
          <w:rFonts w:ascii="Tahoma" w:hAnsi="Tahoma"/>
          <w:sz w:val="20"/>
          <w:szCs w:val="20"/>
        </w:rPr>
        <w:t>a monte. Il rapporto tra il momento delle forze stabilizzanti e quello delle forze ribaltanti, calcolate con i coefficienti della Tabella 6.5.I del DM 17/01/20</w:t>
      </w:r>
      <w:r>
        <w:rPr>
          <w:rFonts w:ascii="Tahoma" w:hAnsi="Tahoma"/>
          <w:sz w:val="20"/>
          <w:szCs w:val="20"/>
        </w:rPr>
        <w:t>18, con riferimento all</w:t>
      </w:r>
      <w:r>
        <w:rPr>
          <w:rFonts w:ascii="Tahoma" w:hAnsi="Tahoma"/>
          <w:sz w:val="20"/>
          <w:szCs w:val="20"/>
        </w:rPr>
        <w:t>’</w:t>
      </w:r>
      <w:r>
        <w:rPr>
          <w:rFonts w:ascii="Tahoma" w:hAnsi="Tahoma"/>
          <w:sz w:val="20"/>
          <w:szCs w:val="20"/>
        </w:rPr>
        <w:t>approccio geotecnico di tipo 2 (A1+M1+R3), non deve risultare minore di 1,0.</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 xml:space="preserve">- VERIFICA AL CARICO LIMITE DELL'INSIEME FONDAZIONE-TERRENO </w:t>
      </w:r>
    </w:p>
    <w:p w:rsidR="00775AD6" w:rsidRDefault="007654BA">
      <w:pPr>
        <w:jc w:val="both"/>
        <w:rPr>
          <w:rFonts w:ascii="Tahoma" w:eastAsia="Tahoma" w:hAnsi="Tahoma" w:cs="Tahoma"/>
          <w:sz w:val="20"/>
          <w:szCs w:val="20"/>
        </w:rPr>
      </w:pPr>
      <w:r>
        <w:rPr>
          <w:rFonts w:ascii="Tahoma" w:hAnsi="Tahoma"/>
          <w:sz w:val="20"/>
          <w:szCs w:val="20"/>
        </w:rPr>
        <w:t xml:space="preserve">Questa verifica deve essere eseguita secondo quanto prescritto nel </w:t>
      </w:r>
      <w:r>
        <w:rPr>
          <w:rFonts w:ascii="Tahoma" w:hAnsi="Tahoma"/>
          <w:sz w:val="20"/>
          <w:szCs w:val="20"/>
        </w:rPr>
        <w:t>§</w:t>
      </w:r>
      <w:r>
        <w:rPr>
          <w:rFonts w:ascii="Tahoma" w:hAnsi="Tahoma"/>
          <w:sz w:val="20"/>
          <w:szCs w:val="20"/>
        </w:rPr>
        <w:t>6.5.3.1.1 del DM 17/01/20</w:t>
      </w:r>
      <w:r>
        <w:rPr>
          <w:rFonts w:ascii="Tahoma" w:hAnsi="Tahoma"/>
          <w:sz w:val="20"/>
          <w:szCs w:val="20"/>
        </w:rPr>
        <w:t>18, con riferimento all</w:t>
      </w:r>
      <w:r>
        <w:rPr>
          <w:rFonts w:ascii="Tahoma" w:hAnsi="Tahoma"/>
          <w:sz w:val="20"/>
          <w:szCs w:val="20"/>
        </w:rPr>
        <w:t>’</w:t>
      </w:r>
      <w:r>
        <w:rPr>
          <w:rFonts w:ascii="Tahoma" w:hAnsi="Tahoma"/>
          <w:sz w:val="20"/>
          <w:szCs w:val="20"/>
        </w:rPr>
        <w:t>approccio geotecnico di tipo 2 (A1+M1+R3), tenendo conto dell'inclinazione ed eccentricit</w:t>
      </w:r>
      <w:r>
        <w:rPr>
          <w:rFonts w:ascii="Tahoma" w:hAnsi="Tahoma"/>
          <w:sz w:val="20"/>
          <w:szCs w:val="20"/>
        </w:rPr>
        <w:t xml:space="preserve">à </w:t>
      </w:r>
      <w:r>
        <w:rPr>
          <w:rFonts w:ascii="Tahoma" w:hAnsi="Tahoma"/>
          <w:sz w:val="20"/>
          <w:szCs w:val="20"/>
        </w:rPr>
        <w:t>della risultante delle forze trasmesse dal muro al terreno di fondazione. Il coefficiente di sicurezza non dovr</w:t>
      </w:r>
      <w:r>
        <w:rPr>
          <w:rFonts w:ascii="Tahoma" w:hAnsi="Tahoma"/>
          <w:sz w:val="20"/>
          <w:szCs w:val="20"/>
        </w:rPr>
        <w:t xml:space="preserve">à </w:t>
      </w:r>
      <w:r>
        <w:rPr>
          <w:rFonts w:ascii="Tahoma" w:hAnsi="Tahoma"/>
          <w:sz w:val="20"/>
          <w:szCs w:val="20"/>
        </w:rPr>
        <w:t xml:space="preserve">risultare minore di 1. </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 V</w:t>
      </w:r>
      <w:r>
        <w:rPr>
          <w:rFonts w:ascii="Tahoma" w:hAnsi="Tahoma"/>
          <w:sz w:val="20"/>
          <w:szCs w:val="20"/>
        </w:rPr>
        <w:t>ERIFICA DI STABILIT</w:t>
      </w:r>
      <w:r>
        <w:rPr>
          <w:rFonts w:ascii="Tahoma" w:hAnsi="Tahoma"/>
          <w:sz w:val="20"/>
          <w:szCs w:val="20"/>
        </w:rPr>
        <w:t xml:space="preserve">À </w:t>
      </w:r>
      <w:r>
        <w:rPr>
          <w:rFonts w:ascii="Tahoma" w:hAnsi="Tahoma"/>
          <w:sz w:val="20"/>
          <w:szCs w:val="20"/>
        </w:rPr>
        <w:t xml:space="preserve">GLOBALE </w:t>
      </w:r>
    </w:p>
    <w:p w:rsidR="00775AD6" w:rsidRDefault="007654BA">
      <w:pPr>
        <w:widowControl/>
        <w:jc w:val="both"/>
        <w:rPr>
          <w:rFonts w:ascii="Tahoma" w:eastAsia="Tahoma" w:hAnsi="Tahoma" w:cs="Tahoma"/>
          <w:sz w:val="20"/>
          <w:szCs w:val="20"/>
        </w:rPr>
      </w:pPr>
      <w:r>
        <w:rPr>
          <w:rFonts w:ascii="Tahoma" w:hAnsi="Tahoma"/>
          <w:sz w:val="20"/>
          <w:szCs w:val="20"/>
        </w:rPr>
        <w:t>La verifica di stabilit</w:t>
      </w:r>
      <w:r>
        <w:rPr>
          <w:rFonts w:ascii="Tahoma" w:hAnsi="Tahoma"/>
          <w:sz w:val="20"/>
          <w:szCs w:val="20"/>
        </w:rPr>
        <w:t xml:space="preserve">à </w:t>
      </w:r>
      <w:r>
        <w:rPr>
          <w:rFonts w:ascii="Tahoma" w:hAnsi="Tahoma"/>
          <w:sz w:val="20"/>
          <w:szCs w:val="20"/>
        </w:rPr>
        <w:t>globale del complesso opera di sostegno-terreno deve essere effettuata secondo l</w:t>
      </w:r>
      <w:r>
        <w:rPr>
          <w:rFonts w:ascii="Tahoma" w:hAnsi="Tahoma"/>
          <w:sz w:val="20"/>
          <w:szCs w:val="20"/>
        </w:rPr>
        <w:t>’</w:t>
      </w:r>
      <w:r>
        <w:rPr>
          <w:rFonts w:ascii="Tahoma" w:hAnsi="Tahoma"/>
          <w:sz w:val="20"/>
          <w:szCs w:val="20"/>
        </w:rPr>
        <w:t xml:space="preserve">Approccio 1 - Combinazione 2 (A2+M2+R2), tenendo conto dei coefficienti parziali riportati nelle Tabelle 6.2.I e 6.2.II </w:t>
      </w:r>
      <w:r>
        <w:rPr>
          <w:rFonts w:ascii="Tahoma" w:hAnsi="Tahoma"/>
          <w:sz w:val="20"/>
          <w:szCs w:val="20"/>
        </w:rPr>
        <w:t>per le azioni e i parametri geotecnici e nella Tabella 6.8.I del DM 17/01/2018 per le verifiche di sicurezza di opere di materiali sciolti e fronti di scavo. Il coefficiente di sicurezza non dovr</w:t>
      </w:r>
      <w:r>
        <w:rPr>
          <w:rFonts w:ascii="Tahoma" w:hAnsi="Tahoma"/>
          <w:sz w:val="20"/>
          <w:szCs w:val="20"/>
        </w:rPr>
        <w:t xml:space="preserve">à </w:t>
      </w:r>
      <w:r>
        <w:rPr>
          <w:rFonts w:ascii="Tahoma" w:hAnsi="Tahoma"/>
          <w:sz w:val="20"/>
          <w:szCs w:val="20"/>
        </w:rPr>
        <w:t>risultare inferiore ad 1,0.</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I materiali costituenti i </w:t>
      </w:r>
      <w:r>
        <w:rPr>
          <w:rFonts w:ascii="Tahoma" w:hAnsi="Tahoma"/>
          <w:sz w:val="20"/>
          <w:szCs w:val="20"/>
        </w:rPr>
        <w:t>manufatti dovranno essere posti in opera a strati e costipati per ottenere caratteristiche fisico-meccaniche in accordo con i requisiti progettuali. Al riguardo devono essere indicate in progetto le prescrizioni relative alla posa in opera precisando i con</w:t>
      </w:r>
      <w:r>
        <w:rPr>
          <w:rFonts w:ascii="Tahoma" w:hAnsi="Tahoma"/>
          <w:sz w:val="20"/>
          <w:szCs w:val="20"/>
        </w:rPr>
        <w:t>trolli da eseguire durante la costruzione ed i limiti di accettabilit</w:t>
      </w:r>
      <w:r>
        <w:rPr>
          <w:rFonts w:ascii="Tahoma" w:hAnsi="Tahoma"/>
          <w:sz w:val="20"/>
          <w:szCs w:val="20"/>
        </w:rPr>
        <w:t xml:space="preserve">à </w:t>
      </w:r>
      <w:r>
        <w:rPr>
          <w:rFonts w:ascii="Tahoma" w:hAnsi="Tahoma"/>
          <w:sz w:val="20"/>
          <w:szCs w:val="20"/>
        </w:rPr>
        <w:t>dei materiali.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L'opera di sostegno dovr</w:t>
      </w:r>
      <w:r>
        <w:rPr>
          <w:rFonts w:ascii="Tahoma" w:hAnsi="Tahoma"/>
          <w:sz w:val="20"/>
          <w:szCs w:val="20"/>
        </w:rPr>
        <w:t xml:space="preserve">à </w:t>
      </w:r>
      <w:r>
        <w:rPr>
          <w:rFonts w:ascii="Tahoma" w:hAnsi="Tahoma"/>
          <w:sz w:val="20"/>
          <w:szCs w:val="20"/>
        </w:rPr>
        <w:t>essere realizzata secondo tutte le prescrizioni dimensionali e strutturali indicate in progetto, secondo le seguenti tipologie:</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bookmarkStart w:id="188" w:name="bookmark113"/>
      <w:bookmarkEnd w:id="188"/>
      <w:r>
        <w:rPr>
          <w:rFonts w:ascii="Tahoma" w:hAnsi="Tahoma"/>
          <w:b/>
          <w:bCs/>
          <w:sz w:val="20"/>
          <w:szCs w:val="20"/>
        </w:rPr>
        <w:t>6.6.3) Muro di</w:t>
      </w:r>
      <w:r>
        <w:rPr>
          <w:rFonts w:ascii="Tahoma" w:hAnsi="Tahoma"/>
          <w:b/>
          <w:bCs/>
          <w:sz w:val="20"/>
          <w:szCs w:val="20"/>
        </w:rPr>
        <w:t xml:space="preserve"> sostegno a mensola</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I muri di sostegno a mensola e a contrafforti e speroni sfruttano, contrariamente ai muri a gravit</w:t>
      </w:r>
      <w:r>
        <w:rPr>
          <w:rFonts w:ascii="Tahoma" w:hAnsi="Tahoma"/>
          <w:sz w:val="20"/>
          <w:szCs w:val="20"/>
        </w:rPr>
        <w:t>à</w:t>
      </w:r>
      <w:r>
        <w:rPr>
          <w:rFonts w:ascii="Tahoma" w:hAnsi="Tahoma"/>
          <w:sz w:val="20"/>
          <w:szCs w:val="20"/>
        </w:rPr>
        <w:t>, anche il peso del terreno che grava sulle parti strutturali (es. la fondazione) per la stabilit</w:t>
      </w:r>
      <w:r>
        <w:rPr>
          <w:rFonts w:ascii="Tahoma" w:hAnsi="Tahoma"/>
          <w:sz w:val="20"/>
          <w:szCs w:val="20"/>
        </w:rPr>
        <w:t xml:space="preserve">à </w:t>
      </w:r>
      <w:r>
        <w:rPr>
          <w:rFonts w:ascii="Tahoma" w:hAnsi="Tahoma"/>
          <w:sz w:val="20"/>
          <w:szCs w:val="20"/>
        </w:rPr>
        <w:t>al ribaltamento ed alla traslazione o</w:t>
      </w:r>
      <w:r>
        <w:rPr>
          <w:rFonts w:ascii="Tahoma" w:hAnsi="Tahoma"/>
          <w:sz w:val="20"/>
          <w:szCs w:val="20"/>
        </w:rPr>
        <w:t xml:space="preserve">rizzontale. Le diverse parti della struttura (fondazione e pareti) tuttavia sono armate in modo da resistere anche a flessione e taglio. </w:t>
      </w:r>
    </w:p>
    <w:p w:rsidR="00775AD6" w:rsidRDefault="00775AD6">
      <w:pPr>
        <w:jc w:val="both"/>
        <w:rPr>
          <w:rFonts w:ascii="Tahoma" w:eastAsia="Tahoma" w:hAnsi="Tahoma" w:cs="Tahoma"/>
          <w:sz w:val="20"/>
          <w:szCs w:val="20"/>
        </w:rPr>
      </w:pPr>
    </w:p>
    <w:p w:rsidR="00775AD6" w:rsidRDefault="007654BA">
      <w:pPr>
        <w:jc w:val="center"/>
        <w:rPr>
          <w:rFonts w:ascii="Tahoma" w:eastAsia="Tahoma" w:hAnsi="Tahoma" w:cs="Tahoma"/>
          <w:sz w:val="20"/>
          <w:szCs w:val="20"/>
        </w:rPr>
      </w:pPr>
      <w:r>
        <w:rPr>
          <w:noProof/>
          <w:sz w:val="20"/>
          <w:szCs w:val="20"/>
        </w:rPr>
        <w:lastRenderedPageBreak/>
        <w:drawing>
          <wp:inline distT="0" distB="0" distL="0" distR="0">
            <wp:extent cx="3261360" cy="4198621"/>
            <wp:effectExtent l="0" t="0" r="0" b="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9">
                      <a:extLst/>
                    </a:blip>
                    <a:stretch>
                      <a:fillRect/>
                    </a:stretch>
                  </pic:blipFill>
                  <pic:spPr>
                    <a:xfrm>
                      <a:off x="0" y="0"/>
                      <a:ext cx="3261360" cy="4198621"/>
                    </a:xfrm>
                    <a:prstGeom prst="rect">
                      <a:avLst/>
                    </a:prstGeom>
                    <a:ln w="12700" cap="flat">
                      <a:noFill/>
                      <a:miter lim="400000"/>
                    </a:ln>
                    <a:effectLst/>
                  </pic:spPr>
                </pic:pic>
              </a:graphicData>
            </a:graphic>
          </wp:inline>
        </w:drawing>
      </w:r>
    </w:p>
    <w:p w:rsidR="00775AD6" w:rsidRDefault="007654BA">
      <w:pPr>
        <w:ind w:firstLine="284"/>
        <w:jc w:val="both"/>
        <w:rPr>
          <w:rFonts w:ascii="Tahoma" w:eastAsia="Tahoma" w:hAnsi="Tahoma" w:cs="Tahoma"/>
          <w:sz w:val="20"/>
          <w:szCs w:val="20"/>
        </w:rPr>
      </w:pPr>
      <w:r>
        <w:rPr>
          <w:rFonts w:ascii="Tahoma" w:hAnsi="Tahoma"/>
          <w:sz w:val="20"/>
          <w:szCs w:val="20"/>
        </w:rPr>
        <w:t>I muri a contrafforti e speroni, essendo strutture scatolari, composte da lastre incastrate su tre lati, consentono</w:t>
      </w:r>
      <w:r>
        <w:rPr>
          <w:rFonts w:ascii="Tahoma" w:hAnsi="Tahoma"/>
          <w:sz w:val="20"/>
          <w:szCs w:val="20"/>
        </w:rPr>
        <w:t xml:space="preserve"> un migliore sfruttamento dei materiali e sono quindi preferiti per i muri di grande altezza.</w:t>
      </w:r>
    </w:p>
    <w:p w:rsidR="00775AD6" w:rsidRDefault="00775AD6">
      <w:pPr>
        <w:ind w:firstLine="284"/>
        <w:jc w:val="both"/>
        <w:rPr>
          <w:rFonts w:ascii="Tahoma" w:eastAsia="Tahoma" w:hAnsi="Tahoma" w:cs="Tahoma"/>
          <w:strike/>
          <w:sz w:val="20"/>
          <w:szCs w:val="20"/>
        </w:rPr>
      </w:pPr>
    </w:p>
    <w:p w:rsidR="00775AD6" w:rsidRDefault="007654BA">
      <w:pPr>
        <w:jc w:val="both"/>
        <w:rPr>
          <w:rFonts w:ascii="Tahoma" w:eastAsia="Tahoma" w:hAnsi="Tahoma" w:cs="Tahoma"/>
          <w:b/>
          <w:bCs/>
          <w:sz w:val="20"/>
          <w:szCs w:val="20"/>
        </w:rPr>
      </w:pPr>
      <w:bookmarkStart w:id="189" w:name="bookmark114"/>
      <w:bookmarkEnd w:id="189"/>
      <w:r>
        <w:rPr>
          <w:rFonts w:ascii="Tahoma" w:hAnsi="Tahoma"/>
          <w:b/>
          <w:bCs/>
          <w:sz w:val="20"/>
          <w:szCs w:val="20"/>
        </w:rPr>
        <w:t>6.6.4) Drenaggio</w:t>
      </w:r>
    </w:p>
    <w:p w:rsidR="00775AD6" w:rsidRDefault="00775AD6">
      <w:pPr>
        <w:jc w:val="both"/>
        <w:rPr>
          <w:rFonts w:ascii="Tahoma" w:eastAsia="Tahoma" w:hAnsi="Tahoma" w:cs="Tahoma"/>
          <w:b/>
          <w:bCs/>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I muri di sostegno, dopo la loro realizzazione, necessitano di un riempimento del terrapieno di monte, la cui quantit</w:t>
      </w:r>
      <w:r>
        <w:rPr>
          <w:rFonts w:ascii="Tahoma" w:hAnsi="Tahoma"/>
          <w:sz w:val="20"/>
          <w:szCs w:val="20"/>
        </w:rPr>
        <w:t xml:space="preserve">à </w:t>
      </w:r>
      <w:r>
        <w:rPr>
          <w:rFonts w:ascii="Tahoma" w:hAnsi="Tahoma"/>
          <w:sz w:val="20"/>
          <w:szCs w:val="20"/>
        </w:rPr>
        <w:t xml:space="preserve">dipende dalla forma </w:t>
      </w:r>
      <w:r>
        <w:rPr>
          <w:rFonts w:ascii="Tahoma" w:hAnsi="Tahoma"/>
          <w:sz w:val="20"/>
          <w:szCs w:val="20"/>
        </w:rPr>
        <w:t>della scarpata e dalle dimensioni geometriche del muro. Lo spessore del rinterro dipende dalla tipologia del muro: spessori maggiori sono richiesti per muri a mensola, mentre per muri a gravit</w:t>
      </w:r>
      <w:r>
        <w:rPr>
          <w:rFonts w:ascii="Tahoma" w:hAnsi="Tahoma"/>
          <w:sz w:val="20"/>
          <w:szCs w:val="20"/>
        </w:rPr>
        <w:t xml:space="preserve">à </w:t>
      </w:r>
      <w:r>
        <w:rPr>
          <w:rFonts w:ascii="Tahoma" w:hAnsi="Tahoma"/>
          <w:sz w:val="20"/>
          <w:szCs w:val="20"/>
        </w:rPr>
        <w:t xml:space="preserve">lo spessore del rinterro </w:t>
      </w:r>
      <w:r>
        <w:rPr>
          <w:rFonts w:ascii="Tahoma" w:hAnsi="Tahoma"/>
          <w:sz w:val="20"/>
          <w:szCs w:val="20"/>
        </w:rPr>
        <w:t xml:space="preserve">è </w:t>
      </w:r>
      <w:r>
        <w:rPr>
          <w:rFonts w:ascii="Tahoma" w:hAnsi="Tahoma"/>
          <w:sz w:val="20"/>
          <w:szCs w:val="20"/>
        </w:rPr>
        <w:t>di solito minore.</w:t>
      </w:r>
    </w:p>
    <w:p w:rsidR="00775AD6" w:rsidRDefault="007654BA">
      <w:pPr>
        <w:ind w:firstLine="284"/>
        <w:jc w:val="both"/>
        <w:rPr>
          <w:rFonts w:ascii="Tahoma" w:eastAsia="Tahoma" w:hAnsi="Tahoma" w:cs="Tahoma"/>
          <w:sz w:val="20"/>
          <w:szCs w:val="20"/>
        </w:rPr>
      </w:pPr>
      <w:r>
        <w:rPr>
          <w:rFonts w:ascii="Tahoma" w:hAnsi="Tahoma"/>
          <w:sz w:val="20"/>
          <w:szCs w:val="20"/>
        </w:rPr>
        <w:t>L'eventuale prese</w:t>
      </w:r>
      <w:r>
        <w:rPr>
          <w:rFonts w:ascii="Tahoma" w:hAnsi="Tahoma"/>
          <w:sz w:val="20"/>
          <w:szCs w:val="20"/>
        </w:rPr>
        <w:t>nza di acqua a monte del muro contribuisce ad aumentare la pressione laterale sul muro stesso: sar</w:t>
      </w:r>
      <w:r>
        <w:rPr>
          <w:rFonts w:ascii="Tahoma" w:hAnsi="Tahoma"/>
          <w:sz w:val="20"/>
          <w:szCs w:val="20"/>
        </w:rPr>
        <w:t xml:space="preserve">à </w:t>
      </w:r>
      <w:r>
        <w:rPr>
          <w:rFonts w:ascii="Tahoma" w:hAnsi="Tahoma"/>
          <w:sz w:val="20"/>
          <w:szCs w:val="20"/>
        </w:rPr>
        <w:t xml:space="preserve">quindi necessario predisporre, specialmente in tali casi, un idoneo sistema di drenaggio. </w:t>
      </w:r>
    </w:p>
    <w:p w:rsidR="00775AD6" w:rsidRDefault="007654BA">
      <w:pPr>
        <w:ind w:firstLine="284"/>
        <w:jc w:val="both"/>
        <w:rPr>
          <w:rFonts w:ascii="Tahoma" w:eastAsia="Tahoma" w:hAnsi="Tahoma" w:cs="Tahoma"/>
          <w:sz w:val="20"/>
          <w:szCs w:val="20"/>
        </w:rPr>
      </w:pPr>
      <w:r>
        <w:rPr>
          <w:rFonts w:ascii="Tahoma" w:hAnsi="Tahoma"/>
          <w:sz w:val="20"/>
          <w:szCs w:val="20"/>
        </w:rPr>
        <w:t>La scelta del tipo di drenaggio pi</w:t>
      </w:r>
      <w:r>
        <w:rPr>
          <w:rFonts w:ascii="Tahoma" w:hAnsi="Tahoma"/>
          <w:sz w:val="20"/>
          <w:szCs w:val="20"/>
        </w:rPr>
        <w:t xml:space="preserve">ù </w:t>
      </w:r>
      <w:r>
        <w:rPr>
          <w:rFonts w:ascii="Tahoma" w:hAnsi="Tahoma"/>
          <w:sz w:val="20"/>
          <w:szCs w:val="20"/>
        </w:rPr>
        <w:t xml:space="preserve">idoneo </w:t>
      </w:r>
      <w:r>
        <w:rPr>
          <w:rFonts w:ascii="Tahoma" w:hAnsi="Tahoma"/>
          <w:sz w:val="20"/>
          <w:szCs w:val="20"/>
        </w:rPr>
        <w:t xml:space="preserve">è </w:t>
      </w:r>
      <w:r>
        <w:rPr>
          <w:rFonts w:ascii="Tahoma" w:hAnsi="Tahoma"/>
          <w:sz w:val="20"/>
          <w:szCs w:val="20"/>
        </w:rPr>
        <w:t>da porsi in relazion</w:t>
      </w:r>
      <w:r>
        <w:rPr>
          <w:rFonts w:ascii="Tahoma" w:hAnsi="Tahoma"/>
          <w:sz w:val="20"/>
          <w:szCs w:val="20"/>
        </w:rPr>
        <w:t>e con il tipo di terreno da contenere, le precipitazioni atmosferiche, la presenza di falda idrica e la possibilit</w:t>
      </w:r>
      <w:r>
        <w:rPr>
          <w:rFonts w:ascii="Tahoma" w:hAnsi="Tahoma"/>
          <w:sz w:val="20"/>
          <w:szCs w:val="20"/>
        </w:rPr>
        <w:t xml:space="preserve">à </w:t>
      </w:r>
      <w:r>
        <w:rPr>
          <w:rFonts w:ascii="Tahoma" w:hAnsi="Tahoma"/>
          <w:sz w:val="20"/>
          <w:szCs w:val="20"/>
        </w:rPr>
        <w:t xml:space="preserve">che si formi ghiaccio. La mancanza di un efficiente sistema di drenaggio </w:t>
      </w:r>
      <w:r>
        <w:rPr>
          <w:rFonts w:ascii="Tahoma" w:hAnsi="Tahoma"/>
          <w:sz w:val="20"/>
          <w:szCs w:val="20"/>
        </w:rPr>
        <w:t xml:space="preserve">è </w:t>
      </w:r>
      <w:r>
        <w:rPr>
          <w:rFonts w:ascii="Tahoma" w:hAnsi="Tahoma"/>
          <w:sz w:val="20"/>
          <w:szCs w:val="20"/>
        </w:rPr>
        <w:t xml:space="preserve">concausa di crolli dei muri di sostegno, quindi </w:t>
      </w:r>
      <w:r>
        <w:rPr>
          <w:rFonts w:ascii="Tahoma" w:hAnsi="Tahoma"/>
          <w:sz w:val="20"/>
          <w:szCs w:val="20"/>
        </w:rPr>
        <w:t xml:space="preserve">è </w:t>
      </w:r>
      <w:r>
        <w:rPr>
          <w:rFonts w:ascii="Tahoma" w:hAnsi="Tahoma"/>
          <w:sz w:val="20"/>
          <w:szCs w:val="20"/>
        </w:rPr>
        <w:t>auspicabile ren</w:t>
      </w:r>
      <w:r>
        <w:rPr>
          <w:rFonts w:ascii="Tahoma" w:hAnsi="Tahoma"/>
          <w:sz w:val="20"/>
          <w:szCs w:val="20"/>
        </w:rPr>
        <w:t>dere impermeabile, per quanto possibile, il piano superiore del terrapieno per evitare infiltrazioni di acque meteoriche; predisporre un drenaggio inclinato per ridurre al minimo la sovrapressione idrostatica; utilizzare materiale permeabile per la parte d</w:t>
      </w:r>
      <w:r>
        <w:rPr>
          <w:rFonts w:ascii="Tahoma" w:hAnsi="Tahoma"/>
          <w:sz w:val="20"/>
          <w:szCs w:val="20"/>
        </w:rPr>
        <w:t>i rinterro a contatto con il muro.</w:t>
      </w:r>
    </w:p>
    <w:p w:rsidR="00775AD6" w:rsidRDefault="007654BA">
      <w:pPr>
        <w:ind w:firstLine="284"/>
        <w:jc w:val="both"/>
        <w:rPr>
          <w:rFonts w:ascii="Tahoma" w:eastAsia="Tahoma" w:hAnsi="Tahoma" w:cs="Tahoma"/>
          <w:sz w:val="20"/>
          <w:szCs w:val="20"/>
        </w:rPr>
      </w:pPr>
      <w:r>
        <w:rPr>
          <w:rFonts w:ascii="Tahoma" w:hAnsi="Tahoma"/>
          <w:sz w:val="20"/>
          <w:szCs w:val="20"/>
        </w:rPr>
        <w:t>Considerato che dietro il muro l'accumulo di acqua incrementa notevolmente il peso specifico del terreno (e quindi, la pressione laterale agente sul muro), risulta necessario porre particolare attenzione alla scelta del t</w:t>
      </w:r>
      <w:r>
        <w:rPr>
          <w:rFonts w:ascii="Tahoma" w:hAnsi="Tahoma"/>
          <w:sz w:val="20"/>
          <w:szCs w:val="20"/>
        </w:rPr>
        <w:t>ipo di materiale impiegato ed alle modalit</w:t>
      </w:r>
      <w:r>
        <w:rPr>
          <w:rFonts w:ascii="Tahoma" w:hAnsi="Tahoma"/>
          <w:sz w:val="20"/>
          <w:szCs w:val="20"/>
        </w:rPr>
        <w:t xml:space="preserve">à </w:t>
      </w:r>
      <w:r>
        <w:rPr>
          <w:rFonts w:ascii="Tahoma" w:hAnsi="Tahoma"/>
          <w:sz w:val="20"/>
          <w:szCs w:val="20"/>
        </w:rPr>
        <w:t xml:space="preserve">esecutive del terrapieno posizionato a monte del muro. Pertanto, </w:t>
      </w:r>
      <w:r>
        <w:rPr>
          <w:rFonts w:ascii="Tahoma" w:hAnsi="Tahoma"/>
          <w:sz w:val="20"/>
          <w:szCs w:val="20"/>
        </w:rPr>
        <w:t xml:space="preserve">è </w:t>
      </w:r>
      <w:r>
        <w:rPr>
          <w:rFonts w:ascii="Tahoma" w:hAnsi="Tahoma"/>
          <w:sz w:val="20"/>
          <w:szCs w:val="20"/>
        </w:rPr>
        <w:t xml:space="preserve">opportuno realizzare un sistema di drenaggio, capace di abbattere, o quanto meno ridurre al minimo, il valore della spinta dovuta alla pressione </w:t>
      </w:r>
      <w:r>
        <w:rPr>
          <w:rFonts w:ascii="Tahoma" w:hAnsi="Tahoma"/>
          <w:sz w:val="20"/>
          <w:szCs w:val="20"/>
        </w:rPr>
        <w:t>nel terreno, con dei fori di drenaggio lungo il muro e con l'utilizzo di terreni di riempimento dotati di elevata permeabilit</w:t>
      </w:r>
      <w:r>
        <w:rPr>
          <w:rFonts w:ascii="Tahoma" w:hAnsi="Tahoma"/>
          <w:sz w:val="20"/>
          <w:szCs w:val="20"/>
        </w:rPr>
        <w:t>à</w:t>
      </w:r>
      <w:r>
        <w:rPr>
          <w:rFonts w:ascii="Tahoma" w:hAnsi="Tahoma"/>
          <w:sz w:val="20"/>
          <w:szCs w:val="20"/>
        </w:rPr>
        <w:t>, costituiti da materiale lapideo, con un'opportuna scelta della pezzatura.</w:t>
      </w:r>
    </w:p>
    <w:p w:rsidR="00775AD6" w:rsidRDefault="007654BA">
      <w:pPr>
        <w:ind w:firstLine="284"/>
        <w:jc w:val="both"/>
        <w:rPr>
          <w:rFonts w:ascii="Tahoma" w:eastAsia="Tahoma" w:hAnsi="Tahoma" w:cs="Tahoma"/>
          <w:sz w:val="20"/>
          <w:szCs w:val="20"/>
        </w:rPr>
      </w:pPr>
      <w:r>
        <w:rPr>
          <w:rFonts w:ascii="Tahoma" w:hAnsi="Tahoma"/>
          <w:sz w:val="20"/>
          <w:szCs w:val="20"/>
        </w:rPr>
        <w:t>Per ridurre l</w:t>
      </w:r>
      <w:r>
        <w:rPr>
          <w:rFonts w:ascii="Tahoma" w:hAnsi="Tahoma"/>
          <w:sz w:val="20"/>
          <w:szCs w:val="20"/>
        </w:rPr>
        <w:t>’</w:t>
      </w:r>
      <w:r>
        <w:rPr>
          <w:rFonts w:ascii="Tahoma" w:hAnsi="Tahoma"/>
          <w:sz w:val="20"/>
          <w:szCs w:val="20"/>
        </w:rPr>
        <w:t>intensit</w:t>
      </w:r>
      <w:r>
        <w:rPr>
          <w:rFonts w:ascii="Tahoma" w:hAnsi="Tahoma"/>
          <w:sz w:val="20"/>
          <w:szCs w:val="20"/>
        </w:rPr>
        <w:t xml:space="preserve">à </w:t>
      </w:r>
      <w:r>
        <w:rPr>
          <w:rFonts w:ascii="Tahoma" w:hAnsi="Tahoma"/>
          <w:sz w:val="20"/>
          <w:szCs w:val="20"/>
        </w:rPr>
        <w:t>della spinta, ed in particolar</w:t>
      </w:r>
      <w:r>
        <w:rPr>
          <w:rFonts w:ascii="Tahoma" w:hAnsi="Tahoma"/>
          <w:sz w:val="20"/>
          <w:szCs w:val="20"/>
        </w:rPr>
        <w:t xml:space="preserve">e della sua componente orizzontale, </w:t>
      </w:r>
      <w:r>
        <w:rPr>
          <w:rFonts w:ascii="Tahoma" w:hAnsi="Tahoma"/>
          <w:sz w:val="20"/>
          <w:szCs w:val="20"/>
        </w:rPr>
        <w:t xml:space="preserve">è </w:t>
      </w:r>
      <w:r>
        <w:rPr>
          <w:rFonts w:ascii="Tahoma" w:hAnsi="Tahoma"/>
          <w:sz w:val="20"/>
          <w:szCs w:val="20"/>
        </w:rPr>
        <w:lastRenderedPageBreak/>
        <w:t>opportuno utilizzare terreni di riempimento sabbiosi e ghiaiosi, caratterizzati da un alto valore dell</w:t>
      </w:r>
      <w:r>
        <w:rPr>
          <w:rFonts w:ascii="Tahoma" w:hAnsi="Tahoma"/>
          <w:sz w:val="20"/>
          <w:szCs w:val="20"/>
        </w:rPr>
        <w:t>’</w:t>
      </w:r>
      <w:r>
        <w:rPr>
          <w:rFonts w:ascii="Tahoma" w:hAnsi="Tahoma"/>
          <w:sz w:val="20"/>
          <w:szCs w:val="20"/>
        </w:rPr>
        <w:t>angolo di resistenza al taglio. Per limitare l</w:t>
      </w:r>
      <w:r>
        <w:rPr>
          <w:rFonts w:ascii="Tahoma" w:hAnsi="Tahoma"/>
          <w:sz w:val="20"/>
          <w:szCs w:val="20"/>
        </w:rPr>
        <w:t>’</w:t>
      </w:r>
      <w:r>
        <w:rPr>
          <w:rFonts w:ascii="Tahoma" w:hAnsi="Tahoma"/>
          <w:sz w:val="20"/>
          <w:szCs w:val="20"/>
        </w:rPr>
        <w:t>influenza sulla spinta del terreno naturale in sito dietro il muro e</w:t>
      </w:r>
      <w:r>
        <w:rPr>
          <w:rFonts w:ascii="Tahoma" w:hAnsi="Tahoma"/>
          <w:sz w:val="20"/>
          <w:szCs w:val="20"/>
        </w:rPr>
        <w:t>d il suo riempimento, il pendio che si realizza con lo sbancamento deve avere una pendenza debole o addolcita.</w:t>
      </w:r>
    </w:p>
    <w:p w:rsidR="00775AD6" w:rsidRDefault="007654BA">
      <w:pPr>
        <w:ind w:firstLine="284"/>
        <w:jc w:val="both"/>
        <w:rPr>
          <w:rFonts w:ascii="Tahoma" w:eastAsia="Tahoma" w:hAnsi="Tahoma" w:cs="Tahoma"/>
          <w:sz w:val="20"/>
          <w:szCs w:val="20"/>
        </w:rPr>
      </w:pPr>
      <w:r>
        <w:rPr>
          <w:rFonts w:ascii="Tahoma" w:hAnsi="Tahoma"/>
          <w:sz w:val="20"/>
          <w:szCs w:val="20"/>
        </w:rPr>
        <w:t>I sistemi di drenaggio pi</w:t>
      </w:r>
      <w:r>
        <w:rPr>
          <w:rFonts w:ascii="Tahoma" w:hAnsi="Tahoma"/>
          <w:sz w:val="20"/>
          <w:szCs w:val="20"/>
        </w:rPr>
        <w:t xml:space="preserve">ù </w:t>
      </w:r>
      <w:r>
        <w:rPr>
          <w:rFonts w:ascii="Tahoma" w:hAnsi="Tahoma"/>
          <w:sz w:val="20"/>
          <w:szCs w:val="20"/>
        </w:rPr>
        <w:t>utilizzati sono:</w:t>
      </w:r>
    </w:p>
    <w:p w:rsidR="00775AD6" w:rsidRDefault="007654BA">
      <w:pPr>
        <w:jc w:val="both"/>
        <w:rPr>
          <w:rFonts w:ascii="Tahoma" w:eastAsia="Tahoma" w:hAnsi="Tahoma" w:cs="Tahoma"/>
          <w:sz w:val="20"/>
          <w:szCs w:val="20"/>
        </w:rPr>
      </w:pPr>
      <w:r>
        <w:rPr>
          <w:rFonts w:ascii="Tahoma" w:hAnsi="Tahoma"/>
          <w:sz w:val="20"/>
          <w:szCs w:val="20"/>
        </w:rPr>
        <w:t>- fori di drenaggio, di 10</w:t>
      </w:r>
      <w:r>
        <w:rPr>
          <w:rFonts w:ascii="Tahoma" w:hAnsi="Tahoma"/>
          <w:sz w:val="20"/>
          <w:szCs w:val="20"/>
        </w:rPr>
        <w:t>÷</w:t>
      </w:r>
      <w:r>
        <w:rPr>
          <w:rFonts w:ascii="Tahoma" w:hAnsi="Tahoma"/>
          <w:sz w:val="20"/>
          <w:szCs w:val="20"/>
        </w:rPr>
        <w:t>15 cm di diametro e interasse 2</w:t>
      </w:r>
      <w:r>
        <w:rPr>
          <w:rFonts w:ascii="Tahoma" w:hAnsi="Tahoma"/>
          <w:sz w:val="20"/>
          <w:szCs w:val="20"/>
        </w:rPr>
        <w:t>÷</w:t>
      </w:r>
      <w:r>
        <w:rPr>
          <w:rFonts w:ascii="Tahoma" w:hAnsi="Tahoma"/>
          <w:sz w:val="20"/>
          <w:szCs w:val="20"/>
        </w:rPr>
        <w:t>4 m, muniti di rete reps o di filtro, disp</w:t>
      </w:r>
      <w:r>
        <w:rPr>
          <w:rFonts w:ascii="Tahoma" w:hAnsi="Tahoma"/>
          <w:sz w:val="20"/>
          <w:szCs w:val="20"/>
        </w:rPr>
        <w:t>osti a quinconce su tutta l</w:t>
      </w:r>
      <w:r>
        <w:rPr>
          <w:rFonts w:ascii="Tahoma" w:hAnsi="Tahoma"/>
          <w:sz w:val="20"/>
          <w:szCs w:val="20"/>
        </w:rPr>
        <w:t>’</w:t>
      </w:r>
      <w:r>
        <w:rPr>
          <w:rFonts w:ascii="Tahoma" w:hAnsi="Tahoma"/>
          <w:sz w:val="20"/>
          <w:szCs w:val="20"/>
        </w:rPr>
        <w:t>altezza del muro, con maggiore densit</w:t>
      </w:r>
      <w:r>
        <w:rPr>
          <w:rFonts w:ascii="Tahoma" w:hAnsi="Tahoma"/>
          <w:sz w:val="20"/>
          <w:szCs w:val="20"/>
        </w:rPr>
        <w:t xml:space="preserve">à </w:t>
      </w:r>
      <w:r>
        <w:rPr>
          <w:rFonts w:ascii="Tahoma" w:hAnsi="Tahoma"/>
          <w:sz w:val="20"/>
          <w:szCs w:val="20"/>
        </w:rPr>
        <w:t>nella parte inferiore;</w:t>
      </w:r>
    </w:p>
    <w:p w:rsidR="00775AD6" w:rsidRDefault="007654BA">
      <w:pPr>
        <w:jc w:val="both"/>
        <w:rPr>
          <w:rFonts w:ascii="Tahoma" w:eastAsia="Tahoma" w:hAnsi="Tahoma" w:cs="Tahoma"/>
          <w:sz w:val="20"/>
          <w:szCs w:val="20"/>
        </w:rPr>
      </w:pPr>
      <w:r>
        <w:rPr>
          <w:rFonts w:ascii="Tahoma" w:hAnsi="Tahoma"/>
          <w:sz w:val="20"/>
          <w:szCs w:val="20"/>
        </w:rPr>
        <w:t>- materiali drenanti messi in opera dietro il muro, sia verticalmente a contatto diretto con la parete, sia come tappeti drenanti messi in opera sul pendio di terreno</w:t>
      </w:r>
      <w:r>
        <w:rPr>
          <w:rFonts w:ascii="Tahoma" w:hAnsi="Tahoma"/>
          <w:sz w:val="20"/>
          <w:szCs w:val="20"/>
        </w:rPr>
        <w:t xml:space="preserve"> naturale prima del riempimento, in modo da abbattere la superficie di falda.</w:t>
      </w:r>
    </w:p>
    <w:p w:rsidR="00775AD6" w:rsidRDefault="007654BA">
      <w:pPr>
        <w:ind w:firstLine="284"/>
        <w:jc w:val="both"/>
        <w:rPr>
          <w:rFonts w:ascii="Tahoma" w:eastAsia="Tahoma" w:hAnsi="Tahoma" w:cs="Tahoma"/>
          <w:sz w:val="20"/>
          <w:szCs w:val="20"/>
        </w:rPr>
      </w:pPr>
      <w:r>
        <w:rPr>
          <w:rFonts w:ascii="Tahoma" w:hAnsi="Tahoma"/>
          <w:sz w:val="20"/>
          <w:szCs w:val="20"/>
        </w:rPr>
        <w:t xml:space="preserve">Le acque di drenaggio che attraversano il muro, laddove </w:t>
      </w:r>
      <w:r>
        <w:rPr>
          <w:rFonts w:ascii="Tahoma" w:hAnsi="Tahoma"/>
          <w:sz w:val="20"/>
          <w:szCs w:val="20"/>
        </w:rPr>
        <w:t xml:space="preserve">è </w:t>
      </w:r>
      <w:r>
        <w:rPr>
          <w:rFonts w:ascii="Tahoma" w:hAnsi="Tahoma"/>
          <w:sz w:val="20"/>
          <w:szCs w:val="20"/>
        </w:rPr>
        <w:t>progettualmente compatibile, possono essere convogliate in una canaletta al piede.</w:t>
      </w:r>
    </w:p>
    <w:p w:rsidR="00775AD6" w:rsidRDefault="007654BA">
      <w:pPr>
        <w:ind w:firstLine="284"/>
        <w:jc w:val="both"/>
        <w:rPr>
          <w:rFonts w:ascii="Tahoma" w:eastAsia="Tahoma" w:hAnsi="Tahoma" w:cs="Tahoma"/>
          <w:sz w:val="20"/>
          <w:szCs w:val="20"/>
        </w:rPr>
      </w:pPr>
      <w:r>
        <w:rPr>
          <w:rFonts w:ascii="Tahoma" w:hAnsi="Tahoma"/>
          <w:sz w:val="20"/>
          <w:szCs w:val="20"/>
        </w:rPr>
        <w:t>Il sistema drenante pu</w:t>
      </w:r>
      <w:r>
        <w:rPr>
          <w:rFonts w:ascii="Tahoma" w:hAnsi="Tahoma"/>
          <w:sz w:val="20"/>
          <w:szCs w:val="20"/>
        </w:rPr>
        <w:t xml:space="preserve">ò </w:t>
      </w:r>
      <w:r>
        <w:rPr>
          <w:rFonts w:ascii="Tahoma" w:hAnsi="Tahoma"/>
          <w:sz w:val="20"/>
          <w:szCs w:val="20"/>
        </w:rPr>
        <w:t xml:space="preserve">essere </w:t>
      </w:r>
      <w:r>
        <w:rPr>
          <w:rFonts w:ascii="Tahoma" w:hAnsi="Tahoma"/>
          <w:sz w:val="20"/>
          <w:szCs w:val="20"/>
        </w:rPr>
        <w:t>ulteriormente migliorato con l</w:t>
      </w:r>
      <w:r>
        <w:rPr>
          <w:rFonts w:ascii="Tahoma" w:hAnsi="Tahoma"/>
          <w:sz w:val="20"/>
          <w:szCs w:val="20"/>
        </w:rPr>
        <w:t>’</w:t>
      </w:r>
      <w:r>
        <w:rPr>
          <w:rFonts w:ascii="Tahoma" w:hAnsi="Tahoma"/>
          <w:sz w:val="20"/>
          <w:szCs w:val="20"/>
        </w:rPr>
        <w:t>inerbimento del pendio in modo da ridurre l</w:t>
      </w:r>
      <w:r>
        <w:rPr>
          <w:rFonts w:ascii="Tahoma" w:hAnsi="Tahoma"/>
          <w:sz w:val="20"/>
          <w:szCs w:val="20"/>
        </w:rPr>
        <w:t>’</w:t>
      </w:r>
      <w:r>
        <w:rPr>
          <w:rFonts w:ascii="Tahoma" w:hAnsi="Tahoma"/>
          <w:sz w:val="20"/>
          <w:szCs w:val="20"/>
        </w:rPr>
        <w:t>acqua di infiltrazione e con la messa in opera di opportune specie vegetali a radici profonde che, per suzione, riducono il contenuto in acqua del terreno.</w:t>
      </w:r>
    </w:p>
    <w:p w:rsidR="00775AD6" w:rsidRDefault="007654BA">
      <w:pPr>
        <w:ind w:firstLine="284"/>
        <w:jc w:val="both"/>
        <w:rPr>
          <w:rFonts w:ascii="Tahoma" w:eastAsia="Tahoma" w:hAnsi="Tahoma" w:cs="Tahoma"/>
          <w:sz w:val="20"/>
          <w:szCs w:val="20"/>
        </w:rPr>
      </w:pPr>
      <w:r>
        <w:rPr>
          <w:rFonts w:ascii="Tahoma" w:hAnsi="Tahoma"/>
          <w:sz w:val="20"/>
          <w:szCs w:val="20"/>
        </w:rPr>
        <w:t>Il progetto o la Direzion</w:t>
      </w:r>
      <w:r>
        <w:rPr>
          <w:rFonts w:ascii="Tahoma" w:hAnsi="Tahoma"/>
          <w:sz w:val="20"/>
          <w:szCs w:val="20"/>
        </w:rPr>
        <w:t>e Lavori dovr</w:t>
      </w:r>
      <w:r>
        <w:rPr>
          <w:rFonts w:ascii="Tahoma" w:hAnsi="Tahoma"/>
          <w:sz w:val="20"/>
          <w:szCs w:val="20"/>
        </w:rPr>
        <w:t xml:space="preserve">à </w:t>
      </w:r>
      <w:r>
        <w:rPr>
          <w:rFonts w:ascii="Tahoma" w:hAnsi="Tahoma"/>
          <w:sz w:val="20"/>
          <w:szCs w:val="20"/>
        </w:rPr>
        <w:t>chiaramente indicare la scelta dei materiali (naturali od artificiali) tenendo conto dei requisiti richiesti per la funzionalit</w:t>
      </w:r>
      <w:r>
        <w:rPr>
          <w:rFonts w:ascii="Tahoma" w:hAnsi="Tahoma"/>
          <w:sz w:val="20"/>
          <w:szCs w:val="20"/>
        </w:rPr>
        <w:t xml:space="preserve">à </w:t>
      </w:r>
      <w:r>
        <w:rPr>
          <w:rFonts w:ascii="Tahoma" w:hAnsi="Tahoma"/>
          <w:sz w:val="20"/>
          <w:szCs w:val="20"/>
        </w:rPr>
        <w:t xml:space="preserve">e le caratteristiche del terreno con il quale il dreno </w:t>
      </w:r>
      <w:r>
        <w:rPr>
          <w:rFonts w:ascii="Tahoma" w:hAnsi="Tahoma"/>
          <w:sz w:val="20"/>
          <w:szCs w:val="20"/>
        </w:rPr>
        <w:t xml:space="preserve">è </w:t>
      </w:r>
      <w:r>
        <w:rPr>
          <w:rFonts w:ascii="Tahoma" w:hAnsi="Tahoma"/>
          <w:sz w:val="20"/>
          <w:szCs w:val="20"/>
        </w:rPr>
        <w:t>a contatto. Per i rilevati ed i rinterri a tergo di ope</w:t>
      </w:r>
      <w:r>
        <w:rPr>
          <w:rFonts w:ascii="Tahoma" w:hAnsi="Tahoma"/>
          <w:sz w:val="20"/>
          <w:szCs w:val="20"/>
        </w:rPr>
        <w:t>re di sostegno sono da preferire le terre a grana media o grossa. Terre a grana fine possono essere impiegate per opere di modesta importanza e quando non sia possibile reperire materiali migliori. Si possono adoperare anche materiali ottenuti dalla frantu</w:t>
      </w:r>
      <w:r>
        <w:rPr>
          <w:rFonts w:ascii="Tahoma" w:hAnsi="Tahoma"/>
          <w:sz w:val="20"/>
          <w:szCs w:val="20"/>
        </w:rPr>
        <w:t>mazione di rocce. Sono da escludere materiali con forti percentuali di sostanze organiche di qualsiasi tipo e materiali fortemente rigonfiati.</w:t>
      </w:r>
    </w:p>
    <w:p w:rsidR="00775AD6" w:rsidRDefault="007654BA">
      <w:pPr>
        <w:ind w:firstLine="284"/>
        <w:jc w:val="both"/>
        <w:rPr>
          <w:rFonts w:ascii="Tahoma" w:eastAsia="Tahoma" w:hAnsi="Tahoma" w:cs="Tahoma"/>
          <w:sz w:val="20"/>
          <w:szCs w:val="20"/>
        </w:rPr>
      </w:pPr>
      <w:r>
        <w:rPr>
          <w:rFonts w:ascii="Tahoma" w:hAnsi="Tahoma"/>
          <w:sz w:val="20"/>
          <w:szCs w:val="20"/>
        </w:rPr>
        <w:t xml:space="preserve">Il sistema di drenaggio migliore </w:t>
      </w:r>
      <w:r>
        <w:rPr>
          <w:rFonts w:ascii="Tahoma" w:hAnsi="Tahoma"/>
          <w:sz w:val="20"/>
          <w:szCs w:val="20"/>
        </w:rPr>
        <w:t xml:space="preserve">è </w:t>
      </w:r>
      <w:r>
        <w:rPr>
          <w:rFonts w:ascii="Tahoma" w:hAnsi="Tahoma"/>
          <w:sz w:val="20"/>
          <w:szCs w:val="20"/>
        </w:rPr>
        <w:t>quello che prevede di predisporre opportuni dreni orizzontali o sub-orizzontal</w:t>
      </w:r>
      <w:r>
        <w:rPr>
          <w:rFonts w:ascii="Tahoma" w:hAnsi="Tahoma"/>
          <w:sz w:val="20"/>
          <w:szCs w:val="20"/>
        </w:rPr>
        <w:t>i, i quali riducono notevolmente la spinta dell'acqua. I dreni verticali, posizionati a tergo del muro, sono invece pi</w:t>
      </w:r>
      <w:r>
        <w:rPr>
          <w:rFonts w:ascii="Tahoma" w:hAnsi="Tahoma"/>
          <w:sz w:val="20"/>
          <w:szCs w:val="20"/>
        </w:rPr>
        <w:t xml:space="preserve">ù </w:t>
      </w:r>
      <w:r>
        <w:rPr>
          <w:rFonts w:ascii="Tahoma" w:hAnsi="Tahoma"/>
          <w:sz w:val="20"/>
          <w:szCs w:val="20"/>
        </w:rPr>
        <w:t>semplici da realizzare e si limitano invece a ridurre sensibilmente il valore della spinta dell'acqua. Un buon drenaggio sar</w:t>
      </w:r>
      <w:r>
        <w:rPr>
          <w:rFonts w:ascii="Tahoma" w:hAnsi="Tahoma"/>
          <w:sz w:val="20"/>
          <w:szCs w:val="20"/>
        </w:rPr>
        <w:t xml:space="preserve">à </w:t>
      </w:r>
      <w:r>
        <w:rPr>
          <w:rFonts w:ascii="Tahoma" w:hAnsi="Tahoma"/>
          <w:sz w:val="20"/>
          <w:szCs w:val="20"/>
        </w:rPr>
        <w:t>costituito</w:t>
      </w:r>
      <w:r>
        <w:rPr>
          <w:rFonts w:ascii="Tahoma" w:hAnsi="Tahoma"/>
          <w:sz w:val="20"/>
          <w:szCs w:val="20"/>
        </w:rPr>
        <w:t xml:space="preserve"> da materiali permeabili di opportuna granulometria e da un sistema di tubazioni. Affinch</w:t>
      </w:r>
      <w:r>
        <w:rPr>
          <w:rFonts w:ascii="Tahoma" w:hAnsi="Tahoma"/>
          <w:sz w:val="20"/>
          <w:szCs w:val="20"/>
        </w:rPr>
        <w:t xml:space="preserve">è </w:t>
      </w:r>
      <w:r>
        <w:rPr>
          <w:rFonts w:ascii="Tahoma" w:hAnsi="Tahoma"/>
          <w:sz w:val="20"/>
          <w:szCs w:val="20"/>
        </w:rPr>
        <w:t>i dreni funzionino correttamente, non devono essere contaminati da altro materiale impermeabile, o a bassa permeabilit</w:t>
      </w:r>
      <w:r>
        <w:rPr>
          <w:rFonts w:ascii="Tahoma" w:hAnsi="Tahoma"/>
          <w:sz w:val="20"/>
          <w:szCs w:val="20"/>
        </w:rPr>
        <w:t>à</w:t>
      </w:r>
      <w:r>
        <w:rPr>
          <w:rFonts w:ascii="Tahoma" w:hAnsi="Tahoma"/>
          <w:sz w:val="20"/>
          <w:szCs w:val="20"/>
        </w:rPr>
        <w:t>, e devono stare a contatto con l'aria attrave</w:t>
      </w:r>
      <w:r>
        <w:rPr>
          <w:rFonts w:ascii="Tahoma" w:hAnsi="Tahoma"/>
          <w:sz w:val="20"/>
          <w:szCs w:val="20"/>
        </w:rPr>
        <w:t>rso i tubi, aventi sezione e pendenza sufficienti a favorire lo smaltimento dell'acqua e di eventuali sedimenti.</w:t>
      </w:r>
    </w:p>
    <w:p w:rsidR="00775AD6" w:rsidRDefault="007654BA">
      <w:pPr>
        <w:ind w:firstLine="284"/>
        <w:jc w:val="both"/>
        <w:rPr>
          <w:rFonts w:ascii="Tahoma" w:eastAsia="Tahoma" w:hAnsi="Tahoma" w:cs="Tahoma"/>
          <w:sz w:val="20"/>
          <w:szCs w:val="20"/>
        </w:rPr>
      </w:pPr>
      <w:r>
        <w:rPr>
          <w:rFonts w:ascii="Tahoma" w:hAnsi="Tahoma"/>
          <w:sz w:val="20"/>
          <w:szCs w:val="20"/>
        </w:rPr>
        <w:t>Qualunque sia il sistema di drenaggio utilizzato, va comunque tenuto in considerazione il problema della collocazione di opportuno materiale fi</w:t>
      </w:r>
      <w:r>
        <w:rPr>
          <w:rFonts w:ascii="Tahoma" w:hAnsi="Tahoma"/>
          <w:sz w:val="20"/>
          <w:szCs w:val="20"/>
        </w:rPr>
        <w:t>ltrante, tipo geotessile, sopra i fori sul lato del terrapieno a monte, in maniera da evitare la fuoriuscita di materiale fine, che comporta l'ostruzione degli stessi fori, non permettendo pi</w:t>
      </w:r>
      <w:r>
        <w:rPr>
          <w:rFonts w:ascii="Tahoma" w:hAnsi="Tahoma"/>
          <w:sz w:val="20"/>
          <w:szCs w:val="20"/>
        </w:rPr>
        <w:t xml:space="preserve">ù </w:t>
      </w:r>
      <w:r>
        <w:rPr>
          <w:rFonts w:ascii="Tahoma" w:hAnsi="Tahoma"/>
          <w:sz w:val="20"/>
          <w:szCs w:val="20"/>
        </w:rPr>
        <w:t>la fuoriuscita dell'acqua a tergo del muro.</w:t>
      </w:r>
    </w:p>
    <w:p w:rsidR="00775AD6" w:rsidRDefault="007654BA">
      <w:pPr>
        <w:ind w:firstLine="284"/>
        <w:jc w:val="both"/>
        <w:rPr>
          <w:rFonts w:ascii="Tahoma" w:eastAsia="Tahoma" w:hAnsi="Tahoma" w:cs="Tahoma"/>
          <w:sz w:val="20"/>
          <w:szCs w:val="20"/>
        </w:rPr>
      </w:pPr>
      <w:r>
        <w:rPr>
          <w:rFonts w:ascii="Tahoma" w:hAnsi="Tahoma"/>
          <w:sz w:val="20"/>
          <w:szCs w:val="20"/>
        </w:rPr>
        <w:t>Il costipamento del</w:t>
      </w:r>
      <w:r>
        <w:rPr>
          <w:rFonts w:ascii="Tahoma" w:hAnsi="Tahoma"/>
          <w:sz w:val="20"/>
          <w:szCs w:val="20"/>
        </w:rPr>
        <w:t xml:space="preserve"> rinterro, quando previsto, deve essere eseguito secondo quanto prescritto in progetto ovvero dalla Direzione Lavori.</w:t>
      </w:r>
    </w:p>
    <w:p w:rsidR="00775AD6" w:rsidRDefault="007654BA">
      <w:pPr>
        <w:ind w:firstLine="284"/>
        <w:jc w:val="both"/>
        <w:rPr>
          <w:rFonts w:ascii="Tahoma" w:eastAsia="Tahoma" w:hAnsi="Tahoma" w:cs="Tahoma"/>
          <w:sz w:val="20"/>
          <w:szCs w:val="20"/>
        </w:rPr>
      </w:pPr>
      <w:r>
        <w:rPr>
          <w:rFonts w:ascii="Tahoma" w:hAnsi="Tahoma"/>
          <w:sz w:val="20"/>
          <w:szCs w:val="20"/>
        </w:rPr>
        <w:t xml:space="preserve">La posa in opera senza costipamento </w:t>
      </w:r>
      <w:r>
        <w:rPr>
          <w:rFonts w:ascii="Tahoma" w:hAnsi="Tahoma"/>
          <w:sz w:val="20"/>
          <w:szCs w:val="20"/>
        </w:rPr>
        <w:t xml:space="preserve">è </w:t>
      </w:r>
      <w:r>
        <w:rPr>
          <w:rFonts w:ascii="Tahoma" w:hAnsi="Tahoma"/>
          <w:sz w:val="20"/>
          <w:szCs w:val="20"/>
        </w:rPr>
        <w:t>consentita per manufatti di pietrame. Le modalit</w:t>
      </w:r>
      <w:r>
        <w:rPr>
          <w:rFonts w:ascii="Tahoma" w:hAnsi="Tahoma"/>
          <w:sz w:val="20"/>
          <w:szCs w:val="20"/>
        </w:rPr>
        <w:t xml:space="preserve">à </w:t>
      </w:r>
      <w:r>
        <w:rPr>
          <w:rFonts w:ascii="Tahoma" w:hAnsi="Tahoma"/>
          <w:sz w:val="20"/>
          <w:szCs w:val="20"/>
        </w:rPr>
        <w:t>della posa in opera e del costipamento devono esse</w:t>
      </w:r>
      <w:r>
        <w:rPr>
          <w:rFonts w:ascii="Tahoma" w:hAnsi="Tahoma"/>
          <w:sz w:val="20"/>
          <w:szCs w:val="20"/>
        </w:rPr>
        <w:t>re considerate in progetto, sia nella definizione della sezione tipo dell'opera, sia nella valutazione delle propriet</w:t>
      </w:r>
      <w:r>
        <w:rPr>
          <w:rFonts w:ascii="Tahoma" w:hAnsi="Tahoma"/>
          <w:sz w:val="20"/>
          <w:szCs w:val="20"/>
        </w:rPr>
        <w:t xml:space="preserve">à </w:t>
      </w:r>
      <w:r>
        <w:rPr>
          <w:rFonts w:ascii="Tahoma" w:hAnsi="Tahoma"/>
          <w:sz w:val="20"/>
          <w:szCs w:val="20"/>
        </w:rPr>
        <w:t>fisico-meccaniche dei materiali.</w:t>
      </w:r>
    </w:p>
    <w:p w:rsidR="00775AD6" w:rsidRDefault="00775AD6">
      <w:pPr>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190" w:name="bookmark115"/>
      <w:bookmarkEnd w:id="190"/>
    </w:p>
    <w:p w:rsidR="00775AD6" w:rsidRDefault="007654BA">
      <w:pPr>
        <w:pStyle w:val="CAPITOLATO03"/>
        <w:rPr>
          <w:rFonts w:ascii="Tahoma" w:eastAsia="Tahoma" w:hAnsi="Tahoma" w:cs="Tahoma"/>
        </w:rPr>
      </w:pPr>
      <w:bookmarkStart w:id="191" w:name="_Toc74"/>
      <w:r>
        <w:rPr>
          <w:rFonts w:ascii="Tahoma" w:hAnsi="Tahoma"/>
        </w:rPr>
        <w:t>Art. 6.7 PARATIE E DIAFRAMMI</w:t>
      </w:r>
      <w:bookmarkEnd w:id="191"/>
    </w:p>
    <w:p w:rsidR="00775AD6" w:rsidRDefault="00775AD6">
      <w:pPr>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La paratia e il diaframma sono strutture di fondazione infisse o costrui</w:t>
      </w:r>
      <w:r>
        <w:rPr>
          <w:rFonts w:ascii="Tahoma" w:hAnsi="Tahoma"/>
          <w:sz w:val="20"/>
          <w:szCs w:val="20"/>
        </w:rPr>
        <w:t>te in opera a partire dalla superficie del terreno a sostegno di scavi o con lo scopo di realizzare tenuta all'acqua.</w:t>
      </w:r>
    </w:p>
    <w:p w:rsidR="00775AD6" w:rsidRDefault="007654BA">
      <w:pPr>
        <w:ind w:right="1" w:firstLine="283"/>
        <w:jc w:val="both"/>
        <w:rPr>
          <w:rFonts w:ascii="Tahoma" w:eastAsia="Tahoma" w:hAnsi="Tahoma" w:cs="Tahoma"/>
          <w:sz w:val="20"/>
          <w:szCs w:val="20"/>
        </w:rPr>
      </w:pPr>
      <w:r>
        <w:rPr>
          <w:rFonts w:ascii="Tahoma" w:hAnsi="Tahoma"/>
          <w:sz w:val="20"/>
          <w:szCs w:val="20"/>
        </w:rPr>
        <w:t>Le paratie ed i diaframmi potranno essere:</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del tipo a palancole metalliche infisse;</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del tipo a palancole prefabbricate con calcestruzz</w:t>
      </w:r>
      <w:r>
        <w:rPr>
          <w:rFonts w:ascii="Tahoma" w:hAnsi="Tahoma"/>
          <w:sz w:val="20"/>
          <w:szCs w:val="20"/>
        </w:rPr>
        <w:t>o armato centrifugato infisse;</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del tipo a pali in calcestruzzo armato di grosso diametro accostati;</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a diaframma gettato in opera di calcestruzzo armato</w:t>
      </w:r>
      <w:r>
        <w:rPr>
          <w:rFonts w:ascii="Tahoma" w:hAnsi="Tahoma"/>
          <w:sz w:val="20"/>
          <w:szCs w:val="20"/>
        </w:rPr>
        <w:t>.</w:t>
      </w:r>
    </w:p>
    <w:p w:rsidR="00775AD6" w:rsidRDefault="00775AD6">
      <w:pPr>
        <w:ind w:right="1" w:firstLine="283"/>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192" w:name="bookmark116"/>
      <w:bookmarkEnd w:id="192"/>
    </w:p>
    <w:p w:rsidR="00775AD6" w:rsidRDefault="007654BA">
      <w:pPr>
        <w:jc w:val="both"/>
        <w:rPr>
          <w:rFonts w:ascii="Tahoma" w:eastAsia="Tahoma" w:hAnsi="Tahoma" w:cs="Tahoma"/>
          <w:sz w:val="20"/>
          <w:szCs w:val="20"/>
        </w:rPr>
      </w:pPr>
      <w:r>
        <w:rPr>
          <w:rFonts w:ascii="Tahoma" w:hAnsi="Tahoma"/>
          <w:b/>
          <w:bCs/>
          <w:sz w:val="20"/>
          <w:szCs w:val="20"/>
        </w:rPr>
        <w:t>6.7.1) Palancole Infisse</w:t>
      </w:r>
    </w:p>
    <w:p w:rsidR="00775AD6" w:rsidRDefault="00775AD6">
      <w:pPr>
        <w:jc w:val="both"/>
        <w:rPr>
          <w:rFonts w:ascii="Tahoma" w:eastAsia="Tahoma" w:hAnsi="Tahoma" w:cs="Tahoma"/>
          <w:sz w:val="20"/>
          <w:szCs w:val="20"/>
        </w:rPr>
      </w:pPr>
    </w:p>
    <w:p w:rsidR="00775AD6" w:rsidRDefault="007654BA">
      <w:pPr>
        <w:ind w:left="566" w:right="1" w:hanging="283"/>
        <w:jc w:val="both"/>
        <w:rPr>
          <w:rFonts w:ascii="Tahoma" w:eastAsia="Tahoma" w:hAnsi="Tahoma" w:cs="Tahoma"/>
          <w:sz w:val="20"/>
          <w:szCs w:val="20"/>
        </w:rPr>
      </w:pPr>
      <w:r>
        <w:rPr>
          <w:rFonts w:ascii="Tahoma" w:hAnsi="Tahoma"/>
          <w:sz w:val="20"/>
          <w:szCs w:val="20"/>
        </w:rPr>
        <w:t>a)</w:t>
      </w:r>
      <w:r>
        <w:rPr>
          <w:rFonts w:ascii="Tahoma" w:hAnsi="Tahoma"/>
          <w:sz w:val="20"/>
          <w:szCs w:val="20"/>
        </w:rPr>
        <w:tab/>
        <w:t>Paratie a palancole metalliche infisse.</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lastRenderedPageBreak/>
        <w:tab/>
        <w:t>Le palancole metalliche, di</w:t>
      </w:r>
      <w:r>
        <w:rPr>
          <w:rFonts w:ascii="Tahoma" w:eastAsia="Tahoma" w:hAnsi="Tahoma" w:cs="Tahoma"/>
          <w:sz w:val="20"/>
          <w:szCs w:val="20"/>
        </w:rPr>
        <w:t xml:space="preserve"> sezione varia, devono rispondere comunque ai seguenti requisiti fondamentali: adeguata resistenza agli sforzi di flessione, facilit</w:t>
      </w:r>
      <w:r>
        <w:rPr>
          <w:rFonts w:ascii="Tahoma" w:hAnsi="Tahoma"/>
          <w:sz w:val="20"/>
          <w:szCs w:val="20"/>
        </w:rPr>
        <w:t xml:space="preserve">à </w:t>
      </w:r>
      <w:r>
        <w:rPr>
          <w:rFonts w:ascii="Tahoma" w:hAnsi="Tahoma"/>
          <w:sz w:val="20"/>
          <w:szCs w:val="20"/>
        </w:rPr>
        <w:t>di infissione, impermeabilit</w:t>
      </w:r>
      <w:r>
        <w:rPr>
          <w:rFonts w:ascii="Tahoma" w:hAnsi="Tahoma"/>
          <w:sz w:val="20"/>
          <w:szCs w:val="20"/>
        </w:rPr>
        <w:t xml:space="preserve">à </w:t>
      </w:r>
      <w:r>
        <w:rPr>
          <w:rFonts w:ascii="Tahoma" w:hAnsi="Tahoma"/>
          <w:sz w:val="20"/>
          <w:szCs w:val="20"/>
        </w:rPr>
        <w:t>delle giunzioni, facilit</w:t>
      </w:r>
      <w:r>
        <w:rPr>
          <w:rFonts w:ascii="Tahoma" w:hAnsi="Tahoma"/>
          <w:sz w:val="20"/>
          <w:szCs w:val="20"/>
        </w:rPr>
        <w:t xml:space="preserve">à </w:t>
      </w:r>
      <w:r>
        <w:rPr>
          <w:rFonts w:ascii="Tahoma" w:hAnsi="Tahoma"/>
          <w:sz w:val="20"/>
          <w:szCs w:val="20"/>
        </w:rPr>
        <w:t>di estrazione e reimpiego (ove previsto), elevata protezione contr</w:t>
      </w:r>
      <w:r>
        <w:rPr>
          <w:rFonts w:ascii="Tahoma" w:hAnsi="Tahoma"/>
          <w:sz w:val="20"/>
          <w:szCs w:val="20"/>
        </w:rPr>
        <w:t>o le corrosioni.</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L'infissione delle palancole sar</w:t>
      </w:r>
      <w:r>
        <w:rPr>
          <w:rFonts w:ascii="Tahoma" w:hAnsi="Tahoma"/>
          <w:sz w:val="20"/>
          <w:szCs w:val="20"/>
        </w:rPr>
        <w:t xml:space="preserve">à </w:t>
      </w:r>
      <w:r>
        <w:rPr>
          <w:rFonts w:ascii="Tahoma" w:hAnsi="Tahoma"/>
          <w:sz w:val="20"/>
          <w:szCs w:val="20"/>
        </w:rPr>
        <w:t>effettuata con i sistemi normalmente in uso. Il maglio dovr</w:t>
      </w:r>
      <w:r>
        <w:rPr>
          <w:rFonts w:ascii="Tahoma" w:hAnsi="Tahoma"/>
          <w:sz w:val="20"/>
          <w:szCs w:val="20"/>
        </w:rPr>
        <w:t xml:space="preserve">à </w:t>
      </w:r>
      <w:r>
        <w:rPr>
          <w:rFonts w:ascii="Tahoma" w:hAnsi="Tahoma"/>
          <w:sz w:val="20"/>
          <w:szCs w:val="20"/>
        </w:rPr>
        <w:t>essere di peso complessivo non minore del peso delle palancole comprensivo della relativa cuffia.</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Dovranno essere adottate speciali cautele af</w:t>
      </w:r>
      <w:r>
        <w:rPr>
          <w:rFonts w:ascii="Tahoma" w:eastAsia="Tahoma" w:hAnsi="Tahoma" w:cs="Tahoma"/>
          <w:sz w:val="20"/>
          <w:szCs w:val="20"/>
        </w:rPr>
        <w:t>finch</w:t>
      </w:r>
      <w:r>
        <w:rPr>
          <w:rFonts w:ascii="Tahoma" w:hAnsi="Tahoma"/>
          <w:sz w:val="20"/>
          <w:szCs w:val="20"/>
        </w:rPr>
        <w:t xml:space="preserve">é </w:t>
      </w:r>
      <w:r>
        <w:rPr>
          <w:rFonts w:ascii="Tahoma" w:hAnsi="Tahoma"/>
          <w:sz w:val="20"/>
          <w:szCs w:val="20"/>
        </w:rPr>
        <w:t>durante l'infissione gli incastri liberi non si deformino e rimangano puliti da materiali cos</w:t>
      </w:r>
      <w:r>
        <w:rPr>
          <w:rFonts w:ascii="Tahoma" w:hAnsi="Tahoma"/>
          <w:sz w:val="20"/>
          <w:szCs w:val="20"/>
        </w:rPr>
        <w:t xml:space="preserve">ì </w:t>
      </w:r>
      <w:r>
        <w:rPr>
          <w:rFonts w:ascii="Tahoma" w:hAnsi="Tahoma"/>
          <w:sz w:val="20"/>
          <w:szCs w:val="20"/>
        </w:rPr>
        <w:t>da garantire la guida alla successiva palancola. A tale scopo gli incastri prima dell'infissione dovranno essere riempiti di grasso.</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Durante l'infissione</w:t>
      </w:r>
      <w:r>
        <w:rPr>
          <w:rFonts w:ascii="Tahoma" w:eastAsia="Tahoma" w:hAnsi="Tahoma" w:cs="Tahoma"/>
          <w:sz w:val="20"/>
          <w:szCs w:val="20"/>
        </w:rPr>
        <w:t xml:space="preserve"> si dovr</w:t>
      </w:r>
      <w:r>
        <w:rPr>
          <w:rFonts w:ascii="Tahoma" w:hAnsi="Tahoma"/>
          <w:sz w:val="20"/>
          <w:szCs w:val="20"/>
        </w:rPr>
        <w:t xml:space="preserve">à </w:t>
      </w:r>
      <w:r>
        <w:rPr>
          <w:rFonts w:ascii="Tahoma" w:hAnsi="Tahoma"/>
          <w:sz w:val="20"/>
          <w:szCs w:val="20"/>
        </w:rPr>
        <w:t>procedere in modo che le palancole rimangano perfettamente verticali non essendo ammesse deviazioni, disallineamenti o fuoriuscita dalle guide. Per ottenere un pi</w:t>
      </w:r>
      <w:r>
        <w:rPr>
          <w:rFonts w:ascii="Tahoma" w:hAnsi="Tahoma"/>
          <w:sz w:val="20"/>
          <w:szCs w:val="20"/>
        </w:rPr>
        <w:t xml:space="preserve">ù </w:t>
      </w:r>
      <w:r>
        <w:rPr>
          <w:rFonts w:ascii="Tahoma" w:hAnsi="Tahoma"/>
          <w:sz w:val="20"/>
          <w:szCs w:val="20"/>
        </w:rPr>
        <w:t>facile affondamento, specialmente in terreni ghiaiosi e sabbiosi, l'infissione, ol</w:t>
      </w:r>
      <w:r>
        <w:rPr>
          <w:rFonts w:ascii="Tahoma" w:hAnsi="Tahoma"/>
          <w:sz w:val="20"/>
          <w:szCs w:val="20"/>
        </w:rPr>
        <w:t>tre che con la battitura potr</w:t>
      </w:r>
      <w:r>
        <w:rPr>
          <w:rFonts w:ascii="Tahoma" w:hAnsi="Tahoma"/>
          <w:sz w:val="20"/>
          <w:szCs w:val="20"/>
        </w:rPr>
        <w:t xml:space="preserve">à </w:t>
      </w:r>
      <w:r>
        <w:rPr>
          <w:rFonts w:ascii="Tahoma" w:hAnsi="Tahoma"/>
          <w:sz w:val="20"/>
          <w:szCs w:val="20"/>
        </w:rPr>
        <w:t>essere realizzata con il sussidio dell'acqua in pressione fatta arrivare, mediante un tubo metallico, sotto la punta della palancola.</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Se durante l'infissione si verificassero fuoriuscite delle guide, disallineamenti o deviaz</w:t>
      </w:r>
      <w:r>
        <w:rPr>
          <w:rFonts w:ascii="Tahoma" w:eastAsia="Tahoma" w:hAnsi="Tahoma" w:cs="Tahoma"/>
          <w:sz w:val="20"/>
          <w:szCs w:val="20"/>
        </w:rPr>
        <w:t>ioni che a giudizio della Direzione dei Lavori non fossero tollerabili, la palancola dovr</w:t>
      </w:r>
      <w:r>
        <w:rPr>
          <w:rFonts w:ascii="Tahoma" w:hAnsi="Tahoma"/>
          <w:sz w:val="20"/>
          <w:szCs w:val="20"/>
        </w:rPr>
        <w:t xml:space="preserve">à </w:t>
      </w:r>
      <w:r>
        <w:rPr>
          <w:rFonts w:ascii="Tahoma" w:hAnsi="Tahoma"/>
          <w:sz w:val="20"/>
          <w:szCs w:val="20"/>
        </w:rPr>
        <w:t>essere rimossa e reinfissa o sostituita, se danneggiata.</w:t>
      </w:r>
    </w:p>
    <w:p w:rsidR="00775AD6" w:rsidRDefault="007654BA">
      <w:pPr>
        <w:ind w:left="566" w:right="1" w:hanging="283"/>
        <w:jc w:val="both"/>
        <w:rPr>
          <w:rFonts w:ascii="Tahoma" w:eastAsia="Tahoma" w:hAnsi="Tahoma" w:cs="Tahoma"/>
          <w:sz w:val="20"/>
          <w:szCs w:val="20"/>
        </w:rPr>
      </w:pPr>
      <w:r>
        <w:rPr>
          <w:rFonts w:ascii="Tahoma" w:hAnsi="Tahoma"/>
          <w:sz w:val="20"/>
          <w:szCs w:val="20"/>
        </w:rPr>
        <w:t>b)</w:t>
      </w:r>
      <w:r>
        <w:rPr>
          <w:rFonts w:ascii="Tahoma" w:hAnsi="Tahoma"/>
          <w:sz w:val="20"/>
          <w:szCs w:val="20"/>
        </w:rPr>
        <w:tab/>
        <w:t>Paratia a palancole prefabbricate in calcestruzzo armato centrifugato.</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 xml:space="preserve">Le palancole prefabbricate </w:t>
      </w:r>
      <w:r>
        <w:rPr>
          <w:rFonts w:ascii="Tahoma" w:eastAsia="Tahoma" w:hAnsi="Tahoma" w:cs="Tahoma"/>
          <w:sz w:val="20"/>
          <w:szCs w:val="20"/>
        </w:rPr>
        <w:t>saranno centrifugate a sezione cava. Il conglomerato cementizio impiegato dovr</w:t>
      </w:r>
      <w:r>
        <w:rPr>
          <w:rFonts w:ascii="Tahoma" w:hAnsi="Tahoma"/>
          <w:sz w:val="20"/>
          <w:szCs w:val="20"/>
        </w:rPr>
        <w:t xml:space="preserve">à </w:t>
      </w:r>
      <w:r>
        <w:rPr>
          <w:rFonts w:ascii="Tahoma" w:hAnsi="Tahoma"/>
          <w:sz w:val="20"/>
          <w:szCs w:val="20"/>
        </w:rPr>
        <w:t>avere una resistenza caratteristica a 28 giorni non inferiore a 40 N/mm</w:t>
      </w:r>
      <w:r>
        <w:rPr>
          <w:rFonts w:ascii="Tahoma" w:hAnsi="Tahoma"/>
          <w:sz w:val="20"/>
          <w:szCs w:val="20"/>
        </w:rPr>
        <w:t xml:space="preserve">² </w:t>
      </w:r>
      <w:r>
        <w:rPr>
          <w:rFonts w:ascii="Tahoma" w:hAnsi="Tahoma"/>
          <w:sz w:val="20"/>
          <w:szCs w:val="20"/>
        </w:rPr>
        <w:t>e dovr</w:t>
      </w:r>
      <w:r>
        <w:rPr>
          <w:rFonts w:ascii="Tahoma" w:hAnsi="Tahoma"/>
          <w:sz w:val="20"/>
          <w:szCs w:val="20"/>
        </w:rPr>
        <w:t xml:space="preserve">à </w:t>
      </w:r>
      <w:r>
        <w:rPr>
          <w:rFonts w:ascii="Tahoma" w:hAnsi="Tahoma"/>
          <w:sz w:val="20"/>
          <w:szCs w:val="20"/>
        </w:rPr>
        <w:t>essere esente da porosit</w:t>
      </w:r>
      <w:r>
        <w:rPr>
          <w:rFonts w:ascii="Tahoma" w:hAnsi="Tahoma"/>
          <w:sz w:val="20"/>
          <w:szCs w:val="20"/>
        </w:rPr>
        <w:t xml:space="preserve">à </w:t>
      </w:r>
      <w:r>
        <w:rPr>
          <w:rFonts w:ascii="Tahoma" w:hAnsi="Tahoma"/>
          <w:sz w:val="20"/>
          <w:szCs w:val="20"/>
        </w:rPr>
        <w:t>od altri difetti. Il cemento sar</w:t>
      </w:r>
      <w:r>
        <w:rPr>
          <w:rFonts w:ascii="Tahoma" w:hAnsi="Tahoma"/>
          <w:sz w:val="20"/>
          <w:szCs w:val="20"/>
        </w:rPr>
        <w:t xml:space="preserve">à </w:t>
      </w:r>
      <w:r>
        <w:rPr>
          <w:rFonts w:ascii="Tahoma" w:hAnsi="Tahoma"/>
          <w:sz w:val="20"/>
          <w:szCs w:val="20"/>
        </w:rPr>
        <w:t xml:space="preserve">ferrico pozzolanico, pozzolanico o </w:t>
      </w:r>
      <w:r>
        <w:rPr>
          <w:rFonts w:ascii="Tahoma" w:hAnsi="Tahoma"/>
          <w:sz w:val="20"/>
          <w:szCs w:val="20"/>
        </w:rPr>
        <w:t>d'altoforno. Potr</w:t>
      </w:r>
      <w:r>
        <w:rPr>
          <w:rFonts w:ascii="Tahoma" w:hAnsi="Tahoma"/>
          <w:sz w:val="20"/>
          <w:szCs w:val="20"/>
        </w:rPr>
        <w:t xml:space="preserve">à </w:t>
      </w:r>
      <w:r>
        <w:rPr>
          <w:rFonts w:ascii="Tahoma" w:hAnsi="Tahoma"/>
          <w:sz w:val="20"/>
          <w:szCs w:val="20"/>
        </w:rPr>
        <w:t>essere richiesta, per infissione con battitura in terreni tenaci, l'inserimento nel getto di puntazza metallica.</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L'operazione d'infissione sar</w:t>
      </w:r>
      <w:r>
        <w:rPr>
          <w:rFonts w:ascii="Tahoma" w:hAnsi="Tahoma"/>
          <w:sz w:val="20"/>
          <w:szCs w:val="20"/>
        </w:rPr>
        <w:t xml:space="preserve">à </w:t>
      </w:r>
      <w:r>
        <w:rPr>
          <w:rFonts w:ascii="Tahoma" w:hAnsi="Tahoma"/>
          <w:sz w:val="20"/>
          <w:szCs w:val="20"/>
        </w:rPr>
        <w:t>regolata da prescrizioni analoghe a quelle stabilite per i pali in calcestruzzo armato centr</w:t>
      </w:r>
      <w:r>
        <w:rPr>
          <w:rFonts w:ascii="Tahoma" w:hAnsi="Tahoma"/>
          <w:sz w:val="20"/>
          <w:szCs w:val="20"/>
        </w:rPr>
        <w:t>ifugato di cui al successivo articolo.</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Nel caso specifico, particolare cura dovr</w:t>
      </w:r>
      <w:r>
        <w:rPr>
          <w:rFonts w:ascii="Tahoma" w:hAnsi="Tahoma"/>
          <w:sz w:val="20"/>
          <w:szCs w:val="20"/>
        </w:rPr>
        <w:t xml:space="preserve">à </w:t>
      </w:r>
      <w:r>
        <w:rPr>
          <w:rFonts w:ascii="Tahoma" w:hAnsi="Tahoma"/>
          <w:sz w:val="20"/>
          <w:szCs w:val="20"/>
        </w:rPr>
        <w:t>essere posta nell'esecuzione dei giunti, da sigillare con getto di malta cementizia.</w:t>
      </w:r>
    </w:p>
    <w:p w:rsidR="00775AD6" w:rsidRDefault="00775AD6">
      <w:pPr>
        <w:ind w:left="566" w:right="1" w:hanging="283"/>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193" w:name="bookmark117"/>
      <w:bookmarkEnd w:id="193"/>
    </w:p>
    <w:p w:rsidR="00775AD6" w:rsidRDefault="007654BA">
      <w:pPr>
        <w:jc w:val="both"/>
        <w:rPr>
          <w:rFonts w:ascii="Tahoma" w:eastAsia="Tahoma" w:hAnsi="Tahoma" w:cs="Tahoma"/>
          <w:sz w:val="20"/>
          <w:szCs w:val="20"/>
        </w:rPr>
      </w:pPr>
      <w:r>
        <w:rPr>
          <w:rFonts w:ascii="Tahoma" w:hAnsi="Tahoma"/>
          <w:b/>
          <w:bCs/>
          <w:sz w:val="20"/>
          <w:szCs w:val="20"/>
        </w:rPr>
        <w:t>6.7.2) Paratie Costruite in Opera</w:t>
      </w:r>
    </w:p>
    <w:p w:rsidR="00775AD6" w:rsidRDefault="00775AD6">
      <w:pPr>
        <w:jc w:val="both"/>
        <w:rPr>
          <w:rFonts w:ascii="Tahoma" w:eastAsia="Tahoma" w:hAnsi="Tahoma" w:cs="Tahoma"/>
          <w:sz w:val="20"/>
          <w:szCs w:val="20"/>
        </w:rPr>
      </w:pPr>
    </w:p>
    <w:p w:rsidR="00775AD6" w:rsidRDefault="007654BA">
      <w:pPr>
        <w:ind w:left="566" w:right="1" w:hanging="283"/>
        <w:jc w:val="both"/>
        <w:rPr>
          <w:rFonts w:ascii="Tahoma" w:eastAsia="Tahoma" w:hAnsi="Tahoma" w:cs="Tahoma"/>
          <w:sz w:val="20"/>
          <w:szCs w:val="20"/>
        </w:rPr>
      </w:pPr>
      <w:r>
        <w:rPr>
          <w:rFonts w:ascii="Tahoma" w:hAnsi="Tahoma"/>
          <w:sz w:val="20"/>
          <w:szCs w:val="20"/>
        </w:rPr>
        <w:t>a)</w:t>
      </w:r>
      <w:r>
        <w:rPr>
          <w:rFonts w:ascii="Tahoma" w:hAnsi="Tahoma"/>
          <w:sz w:val="20"/>
          <w:szCs w:val="20"/>
        </w:rPr>
        <w:tab/>
        <w:t xml:space="preserve">Paratie a pali in calcestruzzo armato di grosso </w:t>
      </w:r>
      <w:r>
        <w:rPr>
          <w:rFonts w:ascii="Tahoma" w:hAnsi="Tahoma"/>
          <w:sz w:val="20"/>
          <w:szCs w:val="20"/>
        </w:rPr>
        <w:t>diametro accostati.</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Dette paratie saranno di norma realizzate mediante pali di calcestruzzo armato eseguiti in opera accostati fra loro e collegati in sommit</w:t>
      </w:r>
      <w:r>
        <w:rPr>
          <w:rFonts w:ascii="Tahoma" w:hAnsi="Tahoma"/>
          <w:sz w:val="20"/>
          <w:szCs w:val="20"/>
        </w:rPr>
        <w:t xml:space="preserve">à </w:t>
      </w:r>
      <w:r>
        <w:rPr>
          <w:rFonts w:ascii="Tahoma" w:hAnsi="Tahoma"/>
          <w:sz w:val="20"/>
          <w:szCs w:val="20"/>
        </w:rPr>
        <w:t>da un cordolo di calcestruzzo armato.</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Per quanto riguarda le modalit</w:t>
      </w:r>
      <w:r>
        <w:rPr>
          <w:rFonts w:ascii="Tahoma" w:hAnsi="Tahoma"/>
          <w:sz w:val="20"/>
          <w:szCs w:val="20"/>
        </w:rPr>
        <w:t xml:space="preserve">à </w:t>
      </w:r>
      <w:r>
        <w:rPr>
          <w:rFonts w:ascii="Tahoma" w:hAnsi="Tahoma"/>
          <w:sz w:val="20"/>
          <w:szCs w:val="20"/>
        </w:rPr>
        <w:t>di esecuzione dei pali, s</w:t>
      </w:r>
      <w:r>
        <w:rPr>
          <w:rFonts w:ascii="Tahoma" w:hAnsi="Tahoma"/>
          <w:sz w:val="20"/>
          <w:szCs w:val="20"/>
        </w:rPr>
        <w:t>i rinvia a quanto fissato nel relativo articolo.</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Nel caso specifico, particolare cura dovr</w:t>
      </w:r>
      <w:r>
        <w:rPr>
          <w:rFonts w:ascii="Tahoma" w:hAnsi="Tahoma"/>
          <w:sz w:val="20"/>
          <w:szCs w:val="20"/>
        </w:rPr>
        <w:t xml:space="preserve">à </w:t>
      </w:r>
      <w:r>
        <w:rPr>
          <w:rFonts w:ascii="Tahoma" w:hAnsi="Tahoma"/>
          <w:sz w:val="20"/>
          <w:szCs w:val="20"/>
        </w:rPr>
        <w:t>essere posta nell'accostamento dei pali fra loro e nel mantenere la verticalit</w:t>
      </w:r>
      <w:r>
        <w:rPr>
          <w:rFonts w:ascii="Tahoma" w:hAnsi="Tahoma"/>
          <w:sz w:val="20"/>
          <w:szCs w:val="20"/>
        </w:rPr>
        <w:t xml:space="preserve">à </w:t>
      </w:r>
      <w:r>
        <w:rPr>
          <w:rFonts w:ascii="Tahoma" w:hAnsi="Tahoma"/>
          <w:sz w:val="20"/>
          <w:szCs w:val="20"/>
        </w:rPr>
        <w:t>dei pali stessi.</w:t>
      </w:r>
    </w:p>
    <w:p w:rsidR="00775AD6" w:rsidRDefault="007654BA">
      <w:pPr>
        <w:ind w:left="566" w:right="1" w:hanging="283"/>
        <w:jc w:val="both"/>
        <w:rPr>
          <w:rFonts w:ascii="Tahoma" w:eastAsia="Tahoma" w:hAnsi="Tahoma" w:cs="Tahoma"/>
          <w:sz w:val="20"/>
          <w:szCs w:val="20"/>
        </w:rPr>
      </w:pPr>
      <w:r>
        <w:rPr>
          <w:rFonts w:ascii="Tahoma" w:hAnsi="Tahoma"/>
          <w:sz w:val="20"/>
          <w:szCs w:val="20"/>
        </w:rPr>
        <w:t>b)</w:t>
      </w:r>
      <w:r>
        <w:rPr>
          <w:rFonts w:ascii="Tahoma" w:hAnsi="Tahoma"/>
          <w:sz w:val="20"/>
          <w:szCs w:val="20"/>
        </w:rPr>
        <w:tab/>
        <w:t>Diaframmi in calcestruzzo armato.</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In linea generale i diaframm</w:t>
      </w:r>
      <w:r>
        <w:rPr>
          <w:rFonts w:ascii="Tahoma" w:eastAsia="Tahoma" w:hAnsi="Tahoma" w:cs="Tahoma"/>
          <w:sz w:val="20"/>
          <w:szCs w:val="20"/>
        </w:rPr>
        <w:t>i saranno costruiti eseguendo lo scavo del terreno a qualsiasi profondit</w:t>
      </w:r>
      <w:r>
        <w:rPr>
          <w:rFonts w:ascii="Tahoma" w:hAnsi="Tahoma"/>
          <w:sz w:val="20"/>
          <w:szCs w:val="20"/>
        </w:rPr>
        <w:t xml:space="preserve">à </w:t>
      </w:r>
      <w:r>
        <w:rPr>
          <w:rFonts w:ascii="Tahoma" w:hAnsi="Tahoma"/>
          <w:sz w:val="20"/>
          <w:szCs w:val="20"/>
        </w:rPr>
        <w:t>con benna od altro sistema idoneo a dare tratti di scavo (conci) della lunghezza singola di norma non inferiore a 2,50 m.</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Lo scavo verr</w:t>
      </w:r>
      <w:r>
        <w:rPr>
          <w:rFonts w:ascii="Tahoma" w:hAnsi="Tahoma"/>
          <w:sz w:val="20"/>
          <w:szCs w:val="20"/>
        </w:rPr>
        <w:t xml:space="preserve">à </w:t>
      </w:r>
      <w:r>
        <w:rPr>
          <w:rFonts w:ascii="Tahoma" w:hAnsi="Tahoma"/>
          <w:sz w:val="20"/>
          <w:szCs w:val="20"/>
        </w:rPr>
        <w:t xml:space="preserve">eseguito con l'ausilio di fango bentonitico </w:t>
      </w:r>
      <w:r>
        <w:rPr>
          <w:rFonts w:ascii="Tahoma" w:hAnsi="Tahoma"/>
          <w:sz w:val="20"/>
          <w:szCs w:val="20"/>
        </w:rPr>
        <w:t>per evacuare i detriti e per il sostegno provvisorio delle pareti.</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I fanghi di bentonite da impiegare nello scavo dovranno essere costituiti di una miscela di bentonite attivata, di ottima qualit</w:t>
      </w:r>
      <w:r>
        <w:rPr>
          <w:rFonts w:ascii="Tahoma" w:hAnsi="Tahoma"/>
          <w:sz w:val="20"/>
          <w:szCs w:val="20"/>
        </w:rPr>
        <w:t>à</w:t>
      </w:r>
      <w:r>
        <w:rPr>
          <w:rFonts w:ascii="Tahoma" w:hAnsi="Tahoma"/>
          <w:sz w:val="20"/>
          <w:szCs w:val="20"/>
        </w:rPr>
        <w:t>, ed acqua, di norma nella proporzione di 8-16 kg di benton</w:t>
      </w:r>
      <w:r>
        <w:rPr>
          <w:rFonts w:ascii="Tahoma" w:hAnsi="Tahoma"/>
          <w:sz w:val="20"/>
          <w:szCs w:val="20"/>
        </w:rPr>
        <w:t>ite asciutta per 100 l d'acqua, salvo la facolt</w:t>
      </w:r>
      <w:r>
        <w:rPr>
          <w:rFonts w:ascii="Tahoma" w:hAnsi="Tahoma"/>
          <w:sz w:val="20"/>
          <w:szCs w:val="20"/>
        </w:rPr>
        <w:t xml:space="preserve">à </w:t>
      </w:r>
      <w:r>
        <w:rPr>
          <w:rFonts w:ascii="Tahoma" w:hAnsi="Tahoma"/>
          <w:sz w:val="20"/>
          <w:szCs w:val="20"/>
        </w:rPr>
        <w:t>della Direzione dei Lavori di ordinare una diversa dosatura.</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Il contenuto in sabbia finissima dovr</w:t>
      </w:r>
      <w:r>
        <w:rPr>
          <w:rFonts w:ascii="Tahoma" w:hAnsi="Tahoma"/>
          <w:sz w:val="20"/>
          <w:szCs w:val="20"/>
        </w:rPr>
        <w:t xml:space="preserve">à </w:t>
      </w:r>
      <w:r>
        <w:rPr>
          <w:rFonts w:ascii="Tahoma" w:hAnsi="Tahoma"/>
          <w:sz w:val="20"/>
          <w:szCs w:val="20"/>
        </w:rPr>
        <w:t>essere inferiore al 3% in massa della bentonite asciutta.</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 xml:space="preserve">Eseguito lo scavo e posta in opera l'armatura </w:t>
      </w:r>
      <w:r>
        <w:rPr>
          <w:rFonts w:ascii="Tahoma" w:eastAsia="Tahoma" w:hAnsi="Tahoma" w:cs="Tahoma"/>
          <w:sz w:val="20"/>
          <w:szCs w:val="20"/>
        </w:rPr>
        <w:t>metallica interessante il concio, opportunamente sostenuta e mantenuta in posizione durante il getto, sar</w:t>
      </w:r>
      <w:r>
        <w:rPr>
          <w:rFonts w:ascii="Tahoma" w:hAnsi="Tahoma"/>
          <w:sz w:val="20"/>
          <w:szCs w:val="20"/>
        </w:rPr>
        <w:t xml:space="preserve">à </w:t>
      </w:r>
      <w:r>
        <w:rPr>
          <w:rFonts w:ascii="Tahoma" w:hAnsi="Tahoma"/>
          <w:sz w:val="20"/>
          <w:szCs w:val="20"/>
        </w:rPr>
        <w:t>effettuato il getto del conglomerato cementizio con l'ausilio di opportuna prolunga o tubo di getto, la cui estremit</w:t>
      </w:r>
      <w:r>
        <w:rPr>
          <w:rFonts w:ascii="Tahoma" w:hAnsi="Tahoma"/>
          <w:sz w:val="20"/>
          <w:szCs w:val="20"/>
        </w:rPr>
        <w:t xml:space="preserve">à </w:t>
      </w:r>
      <w:r>
        <w:rPr>
          <w:rFonts w:ascii="Tahoma" w:hAnsi="Tahoma"/>
          <w:sz w:val="20"/>
          <w:szCs w:val="20"/>
        </w:rPr>
        <w:t>inferiore sar</w:t>
      </w:r>
      <w:r>
        <w:rPr>
          <w:rFonts w:ascii="Tahoma" w:hAnsi="Tahoma"/>
          <w:sz w:val="20"/>
          <w:szCs w:val="20"/>
        </w:rPr>
        <w:t xml:space="preserve">à </w:t>
      </w:r>
      <w:r>
        <w:rPr>
          <w:rFonts w:ascii="Tahoma" w:hAnsi="Tahoma"/>
          <w:sz w:val="20"/>
          <w:szCs w:val="20"/>
        </w:rPr>
        <w:t>tenuta almeno du</w:t>
      </w:r>
      <w:r>
        <w:rPr>
          <w:rFonts w:ascii="Tahoma" w:hAnsi="Tahoma"/>
          <w:sz w:val="20"/>
          <w:szCs w:val="20"/>
        </w:rPr>
        <w:t xml:space="preserve">e metri al di sotto del livello del fango, al </w:t>
      </w:r>
      <w:r>
        <w:rPr>
          <w:rFonts w:ascii="Tahoma" w:hAnsi="Tahoma"/>
          <w:sz w:val="20"/>
          <w:szCs w:val="20"/>
        </w:rPr>
        <w:lastRenderedPageBreak/>
        <w:t>fine di provocare il rifluimento in superficie dei fanghi bentonitici e di eseguire senza soluzioni di continuit</w:t>
      </w:r>
      <w:r>
        <w:rPr>
          <w:rFonts w:ascii="Tahoma" w:hAnsi="Tahoma"/>
          <w:sz w:val="20"/>
          <w:szCs w:val="20"/>
        </w:rPr>
        <w:t xml:space="preserve">à </w:t>
      </w:r>
      <w:r>
        <w:rPr>
          <w:rFonts w:ascii="Tahoma" w:hAnsi="Tahoma"/>
          <w:sz w:val="20"/>
          <w:szCs w:val="20"/>
        </w:rPr>
        <w:t>il getto stesso.</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Il getto dovr</w:t>
      </w:r>
      <w:r>
        <w:rPr>
          <w:rFonts w:ascii="Tahoma" w:hAnsi="Tahoma"/>
          <w:sz w:val="20"/>
          <w:szCs w:val="20"/>
        </w:rPr>
        <w:t xml:space="preserve">à </w:t>
      </w:r>
      <w:r>
        <w:rPr>
          <w:rFonts w:ascii="Tahoma" w:hAnsi="Tahoma"/>
          <w:sz w:val="20"/>
          <w:szCs w:val="20"/>
        </w:rPr>
        <w:t>essere portato fino ad una quota superiore di circa 50 cm a que</w:t>
      </w:r>
      <w:r>
        <w:rPr>
          <w:rFonts w:ascii="Tahoma" w:hAnsi="Tahoma"/>
          <w:sz w:val="20"/>
          <w:szCs w:val="20"/>
        </w:rPr>
        <w:t>lla di progetto.</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I getti dei calcestruzzi saranno eseguiti solo dopo il controllo della profondit</w:t>
      </w:r>
      <w:r>
        <w:rPr>
          <w:rFonts w:ascii="Tahoma" w:hAnsi="Tahoma"/>
          <w:sz w:val="20"/>
          <w:szCs w:val="20"/>
        </w:rPr>
        <w:t xml:space="preserve">à </w:t>
      </w:r>
      <w:r>
        <w:rPr>
          <w:rFonts w:ascii="Tahoma" w:hAnsi="Tahoma"/>
          <w:sz w:val="20"/>
          <w:szCs w:val="20"/>
        </w:rPr>
        <w:t>di scavo raggiunta e la verifica della armatura da parte della Direzione dei Lavori.</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 xml:space="preserve">Nella ripresa dei getti, da concio a concio, si adotteranno tutti gli </w:t>
      </w:r>
      <w:r>
        <w:rPr>
          <w:rFonts w:ascii="Tahoma" w:eastAsia="Tahoma" w:hAnsi="Tahoma" w:cs="Tahoma"/>
          <w:sz w:val="20"/>
          <w:szCs w:val="20"/>
        </w:rPr>
        <w:t>accorgimenti necessari al fine di evitare distacchi, discontinuit</w:t>
      </w:r>
      <w:r>
        <w:rPr>
          <w:rFonts w:ascii="Tahoma" w:hAnsi="Tahoma"/>
          <w:sz w:val="20"/>
          <w:szCs w:val="20"/>
        </w:rPr>
        <w:t xml:space="preserve">à </w:t>
      </w:r>
      <w:r>
        <w:rPr>
          <w:rFonts w:ascii="Tahoma" w:hAnsi="Tahoma"/>
          <w:sz w:val="20"/>
          <w:szCs w:val="20"/>
        </w:rPr>
        <w:t>e differenze nei singoli conci. L'allineamento planimetrico della benna di scavo del diaframma sar</w:t>
      </w:r>
      <w:r>
        <w:rPr>
          <w:rFonts w:ascii="Tahoma" w:hAnsi="Tahoma"/>
          <w:sz w:val="20"/>
          <w:szCs w:val="20"/>
        </w:rPr>
        <w:t xml:space="preserve">à </w:t>
      </w:r>
      <w:r>
        <w:rPr>
          <w:rFonts w:ascii="Tahoma" w:hAnsi="Tahoma"/>
          <w:sz w:val="20"/>
          <w:szCs w:val="20"/>
        </w:rPr>
        <w:t>ottenuto di norma con la formazione di guide o corree in calcestruzzo anche debolmente ar</w:t>
      </w:r>
      <w:r>
        <w:rPr>
          <w:rFonts w:ascii="Tahoma" w:hAnsi="Tahoma"/>
          <w:sz w:val="20"/>
          <w:szCs w:val="20"/>
        </w:rPr>
        <w:t>mato.</w:t>
      </w:r>
    </w:p>
    <w:p w:rsidR="00775AD6" w:rsidRDefault="00775AD6">
      <w:pPr>
        <w:ind w:left="566" w:right="1" w:hanging="283"/>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194" w:name="bookmark118"/>
      <w:bookmarkEnd w:id="194"/>
    </w:p>
    <w:p w:rsidR="00775AD6" w:rsidRDefault="007654BA">
      <w:pPr>
        <w:jc w:val="both"/>
        <w:rPr>
          <w:rFonts w:ascii="Tahoma" w:eastAsia="Tahoma" w:hAnsi="Tahoma" w:cs="Tahoma"/>
          <w:sz w:val="20"/>
          <w:szCs w:val="20"/>
        </w:rPr>
      </w:pPr>
      <w:r>
        <w:rPr>
          <w:rFonts w:ascii="Tahoma" w:hAnsi="Tahoma"/>
          <w:b/>
          <w:bCs/>
          <w:sz w:val="20"/>
          <w:szCs w:val="20"/>
        </w:rPr>
        <w:t>6.7.3) Prove e Verifiche sul Diaframma</w:t>
      </w:r>
    </w:p>
    <w:p w:rsidR="00775AD6" w:rsidRDefault="00775AD6">
      <w:pPr>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Oltre alle prove di resistenza sui calcestruzzi e sugli acciai impiegati previsti dalle vigenti norme, la Direzione dei Lavori potr</w:t>
      </w:r>
      <w:r>
        <w:rPr>
          <w:rFonts w:ascii="Tahoma" w:hAnsi="Tahoma"/>
          <w:sz w:val="20"/>
          <w:szCs w:val="20"/>
        </w:rPr>
        <w:t xml:space="preserve">à </w:t>
      </w:r>
      <w:r>
        <w:rPr>
          <w:rFonts w:ascii="Tahoma" w:hAnsi="Tahoma"/>
          <w:sz w:val="20"/>
          <w:szCs w:val="20"/>
        </w:rPr>
        <w:t>richiedere prove di assorbimento per singoli pannelli, nonch</w:t>
      </w:r>
      <w:r>
        <w:rPr>
          <w:rFonts w:ascii="Tahoma" w:hAnsi="Tahoma"/>
          <w:sz w:val="20"/>
          <w:szCs w:val="20"/>
        </w:rPr>
        <w:t xml:space="preserve">é </w:t>
      </w:r>
      <w:r>
        <w:rPr>
          <w:rFonts w:ascii="Tahoma" w:hAnsi="Tahoma"/>
          <w:sz w:val="20"/>
          <w:szCs w:val="20"/>
        </w:rPr>
        <w:t xml:space="preserve">eventuali </w:t>
      </w:r>
      <w:r>
        <w:rPr>
          <w:rFonts w:ascii="Tahoma" w:hAnsi="Tahoma"/>
          <w:sz w:val="20"/>
          <w:szCs w:val="20"/>
        </w:rPr>
        <w:t>carotaggi per la verifica della buona esecuzione dei diaframmi stessi.</w:t>
      </w:r>
    </w:p>
    <w:p w:rsidR="00775AD6" w:rsidRDefault="00775AD6">
      <w:pPr>
        <w:ind w:right="1" w:firstLine="283"/>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195" w:name="bookmark119"/>
      <w:bookmarkEnd w:id="195"/>
    </w:p>
    <w:p w:rsidR="00775AD6" w:rsidRDefault="007654BA">
      <w:pPr>
        <w:pStyle w:val="CAPITOLATO03"/>
        <w:rPr>
          <w:rFonts w:ascii="Tahoma" w:eastAsia="Tahoma" w:hAnsi="Tahoma" w:cs="Tahoma"/>
        </w:rPr>
      </w:pPr>
      <w:bookmarkStart w:id="196" w:name="_Toc75"/>
      <w:r>
        <w:rPr>
          <w:rFonts w:ascii="Tahoma" w:hAnsi="Tahoma"/>
        </w:rPr>
        <w:t>Art. 6.8 PALIFICAZIONI</w:t>
      </w:r>
      <w:bookmarkEnd w:id="196"/>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Le palificazioni sono costituite da elementi strutturali di fondazione infissi o costruiti, in grado di trasmettere al sottosuolo le forze ed i carichi </w:t>
      </w:r>
      <w:r>
        <w:rPr>
          <w:rFonts w:ascii="Tahoma" w:hAnsi="Tahoma"/>
          <w:sz w:val="20"/>
          <w:szCs w:val="20"/>
        </w:rPr>
        <w:t>applicati dalle sovrastrutture.</w:t>
      </w:r>
    </w:p>
    <w:p w:rsidR="00775AD6" w:rsidRDefault="007654BA">
      <w:pPr>
        <w:ind w:firstLine="284"/>
        <w:jc w:val="both"/>
        <w:rPr>
          <w:rFonts w:ascii="Tahoma" w:eastAsia="Tahoma" w:hAnsi="Tahoma" w:cs="Tahoma"/>
          <w:sz w:val="20"/>
          <w:szCs w:val="20"/>
        </w:rPr>
      </w:pPr>
      <w:r>
        <w:rPr>
          <w:rFonts w:ascii="Tahoma" w:hAnsi="Tahoma"/>
          <w:sz w:val="20"/>
          <w:szCs w:val="20"/>
        </w:rPr>
        <w:t>Le palificazioni potranno essere composte da:</w:t>
      </w:r>
    </w:p>
    <w:p w:rsidR="00775AD6" w:rsidRDefault="007654BA">
      <w:pPr>
        <w:ind w:firstLine="284"/>
        <w:jc w:val="both"/>
        <w:rPr>
          <w:rFonts w:ascii="Tahoma" w:eastAsia="Tahoma" w:hAnsi="Tahoma" w:cs="Tahoma"/>
          <w:sz w:val="20"/>
          <w:szCs w:val="20"/>
        </w:rPr>
      </w:pPr>
      <w:r>
        <w:rPr>
          <w:rFonts w:ascii="Tahoma" w:hAnsi="Tahoma"/>
          <w:sz w:val="20"/>
          <w:szCs w:val="20"/>
        </w:rPr>
        <w:t>-</w:t>
      </w:r>
      <w:r>
        <w:rPr>
          <w:rFonts w:ascii="Tahoma" w:hAnsi="Tahoma"/>
          <w:sz w:val="20"/>
          <w:szCs w:val="20"/>
        </w:rPr>
        <w:tab/>
        <w:t>pali di legno infissi;</w:t>
      </w:r>
    </w:p>
    <w:p w:rsidR="00775AD6" w:rsidRDefault="007654BA">
      <w:pPr>
        <w:ind w:firstLine="284"/>
        <w:jc w:val="both"/>
        <w:rPr>
          <w:rFonts w:ascii="Tahoma" w:eastAsia="Tahoma" w:hAnsi="Tahoma" w:cs="Tahoma"/>
          <w:sz w:val="20"/>
          <w:szCs w:val="20"/>
        </w:rPr>
      </w:pPr>
      <w:r>
        <w:rPr>
          <w:rFonts w:ascii="Tahoma" w:hAnsi="Tahoma"/>
          <w:sz w:val="20"/>
          <w:szCs w:val="20"/>
        </w:rPr>
        <w:t>-</w:t>
      </w:r>
      <w:r>
        <w:rPr>
          <w:rFonts w:ascii="Tahoma" w:hAnsi="Tahoma"/>
          <w:sz w:val="20"/>
          <w:szCs w:val="20"/>
        </w:rPr>
        <w:tab/>
        <w:t>pali di calcestruzzo armato infissi;</w:t>
      </w:r>
    </w:p>
    <w:p w:rsidR="00775AD6" w:rsidRDefault="007654BA">
      <w:pPr>
        <w:ind w:firstLine="284"/>
        <w:jc w:val="both"/>
        <w:rPr>
          <w:rFonts w:ascii="Tahoma" w:eastAsia="Tahoma" w:hAnsi="Tahoma" w:cs="Tahoma"/>
          <w:sz w:val="20"/>
          <w:szCs w:val="20"/>
        </w:rPr>
      </w:pPr>
      <w:r>
        <w:rPr>
          <w:rFonts w:ascii="Tahoma" w:hAnsi="Tahoma"/>
          <w:sz w:val="20"/>
          <w:szCs w:val="20"/>
        </w:rPr>
        <w:t>-</w:t>
      </w:r>
      <w:r>
        <w:rPr>
          <w:rFonts w:ascii="Tahoma" w:hAnsi="Tahoma"/>
          <w:sz w:val="20"/>
          <w:szCs w:val="20"/>
        </w:rPr>
        <w:tab/>
        <w:t>pali trivellati di calcestruzzo armato costruiti in opera.</w:t>
      </w:r>
    </w:p>
    <w:p w:rsidR="00775AD6" w:rsidRDefault="007654BA">
      <w:pPr>
        <w:ind w:firstLine="284"/>
        <w:jc w:val="both"/>
        <w:rPr>
          <w:rFonts w:ascii="Tahoma" w:eastAsia="Tahoma" w:hAnsi="Tahoma" w:cs="Tahoma"/>
          <w:sz w:val="20"/>
          <w:szCs w:val="20"/>
        </w:rPr>
      </w:pPr>
      <w:r>
        <w:rPr>
          <w:rFonts w:ascii="Tahoma" w:hAnsi="Tahoma"/>
          <w:sz w:val="20"/>
          <w:szCs w:val="20"/>
        </w:rPr>
        <w:t>I lavori saranno eseguiti in conformit</w:t>
      </w:r>
      <w:r>
        <w:rPr>
          <w:rFonts w:ascii="Tahoma" w:hAnsi="Tahoma"/>
          <w:sz w:val="20"/>
          <w:szCs w:val="20"/>
        </w:rPr>
        <w:t>à</w:t>
      </w:r>
      <w:r>
        <w:rPr>
          <w:rFonts w:ascii="Tahoma" w:hAnsi="Tahoma"/>
          <w:sz w:val="20"/>
          <w:szCs w:val="20"/>
        </w:rPr>
        <w:t>, alla normati</w:t>
      </w:r>
      <w:r>
        <w:rPr>
          <w:rFonts w:ascii="Tahoma" w:hAnsi="Tahoma"/>
          <w:sz w:val="20"/>
          <w:szCs w:val="20"/>
        </w:rPr>
        <w:t>va vigente e a quella di seguito elencata:</w:t>
      </w:r>
    </w:p>
    <w:p w:rsidR="00775AD6" w:rsidRDefault="007654BA">
      <w:pPr>
        <w:ind w:firstLine="284"/>
        <w:jc w:val="both"/>
        <w:rPr>
          <w:rFonts w:ascii="Tahoma" w:eastAsia="Tahoma" w:hAnsi="Tahoma" w:cs="Tahoma"/>
          <w:sz w:val="20"/>
          <w:szCs w:val="20"/>
        </w:rPr>
      </w:pPr>
      <w:r>
        <w:rPr>
          <w:rFonts w:ascii="Tahoma" w:hAnsi="Tahoma"/>
          <w:sz w:val="20"/>
          <w:szCs w:val="20"/>
        </w:rPr>
        <w:t xml:space="preserve">- Ministero delle infrastrutture - Decreto 17 gennaio 2018 </w:t>
      </w:r>
      <w:r>
        <w:rPr>
          <w:rFonts w:ascii="Tahoma" w:hAnsi="Tahoma"/>
          <w:sz w:val="20"/>
          <w:szCs w:val="20"/>
        </w:rPr>
        <w:t>“</w:t>
      </w:r>
      <w:r>
        <w:rPr>
          <w:rFonts w:ascii="Tahoma" w:hAnsi="Tahoma"/>
          <w:sz w:val="20"/>
          <w:szCs w:val="20"/>
        </w:rPr>
        <w:t>Aggiornamento delle Norme tecniche per le Costruzioni</w:t>
      </w:r>
      <w:r>
        <w:rPr>
          <w:rFonts w:ascii="Tahoma" w:hAnsi="Tahoma"/>
          <w:sz w:val="20"/>
          <w:szCs w:val="20"/>
        </w:rPr>
        <w:t xml:space="preserve">” </w:t>
      </w:r>
      <w:r>
        <w:rPr>
          <w:rFonts w:ascii="Tahoma" w:hAnsi="Tahoma"/>
          <w:sz w:val="20"/>
          <w:szCs w:val="20"/>
        </w:rPr>
        <w:t>(G.U. 20 febbraio 2018, n. 42);</w:t>
      </w:r>
    </w:p>
    <w:p w:rsidR="00775AD6" w:rsidRDefault="007654BA">
      <w:pPr>
        <w:ind w:firstLine="284"/>
        <w:jc w:val="both"/>
        <w:rPr>
          <w:rFonts w:ascii="Tahoma" w:eastAsia="Tahoma" w:hAnsi="Tahoma" w:cs="Tahoma"/>
          <w:sz w:val="20"/>
          <w:szCs w:val="20"/>
        </w:rPr>
      </w:pPr>
      <w:r>
        <w:rPr>
          <w:rFonts w:ascii="Tahoma" w:hAnsi="Tahoma"/>
          <w:sz w:val="20"/>
          <w:szCs w:val="20"/>
        </w:rPr>
        <w:t xml:space="preserve">- </w:t>
      </w:r>
      <w:r>
        <w:rPr>
          <w:rFonts w:ascii="Tahoma" w:hAnsi="Tahoma"/>
          <w:sz w:val="20"/>
          <w:szCs w:val="20"/>
        </w:rPr>
        <w:tab/>
        <w:t>d.P.R. 380/2001 e s.m.i., art. 52;</w:t>
      </w:r>
    </w:p>
    <w:p w:rsidR="00775AD6" w:rsidRDefault="007654BA">
      <w:pPr>
        <w:ind w:firstLine="284"/>
        <w:jc w:val="both"/>
        <w:rPr>
          <w:rFonts w:ascii="Tahoma" w:eastAsia="Tahoma" w:hAnsi="Tahoma" w:cs="Tahoma"/>
          <w:sz w:val="20"/>
          <w:szCs w:val="20"/>
        </w:rPr>
      </w:pPr>
      <w:r>
        <w:rPr>
          <w:rFonts w:ascii="Tahoma" w:hAnsi="Tahoma"/>
          <w:sz w:val="20"/>
          <w:szCs w:val="20"/>
        </w:rPr>
        <w:t xml:space="preserve">- </w:t>
      </w:r>
      <w:r>
        <w:rPr>
          <w:rFonts w:ascii="Tahoma" w:hAnsi="Tahoma"/>
          <w:sz w:val="20"/>
          <w:szCs w:val="20"/>
        </w:rPr>
        <w:tab/>
        <w:t xml:space="preserve">CNR </w:t>
      </w:r>
      <w:r>
        <w:rPr>
          <w:rFonts w:ascii="Tahoma" w:hAnsi="Tahoma"/>
          <w:sz w:val="20"/>
          <w:szCs w:val="20"/>
        </w:rPr>
        <w:t>«</w:t>
      </w:r>
      <w:r>
        <w:rPr>
          <w:rFonts w:ascii="Tahoma" w:hAnsi="Tahoma"/>
          <w:sz w:val="20"/>
          <w:szCs w:val="20"/>
        </w:rPr>
        <w:t>Istruzioni sulla pia</w:t>
      </w:r>
      <w:r>
        <w:rPr>
          <w:rFonts w:ascii="Tahoma" w:hAnsi="Tahoma"/>
          <w:sz w:val="20"/>
          <w:szCs w:val="20"/>
        </w:rPr>
        <w:t>nificazione della manutenzione stradale</w:t>
      </w:r>
      <w:r>
        <w:rPr>
          <w:rFonts w:ascii="Tahoma" w:hAnsi="Tahoma"/>
          <w:sz w:val="20"/>
          <w:szCs w:val="20"/>
        </w:rPr>
        <w:t>»</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 xml:space="preserve">- </w:t>
      </w:r>
      <w:r>
        <w:rPr>
          <w:rFonts w:ascii="Tahoma" w:hAnsi="Tahoma"/>
          <w:sz w:val="20"/>
          <w:szCs w:val="20"/>
        </w:rPr>
        <w:tab/>
        <w:t>Raccomandazioni dell'Associazione Geotecnica Italiana sui pali di fondazione, dicembre 1984.</w:t>
      </w: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197" w:name="bookmark120"/>
      <w:bookmarkEnd w:id="197"/>
    </w:p>
    <w:p w:rsidR="00775AD6" w:rsidRDefault="007654BA">
      <w:pPr>
        <w:jc w:val="both"/>
        <w:rPr>
          <w:rFonts w:ascii="Tahoma" w:eastAsia="Tahoma" w:hAnsi="Tahoma" w:cs="Tahoma"/>
          <w:sz w:val="20"/>
          <w:szCs w:val="20"/>
        </w:rPr>
      </w:pPr>
      <w:r>
        <w:rPr>
          <w:rFonts w:ascii="Tahoma" w:hAnsi="Tahoma"/>
          <w:b/>
          <w:bCs/>
          <w:sz w:val="20"/>
          <w:szCs w:val="20"/>
        </w:rPr>
        <w:t>6.8.1) Pali costruiti in opera</w:t>
      </w:r>
    </w:p>
    <w:p w:rsidR="00775AD6" w:rsidRDefault="00775AD6">
      <w:pPr>
        <w:jc w:val="both"/>
        <w:rPr>
          <w:rFonts w:ascii="Tahoma" w:eastAsia="Tahoma" w:hAnsi="Tahoma" w:cs="Tahoma"/>
          <w:sz w:val="20"/>
          <w:szCs w:val="20"/>
        </w:rPr>
      </w:pPr>
    </w:p>
    <w:p w:rsidR="00775AD6" w:rsidRDefault="007654BA">
      <w:pPr>
        <w:ind w:left="566" w:right="1" w:hanging="283"/>
        <w:jc w:val="both"/>
        <w:rPr>
          <w:rFonts w:ascii="Tahoma" w:eastAsia="Tahoma" w:hAnsi="Tahoma" w:cs="Tahoma"/>
          <w:sz w:val="20"/>
          <w:szCs w:val="20"/>
        </w:rPr>
      </w:pPr>
      <w:r>
        <w:rPr>
          <w:rFonts w:ascii="Tahoma" w:hAnsi="Tahoma"/>
          <w:sz w:val="20"/>
          <w:szCs w:val="20"/>
        </w:rPr>
        <w:t>a)</w:t>
      </w:r>
      <w:r>
        <w:rPr>
          <w:rFonts w:ascii="Tahoma" w:hAnsi="Tahoma"/>
          <w:sz w:val="20"/>
          <w:szCs w:val="20"/>
        </w:rPr>
        <w:tab/>
        <w:t>Pali speciali di conglomerato cementizio costruiti in opera (tipo Simplex, Franki</w:t>
      </w:r>
      <w:r>
        <w:rPr>
          <w:rFonts w:ascii="Tahoma" w:hAnsi="Tahoma"/>
          <w:sz w:val="20"/>
          <w:szCs w:val="20"/>
        </w:rPr>
        <w:t>, ecc.).</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La preparazione dei fori destinati ad accogliere gli impasti dovr</w:t>
      </w:r>
      <w:r>
        <w:rPr>
          <w:rFonts w:ascii="Tahoma" w:hAnsi="Tahoma"/>
          <w:sz w:val="20"/>
          <w:szCs w:val="20"/>
        </w:rPr>
        <w:t xml:space="preserve">à </w:t>
      </w:r>
      <w:r>
        <w:rPr>
          <w:rFonts w:ascii="Tahoma" w:hAnsi="Tahoma"/>
          <w:sz w:val="20"/>
          <w:szCs w:val="20"/>
        </w:rPr>
        <w:t xml:space="preserve">essere effettuata senza alcuna asportazione di terreno mediante l'infissione del tubo-forma, secondo le migliori norme tecniche d'uso della fattispecie, preventivamente approvata </w:t>
      </w:r>
      <w:r>
        <w:rPr>
          <w:rFonts w:ascii="Tahoma" w:hAnsi="Tahoma"/>
          <w:sz w:val="20"/>
          <w:szCs w:val="20"/>
        </w:rPr>
        <w:t>dalla Direzione dei Lavori.</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Per la tolleranza degli spostamenti rispetto alla posizione teorica dei pali e per tutte le modalit</w:t>
      </w:r>
      <w:r>
        <w:rPr>
          <w:rFonts w:ascii="Tahoma" w:hAnsi="Tahoma"/>
          <w:sz w:val="20"/>
          <w:szCs w:val="20"/>
        </w:rPr>
        <w:t xml:space="preserve">à </w:t>
      </w:r>
      <w:r>
        <w:rPr>
          <w:rFonts w:ascii="Tahoma" w:hAnsi="Tahoma"/>
          <w:sz w:val="20"/>
          <w:szCs w:val="20"/>
        </w:rPr>
        <w:t xml:space="preserve">di infissione del tubo- forma e relativi rilevamenti, valgono le norme descritte precedentemente per i pali prefabbricati in </w:t>
      </w:r>
      <w:r>
        <w:rPr>
          <w:rFonts w:ascii="Tahoma" w:hAnsi="Tahoma"/>
          <w:sz w:val="20"/>
          <w:szCs w:val="20"/>
        </w:rPr>
        <w:t>calcestruzzo armato centrifugato.</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Ultimata l'infissione del tubo-forma si proceder</w:t>
      </w:r>
      <w:r>
        <w:rPr>
          <w:rFonts w:ascii="Tahoma" w:hAnsi="Tahoma"/>
          <w:sz w:val="20"/>
          <w:szCs w:val="20"/>
        </w:rPr>
        <w:t xml:space="preserve">à </w:t>
      </w:r>
      <w:r>
        <w:rPr>
          <w:rFonts w:ascii="Tahoma" w:hAnsi="Tahoma"/>
          <w:sz w:val="20"/>
          <w:szCs w:val="20"/>
        </w:rPr>
        <w:t xml:space="preserve">anzitutto alla formazione del bulbo di base in conglomerato cementizio mediante energico costipamento dell'impasto e successivamente alla confezione del fusto, sempre con </w:t>
      </w:r>
      <w:r>
        <w:rPr>
          <w:rFonts w:ascii="Tahoma" w:hAnsi="Tahoma"/>
          <w:sz w:val="20"/>
          <w:szCs w:val="20"/>
        </w:rPr>
        <w:t>conglomerato cementizio energicamente costipato.</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Il costipamento del getto sar</w:t>
      </w:r>
      <w:r>
        <w:rPr>
          <w:rFonts w:ascii="Tahoma" w:hAnsi="Tahoma"/>
          <w:sz w:val="20"/>
          <w:szCs w:val="20"/>
        </w:rPr>
        <w:t xml:space="preserve">à </w:t>
      </w:r>
      <w:r>
        <w:rPr>
          <w:rFonts w:ascii="Tahoma" w:hAnsi="Tahoma"/>
          <w:sz w:val="20"/>
          <w:szCs w:val="20"/>
        </w:rPr>
        <w:t>effettuato con i procedimenti specifici per il tipo di palo adottato, procedimenti che, comunque, dovranno essere preventivamente concordati con la Direzione dei Lavori.</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 xml:space="preserve">Il </w:t>
      </w:r>
      <w:r>
        <w:rPr>
          <w:rFonts w:ascii="Tahoma" w:eastAsia="Tahoma" w:hAnsi="Tahoma" w:cs="Tahoma"/>
          <w:sz w:val="20"/>
          <w:szCs w:val="20"/>
        </w:rPr>
        <w:t>conglomerato cementizio impiegato sar</w:t>
      </w:r>
      <w:r>
        <w:rPr>
          <w:rFonts w:ascii="Tahoma" w:hAnsi="Tahoma"/>
          <w:sz w:val="20"/>
          <w:szCs w:val="20"/>
        </w:rPr>
        <w:t xml:space="preserve">à </w:t>
      </w:r>
      <w:r>
        <w:rPr>
          <w:rFonts w:ascii="Tahoma" w:hAnsi="Tahoma"/>
          <w:sz w:val="20"/>
          <w:szCs w:val="20"/>
        </w:rPr>
        <w:t>del tipo prescritto negli elaborati progettuali e dovr</w:t>
      </w:r>
      <w:r>
        <w:rPr>
          <w:rFonts w:ascii="Tahoma" w:hAnsi="Tahoma"/>
          <w:sz w:val="20"/>
          <w:szCs w:val="20"/>
        </w:rPr>
        <w:t xml:space="preserve">à </w:t>
      </w:r>
      <w:r>
        <w:rPr>
          <w:rFonts w:ascii="Tahoma" w:hAnsi="Tahoma"/>
          <w:sz w:val="20"/>
          <w:szCs w:val="20"/>
        </w:rPr>
        <w:t>risultare esente da porosit</w:t>
      </w:r>
      <w:r>
        <w:rPr>
          <w:rFonts w:ascii="Tahoma" w:hAnsi="Tahoma"/>
          <w:sz w:val="20"/>
          <w:szCs w:val="20"/>
        </w:rPr>
        <w:t xml:space="preserve">à </w:t>
      </w:r>
      <w:r>
        <w:rPr>
          <w:rFonts w:ascii="Tahoma" w:hAnsi="Tahoma"/>
          <w:sz w:val="20"/>
          <w:szCs w:val="20"/>
        </w:rPr>
        <w:t>od altri difetti.</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Il cemento sar</w:t>
      </w:r>
      <w:r>
        <w:rPr>
          <w:rFonts w:ascii="Tahoma" w:hAnsi="Tahoma"/>
          <w:sz w:val="20"/>
          <w:szCs w:val="20"/>
        </w:rPr>
        <w:t xml:space="preserve">à </w:t>
      </w:r>
      <w:r>
        <w:rPr>
          <w:rFonts w:ascii="Tahoma" w:hAnsi="Tahoma"/>
          <w:sz w:val="20"/>
          <w:szCs w:val="20"/>
        </w:rPr>
        <w:t>pozzolanico o d'altoforno.</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L'introduzione del conglomerato nel tubo-forma dovr</w:t>
      </w:r>
      <w:r>
        <w:rPr>
          <w:rFonts w:ascii="Tahoma" w:hAnsi="Tahoma"/>
          <w:sz w:val="20"/>
          <w:szCs w:val="20"/>
        </w:rPr>
        <w:t xml:space="preserve">à </w:t>
      </w:r>
      <w:r>
        <w:rPr>
          <w:rFonts w:ascii="Tahoma" w:hAnsi="Tahoma"/>
          <w:sz w:val="20"/>
          <w:szCs w:val="20"/>
        </w:rPr>
        <w:t>avvenire in modo</w:t>
      </w:r>
      <w:r>
        <w:rPr>
          <w:rFonts w:ascii="Tahoma" w:hAnsi="Tahoma"/>
          <w:sz w:val="20"/>
          <w:szCs w:val="20"/>
        </w:rPr>
        <w:t xml:space="preserve"> tale da ottenere </w:t>
      </w:r>
      <w:r>
        <w:rPr>
          <w:rFonts w:ascii="Tahoma" w:hAnsi="Tahoma"/>
          <w:sz w:val="20"/>
          <w:szCs w:val="20"/>
        </w:rPr>
        <w:lastRenderedPageBreak/>
        <w:t>un getto omogeneo e compatto, senza discontinuit</w:t>
      </w:r>
      <w:r>
        <w:rPr>
          <w:rFonts w:ascii="Tahoma" w:hAnsi="Tahoma"/>
          <w:sz w:val="20"/>
          <w:szCs w:val="20"/>
        </w:rPr>
        <w:t xml:space="preserve">à </w:t>
      </w:r>
      <w:r>
        <w:rPr>
          <w:rFonts w:ascii="Tahoma" w:hAnsi="Tahoma"/>
          <w:sz w:val="20"/>
          <w:szCs w:val="20"/>
        </w:rPr>
        <w:t>o segregazione; l'estrazione del tubo-forma, dovr</w:t>
      </w:r>
      <w:r>
        <w:rPr>
          <w:rFonts w:ascii="Tahoma" w:hAnsi="Tahoma"/>
          <w:sz w:val="20"/>
          <w:szCs w:val="20"/>
        </w:rPr>
        <w:t xml:space="preserve">à </w:t>
      </w:r>
      <w:r>
        <w:rPr>
          <w:rFonts w:ascii="Tahoma" w:hAnsi="Tahoma"/>
          <w:sz w:val="20"/>
          <w:szCs w:val="20"/>
        </w:rPr>
        <w:t>essere effettuata gradualmente, seguendo man mano la immissione ed il costipamento del conglomerato cementizio ed adottando comunque tutt</w:t>
      </w:r>
      <w:r>
        <w:rPr>
          <w:rFonts w:ascii="Tahoma" w:hAnsi="Tahoma"/>
          <w:sz w:val="20"/>
          <w:szCs w:val="20"/>
        </w:rPr>
        <w:t>i gli accorgimenti necessari per evitare che si creino distacchi, discontinuit</w:t>
      </w:r>
      <w:r>
        <w:rPr>
          <w:rFonts w:ascii="Tahoma" w:hAnsi="Tahoma"/>
          <w:sz w:val="20"/>
          <w:szCs w:val="20"/>
        </w:rPr>
        <w:t xml:space="preserve">à </w:t>
      </w:r>
      <w:r>
        <w:rPr>
          <w:rFonts w:ascii="Tahoma" w:hAnsi="Tahoma"/>
          <w:sz w:val="20"/>
          <w:szCs w:val="20"/>
        </w:rPr>
        <w:t>od inclusioni di materiali estranei nel corpo del palo.</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Durante il getto dovr</w:t>
      </w:r>
      <w:r>
        <w:rPr>
          <w:rFonts w:ascii="Tahoma" w:hAnsi="Tahoma"/>
          <w:sz w:val="20"/>
          <w:szCs w:val="20"/>
        </w:rPr>
        <w:t xml:space="preserve">à </w:t>
      </w:r>
      <w:r>
        <w:rPr>
          <w:rFonts w:ascii="Tahoma" w:hAnsi="Tahoma"/>
          <w:sz w:val="20"/>
          <w:szCs w:val="20"/>
        </w:rPr>
        <w:t>essere tassativamente evitata l'introduzione di acqua all'interno del tubo, e si far</w:t>
      </w:r>
      <w:r>
        <w:rPr>
          <w:rFonts w:ascii="Tahoma" w:hAnsi="Tahoma"/>
          <w:sz w:val="20"/>
          <w:szCs w:val="20"/>
        </w:rPr>
        <w:t xml:space="preserve">à </w:t>
      </w:r>
      <w:r>
        <w:rPr>
          <w:rFonts w:ascii="Tahoma" w:hAnsi="Tahoma"/>
          <w:sz w:val="20"/>
          <w:szCs w:val="20"/>
        </w:rPr>
        <w:t>attenzione</w:t>
      </w:r>
      <w:r>
        <w:rPr>
          <w:rFonts w:ascii="Tahoma" w:hAnsi="Tahoma"/>
          <w:sz w:val="20"/>
          <w:szCs w:val="20"/>
        </w:rPr>
        <w:t xml:space="preserve"> che il conglomerato cementizio non venga trascinato durante l'estrazione del tubo-forma; si avr</w:t>
      </w:r>
      <w:r>
        <w:rPr>
          <w:rFonts w:ascii="Tahoma" w:hAnsi="Tahoma"/>
          <w:sz w:val="20"/>
          <w:szCs w:val="20"/>
        </w:rPr>
        <w:t xml:space="preserve">à </w:t>
      </w:r>
      <w:r>
        <w:rPr>
          <w:rFonts w:ascii="Tahoma" w:hAnsi="Tahoma"/>
          <w:sz w:val="20"/>
          <w:szCs w:val="20"/>
        </w:rPr>
        <w:t>cura in particolare che l'estremit</w:t>
      </w:r>
      <w:r>
        <w:rPr>
          <w:rFonts w:ascii="Tahoma" w:hAnsi="Tahoma"/>
          <w:sz w:val="20"/>
          <w:szCs w:val="20"/>
        </w:rPr>
        <w:t xml:space="preserve">à </w:t>
      </w:r>
      <w:r>
        <w:rPr>
          <w:rFonts w:ascii="Tahoma" w:hAnsi="Tahoma"/>
          <w:sz w:val="20"/>
          <w:szCs w:val="20"/>
        </w:rPr>
        <w:t>inferiore di detto tubo rimanga sempre almeno 100 cm sotto il livello raggiunto dal conglomerato.</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Dovranno essere adottat</w:t>
      </w:r>
      <w:r>
        <w:rPr>
          <w:rFonts w:ascii="Tahoma" w:eastAsia="Tahoma" w:hAnsi="Tahoma" w:cs="Tahoma"/>
          <w:sz w:val="20"/>
          <w:szCs w:val="20"/>
        </w:rPr>
        <w:t>i inoltre tutti gli accorgimenti atti ad evitare la separazione dei componenti del conglomerato cementizio ed il suo dilavamento da falde freatiche, correnti subacquee, ecc. Quest'ultimo risultato potr</w:t>
      </w:r>
      <w:r>
        <w:rPr>
          <w:rFonts w:ascii="Tahoma" w:hAnsi="Tahoma"/>
          <w:sz w:val="20"/>
          <w:szCs w:val="20"/>
        </w:rPr>
        <w:t xml:space="preserve">à </w:t>
      </w:r>
      <w:r>
        <w:rPr>
          <w:rFonts w:ascii="Tahoma" w:hAnsi="Tahoma"/>
          <w:sz w:val="20"/>
          <w:szCs w:val="20"/>
        </w:rPr>
        <w:t xml:space="preserve">essere ottenuto mediante arricchimento della dose di </w:t>
      </w:r>
      <w:r>
        <w:rPr>
          <w:rFonts w:ascii="Tahoma" w:hAnsi="Tahoma"/>
          <w:sz w:val="20"/>
          <w:szCs w:val="20"/>
        </w:rPr>
        <w:t>cemento, oppure con l'adozione di particolari additivi o con altri accorgimenti da definire di volta in volta con la Direzione dei Lavori. Qualora i pali siano muniti di armatura metallica, i sistemi di getto e di costipamento dovranno essere, in ogni caso</w:t>
      </w:r>
      <w:r>
        <w:rPr>
          <w:rFonts w:ascii="Tahoma" w:hAnsi="Tahoma"/>
          <w:sz w:val="20"/>
          <w:szCs w:val="20"/>
        </w:rPr>
        <w:t>, tali da non danneggiare l'armatura n</w:t>
      </w:r>
      <w:r>
        <w:rPr>
          <w:rFonts w:ascii="Tahoma" w:hAnsi="Tahoma"/>
          <w:sz w:val="20"/>
          <w:szCs w:val="20"/>
        </w:rPr>
        <w:t xml:space="preserve">é </w:t>
      </w:r>
      <w:r>
        <w:rPr>
          <w:rFonts w:ascii="Tahoma" w:hAnsi="Tahoma"/>
          <w:sz w:val="20"/>
          <w:szCs w:val="20"/>
        </w:rPr>
        <w:t>alterarne la posizione rispetto ai disegni di progetto.</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Le gabbie d'armatura dovranno essere verificate, prima della posa in opera, dalla Direzione dei Lavori.</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Il copriferro sar</w:t>
      </w:r>
      <w:r>
        <w:rPr>
          <w:rFonts w:ascii="Tahoma" w:hAnsi="Tahoma"/>
          <w:sz w:val="20"/>
          <w:szCs w:val="20"/>
        </w:rPr>
        <w:t xml:space="preserve">à </w:t>
      </w:r>
      <w:r>
        <w:rPr>
          <w:rFonts w:ascii="Tahoma" w:hAnsi="Tahoma"/>
          <w:sz w:val="20"/>
          <w:szCs w:val="20"/>
        </w:rPr>
        <w:t>di almeno 5 cm.</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La profondit</w:t>
      </w:r>
      <w:r>
        <w:rPr>
          <w:rFonts w:ascii="Tahoma" w:hAnsi="Tahoma"/>
          <w:sz w:val="20"/>
          <w:szCs w:val="20"/>
        </w:rPr>
        <w:t xml:space="preserve">à </w:t>
      </w:r>
      <w:r>
        <w:rPr>
          <w:rFonts w:ascii="Tahoma" w:hAnsi="Tahoma"/>
          <w:sz w:val="20"/>
          <w:szCs w:val="20"/>
        </w:rPr>
        <w:t>mass</w:t>
      </w:r>
      <w:r>
        <w:rPr>
          <w:rFonts w:ascii="Tahoma" w:hAnsi="Tahoma"/>
          <w:sz w:val="20"/>
          <w:szCs w:val="20"/>
        </w:rPr>
        <w:t>ima raggiunta da ogni palo sar</w:t>
      </w:r>
      <w:r>
        <w:rPr>
          <w:rFonts w:ascii="Tahoma" w:hAnsi="Tahoma"/>
          <w:sz w:val="20"/>
          <w:szCs w:val="20"/>
        </w:rPr>
        <w:t xml:space="preserve">à </w:t>
      </w:r>
      <w:r>
        <w:rPr>
          <w:rFonts w:ascii="Tahoma" w:hAnsi="Tahoma"/>
          <w:sz w:val="20"/>
          <w:szCs w:val="20"/>
        </w:rPr>
        <w:t>verificata prima del getto dalla Direzione dei Lavori e riportata su apposito registro giornaliero.</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La Direzione dei Lavori effettuer</w:t>
      </w:r>
      <w:r>
        <w:rPr>
          <w:rFonts w:ascii="Tahoma" w:hAnsi="Tahoma"/>
          <w:sz w:val="20"/>
          <w:szCs w:val="20"/>
        </w:rPr>
        <w:t xml:space="preserve">à </w:t>
      </w:r>
      <w:r>
        <w:rPr>
          <w:rFonts w:ascii="Tahoma" w:hAnsi="Tahoma"/>
          <w:sz w:val="20"/>
          <w:szCs w:val="20"/>
        </w:rPr>
        <w:t>inoltre gli opportuni riscontri sul volume del conglomerato cementizio impiegato, che do</w:t>
      </w:r>
      <w:r>
        <w:rPr>
          <w:rFonts w:ascii="Tahoma" w:hAnsi="Tahoma"/>
          <w:sz w:val="20"/>
          <w:szCs w:val="20"/>
        </w:rPr>
        <w:t>vr</w:t>
      </w:r>
      <w:r>
        <w:rPr>
          <w:rFonts w:ascii="Tahoma" w:hAnsi="Tahoma"/>
          <w:sz w:val="20"/>
          <w:szCs w:val="20"/>
        </w:rPr>
        <w:t xml:space="preserve">à </w:t>
      </w:r>
      <w:r>
        <w:rPr>
          <w:rFonts w:ascii="Tahoma" w:hAnsi="Tahoma"/>
          <w:sz w:val="20"/>
          <w:szCs w:val="20"/>
        </w:rPr>
        <w:t>sempre risultare superiore al volume calcolato sul diametro esterno del tubo-forma usato per l'esecuzione del palo.</w:t>
      </w:r>
    </w:p>
    <w:p w:rsidR="00775AD6" w:rsidRDefault="007654BA">
      <w:pPr>
        <w:ind w:left="566" w:right="1" w:hanging="283"/>
        <w:jc w:val="both"/>
        <w:rPr>
          <w:rFonts w:ascii="Tahoma" w:eastAsia="Tahoma" w:hAnsi="Tahoma" w:cs="Tahoma"/>
          <w:sz w:val="20"/>
          <w:szCs w:val="20"/>
        </w:rPr>
      </w:pPr>
      <w:r>
        <w:rPr>
          <w:rFonts w:ascii="Tahoma" w:hAnsi="Tahoma"/>
          <w:sz w:val="20"/>
          <w:szCs w:val="20"/>
        </w:rPr>
        <w:t>b)</w:t>
      </w:r>
      <w:r>
        <w:rPr>
          <w:rFonts w:ascii="Tahoma" w:hAnsi="Tahoma"/>
          <w:sz w:val="20"/>
          <w:szCs w:val="20"/>
        </w:rPr>
        <w:tab/>
        <w:t>Pali trivellati in cemento armato.</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Lo scavo per la costruzione dei pali trivellati verr</w:t>
      </w:r>
      <w:r>
        <w:rPr>
          <w:rFonts w:ascii="Tahoma" w:hAnsi="Tahoma"/>
          <w:sz w:val="20"/>
          <w:szCs w:val="20"/>
        </w:rPr>
        <w:t xml:space="preserve">à </w:t>
      </w:r>
      <w:r>
        <w:rPr>
          <w:rFonts w:ascii="Tahoma" w:hAnsi="Tahoma"/>
          <w:sz w:val="20"/>
          <w:szCs w:val="20"/>
        </w:rPr>
        <w:t xml:space="preserve">eseguito asportando il terreno </w:t>
      </w:r>
      <w:r>
        <w:rPr>
          <w:rFonts w:ascii="Tahoma" w:hAnsi="Tahoma"/>
          <w:sz w:val="20"/>
          <w:szCs w:val="20"/>
        </w:rPr>
        <w:t>corrispondente al volume del fusto del palo. Il sostegno delle pareti dello scavo, in dipendenza della natura del terreno e delle altre condizioni cui la esecuzione dei pali pu</w:t>
      </w:r>
      <w:r>
        <w:rPr>
          <w:rFonts w:ascii="Tahoma" w:hAnsi="Tahoma"/>
          <w:sz w:val="20"/>
          <w:szCs w:val="20"/>
        </w:rPr>
        <w:t xml:space="preserve">ò </w:t>
      </w:r>
      <w:r>
        <w:rPr>
          <w:rFonts w:ascii="Tahoma" w:hAnsi="Tahoma"/>
          <w:sz w:val="20"/>
          <w:szCs w:val="20"/>
        </w:rPr>
        <w:t>essere soggetta, sar</w:t>
      </w:r>
      <w:r>
        <w:rPr>
          <w:rFonts w:ascii="Tahoma" w:hAnsi="Tahoma"/>
          <w:sz w:val="20"/>
          <w:szCs w:val="20"/>
        </w:rPr>
        <w:t xml:space="preserve">à </w:t>
      </w:r>
      <w:r>
        <w:rPr>
          <w:rFonts w:ascii="Tahoma" w:hAnsi="Tahoma"/>
          <w:sz w:val="20"/>
          <w:szCs w:val="20"/>
        </w:rPr>
        <w:t>assicurato in uno dei seguenti modi:</w:t>
      </w:r>
    </w:p>
    <w:p w:rsidR="00775AD6" w:rsidRDefault="007654BA">
      <w:pPr>
        <w:ind w:left="708"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mediante infissio</w:t>
      </w:r>
      <w:r>
        <w:rPr>
          <w:rFonts w:ascii="Tahoma" w:hAnsi="Tahoma"/>
          <w:sz w:val="20"/>
          <w:szCs w:val="20"/>
        </w:rPr>
        <w:t>ne di rivestimento tubolare provvisorio in acciaio;</w:t>
      </w:r>
    </w:p>
    <w:p w:rsidR="00775AD6" w:rsidRDefault="007654BA">
      <w:pPr>
        <w:ind w:left="708"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con l'ausilio dei fanghi bentonitici in quiete nel cavo od in circolazione tra il cavo ed una apparecchiatura di separazione dei detriti.</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Per i pali trivellati su terreno sommerso d'acqua si far</w:t>
      </w:r>
      <w:r>
        <w:rPr>
          <w:rFonts w:ascii="Tahoma" w:hAnsi="Tahoma"/>
          <w:sz w:val="20"/>
          <w:szCs w:val="20"/>
        </w:rPr>
        <w:t xml:space="preserve">à </w:t>
      </w:r>
      <w:r>
        <w:rPr>
          <w:rFonts w:ascii="Tahoma" w:hAnsi="Tahoma"/>
          <w:sz w:val="20"/>
          <w:szCs w:val="20"/>
        </w:rPr>
        <w:t>ricor</w:t>
      </w:r>
      <w:r>
        <w:rPr>
          <w:rFonts w:ascii="Tahoma" w:hAnsi="Tahoma"/>
          <w:sz w:val="20"/>
          <w:szCs w:val="20"/>
        </w:rPr>
        <w:t>so, per l'attraversamento del battente d'acqua, all'impiego di un rivestimento tubolare di acciaio opportunamente infisso nel terreno di imposta, avente le necessarie caratteristiche meccaniche per resistere agli sforzi ed alle sollecitazioni indotte duran</w:t>
      </w:r>
      <w:r>
        <w:rPr>
          <w:rFonts w:ascii="Tahoma" w:hAnsi="Tahoma"/>
          <w:sz w:val="20"/>
          <w:szCs w:val="20"/>
        </w:rPr>
        <w:t>te l'infissione anche con uso di vibratori; esso sar</w:t>
      </w:r>
      <w:r>
        <w:rPr>
          <w:rFonts w:ascii="Tahoma" w:hAnsi="Tahoma"/>
          <w:sz w:val="20"/>
          <w:szCs w:val="20"/>
        </w:rPr>
        <w:t xml:space="preserve">à </w:t>
      </w:r>
      <w:r>
        <w:rPr>
          <w:rFonts w:ascii="Tahoma" w:hAnsi="Tahoma"/>
          <w:sz w:val="20"/>
          <w:szCs w:val="20"/>
        </w:rPr>
        <w:t>di lunghezza tale da sporgere dal pelo d'acqua in modo da evitare invasamenti e consentire sia l'esecuzione degli scavi che la confezione del palo. Tale rivestimento tubolare costituir</w:t>
      </w:r>
      <w:r>
        <w:rPr>
          <w:rFonts w:ascii="Tahoma" w:hAnsi="Tahoma"/>
          <w:sz w:val="20"/>
          <w:szCs w:val="20"/>
        </w:rPr>
        <w:t xml:space="preserve">à </w:t>
      </w:r>
      <w:r>
        <w:rPr>
          <w:rFonts w:ascii="Tahoma" w:hAnsi="Tahoma"/>
          <w:sz w:val="20"/>
          <w:szCs w:val="20"/>
        </w:rPr>
        <w:t>cassero a perder</w:t>
      </w:r>
      <w:r>
        <w:rPr>
          <w:rFonts w:ascii="Tahoma" w:hAnsi="Tahoma"/>
          <w:sz w:val="20"/>
          <w:szCs w:val="20"/>
        </w:rPr>
        <w:t>e per la parte del palo interessata dal battente d'acqua. L'infissione del tubo-forma dovr</w:t>
      </w:r>
      <w:r>
        <w:rPr>
          <w:rFonts w:ascii="Tahoma" w:hAnsi="Tahoma"/>
          <w:sz w:val="20"/>
          <w:szCs w:val="20"/>
        </w:rPr>
        <w:t>à</w:t>
      </w:r>
      <w:r>
        <w:rPr>
          <w:rFonts w:ascii="Tahoma" w:hAnsi="Tahoma"/>
          <w:sz w:val="20"/>
          <w:szCs w:val="20"/>
        </w:rPr>
        <w:t>, in ogni caso precedere lo scavo.</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Nel caso in cui non si impieghi il tubo di rivestimento il diametro nominale del palo sar</w:t>
      </w:r>
      <w:r>
        <w:rPr>
          <w:rFonts w:ascii="Tahoma" w:hAnsi="Tahoma"/>
          <w:sz w:val="20"/>
          <w:szCs w:val="20"/>
        </w:rPr>
        <w:t xml:space="preserve">à </w:t>
      </w:r>
      <w:r>
        <w:rPr>
          <w:rFonts w:ascii="Tahoma" w:hAnsi="Tahoma"/>
          <w:sz w:val="20"/>
          <w:szCs w:val="20"/>
        </w:rPr>
        <w:t>pari al diametro dell'utensile di perf</w:t>
      </w:r>
      <w:r>
        <w:rPr>
          <w:rFonts w:ascii="Tahoma" w:hAnsi="Tahoma"/>
          <w:sz w:val="20"/>
          <w:szCs w:val="20"/>
        </w:rPr>
        <w:t>orazione.</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Qualora si impieghi fango di perforazione per il sostegno delle pareti del foro, si proceder</w:t>
      </w:r>
      <w:r>
        <w:rPr>
          <w:rFonts w:ascii="Tahoma" w:hAnsi="Tahoma"/>
          <w:sz w:val="20"/>
          <w:szCs w:val="20"/>
        </w:rPr>
        <w:t xml:space="preserve">à </w:t>
      </w:r>
      <w:r>
        <w:rPr>
          <w:rFonts w:ascii="Tahoma" w:hAnsi="Tahoma"/>
          <w:sz w:val="20"/>
          <w:szCs w:val="20"/>
        </w:rPr>
        <w:t>con le modalit</w:t>
      </w:r>
      <w:r>
        <w:rPr>
          <w:rFonts w:ascii="Tahoma" w:hAnsi="Tahoma"/>
          <w:sz w:val="20"/>
          <w:szCs w:val="20"/>
        </w:rPr>
        <w:t xml:space="preserve">à </w:t>
      </w:r>
      <w:r>
        <w:rPr>
          <w:rFonts w:ascii="Tahoma" w:hAnsi="Tahoma"/>
          <w:sz w:val="20"/>
          <w:szCs w:val="20"/>
        </w:rPr>
        <w:t>stabilite per i diaframmi in calcestruzzo armato di cui al precedente articolo.</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Raggiunta la quota fissata per la base del palo, il fo</w:t>
      </w:r>
      <w:r>
        <w:rPr>
          <w:rFonts w:ascii="Tahoma" w:eastAsia="Tahoma" w:hAnsi="Tahoma" w:cs="Tahoma"/>
          <w:sz w:val="20"/>
          <w:szCs w:val="20"/>
        </w:rPr>
        <w:t>ndo dovr</w:t>
      </w:r>
      <w:r>
        <w:rPr>
          <w:rFonts w:ascii="Tahoma" w:hAnsi="Tahoma"/>
          <w:sz w:val="20"/>
          <w:szCs w:val="20"/>
        </w:rPr>
        <w:t xml:space="preserve">à </w:t>
      </w:r>
      <w:r>
        <w:rPr>
          <w:rFonts w:ascii="Tahoma" w:hAnsi="Tahoma"/>
          <w:sz w:val="20"/>
          <w:szCs w:val="20"/>
        </w:rPr>
        <w:t>essere accuratamente sgombrato dai detriti di perforazione, melma, materiale sciolto smosso dagli utensili di perforazione, ecc.</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L'esecuzione del getto del conglomerato cementizio sar</w:t>
      </w:r>
      <w:r>
        <w:rPr>
          <w:rFonts w:ascii="Tahoma" w:hAnsi="Tahoma"/>
          <w:sz w:val="20"/>
          <w:szCs w:val="20"/>
        </w:rPr>
        <w:t xml:space="preserve">à </w:t>
      </w:r>
      <w:r>
        <w:rPr>
          <w:rFonts w:ascii="Tahoma" w:hAnsi="Tahoma"/>
          <w:sz w:val="20"/>
          <w:szCs w:val="20"/>
        </w:rPr>
        <w:t>effettuata con impiego del tubo di convogliamento, munito di</w:t>
      </w:r>
      <w:r>
        <w:rPr>
          <w:rFonts w:ascii="Tahoma" w:hAnsi="Tahoma"/>
          <w:sz w:val="20"/>
          <w:szCs w:val="20"/>
        </w:rPr>
        <w:t xml:space="preserve"> imbuto di caricamento.</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Il cemento sar</w:t>
      </w:r>
      <w:r>
        <w:rPr>
          <w:rFonts w:ascii="Tahoma" w:hAnsi="Tahoma"/>
          <w:sz w:val="20"/>
          <w:szCs w:val="20"/>
        </w:rPr>
        <w:t xml:space="preserve">à </w:t>
      </w:r>
      <w:r>
        <w:rPr>
          <w:rFonts w:ascii="Tahoma" w:hAnsi="Tahoma"/>
          <w:sz w:val="20"/>
          <w:szCs w:val="20"/>
        </w:rPr>
        <w:t>del tipo pozzolanico o d'alto forno.</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In nessun caso sar</w:t>
      </w:r>
      <w:r>
        <w:rPr>
          <w:rFonts w:ascii="Tahoma" w:hAnsi="Tahoma"/>
          <w:sz w:val="20"/>
          <w:szCs w:val="20"/>
        </w:rPr>
        <w:t xml:space="preserve">à </w:t>
      </w:r>
      <w:r>
        <w:rPr>
          <w:rFonts w:ascii="Tahoma" w:hAnsi="Tahoma"/>
          <w:sz w:val="20"/>
          <w:szCs w:val="20"/>
        </w:rPr>
        <w:t>consentito porre in opera il conglomerato cementizio precipitandolo nel cavo direttamente dalla bocca del foro.</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L'Appaltatore dovr</w:t>
      </w:r>
      <w:r>
        <w:rPr>
          <w:rFonts w:ascii="Tahoma" w:hAnsi="Tahoma"/>
          <w:sz w:val="20"/>
          <w:szCs w:val="20"/>
        </w:rPr>
        <w:t xml:space="preserve">à </w:t>
      </w:r>
      <w:r>
        <w:rPr>
          <w:rFonts w:ascii="Tahoma" w:hAnsi="Tahoma"/>
          <w:sz w:val="20"/>
          <w:szCs w:val="20"/>
        </w:rPr>
        <w:t xml:space="preserve">predisporre impianti ed </w:t>
      </w:r>
      <w:r>
        <w:rPr>
          <w:rFonts w:ascii="Tahoma" w:hAnsi="Tahoma"/>
          <w:sz w:val="20"/>
          <w:szCs w:val="20"/>
        </w:rPr>
        <w:t>attrezzature per la confezione, il trasporto e la posa in opera del conglomerato cementizio, di potenzialit</w:t>
      </w:r>
      <w:r>
        <w:rPr>
          <w:rFonts w:ascii="Tahoma" w:hAnsi="Tahoma"/>
          <w:sz w:val="20"/>
          <w:szCs w:val="20"/>
        </w:rPr>
        <w:t xml:space="preserve">à </w:t>
      </w:r>
      <w:r>
        <w:rPr>
          <w:rFonts w:ascii="Tahoma" w:hAnsi="Tahoma"/>
          <w:sz w:val="20"/>
          <w:szCs w:val="20"/>
        </w:rPr>
        <w:t xml:space="preserve">tale da consentire il completamento delle operazioni di getto di ogni palo, qualunque ne sia il diametro e la </w:t>
      </w:r>
      <w:r>
        <w:rPr>
          <w:rFonts w:ascii="Tahoma" w:hAnsi="Tahoma"/>
          <w:sz w:val="20"/>
          <w:szCs w:val="20"/>
        </w:rPr>
        <w:lastRenderedPageBreak/>
        <w:t>lunghezza, senza interruzioni.</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 xml:space="preserve">Nel </w:t>
      </w:r>
      <w:r>
        <w:rPr>
          <w:rFonts w:ascii="Tahoma" w:eastAsia="Tahoma" w:hAnsi="Tahoma" w:cs="Tahoma"/>
          <w:sz w:val="20"/>
          <w:szCs w:val="20"/>
        </w:rPr>
        <w:t>caso di impiego del tubo di rivestimento provvisorio, l'estrazione dello stesso dovr</w:t>
      </w:r>
      <w:r>
        <w:rPr>
          <w:rFonts w:ascii="Tahoma" w:hAnsi="Tahoma"/>
          <w:sz w:val="20"/>
          <w:szCs w:val="20"/>
        </w:rPr>
        <w:t xml:space="preserve">à </w:t>
      </w:r>
      <w:r>
        <w:rPr>
          <w:rFonts w:ascii="Tahoma" w:hAnsi="Tahoma"/>
          <w:sz w:val="20"/>
          <w:szCs w:val="20"/>
        </w:rPr>
        <w:t>essere eseguita gradualmente adottando tutti gli accorgimenti necessari per evitare che si creino distacchi, discontinuit</w:t>
      </w:r>
      <w:r>
        <w:rPr>
          <w:rFonts w:ascii="Tahoma" w:hAnsi="Tahoma"/>
          <w:sz w:val="20"/>
          <w:szCs w:val="20"/>
        </w:rPr>
        <w:t xml:space="preserve">à </w:t>
      </w:r>
      <w:r>
        <w:rPr>
          <w:rFonts w:ascii="Tahoma" w:hAnsi="Tahoma"/>
          <w:sz w:val="20"/>
          <w:szCs w:val="20"/>
        </w:rPr>
        <w:t>od inclusioni di materiali estranei al corpo de</w:t>
      </w:r>
      <w:r>
        <w:rPr>
          <w:rFonts w:ascii="Tahoma" w:hAnsi="Tahoma"/>
          <w:sz w:val="20"/>
          <w:szCs w:val="20"/>
        </w:rPr>
        <w:t>l palo.</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Le armature metalliche dovranno essere assemblate fuori opera e calate nel foro prima dell'inizio del getto del conglomerato cementizio; nel caso in cui il palo sia armato per tutta la lunghezza, esse dovranno essere mantenute in posto nel foro, s</w:t>
      </w:r>
      <w:r>
        <w:rPr>
          <w:rFonts w:ascii="Tahoma" w:eastAsia="Tahoma" w:hAnsi="Tahoma" w:cs="Tahoma"/>
          <w:sz w:val="20"/>
          <w:szCs w:val="20"/>
        </w:rPr>
        <w:t>ospendendole dall'alto e non appoggiandole sul fondo.</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Le armature dovranno essere provviste di opportuni dispositivi distanziatori e centratori atti a garantire una adeguata copertura di conglomerato cementizio sui ferri che sar</w:t>
      </w:r>
      <w:r>
        <w:rPr>
          <w:rFonts w:ascii="Tahoma" w:hAnsi="Tahoma"/>
          <w:sz w:val="20"/>
          <w:szCs w:val="20"/>
        </w:rPr>
        <w:t xml:space="preserve">à </w:t>
      </w:r>
      <w:r>
        <w:rPr>
          <w:rFonts w:ascii="Tahoma" w:hAnsi="Tahoma"/>
          <w:sz w:val="20"/>
          <w:szCs w:val="20"/>
        </w:rPr>
        <w:t>di 5 cm.</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I sistemi di ge</w:t>
      </w:r>
      <w:r>
        <w:rPr>
          <w:rFonts w:ascii="Tahoma" w:eastAsia="Tahoma" w:hAnsi="Tahoma" w:cs="Tahoma"/>
          <w:sz w:val="20"/>
          <w:szCs w:val="20"/>
        </w:rPr>
        <w:t>tto dovranno essere in ogni caso tali da non danneggiare l'armatura n</w:t>
      </w:r>
      <w:r>
        <w:rPr>
          <w:rFonts w:ascii="Tahoma" w:hAnsi="Tahoma"/>
          <w:sz w:val="20"/>
          <w:szCs w:val="20"/>
        </w:rPr>
        <w:t xml:space="preserve">é </w:t>
      </w:r>
      <w:r>
        <w:rPr>
          <w:rFonts w:ascii="Tahoma" w:hAnsi="Tahoma"/>
          <w:sz w:val="20"/>
          <w:szCs w:val="20"/>
        </w:rPr>
        <w:t>alterarne la posizione, rispetto ai disegni di progetto.</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 xml:space="preserve">A giudizio della Direzione dei Lavori, i pali che ad un controllo, anche con trivellazione in asse, risultassero comunque </w:t>
      </w:r>
      <w:r>
        <w:rPr>
          <w:rFonts w:ascii="Tahoma" w:eastAsia="Tahoma" w:hAnsi="Tahoma" w:cs="Tahoma"/>
          <w:sz w:val="20"/>
          <w:szCs w:val="20"/>
        </w:rPr>
        <w:t>difettosi, dovranno essere rifatti.</w:t>
      </w:r>
    </w:p>
    <w:p w:rsidR="00775AD6" w:rsidRDefault="007654BA">
      <w:pPr>
        <w:ind w:left="566" w:right="1" w:hanging="283"/>
        <w:jc w:val="both"/>
        <w:rPr>
          <w:rFonts w:ascii="Tahoma" w:eastAsia="Tahoma" w:hAnsi="Tahoma" w:cs="Tahoma"/>
          <w:sz w:val="20"/>
          <w:szCs w:val="20"/>
        </w:rPr>
      </w:pPr>
      <w:r>
        <w:rPr>
          <w:rFonts w:ascii="Tahoma" w:hAnsi="Tahoma"/>
          <w:sz w:val="20"/>
          <w:szCs w:val="20"/>
        </w:rPr>
        <w:t>c)</w:t>
      </w:r>
      <w:r>
        <w:rPr>
          <w:rFonts w:ascii="Tahoma" w:hAnsi="Tahoma"/>
          <w:sz w:val="20"/>
          <w:szCs w:val="20"/>
        </w:rPr>
        <w:tab/>
        <w:t>Pali trivellati di piccolo diametro di malta cementizia iniettata ed armatura metallica.</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La perforazione, con asportazione del terreno, verr</w:t>
      </w:r>
      <w:r>
        <w:rPr>
          <w:rFonts w:ascii="Tahoma" w:hAnsi="Tahoma"/>
          <w:sz w:val="20"/>
          <w:szCs w:val="20"/>
        </w:rPr>
        <w:t xml:space="preserve">à </w:t>
      </w:r>
      <w:r>
        <w:rPr>
          <w:rFonts w:ascii="Tahoma" w:hAnsi="Tahoma"/>
          <w:sz w:val="20"/>
          <w:szCs w:val="20"/>
        </w:rPr>
        <w:t>eseguita con il sistema pi</w:t>
      </w:r>
      <w:r>
        <w:rPr>
          <w:rFonts w:ascii="Tahoma" w:hAnsi="Tahoma"/>
          <w:sz w:val="20"/>
          <w:szCs w:val="20"/>
        </w:rPr>
        <w:t xml:space="preserve">ù </w:t>
      </w:r>
      <w:r>
        <w:rPr>
          <w:rFonts w:ascii="Tahoma" w:hAnsi="Tahoma"/>
          <w:sz w:val="20"/>
          <w:szCs w:val="20"/>
        </w:rPr>
        <w:t>adatto alle condizioni che di volta in volta s</w:t>
      </w:r>
      <w:r>
        <w:rPr>
          <w:rFonts w:ascii="Tahoma" w:hAnsi="Tahoma"/>
          <w:sz w:val="20"/>
          <w:szCs w:val="20"/>
        </w:rPr>
        <w:t>i incontrano e che abbia avuto la preventiva approvazione da parte della Direzione dei Lavori.</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Lo spostamento planimetrico della posizione teorica dei pali non dovr</w:t>
      </w:r>
      <w:r>
        <w:rPr>
          <w:rFonts w:ascii="Tahoma" w:hAnsi="Tahoma"/>
          <w:sz w:val="20"/>
          <w:szCs w:val="20"/>
        </w:rPr>
        <w:t xml:space="preserve">à </w:t>
      </w:r>
      <w:r>
        <w:rPr>
          <w:rFonts w:ascii="Tahoma" w:hAnsi="Tahoma"/>
          <w:sz w:val="20"/>
          <w:szCs w:val="20"/>
        </w:rPr>
        <w:t>superare 5 cm e l'inclinazione, rispetto all'asse teorico, non dovr</w:t>
      </w:r>
      <w:r>
        <w:rPr>
          <w:rFonts w:ascii="Tahoma" w:hAnsi="Tahoma"/>
          <w:sz w:val="20"/>
          <w:szCs w:val="20"/>
        </w:rPr>
        <w:t xml:space="preserve">à </w:t>
      </w:r>
      <w:r>
        <w:rPr>
          <w:rFonts w:ascii="Tahoma" w:hAnsi="Tahoma"/>
          <w:sz w:val="20"/>
          <w:szCs w:val="20"/>
        </w:rPr>
        <w:t>superare il 3%.</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Per</w:t>
      </w:r>
      <w:r>
        <w:rPr>
          <w:rFonts w:ascii="Tahoma" w:eastAsia="Tahoma" w:hAnsi="Tahoma" w:cs="Tahoma"/>
          <w:sz w:val="20"/>
          <w:szCs w:val="20"/>
        </w:rPr>
        <w:t xml:space="preserve"> valori di scostamento superiori ai suddetti, la Direzione dei Lavori decider</w:t>
      </w:r>
      <w:r>
        <w:rPr>
          <w:rFonts w:ascii="Tahoma" w:hAnsi="Tahoma"/>
          <w:sz w:val="20"/>
          <w:szCs w:val="20"/>
        </w:rPr>
        <w:t xml:space="preserve">à </w:t>
      </w:r>
      <w:r>
        <w:rPr>
          <w:rFonts w:ascii="Tahoma" w:hAnsi="Tahoma"/>
          <w:sz w:val="20"/>
          <w:szCs w:val="20"/>
        </w:rPr>
        <w:t>se scartare i pali che dovranno eventualmente essere rimossi e sostituiti.</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Qualora si impieghi fango di perforazione per il sostegno delle pareti del foro, si proceder</w:t>
      </w:r>
      <w:r>
        <w:rPr>
          <w:rFonts w:ascii="Tahoma" w:hAnsi="Tahoma"/>
          <w:sz w:val="20"/>
          <w:szCs w:val="20"/>
        </w:rPr>
        <w:t xml:space="preserve">à </w:t>
      </w:r>
      <w:r>
        <w:rPr>
          <w:rFonts w:ascii="Tahoma" w:hAnsi="Tahoma"/>
          <w:sz w:val="20"/>
          <w:szCs w:val="20"/>
        </w:rPr>
        <w:t xml:space="preserve">con le </w:t>
      </w:r>
      <w:r>
        <w:rPr>
          <w:rFonts w:ascii="Tahoma" w:hAnsi="Tahoma"/>
          <w:sz w:val="20"/>
          <w:szCs w:val="20"/>
        </w:rPr>
        <w:t>modalit</w:t>
      </w:r>
      <w:r>
        <w:rPr>
          <w:rFonts w:ascii="Tahoma" w:hAnsi="Tahoma"/>
          <w:sz w:val="20"/>
          <w:szCs w:val="20"/>
        </w:rPr>
        <w:t xml:space="preserve">à </w:t>
      </w:r>
      <w:r>
        <w:rPr>
          <w:rFonts w:ascii="Tahoma" w:hAnsi="Tahoma"/>
          <w:sz w:val="20"/>
          <w:szCs w:val="20"/>
        </w:rPr>
        <w:t>stabilite per i diaframmi di calcestruzzo armato di cui al precedente articolo.</w:t>
      </w:r>
    </w:p>
    <w:p w:rsidR="00775AD6" w:rsidRDefault="007654BA">
      <w:pPr>
        <w:ind w:left="566" w:right="1" w:hanging="283"/>
        <w:jc w:val="both"/>
        <w:rPr>
          <w:rFonts w:ascii="Tahoma" w:eastAsia="Tahoma" w:hAnsi="Tahoma" w:cs="Tahoma"/>
          <w:sz w:val="20"/>
          <w:szCs w:val="20"/>
        </w:rPr>
      </w:pPr>
      <w:r>
        <w:rPr>
          <w:rFonts w:ascii="Tahoma" w:hAnsi="Tahoma"/>
          <w:sz w:val="20"/>
          <w:szCs w:val="20"/>
        </w:rPr>
        <w:t>d)</w:t>
      </w:r>
      <w:r>
        <w:rPr>
          <w:rFonts w:ascii="Tahoma" w:hAnsi="Tahoma"/>
          <w:sz w:val="20"/>
          <w:szCs w:val="20"/>
        </w:rPr>
        <w:tab/>
        <w:t>Pali jet grouding.</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 xml:space="preserve">I pali tipo jet grouding, o colonne consolidate di terreno, saranno ottenute mediante perforazione senza asportazione di materiale e successiva </w:t>
      </w:r>
      <w:r>
        <w:rPr>
          <w:rFonts w:ascii="Tahoma" w:eastAsia="Tahoma" w:hAnsi="Tahoma" w:cs="Tahoma"/>
          <w:sz w:val="20"/>
          <w:szCs w:val="20"/>
        </w:rPr>
        <w:t>iniezione ad elevata pressione di miscele consolidanti di caratteristiche rispondenti ai requisiti di progetto ed approvate dalla Direzione dei Lavori.</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Alla stessa Direzione dei Lavori dovr</w:t>
      </w:r>
      <w:r>
        <w:rPr>
          <w:rFonts w:ascii="Tahoma" w:hAnsi="Tahoma"/>
          <w:sz w:val="20"/>
          <w:szCs w:val="20"/>
        </w:rPr>
        <w:t xml:space="preserve">à </w:t>
      </w:r>
      <w:r>
        <w:rPr>
          <w:rFonts w:ascii="Tahoma" w:hAnsi="Tahoma"/>
          <w:sz w:val="20"/>
          <w:szCs w:val="20"/>
        </w:rPr>
        <w:t>essere sottoposto, per l'approvazione, l'intero procedimento cos</w:t>
      </w:r>
      <w:r>
        <w:rPr>
          <w:rFonts w:ascii="Tahoma" w:hAnsi="Tahoma"/>
          <w:sz w:val="20"/>
          <w:szCs w:val="20"/>
        </w:rPr>
        <w:t>truttivo con particolare riguardo ai parametri da utilizzare per la realizzazione delle colonne, e cio</w:t>
      </w:r>
      <w:r>
        <w:rPr>
          <w:rFonts w:ascii="Tahoma" w:hAnsi="Tahoma"/>
          <w:sz w:val="20"/>
          <w:szCs w:val="20"/>
        </w:rPr>
        <w:t xml:space="preserve">è </w:t>
      </w:r>
      <w:r>
        <w:rPr>
          <w:rFonts w:ascii="Tahoma" w:hAnsi="Tahoma"/>
          <w:sz w:val="20"/>
          <w:szCs w:val="20"/>
        </w:rPr>
        <w:t>la densit</w:t>
      </w:r>
      <w:r>
        <w:rPr>
          <w:rFonts w:ascii="Tahoma" w:hAnsi="Tahoma"/>
          <w:sz w:val="20"/>
          <w:szCs w:val="20"/>
        </w:rPr>
        <w:t xml:space="preserve">à </w:t>
      </w:r>
      <w:r>
        <w:rPr>
          <w:rFonts w:ascii="Tahoma" w:hAnsi="Tahoma"/>
          <w:sz w:val="20"/>
          <w:szCs w:val="20"/>
        </w:rPr>
        <w:t>e la pressione della miscela cementizia, la rotazione ed il tempo di risalita della batteria di aste, ed alle modalit</w:t>
      </w:r>
      <w:r>
        <w:rPr>
          <w:rFonts w:ascii="Tahoma" w:hAnsi="Tahoma"/>
          <w:sz w:val="20"/>
          <w:szCs w:val="20"/>
        </w:rPr>
        <w:t xml:space="preserve">à </w:t>
      </w:r>
      <w:r>
        <w:rPr>
          <w:rFonts w:ascii="Tahoma" w:hAnsi="Tahoma"/>
          <w:sz w:val="20"/>
          <w:szCs w:val="20"/>
        </w:rPr>
        <w:t>di controllo dei param</w:t>
      </w:r>
      <w:r>
        <w:rPr>
          <w:rFonts w:ascii="Tahoma" w:hAnsi="Tahoma"/>
          <w:sz w:val="20"/>
          <w:szCs w:val="20"/>
        </w:rPr>
        <w:t>etri stessi.</w:t>
      </w:r>
    </w:p>
    <w:p w:rsidR="00775AD6" w:rsidRDefault="00775AD6">
      <w:pPr>
        <w:ind w:left="566" w:right="1" w:hanging="283"/>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198" w:name="bookmark121"/>
      <w:bookmarkEnd w:id="198"/>
    </w:p>
    <w:p w:rsidR="00775AD6" w:rsidRDefault="007654BA">
      <w:pPr>
        <w:jc w:val="both"/>
        <w:rPr>
          <w:rFonts w:ascii="Tahoma" w:eastAsia="Tahoma" w:hAnsi="Tahoma" w:cs="Tahoma"/>
          <w:sz w:val="20"/>
          <w:szCs w:val="20"/>
        </w:rPr>
      </w:pPr>
      <w:r>
        <w:rPr>
          <w:rFonts w:ascii="Tahoma" w:hAnsi="Tahoma"/>
          <w:b/>
          <w:bCs/>
          <w:sz w:val="20"/>
          <w:szCs w:val="20"/>
        </w:rPr>
        <w:t>6.8.2) Disposizioni valevoli per ogni palificazione portante</w:t>
      </w:r>
    </w:p>
    <w:p w:rsidR="00775AD6" w:rsidRDefault="00775AD6">
      <w:pPr>
        <w:jc w:val="both"/>
        <w:rPr>
          <w:rFonts w:ascii="Tahoma" w:eastAsia="Tahoma" w:hAnsi="Tahoma" w:cs="Tahoma"/>
          <w:sz w:val="20"/>
          <w:szCs w:val="20"/>
        </w:rPr>
      </w:pPr>
    </w:p>
    <w:p w:rsidR="00775AD6" w:rsidRDefault="007654BA">
      <w:pPr>
        <w:ind w:left="568" w:hanging="284"/>
        <w:jc w:val="both"/>
        <w:rPr>
          <w:rFonts w:ascii="Tahoma" w:eastAsia="Tahoma" w:hAnsi="Tahoma" w:cs="Tahoma"/>
          <w:sz w:val="20"/>
          <w:szCs w:val="20"/>
        </w:rPr>
      </w:pPr>
      <w:r>
        <w:rPr>
          <w:rFonts w:ascii="Tahoma" w:hAnsi="Tahoma"/>
          <w:sz w:val="20"/>
          <w:szCs w:val="20"/>
        </w:rPr>
        <w:t>a)</w:t>
      </w:r>
      <w:r>
        <w:rPr>
          <w:rFonts w:ascii="Tahoma" w:hAnsi="Tahoma"/>
          <w:sz w:val="20"/>
          <w:szCs w:val="20"/>
        </w:rPr>
        <w:tab/>
        <w:t>Prove di carico.</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I pali saranno sottoposti a prove di carico statico o a prove di ribattitura in relazione alle condizioni ed alle caratteristiche del suolo e in conformit</w:t>
      </w:r>
      <w:r>
        <w:rPr>
          <w:rFonts w:ascii="Tahoma" w:hAnsi="Tahoma"/>
          <w:sz w:val="20"/>
          <w:szCs w:val="20"/>
        </w:rPr>
        <w:t xml:space="preserve">à </w:t>
      </w:r>
      <w:r>
        <w:rPr>
          <w:rFonts w:ascii="Tahoma" w:hAnsi="Tahoma"/>
          <w:sz w:val="20"/>
          <w:szCs w:val="20"/>
        </w:rPr>
        <w:t>al</w:t>
      </w:r>
      <w:r>
        <w:rPr>
          <w:rFonts w:ascii="Tahoma" w:hAnsi="Tahoma"/>
          <w:sz w:val="20"/>
          <w:szCs w:val="20"/>
        </w:rPr>
        <w:t xml:space="preserve"> DM 17 gennaio 2018 e alle relative norme vigenti.</w:t>
      </w:r>
    </w:p>
    <w:p w:rsidR="00775AD6" w:rsidRDefault="007654BA">
      <w:pPr>
        <w:ind w:left="568" w:hanging="284"/>
        <w:jc w:val="both"/>
        <w:rPr>
          <w:rFonts w:ascii="Tahoma" w:eastAsia="Tahoma" w:hAnsi="Tahoma" w:cs="Tahoma"/>
          <w:sz w:val="20"/>
          <w:szCs w:val="20"/>
        </w:rPr>
      </w:pPr>
      <w:r>
        <w:rPr>
          <w:rFonts w:ascii="Tahoma" w:hAnsi="Tahoma"/>
          <w:sz w:val="20"/>
          <w:szCs w:val="20"/>
        </w:rPr>
        <w:t>b)</w:t>
      </w:r>
      <w:r>
        <w:rPr>
          <w:rFonts w:ascii="Tahoma" w:hAnsi="Tahoma"/>
          <w:sz w:val="20"/>
          <w:szCs w:val="20"/>
        </w:rPr>
        <w:tab/>
        <w:t>Controlli non distruttivi.</w:t>
      </w:r>
    </w:p>
    <w:p w:rsidR="00775AD6" w:rsidRDefault="007654BA">
      <w:pPr>
        <w:ind w:left="568"/>
        <w:jc w:val="both"/>
        <w:rPr>
          <w:rFonts w:ascii="Tahoma" w:eastAsia="Tahoma" w:hAnsi="Tahoma" w:cs="Tahoma"/>
          <w:sz w:val="20"/>
          <w:szCs w:val="20"/>
        </w:rPr>
      </w:pPr>
      <w:r>
        <w:rPr>
          <w:rFonts w:ascii="Tahoma" w:hAnsi="Tahoma"/>
          <w:sz w:val="20"/>
          <w:szCs w:val="20"/>
        </w:rPr>
        <w:t xml:space="preserve">Oltre alle prove di resistenza dei calcestruzzi e sugli acciai impiegati previsti dalle vigenti norme, la </w:t>
      </w:r>
      <w:r>
        <w:rPr>
          <w:rFonts w:ascii="Tahoma" w:hAnsi="Tahoma"/>
          <w:sz w:val="20"/>
          <w:szCs w:val="20"/>
        </w:rPr>
        <w:t>Direzione dei Lavori potr</w:t>
      </w:r>
      <w:r>
        <w:rPr>
          <w:rFonts w:ascii="Tahoma" w:hAnsi="Tahoma"/>
          <w:sz w:val="20"/>
          <w:szCs w:val="20"/>
        </w:rPr>
        <w:t xml:space="preserve">à </w:t>
      </w:r>
      <w:r>
        <w:rPr>
          <w:rFonts w:ascii="Tahoma" w:hAnsi="Tahoma"/>
          <w:sz w:val="20"/>
          <w:szCs w:val="20"/>
        </w:rPr>
        <w:t>richiedere prove secondo il metodo dell'ec</w:t>
      </w:r>
      <w:r>
        <w:rPr>
          <w:rFonts w:ascii="Tahoma" w:hAnsi="Tahoma"/>
          <w:sz w:val="20"/>
          <w:szCs w:val="20"/>
        </w:rPr>
        <w:t>o o carotaggi sonici in modo da individuare gli eventuali difetti e controllare la continuit</w:t>
      </w:r>
      <w:r>
        <w:rPr>
          <w:rFonts w:ascii="Tahoma" w:hAnsi="Tahoma"/>
          <w:sz w:val="20"/>
          <w:szCs w:val="20"/>
        </w:rPr>
        <w:t>à</w:t>
      </w:r>
      <w:r>
        <w:rPr>
          <w:rFonts w:ascii="Tahoma" w:hAnsi="Tahoma"/>
          <w:sz w:val="20"/>
          <w:szCs w:val="20"/>
        </w:rPr>
        <w:t>.</w:t>
      </w:r>
    </w:p>
    <w:p w:rsidR="00775AD6" w:rsidRDefault="00775AD6">
      <w:pPr>
        <w:ind w:left="568"/>
        <w:jc w:val="both"/>
        <w:rPr>
          <w:rFonts w:ascii="Tahoma" w:eastAsia="Tahoma" w:hAnsi="Tahoma" w:cs="Tahoma"/>
          <w:sz w:val="20"/>
          <w:szCs w:val="20"/>
        </w:rPr>
      </w:pPr>
    </w:p>
    <w:p w:rsidR="00775AD6" w:rsidRDefault="007654BA">
      <w:pPr>
        <w:ind w:left="426" w:hanging="142"/>
        <w:jc w:val="both"/>
        <w:rPr>
          <w:rFonts w:ascii="Tahoma" w:eastAsia="Tahoma" w:hAnsi="Tahoma" w:cs="Tahoma"/>
          <w:sz w:val="20"/>
          <w:szCs w:val="20"/>
        </w:rPr>
      </w:pPr>
      <w:r>
        <w:rPr>
          <w:rFonts w:ascii="Tahoma" w:hAnsi="Tahoma"/>
          <w:sz w:val="20"/>
          <w:szCs w:val="20"/>
        </w:rPr>
        <w:t>Per quanto non espressamente contemplato nel presente articolo, le modalit</w:t>
      </w:r>
      <w:r>
        <w:rPr>
          <w:rFonts w:ascii="Tahoma" w:hAnsi="Tahoma"/>
          <w:sz w:val="20"/>
          <w:szCs w:val="20"/>
        </w:rPr>
        <w:t xml:space="preserve">à </w:t>
      </w:r>
      <w:r>
        <w:rPr>
          <w:rFonts w:ascii="Tahoma" w:hAnsi="Tahoma"/>
          <w:sz w:val="20"/>
          <w:szCs w:val="20"/>
        </w:rPr>
        <w:t xml:space="preserve">esecutive devono essere conformi alle indicazioni della normativa consolidata. </w:t>
      </w:r>
    </w:p>
    <w:p w:rsidR="00775AD6" w:rsidRDefault="00775AD6">
      <w:pPr>
        <w:ind w:left="426" w:hanging="142"/>
        <w:jc w:val="both"/>
        <w:rPr>
          <w:rFonts w:ascii="Tahoma" w:eastAsia="Tahoma" w:hAnsi="Tahoma" w:cs="Tahoma"/>
          <w:sz w:val="20"/>
          <w:szCs w:val="20"/>
        </w:rPr>
      </w:pPr>
    </w:p>
    <w:p w:rsidR="00775AD6" w:rsidRDefault="00775AD6">
      <w:pPr>
        <w:rPr>
          <w:rFonts w:ascii="Tahoma" w:eastAsia="Tahoma" w:hAnsi="Tahoma" w:cs="Tahoma"/>
          <w:sz w:val="20"/>
          <w:szCs w:val="20"/>
        </w:rPr>
      </w:pPr>
      <w:bookmarkStart w:id="199" w:name="bookmark122"/>
      <w:bookmarkEnd w:id="199"/>
    </w:p>
    <w:p w:rsidR="00775AD6" w:rsidRDefault="007654BA">
      <w:pPr>
        <w:jc w:val="both"/>
        <w:rPr>
          <w:rFonts w:ascii="Tahoma" w:eastAsia="Tahoma" w:hAnsi="Tahoma" w:cs="Tahoma"/>
          <w:b/>
          <w:bCs/>
          <w:sz w:val="20"/>
          <w:szCs w:val="20"/>
        </w:rPr>
      </w:pPr>
      <w:r>
        <w:rPr>
          <w:rFonts w:ascii="Tahoma" w:hAnsi="Tahoma"/>
          <w:b/>
          <w:bCs/>
          <w:sz w:val="20"/>
          <w:szCs w:val="20"/>
        </w:rPr>
        <w:t>6.</w:t>
      </w:r>
      <w:r>
        <w:rPr>
          <w:rFonts w:ascii="Tahoma" w:hAnsi="Tahoma"/>
          <w:b/>
          <w:bCs/>
          <w:sz w:val="20"/>
          <w:szCs w:val="20"/>
        </w:rPr>
        <w:t>8.3) Prove sui pali</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Tutte le prove sui pali sono a carico dell'impresa e dovranno essere eseguite da laboratori o strutture accettate dalla Direzione dei Lavori. Nell'esecuzione delle prove oltre a quanto </w:t>
      </w:r>
      <w:r>
        <w:rPr>
          <w:rFonts w:ascii="Tahoma" w:hAnsi="Tahoma"/>
          <w:sz w:val="20"/>
          <w:szCs w:val="20"/>
        </w:rPr>
        <w:lastRenderedPageBreak/>
        <w:t xml:space="preserve">prescritto nel presente capitolato e negli </w:t>
      </w:r>
      <w:r>
        <w:rPr>
          <w:rFonts w:ascii="Tahoma" w:hAnsi="Tahoma"/>
          <w:sz w:val="20"/>
          <w:szCs w:val="20"/>
        </w:rPr>
        <w:t>elaborati progettuali devono essere rispettate le vigenti norme.</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Pali di prova</w:t>
      </w:r>
    </w:p>
    <w:p w:rsidR="00775AD6" w:rsidRDefault="007654BA">
      <w:pPr>
        <w:ind w:firstLine="284"/>
        <w:jc w:val="both"/>
        <w:rPr>
          <w:rFonts w:ascii="Tahoma" w:eastAsia="Tahoma" w:hAnsi="Tahoma" w:cs="Tahoma"/>
          <w:sz w:val="20"/>
          <w:szCs w:val="20"/>
        </w:rPr>
      </w:pPr>
      <w:r>
        <w:rPr>
          <w:rFonts w:ascii="Tahoma" w:hAnsi="Tahoma"/>
          <w:sz w:val="20"/>
          <w:szCs w:val="20"/>
        </w:rPr>
        <w:t xml:space="preserve">Prima dell'inizio della costruzione della palificata devono essere eseguiti pali pilota, nel numero di </w:t>
      </w:r>
      <w:r>
        <w:rPr>
          <w:rFonts w:ascii="Tahoma" w:hAnsi="Tahoma"/>
          <w:color w:val="0000FF"/>
          <w:sz w:val="20"/>
          <w:szCs w:val="20"/>
          <w:u w:color="0000FF"/>
        </w:rPr>
        <w:t>due</w:t>
      </w:r>
      <w:r>
        <w:rPr>
          <w:rFonts w:ascii="Tahoma" w:hAnsi="Tahoma"/>
          <w:sz w:val="20"/>
          <w:szCs w:val="20"/>
        </w:rPr>
        <w:t xml:space="preserve">; l'ubicazione di tali pali deve essere stabilita dalla Direzione dei </w:t>
      </w:r>
      <w:r>
        <w:rPr>
          <w:rFonts w:ascii="Tahoma" w:hAnsi="Tahoma"/>
          <w:sz w:val="20"/>
          <w:szCs w:val="20"/>
        </w:rPr>
        <w:t>Lavori e risultare esattamente dai verbali che verranno redatti sulle prove eseguite.</w:t>
      </w:r>
    </w:p>
    <w:p w:rsidR="00775AD6" w:rsidRDefault="007654BA">
      <w:pPr>
        <w:ind w:firstLine="284"/>
        <w:jc w:val="both"/>
        <w:rPr>
          <w:rFonts w:ascii="Tahoma" w:eastAsia="Tahoma" w:hAnsi="Tahoma" w:cs="Tahoma"/>
          <w:sz w:val="20"/>
          <w:szCs w:val="20"/>
        </w:rPr>
      </w:pPr>
      <w:r>
        <w:rPr>
          <w:rFonts w:ascii="Tahoma" w:hAnsi="Tahoma"/>
          <w:sz w:val="20"/>
          <w:szCs w:val="20"/>
        </w:rPr>
        <w:t>Le prove di carico per la determinazione del carico limite del palo singolo devono essere spinte fino a valori del carico assiale tali da portare a rottura il complesso p</w:t>
      </w:r>
      <w:r>
        <w:rPr>
          <w:rFonts w:ascii="Tahoma" w:hAnsi="Tahoma"/>
          <w:sz w:val="20"/>
          <w:szCs w:val="20"/>
        </w:rPr>
        <w:t>alo-terreno, o comunque tali da consentire di ricavare significativi diagrammi abbassamenti-carichi e abbassamenti-tempi.</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Prove di collaudo statico</w:t>
      </w:r>
    </w:p>
    <w:p w:rsidR="00775AD6" w:rsidRDefault="007654BA">
      <w:pPr>
        <w:ind w:firstLine="284"/>
        <w:jc w:val="both"/>
        <w:rPr>
          <w:rFonts w:ascii="Tahoma" w:eastAsia="Tahoma" w:hAnsi="Tahoma" w:cs="Tahoma"/>
          <w:sz w:val="20"/>
          <w:szCs w:val="20"/>
        </w:rPr>
      </w:pPr>
      <w:r>
        <w:rPr>
          <w:rFonts w:ascii="Tahoma" w:hAnsi="Tahoma"/>
          <w:sz w:val="20"/>
          <w:szCs w:val="20"/>
        </w:rPr>
        <w:t>Per le prove di collaudo, i pali di prova vanno prescelti fra quelli costituenti l'intera palificata e indi</w:t>
      </w:r>
      <w:r>
        <w:rPr>
          <w:rFonts w:ascii="Tahoma" w:hAnsi="Tahoma"/>
          <w:sz w:val="20"/>
          <w:szCs w:val="20"/>
        </w:rPr>
        <w:t>cati dalla Direzione dei Lavori o dal Collaudatore: il loro numero deve essere pari ad almeno l'1% del numero totale dei pali, con un minimo di due.</w:t>
      </w:r>
    </w:p>
    <w:p w:rsidR="00775AD6" w:rsidRDefault="007654BA">
      <w:pPr>
        <w:ind w:firstLine="284"/>
        <w:jc w:val="both"/>
        <w:rPr>
          <w:rFonts w:ascii="Tahoma" w:eastAsia="Tahoma" w:hAnsi="Tahoma" w:cs="Tahoma"/>
          <w:sz w:val="20"/>
          <w:szCs w:val="20"/>
        </w:rPr>
      </w:pPr>
      <w:r>
        <w:rPr>
          <w:rFonts w:ascii="Tahoma" w:hAnsi="Tahoma"/>
          <w:sz w:val="20"/>
          <w:szCs w:val="20"/>
        </w:rPr>
        <w:t>Le prove di collaudo dei pali di diametro inferiore a 80 cm devono essere spinte fino a 1,5 volte il carico</w:t>
      </w:r>
      <w:r>
        <w:rPr>
          <w:rFonts w:ascii="Tahoma" w:hAnsi="Tahoma"/>
          <w:sz w:val="20"/>
          <w:szCs w:val="20"/>
        </w:rPr>
        <w:t xml:space="preserve"> ammissibile del palo singolo, con applicazione graduale del carico sul palo.</w:t>
      </w:r>
    </w:p>
    <w:p w:rsidR="00775AD6" w:rsidRDefault="007654BA">
      <w:pPr>
        <w:ind w:firstLine="284"/>
        <w:jc w:val="both"/>
        <w:rPr>
          <w:rFonts w:ascii="Tahoma" w:eastAsia="Tahoma" w:hAnsi="Tahoma" w:cs="Tahoma"/>
          <w:sz w:val="20"/>
          <w:szCs w:val="20"/>
        </w:rPr>
      </w:pPr>
      <w:r>
        <w:rPr>
          <w:rFonts w:ascii="Tahoma" w:hAnsi="Tahoma"/>
          <w:sz w:val="20"/>
          <w:szCs w:val="20"/>
        </w:rPr>
        <w:t xml:space="preserve">Ove previsto in progetto, l'Impresa </w:t>
      </w:r>
      <w:r>
        <w:rPr>
          <w:rFonts w:ascii="Tahoma" w:hAnsi="Tahoma"/>
          <w:sz w:val="20"/>
          <w:szCs w:val="20"/>
        </w:rPr>
        <w:t xml:space="preserve">è </w:t>
      </w:r>
      <w:r>
        <w:rPr>
          <w:rFonts w:ascii="Tahoma" w:hAnsi="Tahoma"/>
          <w:sz w:val="20"/>
          <w:szCs w:val="20"/>
        </w:rPr>
        <w:t>tenuta ad effettuare sui pali prove di carico orizzontale, prove estensimetriche, carotaggi sonici, ecc.; le prove di carico verticale di cu</w:t>
      </w:r>
      <w:r>
        <w:rPr>
          <w:rFonts w:ascii="Tahoma" w:hAnsi="Tahoma"/>
          <w:sz w:val="20"/>
          <w:szCs w:val="20"/>
        </w:rPr>
        <w:t>i alle norme vigenti sono integralmente a carico dell'impresa, mentre per le prove di altro tipo sar</w:t>
      </w:r>
      <w:r>
        <w:rPr>
          <w:rFonts w:ascii="Tahoma" w:hAnsi="Tahoma"/>
          <w:sz w:val="20"/>
          <w:szCs w:val="20"/>
        </w:rPr>
        <w:t xml:space="preserve">à </w:t>
      </w:r>
      <w:r>
        <w:rPr>
          <w:rFonts w:ascii="Tahoma" w:hAnsi="Tahoma"/>
          <w:sz w:val="20"/>
          <w:szCs w:val="20"/>
        </w:rPr>
        <w:t>applicata la corrispondente voce dell'elenco dei prezzi unitari.</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bookmarkStart w:id="200" w:name="bookmark123"/>
      <w:bookmarkEnd w:id="200"/>
      <w:r>
        <w:rPr>
          <w:rFonts w:ascii="Tahoma" w:hAnsi="Tahoma"/>
          <w:b/>
          <w:bCs/>
          <w:sz w:val="20"/>
          <w:szCs w:val="20"/>
        </w:rPr>
        <w:t>Pali trivellati di grande diametro</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Sui pali trivellati si eseguiranno prove tipo Cross </w:t>
      </w:r>
      <w:r>
        <w:rPr>
          <w:rFonts w:ascii="Tahoma" w:hAnsi="Tahoma"/>
          <w:sz w:val="20"/>
          <w:szCs w:val="20"/>
        </w:rPr>
        <w:t>Hole. Il metodo di prova si basa sulla registrazione continua di segnali di frequenza ultrasonica dopo l'attraversamento di sezioni di calcestruzzo: esso richiede la predisposizione del palo su tutta l'altezza, prima del getto, con tre (o pi</w:t>
      </w:r>
      <w:r>
        <w:rPr>
          <w:rFonts w:ascii="Tahoma" w:hAnsi="Tahoma"/>
          <w:sz w:val="20"/>
          <w:szCs w:val="20"/>
        </w:rPr>
        <w:t>ù</w:t>
      </w:r>
      <w:r>
        <w:rPr>
          <w:rFonts w:ascii="Tahoma" w:hAnsi="Tahoma"/>
          <w:sz w:val="20"/>
          <w:szCs w:val="20"/>
        </w:rPr>
        <w:t xml:space="preserve">) tubi </w:t>
      </w:r>
      <w:r>
        <w:rPr>
          <w:rFonts w:ascii="Tahoma" w:hAnsi="Tahoma"/>
          <w:sz w:val="20"/>
          <w:szCs w:val="20"/>
        </w:rPr>
        <w:t>diametro 1' ed un quarto neri, filettati e manicottati tipo Fretz-Moon e similari.</w:t>
      </w:r>
    </w:p>
    <w:p w:rsidR="00775AD6" w:rsidRDefault="007654BA">
      <w:pPr>
        <w:ind w:firstLine="284"/>
        <w:jc w:val="both"/>
        <w:rPr>
          <w:rFonts w:ascii="Tahoma" w:eastAsia="Tahoma" w:hAnsi="Tahoma" w:cs="Tahoma"/>
          <w:sz w:val="20"/>
          <w:szCs w:val="20"/>
        </w:rPr>
      </w:pPr>
      <w:r>
        <w:rPr>
          <w:rFonts w:ascii="Tahoma" w:hAnsi="Tahoma"/>
          <w:sz w:val="20"/>
          <w:szCs w:val="20"/>
        </w:rPr>
        <w:t xml:space="preserve">Tali tubi saranno inseriti nella gabbia d'armatura prima della sua posa in opera, ai vertici di un triangolo equilatero, legati all'interno delle spirali e dovranno restare </w:t>
      </w:r>
      <w:r>
        <w:rPr>
          <w:rFonts w:ascii="Tahoma" w:hAnsi="Tahoma"/>
          <w:sz w:val="20"/>
          <w:szCs w:val="20"/>
        </w:rPr>
        <w:t>approssimativamente parallele anche dopo la loro messa in opera ed il getto successivo del palo. Entro tali tubi verranno fatte scorrere, durante l'esecuzione delle prove, apposite sonde da 25 mm di diametro e 30 cm di lunghezza: i tubi dovranno quindi ess</w:t>
      </w:r>
      <w:r>
        <w:rPr>
          <w:rFonts w:ascii="Tahoma" w:hAnsi="Tahoma"/>
          <w:sz w:val="20"/>
          <w:szCs w:val="20"/>
        </w:rPr>
        <w:t>ere liberi da ostacoli e successivamente riempiti con acqua chiara.</w:t>
      </w:r>
    </w:p>
    <w:p w:rsidR="00775AD6" w:rsidRDefault="007654BA">
      <w:pPr>
        <w:ind w:firstLine="284"/>
        <w:jc w:val="both"/>
        <w:rPr>
          <w:rFonts w:ascii="Tahoma" w:eastAsia="Tahoma" w:hAnsi="Tahoma" w:cs="Tahoma"/>
          <w:sz w:val="20"/>
          <w:szCs w:val="20"/>
        </w:rPr>
      </w:pPr>
      <w:r>
        <w:rPr>
          <w:rFonts w:ascii="Tahoma" w:hAnsi="Tahoma"/>
          <w:sz w:val="20"/>
          <w:szCs w:val="20"/>
        </w:rPr>
        <w:t>Il metodo adottato dovr</w:t>
      </w:r>
      <w:r>
        <w:rPr>
          <w:rFonts w:ascii="Tahoma" w:hAnsi="Tahoma"/>
          <w:sz w:val="20"/>
          <w:szCs w:val="20"/>
        </w:rPr>
        <w:t xml:space="preserve">à </w:t>
      </w:r>
      <w:r>
        <w:rPr>
          <w:rFonts w:ascii="Tahoma" w:hAnsi="Tahoma"/>
          <w:sz w:val="20"/>
          <w:szCs w:val="20"/>
        </w:rPr>
        <w:t>consentire di rappresentare il segnale di ricezione in maniera globale per la valutazione dell'omogeneit</w:t>
      </w:r>
      <w:r>
        <w:rPr>
          <w:rFonts w:ascii="Tahoma" w:hAnsi="Tahoma"/>
          <w:sz w:val="20"/>
          <w:szCs w:val="20"/>
        </w:rPr>
        <w:t xml:space="preserve">à </w:t>
      </w:r>
      <w:r>
        <w:rPr>
          <w:rFonts w:ascii="Tahoma" w:hAnsi="Tahoma"/>
          <w:sz w:val="20"/>
          <w:szCs w:val="20"/>
        </w:rPr>
        <w:t>delle sezioni esaminate.</w:t>
      </w:r>
    </w:p>
    <w:p w:rsidR="00775AD6" w:rsidRDefault="007654BA">
      <w:pPr>
        <w:ind w:firstLine="284"/>
        <w:jc w:val="both"/>
        <w:rPr>
          <w:rFonts w:ascii="Tahoma" w:eastAsia="Tahoma" w:hAnsi="Tahoma" w:cs="Tahoma"/>
          <w:sz w:val="20"/>
          <w:szCs w:val="20"/>
        </w:rPr>
      </w:pPr>
      <w:r>
        <w:rPr>
          <w:rFonts w:ascii="Tahoma" w:hAnsi="Tahoma"/>
          <w:sz w:val="20"/>
          <w:szCs w:val="20"/>
        </w:rPr>
        <w:t xml:space="preserve">Sui pali trivellati </w:t>
      </w:r>
      <w:r>
        <w:rPr>
          <w:rFonts w:ascii="Tahoma" w:hAnsi="Tahoma"/>
          <w:sz w:val="20"/>
          <w:szCs w:val="20"/>
        </w:rPr>
        <w:t xml:space="preserve">è </w:t>
      </w:r>
      <w:r>
        <w:rPr>
          <w:rFonts w:ascii="Tahoma" w:hAnsi="Tahoma"/>
          <w:sz w:val="20"/>
          <w:szCs w:val="20"/>
        </w:rPr>
        <w:t>prevista i</w:t>
      </w:r>
      <w:r>
        <w:rPr>
          <w:rFonts w:ascii="Tahoma" w:hAnsi="Tahoma"/>
          <w:sz w:val="20"/>
          <w:szCs w:val="20"/>
        </w:rPr>
        <w:t>noltre una prova di carico non distruttiva con celle di Osterrberg.</w:t>
      </w:r>
    </w:p>
    <w:p w:rsidR="00775AD6" w:rsidRDefault="007654BA">
      <w:pPr>
        <w:ind w:firstLine="284"/>
        <w:jc w:val="both"/>
        <w:rPr>
          <w:rFonts w:ascii="Tahoma" w:eastAsia="Tahoma" w:hAnsi="Tahoma" w:cs="Tahoma"/>
          <w:sz w:val="20"/>
          <w:szCs w:val="20"/>
        </w:rPr>
      </w:pPr>
      <w:r>
        <w:rPr>
          <w:rFonts w:ascii="Tahoma" w:hAnsi="Tahoma"/>
          <w:sz w:val="20"/>
          <w:szCs w:val="20"/>
        </w:rPr>
        <w:t>Compreso la predisposizione di idoneo sistema idraulico necessario per la messa in pressione della cella per tutta la lunghezza del palo, l'impiego di trasduttori di tipo LVWDTs nel numero</w:t>
      </w:r>
      <w:r>
        <w:rPr>
          <w:rFonts w:ascii="Tahoma" w:hAnsi="Tahoma"/>
          <w:sz w:val="20"/>
          <w:szCs w:val="20"/>
        </w:rPr>
        <w:t xml:space="preserve"> non inferiore a 3 unit</w:t>
      </w:r>
      <w:r>
        <w:rPr>
          <w:rFonts w:ascii="Tahoma" w:hAnsi="Tahoma"/>
          <w:sz w:val="20"/>
          <w:szCs w:val="20"/>
        </w:rPr>
        <w:t xml:space="preserve">à </w:t>
      </w:r>
      <w:r>
        <w:rPr>
          <w:rFonts w:ascii="Tahoma" w:hAnsi="Tahoma"/>
          <w:sz w:val="20"/>
          <w:szCs w:val="20"/>
        </w:rPr>
        <w:t>posizionati tra la piastra inferiore e la piastra superiore della cella di carico, l'impiego di n. 2 strain gauges e relativi materiali accessori per il collegamento tra la piastra superiore della cella e la testa del palo, i colle</w:t>
      </w:r>
      <w:r>
        <w:rPr>
          <w:rFonts w:ascii="Tahoma" w:hAnsi="Tahoma"/>
          <w:sz w:val="20"/>
          <w:szCs w:val="20"/>
        </w:rPr>
        <w:t>gamenti necessari, le attrezzature di carico e misura adeguate. Compreso altres</w:t>
      </w:r>
      <w:r>
        <w:rPr>
          <w:rFonts w:ascii="Tahoma" w:hAnsi="Tahoma"/>
          <w:sz w:val="20"/>
          <w:szCs w:val="20"/>
        </w:rPr>
        <w:t xml:space="preserve">ì </w:t>
      </w:r>
      <w:r>
        <w:rPr>
          <w:rFonts w:ascii="Tahoma" w:hAnsi="Tahoma"/>
          <w:sz w:val="20"/>
          <w:szCs w:val="20"/>
        </w:rPr>
        <w:t>ogni altro materiale di consumo, ogni onere e magistero per lo svolgimento della prova, ogni attrezzatura necessaria, l'assistenza e la supervisione per le varie fasi di svolg</w:t>
      </w:r>
      <w:r>
        <w:rPr>
          <w:rFonts w:ascii="Tahoma" w:hAnsi="Tahoma"/>
          <w:sz w:val="20"/>
          <w:szCs w:val="20"/>
        </w:rPr>
        <w:t>imento dell'intervento, l'impiego di personale tecnico specializzato, la redazione dell'apposita relazione descrittiva, nonch</w:t>
      </w:r>
      <w:r>
        <w:rPr>
          <w:rFonts w:ascii="Tahoma" w:hAnsi="Tahoma"/>
          <w:sz w:val="20"/>
          <w:szCs w:val="20"/>
        </w:rPr>
        <w:t xml:space="preserve">é </w:t>
      </w:r>
      <w:r>
        <w:rPr>
          <w:rFonts w:ascii="Tahoma" w:hAnsi="Tahoma"/>
          <w:sz w:val="20"/>
          <w:szCs w:val="20"/>
        </w:rPr>
        <w:t>il rilascio del report finale sulla prova svolta.</w:t>
      </w:r>
    </w:p>
    <w:p w:rsidR="00775AD6" w:rsidRDefault="007654BA">
      <w:pPr>
        <w:jc w:val="both"/>
        <w:rPr>
          <w:rFonts w:ascii="Tahoma" w:eastAsia="Tahoma" w:hAnsi="Tahoma" w:cs="Tahoma"/>
          <w:b/>
          <w:bCs/>
          <w:sz w:val="20"/>
          <w:szCs w:val="20"/>
        </w:rPr>
      </w:pPr>
      <w:bookmarkStart w:id="201" w:name="bookmark124"/>
      <w:bookmarkEnd w:id="201"/>
      <w:r>
        <w:rPr>
          <w:rFonts w:ascii="Tahoma" w:hAnsi="Tahoma"/>
          <w:b/>
          <w:bCs/>
          <w:sz w:val="20"/>
          <w:szCs w:val="20"/>
        </w:rPr>
        <w:t>Ancoraggi - Micropali</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Nella costruzione di ancoraggi e nell</w:t>
      </w:r>
      <w:r>
        <w:rPr>
          <w:rFonts w:ascii="Tahoma" w:hAnsi="Tahoma"/>
          <w:sz w:val="20"/>
          <w:szCs w:val="20"/>
        </w:rPr>
        <w:t>’</w:t>
      </w:r>
      <w:r>
        <w:rPr>
          <w:rFonts w:ascii="Tahoma" w:hAnsi="Tahoma"/>
          <w:sz w:val="20"/>
          <w:szCs w:val="20"/>
        </w:rPr>
        <w:t>esecuzione delle p</w:t>
      </w:r>
      <w:r>
        <w:rPr>
          <w:rFonts w:ascii="Tahoma" w:hAnsi="Tahoma"/>
          <w:sz w:val="20"/>
          <w:szCs w:val="20"/>
        </w:rPr>
        <w:t xml:space="preserve">rove di carico per la determinazione del carico limite del singolo ancoraggio e delle prove di collaudo </w:t>
      </w:r>
      <w:r>
        <w:rPr>
          <w:rFonts w:ascii="Tahoma" w:hAnsi="Tahoma"/>
          <w:sz w:val="20"/>
          <w:szCs w:val="20"/>
        </w:rPr>
        <w:t xml:space="preserve">– </w:t>
      </w:r>
      <w:r>
        <w:rPr>
          <w:rFonts w:ascii="Tahoma" w:hAnsi="Tahoma"/>
          <w:sz w:val="20"/>
          <w:szCs w:val="20"/>
        </w:rPr>
        <w:t xml:space="preserve">al fine di controllare il comportamento degli ancoraggi eseguiti </w:t>
      </w:r>
      <w:r>
        <w:rPr>
          <w:rFonts w:ascii="Tahoma" w:hAnsi="Tahoma"/>
          <w:sz w:val="20"/>
          <w:szCs w:val="20"/>
        </w:rPr>
        <w:t xml:space="preserve">– </w:t>
      </w:r>
      <w:r>
        <w:rPr>
          <w:rFonts w:ascii="Tahoma" w:hAnsi="Tahoma"/>
          <w:sz w:val="20"/>
          <w:szCs w:val="20"/>
        </w:rPr>
        <w:t>devono essere osservate le specifiche norme geotecniche vigenti.</w:t>
      </w:r>
    </w:p>
    <w:p w:rsidR="00775AD6" w:rsidRDefault="007654BA">
      <w:pPr>
        <w:ind w:firstLine="284"/>
        <w:jc w:val="both"/>
        <w:rPr>
          <w:rFonts w:ascii="Tahoma" w:eastAsia="Tahoma" w:hAnsi="Tahoma" w:cs="Tahoma"/>
          <w:sz w:val="20"/>
          <w:szCs w:val="20"/>
        </w:rPr>
      </w:pPr>
      <w:r>
        <w:rPr>
          <w:rFonts w:ascii="Tahoma" w:hAnsi="Tahoma"/>
          <w:sz w:val="20"/>
          <w:szCs w:val="20"/>
        </w:rPr>
        <w:t>Le prove per la de</w:t>
      </w:r>
      <w:r>
        <w:rPr>
          <w:rFonts w:ascii="Tahoma" w:hAnsi="Tahoma"/>
          <w:sz w:val="20"/>
          <w:szCs w:val="20"/>
        </w:rPr>
        <w:t>terminazione del carico limite del singolo ancoraggio devono essere spinte a valori del carico tali da portare a rottura il complesso ancoraggio-terreno.</w:t>
      </w:r>
    </w:p>
    <w:p w:rsidR="00775AD6" w:rsidRDefault="007654BA">
      <w:pPr>
        <w:ind w:firstLine="284"/>
        <w:jc w:val="both"/>
        <w:rPr>
          <w:rFonts w:ascii="Tahoma" w:eastAsia="Tahoma" w:hAnsi="Tahoma" w:cs="Tahoma"/>
          <w:sz w:val="20"/>
          <w:szCs w:val="20"/>
        </w:rPr>
      </w:pPr>
      <w:r>
        <w:rPr>
          <w:rFonts w:ascii="Tahoma" w:hAnsi="Tahoma"/>
          <w:sz w:val="20"/>
          <w:szCs w:val="20"/>
        </w:rPr>
        <w:t xml:space="preserve">La prova di collaudo consiste in un ciclo semplice di carico e scarico, sottoponendo </w:t>
      </w:r>
      <w:r>
        <w:rPr>
          <w:rFonts w:ascii="Tahoma" w:hAnsi="Tahoma"/>
          <w:sz w:val="20"/>
          <w:szCs w:val="20"/>
        </w:rPr>
        <w:lastRenderedPageBreak/>
        <w:t>l</w:t>
      </w:r>
      <w:r>
        <w:rPr>
          <w:rFonts w:ascii="Tahoma" w:hAnsi="Tahoma"/>
          <w:sz w:val="20"/>
          <w:szCs w:val="20"/>
        </w:rPr>
        <w:t>’</w:t>
      </w:r>
      <w:r>
        <w:rPr>
          <w:rFonts w:ascii="Tahoma" w:hAnsi="Tahoma"/>
          <w:sz w:val="20"/>
          <w:szCs w:val="20"/>
        </w:rPr>
        <w:t>ancoraggio ad u</w:t>
      </w:r>
      <w:r>
        <w:rPr>
          <w:rFonts w:ascii="Tahoma" w:hAnsi="Tahoma"/>
          <w:sz w:val="20"/>
          <w:szCs w:val="20"/>
        </w:rPr>
        <w:t>na forza pari ad 1,3 volte la prevista forza di esercizio.</w:t>
      </w:r>
    </w:p>
    <w:p w:rsidR="00775AD6" w:rsidRDefault="007654BA">
      <w:pPr>
        <w:tabs>
          <w:tab w:val="left" w:pos="1846"/>
        </w:tabs>
        <w:ind w:firstLine="284"/>
        <w:jc w:val="both"/>
        <w:rPr>
          <w:rFonts w:ascii="Tahoma" w:eastAsia="Tahoma" w:hAnsi="Tahoma" w:cs="Tahoma"/>
          <w:sz w:val="20"/>
          <w:szCs w:val="20"/>
        </w:rPr>
      </w:pPr>
      <w:r>
        <w:rPr>
          <w:rFonts w:ascii="Tahoma" w:hAnsi="Tahoma"/>
          <w:sz w:val="20"/>
          <w:szCs w:val="20"/>
        </w:rPr>
        <w:t>La tipologia di prove da eseguire (a rottura o di collaudo) ed eventuali modifiche da apportare ai carichi di prova, dovute a quanto riscontrato durante l</w:t>
      </w:r>
      <w:r>
        <w:rPr>
          <w:rFonts w:ascii="Tahoma" w:hAnsi="Tahoma"/>
          <w:sz w:val="20"/>
          <w:szCs w:val="20"/>
        </w:rPr>
        <w:t>’</w:t>
      </w:r>
      <w:r>
        <w:rPr>
          <w:rFonts w:ascii="Tahoma" w:hAnsi="Tahoma"/>
          <w:sz w:val="20"/>
          <w:szCs w:val="20"/>
        </w:rPr>
        <w:t>esecuzione dei micropali, saranno definite</w:t>
      </w:r>
      <w:r>
        <w:rPr>
          <w:rFonts w:ascii="Tahoma" w:hAnsi="Tahoma"/>
          <w:sz w:val="20"/>
          <w:szCs w:val="20"/>
        </w:rPr>
        <w:t xml:space="preserve"> in cantiere dalla Direzione dei Lavori.</w:t>
      </w:r>
    </w:p>
    <w:p w:rsidR="00775AD6" w:rsidRDefault="00775AD6">
      <w:pPr>
        <w:tabs>
          <w:tab w:val="left" w:pos="1846"/>
        </w:tabs>
        <w:ind w:firstLine="284"/>
        <w:jc w:val="both"/>
        <w:rPr>
          <w:sz w:val="20"/>
          <w:szCs w:val="20"/>
        </w:rPr>
      </w:pPr>
    </w:p>
    <w:p w:rsidR="00775AD6" w:rsidRDefault="00775AD6">
      <w:pPr>
        <w:rPr>
          <w:rFonts w:ascii="Tahoma" w:eastAsia="Tahoma" w:hAnsi="Tahoma" w:cs="Tahoma"/>
          <w:sz w:val="20"/>
          <w:szCs w:val="20"/>
        </w:rPr>
      </w:pPr>
      <w:bookmarkStart w:id="202" w:name="bookmark125"/>
      <w:bookmarkEnd w:id="202"/>
    </w:p>
    <w:p w:rsidR="00775AD6" w:rsidRDefault="007654BA">
      <w:pPr>
        <w:pStyle w:val="CAPITOLATO03"/>
        <w:rPr>
          <w:rFonts w:ascii="Tahoma" w:eastAsia="Tahoma" w:hAnsi="Tahoma" w:cs="Tahoma"/>
        </w:rPr>
      </w:pPr>
      <w:bookmarkStart w:id="203" w:name="_Toc76"/>
      <w:r>
        <w:rPr>
          <w:rFonts w:ascii="Tahoma" w:hAnsi="Tahoma"/>
        </w:rPr>
        <w:t>Art. 6.9 OPERE E STRUTTURE DI MURATURA</w:t>
      </w:r>
      <w:bookmarkEnd w:id="203"/>
    </w:p>
    <w:p w:rsidR="00775AD6" w:rsidRDefault="00775AD6">
      <w:pPr>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204" w:name="bookmark126"/>
      <w:bookmarkEnd w:id="204"/>
    </w:p>
    <w:p w:rsidR="00775AD6" w:rsidRDefault="007654BA">
      <w:pPr>
        <w:jc w:val="both"/>
        <w:rPr>
          <w:rFonts w:ascii="Tahoma" w:eastAsia="Tahoma" w:hAnsi="Tahoma" w:cs="Tahoma"/>
          <w:b/>
          <w:bCs/>
          <w:sz w:val="20"/>
          <w:szCs w:val="20"/>
        </w:rPr>
      </w:pPr>
      <w:r>
        <w:rPr>
          <w:rFonts w:ascii="Tahoma" w:hAnsi="Tahoma"/>
          <w:b/>
          <w:bCs/>
          <w:sz w:val="20"/>
          <w:szCs w:val="20"/>
        </w:rPr>
        <w:t>6.9.1) Generalit</w:t>
      </w:r>
      <w:r>
        <w:rPr>
          <w:rFonts w:ascii="Tahoma" w:hAnsi="Tahoma"/>
          <w:b/>
          <w:bCs/>
          <w:sz w:val="20"/>
          <w:szCs w:val="20"/>
        </w:rPr>
        <w:t>à</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b/>
          <w:bCs/>
          <w:sz w:val="20"/>
          <w:szCs w:val="20"/>
        </w:rPr>
      </w:pPr>
      <w:r>
        <w:rPr>
          <w:rFonts w:ascii="Tahoma" w:hAnsi="Tahoma"/>
          <w:sz w:val="20"/>
          <w:szCs w:val="20"/>
        </w:rPr>
        <w:t>Le costruzioni in muratura devono essere realizzate nel rispetto di quanto contenuto nel D.M. 17 gennaio 2018 e relativa normativa tecnica vigente.</w:t>
      </w:r>
    </w:p>
    <w:p w:rsidR="00775AD6" w:rsidRDefault="00775AD6">
      <w:pPr>
        <w:rPr>
          <w:rFonts w:ascii="Tahoma" w:eastAsia="Tahoma" w:hAnsi="Tahoma" w:cs="Tahoma"/>
          <w:sz w:val="20"/>
          <w:szCs w:val="20"/>
        </w:rPr>
      </w:pPr>
    </w:p>
    <w:p w:rsidR="00775AD6" w:rsidRDefault="00775AD6">
      <w:pPr>
        <w:rPr>
          <w:rFonts w:ascii="Tahoma" w:eastAsia="Tahoma" w:hAnsi="Tahoma" w:cs="Tahoma"/>
          <w:b/>
          <w:bCs/>
          <w:sz w:val="20"/>
          <w:szCs w:val="20"/>
        </w:rPr>
      </w:pPr>
      <w:bookmarkStart w:id="205" w:name="bookmark127"/>
      <w:bookmarkEnd w:id="205"/>
    </w:p>
    <w:p w:rsidR="00775AD6" w:rsidRDefault="007654BA">
      <w:pPr>
        <w:jc w:val="both"/>
        <w:rPr>
          <w:rFonts w:ascii="Tahoma" w:eastAsia="Tahoma" w:hAnsi="Tahoma" w:cs="Tahoma"/>
          <w:sz w:val="20"/>
          <w:szCs w:val="20"/>
        </w:rPr>
      </w:pPr>
      <w:r>
        <w:rPr>
          <w:rFonts w:ascii="Tahoma" w:hAnsi="Tahoma"/>
          <w:b/>
          <w:bCs/>
          <w:sz w:val="20"/>
          <w:szCs w:val="20"/>
        </w:rPr>
        <w:t>6.9.2) Malte per murature</w:t>
      </w:r>
    </w:p>
    <w:p w:rsidR="00775AD6" w:rsidRDefault="00775AD6">
      <w:pPr>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L'acqua e la sabbia per la preparazione degli impasti devono possedere i requisiti e le caratteristiche tecniche di cui agli articoli "Norme Generali - Accettazione Qualit</w:t>
      </w:r>
      <w:r>
        <w:rPr>
          <w:rFonts w:ascii="Tahoma" w:hAnsi="Tahoma"/>
          <w:sz w:val="20"/>
          <w:szCs w:val="20"/>
        </w:rPr>
        <w:t xml:space="preserve">à </w:t>
      </w:r>
      <w:r>
        <w:rPr>
          <w:rFonts w:ascii="Tahoma" w:hAnsi="Tahoma"/>
          <w:sz w:val="20"/>
          <w:szCs w:val="20"/>
        </w:rPr>
        <w:t>ed impiego dei Materiali" e "Acqua, Calci, Cementi ed Ag</w:t>
      </w:r>
      <w:r>
        <w:rPr>
          <w:rFonts w:ascii="Tahoma" w:hAnsi="Tahoma"/>
          <w:sz w:val="20"/>
          <w:szCs w:val="20"/>
        </w:rPr>
        <w:t>glomerati Cementizi ".</w:t>
      </w:r>
    </w:p>
    <w:p w:rsidR="00775AD6" w:rsidRDefault="007654BA">
      <w:pPr>
        <w:ind w:right="1" w:firstLine="283"/>
        <w:jc w:val="both"/>
        <w:rPr>
          <w:rFonts w:ascii="Tahoma" w:eastAsia="Tahoma" w:hAnsi="Tahoma" w:cs="Tahoma"/>
          <w:sz w:val="20"/>
          <w:szCs w:val="20"/>
        </w:rPr>
      </w:pPr>
      <w:r>
        <w:rPr>
          <w:rFonts w:ascii="Tahoma" w:hAnsi="Tahoma"/>
          <w:sz w:val="20"/>
          <w:szCs w:val="20"/>
        </w:rPr>
        <w:t>Le prestazioni meccaniche di una malta sono definite mediante la sua resistenza media a compressione f</w:t>
      </w:r>
      <w:r>
        <w:rPr>
          <w:rFonts w:ascii="Tahoma" w:hAnsi="Tahoma"/>
          <w:sz w:val="20"/>
          <w:szCs w:val="20"/>
          <w:vertAlign w:val="subscript"/>
        </w:rPr>
        <w:t>m</w:t>
      </w:r>
      <w:r>
        <w:rPr>
          <w:rFonts w:ascii="Tahoma" w:hAnsi="Tahoma"/>
          <w:sz w:val="20"/>
          <w:szCs w:val="20"/>
        </w:rPr>
        <w:t>.</w:t>
      </w:r>
    </w:p>
    <w:p w:rsidR="00775AD6" w:rsidRDefault="007654BA">
      <w:pPr>
        <w:ind w:right="1" w:firstLine="283"/>
        <w:jc w:val="both"/>
        <w:rPr>
          <w:rFonts w:ascii="Tahoma" w:eastAsia="Tahoma" w:hAnsi="Tahoma" w:cs="Tahoma"/>
          <w:sz w:val="20"/>
          <w:szCs w:val="20"/>
        </w:rPr>
      </w:pPr>
      <w:r>
        <w:rPr>
          <w:rFonts w:ascii="Tahoma" w:hAnsi="Tahoma"/>
          <w:sz w:val="20"/>
          <w:szCs w:val="20"/>
        </w:rPr>
        <w:t xml:space="preserve">La classe di una malta </w:t>
      </w:r>
      <w:r>
        <w:rPr>
          <w:rFonts w:ascii="Tahoma" w:hAnsi="Tahoma"/>
          <w:sz w:val="20"/>
          <w:szCs w:val="20"/>
        </w:rPr>
        <w:t xml:space="preserve">è </w:t>
      </w:r>
      <w:r>
        <w:rPr>
          <w:rFonts w:ascii="Tahoma" w:hAnsi="Tahoma"/>
          <w:sz w:val="20"/>
          <w:szCs w:val="20"/>
        </w:rPr>
        <w:t>definita da una sigla costituita dalla lettera M seguita da un numero che indica la resistenza fm espre</w:t>
      </w:r>
      <w:r>
        <w:rPr>
          <w:rFonts w:ascii="Tahoma" w:hAnsi="Tahoma"/>
          <w:sz w:val="20"/>
          <w:szCs w:val="20"/>
        </w:rPr>
        <w:t>ssa in N/mm</w:t>
      </w:r>
      <w:r>
        <w:rPr>
          <w:rFonts w:ascii="Tahoma" w:hAnsi="Tahoma"/>
          <w:sz w:val="20"/>
          <w:szCs w:val="20"/>
        </w:rPr>
        <w:t xml:space="preserve">² </w:t>
      </w:r>
      <w:r>
        <w:rPr>
          <w:rFonts w:ascii="Tahoma" w:hAnsi="Tahoma"/>
          <w:sz w:val="20"/>
          <w:szCs w:val="20"/>
        </w:rPr>
        <w:t>secondo la successiva Tab. 11.10.II del D.M. 17 gennaio 2018. Per l</w:t>
      </w:r>
      <w:r>
        <w:rPr>
          <w:rFonts w:ascii="Tahoma" w:hAnsi="Tahoma"/>
          <w:sz w:val="20"/>
          <w:szCs w:val="20"/>
        </w:rPr>
        <w:t>’</w:t>
      </w:r>
      <w:r>
        <w:rPr>
          <w:rFonts w:ascii="Tahoma" w:hAnsi="Tahoma"/>
          <w:sz w:val="20"/>
          <w:szCs w:val="20"/>
        </w:rPr>
        <w:t>impiego in muratura portante non sono ammesse malte con resistenza f</w:t>
      </w:r>
      <w:r>
        <w:rPr>
          <w:rFonts w:ascii="Tahoma" w:hAnsi="Tahoma"/>
          <w:sz w:val="20"/>
          <w:szCs w:val="20"/>
          <w:vertAlign w:val="subscript"/>
        </w:rPr>
        <w:t>m</w:t>
      </w:r>
      <w:r>
        <w:rPr>
          <w:rFonts w:ascii="Tahoma" w:hAnsi="Tahoma"/>
          <w:sz w:val="20"/>
          <w:szCs w:val="20"/>
        </w:rPr>
        <w:t xml:space="preserve"> &lt; 2,5 N/mm</w:t>
      </w:r>
      <w:r>
        <w:rPr>
          <w:rFonts w:ascii="Tahoma" w:hAnsi="Tahoma"/>
          <w:sz w:val="20"/>
          <w:szCs w:val="20"/>
        </w:rPr>
        <w:t>²</w:t>
      </w:r>
      <w:r>
        <w:rPr>
          <w:rFonts w:ascii="Tahoma" w:hAnsi="Tahoma"/>
          <w:sz w:val="20"/>
          <w:szCs w:val="20"/>
        </w:rPr>
        <w:t>.</w:t>
      </w:r>
    </w:p>
    <w:p w:rsidR="00775AD6" w:rsidRDefault="007654BA">
      <w:pPr>
        <w:ind w:right="1" w:firstLine="283"/>
        <w:jc w:val="both"/>
        <w:rPr>
          <w:rFonts w:ascii="Tahoma" w:eastAsia="Tahoma" w:hAnsi="Tahoma" w:cs="Tahoma"/>
          <w:sz w:val="20"/>
          <w:szCs w:val="20"/>
        </w:rPr>
      </w:pPr>
      <w:r>
        <w:rPr>
          <w:rFonts w:ascii="Tahoma" w:hAnsi="Tahoma"/>
          <w:sz w:val="20"/>
          <w:szCs w:val="20"/>
        </w:rPr>
        <w:t>Per garantire la durabilit</w:t>
      </w:r>
      <w:r>
        <w:rPr>
          <w:rFonts w:ascii="Tahoma" w:hAnsi="Tahoma"/>
          <w:sz w:val="20"/>
          <w:szCs w:val="20"/>
        </w:rPr>
        <w:t xml:space="preserve">à è </w:t>
      </w:r>
      <w:r>
        <w:rPr>
          <w:rFonts w:ascii="Tahoma" w:hAnsi="Tahoma"/>
          <w:sz w:val="20"/>
          <w:szCs w:val="20"/>
        </w:rPr>
        <w:t>necessario che i componenti la miscela rispondano ai requisiti</w:t>
      </w:r>
      <w:r>
        <w:rPr>
          <w:rFonts w:ascii="Tahoma" w:hAnsi="Tahoma"/>
          <w:sz w:val="20"/>
          <w:szCs w:val="20"/>
        </w:rPr>
        <w:t xml:space="preserve"> contenuti nelle norme</w:t>
      </w:r>
      <w:r>
        <w:rPr>
          <w:rFonts w:ascii="Tahoma" w:hAnsi="Tahoma"/>
          <w:color w:val="0000FF"/>
          <w:sz w:val="20"/>
          <w:szCs w:val="20"/>
          <w:u w:color="0000FF"/>
        </w:rPr>
        <w:t xml:space="preserve"> UNI EN 1008 </w:t>
      </w:r>
      <w:r>
        <w:rPr>
          <w:rFonts w:ascii="Tahoma" w:hAnsi="Tahoma"/>
          <w:sz w:val="20"/>
          <w:szCs w:val="20"/>
        </w:rPr>
        <w:t xml:space="preserve">(acqua di impasto), nelle norme europee armonizzate </w:t>
      </w:r>
      <w:r>
        <w:rPr>
          <w:rFonts w:ascii="Tahoma" w:hAnsi="Tahoma"/>
          <w:color w:val="0000FF"/>
          <w:sz w:val="20"/>
          <w:szCs w:val="20"/>
          <w:u w:color="0000FF"/>
        </w:rPr>
        <w:t>UNI EN 13139</w:t>
      </w:r>
      <w:r>
        <w:rPr>
          <w:rFonts w:ascii="Tahoma" w:hAnsi="Tahoma"/>
          <w:sz w:val="20"/>
          <w:szCs w:val="20"/>
        </w:rPr>
        <w:t xml:space="preserve"> (aggregati per malta) e </w:t>
      </w:r>
      <w:r>
        <w:rPr>
          <w:rFonts w:ascii="Tahoma" w:hAnsi="Tahoma"/>
          <w:color w:val="0000FF"/>
          <w:sz w:val="20"/>
          <w:szCs w:val="20"/>
          <w:u w:color="0000FF"/>
        </w:rPr>
        <w:t>UNI EN 13055</w:t>
      </w:r>
      <w:r>
        <w:rPr>
          <w:rFonts w:ascii="Tahoma" w:hAnsi="Tahoma"/>
          <w:sz w:val="20"/>
          <w:szCs w:val="20"/>
        </w:rPr>
        <w:t xml:space="preserve"> (aggregati leggeri).</w:t>
      </w:r>
    </w:p>
    <w:p w:rsidR="00775AD6" w:rsidRDefault="007654BA">
      <w:pPr>
        <w:ind w:right="1" w:firstLine="283"/>
        <w:jc w:val="both"/>
        <w:rPr>
          <w:rFonts w:ascii="Tahoma" w:eastAsia="Tahoma" w:hAnsi="Tahoma" w:cs="Tahoma"/>
          <w:sz w:val="20"/>
          <w:szCs w:val="20"/>
        </w:rPr>
      </w:pPr>
      <w:r>
        <w:rPr>
          <w:rFonts w:ascii="Tahoma" w:hAnsi="Tahoma"/>
          <w:sz w:val="20"/>
          <w:szCs w:val="20"/>
        </w:rPr>
        <w:t xml:space="preserve">Le malte possono essere prodotte in fabbrica oppure prodotte in cantiere mediante la miscelazione </w:t>
      </w:r>
      <w:r>
        <w:rPr>
          <w:rFonts w:ascii="Tahoma" w:hAnsi="Tahoma"/>
          <w:sz w:val="20"/>
          <w:szCs w:val="20"/>
        </w:rPr>
        <w:t>di sabbia, acqua ed altri componenti leganti.</w:t>
      </w:r>
    </w:p>
    <w:p w:rsidR="00775AD6" w:rsidRDefault="007654BA">
      <w:pPr>
        <w:ind w:right="1" w:firstLine="283"/>
        <w:jc w:val="both"/>
        <w:rPr>
          <w:rFonts w:ascii="Tahoma" w:eastAsia="Tahoma" w:hAnsi="Tahoma" w:cs="Tahoma"/>
          <w:sz w:val="20"/>
          <w:szCs w:val="20"/>
        </w:rPr>
      </w:pPr>
      <w:r>
        <w:rPr>
          <w:rFonts w:ascii="Tahoma" w:hAnsi="Tahoma"/>
          <w:sz w:val="20"/>
          <w:szCs w:val="20"/>
        </w:rPr>
        <w:t>Le malte per muratura prodotte in fabbrica devono essere specificate o come malte a prestazione garantita oppure come malte a composizione prescritta.</w:t>
      </w:r>
    </w:p>
    <w:p w:rsidR="00775AD6" w:rsidRDefault="007654BA">
      <w:pPr>
        <w:ind w:right="1" w:firstLine="283"/>
        <w:jc w:val="both"/>
        <w:rPr>
          <w:rFonts w:ascii="Tahoma" w:eastAsia="Tahoma" w:hAnsi="Tahoma" w:cs="Tahoma"/>
          <w:sz w:val="20"/>
          <w:szCs w:val="20"/>
        </w:rPr>
      </w:pPr>
      <w:r>
        <w:rPr>
          <w:rFonts w:ascii="Tahoma" w:hAnsi="Tahoma"/>
          <w:sz w:val="20"/>
          <w:szCs w:val="20"/>
        </w:rPr>
        <w:t>La composizione delle malte per muratura prodotte in cantie</w:t>
      </w:r>
      <w:r>
        <w:rPr>
          <w:rFonts w:ascii="Tahoma" w:hAnsi="Tahoma"/>
          <w:sz w:val="20"/>
          <w:szCs w:val="20"/>
        </w:rPr>
        <w:t>re deve essere definita dalle specifiche del progetto.</w:t>
      </w:r>
    </w:p>
    <w:p w:rsidR="00775AD6" w:rsidRDefault="00775AD6">
      <w:pPr>
        <w:ind w:right="1" w:firstLine="283"/>
        <w:jc w:val="both"/>
        <w:rPr>
          <w:rFonts w:ascii="Tahoma" w:eastAsia="Tahoma" w:hAnsi="Tahoma" w:cs="Tahoma"/>
          <w:b/>
          <w:bCs/>
          <w:sz w:val="20"/>
          <w:szCs w:val="20"/>
        </w:rPr>
      </w:pPr>
    </w:p>
    <w:p w:rsidR="00775AD6" w:rsidRDefault="007654BA">
      <w:pPr>
        <w:ind w:right="1" w:firstLine="283"/>
        <w:jc w:val="both"/>
        <w:rPr>
          <w:rFonts w:ascii="Tahoma" w:eastAsia="Tahoma" w:hAnsi="Tahoma" w:cs="Tahoma"/>
          <w:sz w:val="20"/>
          <w:szCs w:val="20"/>
        </w:rPr>
      </w:pPr>
      <w:r>
        <w:rPr>
          <w:rFonts w:ascii="Tahoma" w:hAnsi="Tahoma"/>
          <w:b/>
          <w:bCs/>
          <w:sz w:val="20"/>
          <w:szCs w:val="20"/>
        </w:rPr>
        <w:t>Malte a prestazione garantita</w:t>
      </w:r>
    </w:p>
    <w:p w:rsidR="00775AD6" w:rsidRDefault="007654BA">
      <w:pPr>
        <w:ind w:right="1" w:firstLine="283"/>
        <w:jc w:val="both"/>
        <w:rPr>
          <w:rFonts w:ascii="Tahoma" w:eastAsia="Tahoma" w:hAnsi="Tahoma" w:cs="Tahoma"/>
          <w:sz w:val="20"/>
          <w:szCs w:val="20"/>
        </w:rPr>
      </w:pPr>
      <w:r>
        <w:rPr>
          <w:rFonts w:ascii="Tahoma" w:hAnsi="Tahoma"/>
          <w:sz w:val="20"/>
          <w:szCs w:val="20"/>
        </w:rPr>
        <w:t>La malta a prestazione garantita deve essere specificata per mezzo della classe di resistenza a compressione con riferimento alla classificazione riportata nella seguente</w:t>
      </w:r>
      <w:r>
        <w:rPr>
          <w:rFonts w:ascii="Tahoma" w:hAnsi="Tahoma"/>
          <w:sz w:val="20"/>
          <w:szCs w:val="20"/>
        </w:rPr>
        <w:t xml:space="preserve"> tabella:</w:t>
      </w:r>
    </w:p>
    <w:p w:rsidR="00775AD6" w:rsidRDefault="00775AD6">
      <w:pPr>
        <w:rPr>
          <w:rFonts w:ascii="Tahoma" w:eastAsia="Tahoma" w:hAnsi="Tahoma" w:cs="Tahoma"/>
          <w:sz w:val="20"/>
          <w:szCs w:val="20"/>
        </w:rPr>
      </w:pPr>
    </w:p>
    <w:p w:rsidR="00775AD6" w:rsidRDefault="007654BA">
      <w:pPr>
        <w:ind w:firstLine="284"/>
        <w:rPr>
          <w:rFonts w:ascii="Tahoma" w:eastAsia="Tahoma" w:hAnsi="Tahoma" w:cs="Tahoma"/>
          <w:sz w:val="20"/>
          <w:szCs w:val="20"/>
        </w:rPr>
      </w:pPr>
      <w:r>
        <w:rPr>
          <w:rFonts w:ascii="Tahoma" w:hAnsi="Tahoma"/>
          <w:b/>
          <w:bCs/>
          <w:sz w:val="20"/>
          <w:szCs w:val="20"/>
        </w:rPr>
        <w:t>Tab. 11.10.II</w:t>
      </w:r>
    </w:p>
    <w:tbl>
      <w:tblPr>
        <w:tblStyle w:val="TableNormal"/>
        <w:tblW w:w="962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3550"/>
        <w:gridCol w:w="923"/>
        <w:gridCol w:w="1065"/>
        <w:gridCol w:w="1065"/>
        <w:gridCol w:w="1065"/>
        <w:gridCol w:w="1065"/>
        <w:gridCol w:w="892"/>
      </w:tblGrid>
      <w:tr w:rsidR="00775AD6">
        <w:tblPrEx>
          <w:tblCellMar>
            <w:top w:w="0" w:type="dxa"/>
            <w:left w:w="0" w:type="dxa"/>
            <w:bottom w:w="0" w:type="dxa"/>
            <w:right w:w="0" w:type="dxa"/>
          </w:tblCellMar>
        </w:tblPrEx>
        <w:trPr>
          <w:trHeight w:val="272"/>
        </w:trPr>
        <w:tc>
          <w:tcPr>
            <w:tcW w:w="3550" w:type="dxa"/>
            <w:tcBorders>
              <w:top w:val="single" w:sz="2" w:space="0" w:color="000000"/>
              <w:left w:val="single" w:sz="2" w:space="0" w:color="000000"/>
              <w:bottom w:val="single" w:sz="2" w:space="0" w:color="000000"/>
              <w:right w:val="single" w:sz="2" w:space="0" w:color="000000"/>
            </w:tcBorders>
            <w:shd w:val="clear" w:color="auto" w:fill="E5E5E5"/>
            <w:tcMar>
              <w:top w:w="80" w:type="dxa"/>
              <w:left w:w="80" w:type="dxa"/>
              <w:bottom w:w="80" w:type="dxa"/>
              <w:right w:w="80" w:type="dxa"/>
            </w:tcMar>
            <w:vAlign w:val="center"/>
          </w:tcPr>
          <w:p w:rsidR="00775AD6" w:rsidRDefault="007654BA">
            <w:pPr>
              <w:jc w:val="center"/>
            </w:pPr>
            <w:r>
              <w:rPr>
                <w:rFonts w:ascii="Tahoma" w:hAnsi="Tahoma"/>
                <w:sz w:val="20"/>
                <w:szCs w:val="20"/>
              </w:rPr>
              <w:t>Classe</w:t>
            </w:r>
          </w:p>
        </w:tc>
        <w:tc>
          <w:tcPr>
            <w:tcW w:w="923" w:type="dxa"/>
            <w:tcBorders>
              <w:top w:val="single" w:sz="2" w:space="0" w:color="000000"/>
              <w:left w:val="single" w:sz="2" w:space="0" w:color="000000"/>
              <w:bottom w:val="single" w:sz="2" w:space="0" w:color="000000"/>
              <w:right w:val="single" w:sz="2" w:space="0" w:color="000000"/>
            </w:tcBorders>
            <w:shd w:val="clear" w:color="auto" w:fill="E5E5E5"/>
            <w:tcMar>
              <w:top w:w="80" w:type="dxa"/>
              <w:left w:w="80" w:type="dxa"/>
              <w:bottom w:w="80" w:type="dxa"/>
              <w:right w:w="80" w:type="dxa"/>
            </w:tcMar>
            <w:vAlign w:val="center"/>
          </w:tcPr>
          <w:p w:rsidR="00775AD6" w:rsidRDefault="007654BA">
            <w:pPr>
              <w:jc w:val="center"/>
            </w:pPr>
            <w:r>
              <w:rPr>
                <w:rFonts w:ascii="Tahoma" w:hAnsi="Tahoma"/>
                <w:sz w:val="20"/>
                <w:szCs w:val="20"/>
              </w:rPr>
              <w:t>M 2,5</w:t>
            </w:r>
          </w:p>
        </w:tc>
        <w:tc>
          <w:tcPr>
            <w:tcW w:w="1065" w:type="dxa"/>
            <w:tcBorders>
              <w:top w:val="single" w:sz="2" w:space="0" w:color="000000"/>
              <w:left w:val="single" w:sz="2" w:space="0" w:color="000000"/>
              <w:bottom w:val="single" w:sz="2" w:space="0" w:color="000000"/>
              <w:right w:val="single" w:sz="2" w:space="0" w:color="000000"/>
            </w:tcBorders>
            <w:shd w:val="clear" w:color="auto" w:fill="E5E5E5"/>
            <w:tcMar>
              <w:top w:w="80" w:type="dxa"/>
              <w:left w:w="80" w:type="dxa"/>
              <w:bottom w:w="80" w:type="dxa"/>
              <w:right w:w="80" w:type="dxa"/>
            </w:tcMar>
            <w:vAlign w:val="center"/>
          </w:tcPr>
          <w:p w:rsidR="00775AD6" w:rsidRDefault="007654BA">
            <w:pPr>
              <w:jc w:val="center"/>
            </w:pPr>
            <w:r>
              <w:rPr>
                <w:rFonts w:ascii="Tahoma" w:hAnsi="Tahoma"/>
                <w:sz w:val="20"/>
                <w:szCs w:val="20"/>
              </w:rPr>
              <w:t>M 5</w:t>
            </w:r>
          </w:p>
        </w:tc>
        <w:tc>
          <w:tcPr>
            <w:tcW w:w="1065" w:type="dxa"/>
            <w:tcBorders>
              <w:top w:val="single" w:sz="2" w:space="0" w:color="000000"/>
              <w:left w:val="single" w:sz="2" w:space="0" w:color="000000"/>
              <w:bottom w:val="single" w:sz="2" w:space="0" w:color="000000"/>
              <w:right w:val="single" w:sz="2" w:space="0" w:color="000000"/>
            </w:tcBorders>
            <w:shd w:val="clear" w:color="auto" w:fill="E5E5E5"/>
            <w:tcMar>
              <w:top w:w="80" w:type="dxa"/>
              <w:left w:w="80" w:type="dxa"/>
              <w:bottom w:w="80" w:type="dxa"/>
              <w:right w:w="80" w:type="dxa"/>
            </w:tcMar>
            <w:vAlign w:val="center"/>
          </w:tcPr>
          <w:p w:rsidR="00775AD6" w:rsidRDefault="007654BA">
            <w:pPr>
              <w:jc w:val="center"/>
            </w:pPr>
            <w:r>
              <w:rPr>
                <w:rFonts w:ascii="Tahoma" w:hAnsi="Tahoma"/>
                <w:sz w:val="20"/>
                <w:szCs w:val="20"/>
              </w:rPr>
              <w:t>M 10</w:t>
            </w:r>
          </w:p>
        </w:tc>
        <w:tc>
          <w:tcPr>
            <w:tcW w:w="1065" w:type="dxa"/>
            <w:tcBorders>
              <w:top w:val="single" w:sz="2" w:space="0" w:color="000000"/>
              <w:left w:val="single" w:sz="2" w:space="0" w:color="000000"/>
              <w:bottom w:val="single" w:sz="2" w:space="0" w:color="000000"/>
              <w:right w:val="single" w:sz="2" w:space="0" w:color="000000"/>
            </w:tcBorders>
            <w:shd w:val="clear" w:color="auto" w:fill="E5E5E5"/>
            <w:tcMar>
              <w:top w:w="80" w:type="dxa"/>
              <w:left w:w="80" w:type="dxa"/>
              <w:bottom w:w="80" w:type="dxa"/>
              <w:right w:w="80" w:type="dxa"/>
            </w:tcMar>
            <w:vAlign w:val="center"/>
          </w:tcPr>
          <w:p w:rsidR="00775AD6" w:rsidRDefault="007654BA">
            <w:pPr>
              <w:jc w:val="center"/>
            </w:pPr>
            <w:r>
              <w:rPr>
                <w:rFonts w:ascii="Tahoma" w:hAnsi="Tahoma"/>
                <w:sz w:val="20"/>
                <w:szCs w:val="20"/>
              </w:rPr>
              <w:t>M 15</w:t>
            </w:r>
          </w:p>
        </w:tc>
        <w:tc>
          <w:tcPr>
            <w:tcW w:w="1065" w:type="dxa"/>
            <w:tcBorders>
              <w:top w:val="single" w:sz="2" w:space="0" w:color="000000"/>
              <w:left w:val="single" w:sz="2" w:space="0" w:color="000000"/>
              <w:bottom w:val="single" w:sz="2" w:space="0" w:color="000000"/>
              <w:right w:val="single" w:sz="2" w:space="0" w:color="000000"/>
            </w:tcBorders>
            <w:shd w:val="clear" w:color="auto" w:fill="E5E5E5"/>
            <w:tcMar>
              <w:top w:w="80" w:type="dxa"/>
              <w:left w:w="80" w:type="dxa"/>
              <w:bottom w:w="80" w:type="dxa"/>
              <w:right w:w="80" w:type="dxa"/>
            </w:tcMar>
            <w:vAlign w:val="center"/>
          </w:tcPr>
          <w:p w:rsidR="00775AD6" w:rsidRDefault="007654BA">
            <w:pPr>
              <w:jc w:val="center"/>
            </w:pPr>
            <w:r>
              <w:rPr>
                <w:rFonts w:ascii="Tahoma" w:hAnsi="Tahoma"/>
                <w:sz w:val="20"/>
                <w:szCs w:val="20"/>
              </w:rPr>
              <w:t>M 20</w:t>
            </w:r>
          </w:p>
        </w:tc>
        <w:tc>
          <w:tcPr>
            <w:tcW w:w="892" w:type="dxa"/>
            <w:tcBorders>
              <w:top w:val="single" w:sz="2" w:space="0" w:color="000000"/>
              <w:left w:val="single" w:sz="2" w:space="0" w:color="000000"/>
              <w:bottom w:val="single" w:sz="2" w:space="0" w:color="000000"/>
              <w:right w:val="single" w:sz="2" w:space="0" w:color="000000"/>
            </w:tcBorders>
            <w:shd w:val="clear" w:color="auto" w:fill="E5E5E5"/>
            <w:tcMar>
              <w:top w:w="80" w:type="dxa"/>
              <w:left w:w="80" w:type="dxa"/>
              <w:bottom w:w="80" w:type="dxa"/>
              <w:right w:w="80" w:type="dxa"/>
            </w:tcMar>
            <w:vAlign w:val="center"/>
          </w:tcPr>
          <w:p w:rsidR="00775AD6" w:rsidRDefault="007654BA">
            <w:pPr>
              <w:jc w:val="center"/>
            </w:pPr>
            <w:r>
              <w:rPr>
                <w:rFonts w:ascii="Tahoma" w:hAnsi="Tahoma"/>
                <w:sz w:val="20"/>
                <w:szCs w:val="20"/>
              </w:rPr>
              <w:t>M d</w:t>
            </w:r>
          </w:p>
        </w:tc>
      </w:tr>
      <w:tr w:rsidR="00775AD6">
        <w:tblPrEx>
          <w:tblCellMar>
            <w:top w:w="0" w:type="dxa"/>
            <w:left w:w="0" w:type="dxa"/>
            <w:bottom w:w="0" w:type="dxa"/>
            <w:right w:w="0" w:type="dxa"/>
          </w:tblCellMar>
        </w:tblPrEx>
        <w:trPr>
          <w:trHeight w:val="525"/>
        </w:trPr>
        <w:tc>
          <w:tcPr>
            <w:tcW w:w="35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Resistenza a compressione N/mm</w:t>
            </w:r>
            <w:r>
              <w:rPr>
                <w:rFonts w:ascii="Tahoma" w:hAnsi="Tahoma"/>
                <w:sz w:val="20"/>
                <w:szCs w:val="20"/>
                <w:vertAlign w:val="superscript"/>
              </w:rPr>
              <w:t>2</w:t>
            </w:r>
          </w:p>
        </w:tc>
        <w:tc>
          <w:tcPr>
            <w:tcW w:w="9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2,5</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5</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10</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15</w:t>
            </w:r>
          </w:p>
        </w:tc>
        <w:tc>
          <w:tcPr>
            <w:tcW w:w="10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20</w:t>
            </w:r>
          </w:p>
        </w:tc>
        <w:tc>
          <w:tcPr>
            <w:tcW w:w="8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d</w:t>
            </w:r>
          </w:p>
        </w:tc>
      </w:tr>
      <w:tr w:rsidR="00775AD6">
        <w:tblPrEx>
          <w:tblCellMar>
            <w:top w:w="0" w:type="dxa"/>
            <w:left w:w="0" w:type="dxa"/>
            <w:bottom w:w="0" w:type="dxa"/>
            <w:right w:w="0" w:type="dxa"/>
          </w:tblCellMar>
        </w:tblPrEx>
        <w:trPr>
          <w:trHeight w:val="302"/>
        </w:trPr>
        <w:tc>
          <w:tcPr>
            <w:tcW w:w="9625" w:type="dxa"/>
            <w:gridSpan w:val="7"/>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6"/>
                <w:szCs w:val="16"/>
              </w:rPr>
              <w:t xml:space="preserve">d </w:t>
            </w:r>
            <w:r>
              <w:rPr>
                <w:rFonts w:ascii="Tahoma" w:hAnsi="Tahoma"/>
                <w:sz w:val="16"/>
                <w:szCs w:val="16"/>
              </w:rPr>
              <w:t xml:space="preserve">è </w:t>
            </w:r>
            <w:r>
              <w:rPr>
                <w:rFonts w:ascii="Tahoma" w:hAnsi="Tahoma"/>
                <w:sz w:val="16"/>
                <w:szCs w:val="16"/>
              </w:rPr>
              <w:t>una resistenza a compressione maggiore di 25 N/mm</w:t>
            </w:r>
            <w:r>
              <w:rPr>
                <w:rFonts w:ascii="Tahoma" w:hAnsi="Tahoma"/>
                <w:sz w:val="16"/>
                <w:szCs w:val="16"/>
                <w:vertAlign w:val="superscript"/>
              </w:rPr>
              <w:t>2</w:t>
            </w:r>
            <w:r>
              <w:rPr>
                <w:rFonts w:ascii="Tahoma" w:hAnsi="Tahoma"/>
                <w:sz w:val="16"/>
                <w:szCs w:val="16"/>
              </w:rPr>
              <w:t xml:space="preserve"> dichiarata dal fabbricante</w:t>
            </w:r>
          </w:p>
        </w:tc>
      </w:tr>
    </w:tbl>
    <w:p w:rsidR="00775AD6" w:rsidRDefault="00775AD6">
      <w:pPr>
        <w:rPr>
          <w:rFonts w:ascii="Tahoma" w:eastAsia="Tahoma" w:hAnsi="Tahoma" w:cs="Tahoma"/>
          <w:sz w:val="20"/>
          <w:szCs w:val="20"/>
        </w:rPr>
      </w:pPr>
    </w:p>
    <w:p w:rsidR="00775AD6" w:rsidRDefault="00775AD6">
      <w:pPr>
        <w:ind w:right="1" w:firstLine="283"/>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Le modalit</w:t>
      </w:r>
      <w:r>
        <w:rPr>
          <w:rFonts w:ascii="Tahoma" w:hAnsi="Tahoma"/>
          <w:sz w:val="20"/>
          <w:szCs w:val="20"/>
        </w:rPr>
        <w:t xml:space="preserve">à </w:t>
      </w:r>
      <w:r>
        <w:rPr>
          <w:rFonts w:ascii="Tahoma" w:hAnsi="Tahoma"/>
          <w:sz w:val="20"/>
          <w:szCs w:val="20"/>
        </w:rPr>
        <w:t xml:space="preserve">per la determinazione della resistenza a compressione delle malte sono riportate nella </w:t>
      </w:r>
      <w:r>
        <w:rPr>
          <w:rFonts w:ascii="Tahoma" w:hAnsi="Tahoma"/>
          <w:color w:val="0000FF"/>
          <w:sz w:val="20"/>
          <w:szCs w:val="20"/>
          <w:u w:color="0000FF"/>
        </w:rPr>
        <w:t>UNI EN 1015-11.</w:t>
      </w:r>
    </w:p>
    <w:p w:rsidR="00775AD6" w:rsidRDefault="007654BA">
      <w:pPr>
        <w:ind w:right="1" w:firstLine="283"/>
        <w:jc w:val="both"/>
        <w:rPr>
          <w:rFonts w:ascii="Tahoma" w:eastAsia="Tahoma" w:hAnsi="Tahoma" w:cs="Tahoma"/>
          <w:sz w:val="20"/>
          <w:szCs w:val="20"/>
        </w:rPr>
      </w:pPr>
      <w:r>
        <w:rPr>
          <w:rFonts w:ascii="Tahoma" w:hAnsi="Tahoma"/>
          <w:sz w:val="20"/>
          <w:szCs w:val="20"/>
        </w:rPr>
        <w:t>La malta per muratura portante deve garantire prestazioni adeguate al suo impiego in termini di durabilit</w:t>
      </w:r>
      <w:r>
        <w:rPr>
          <w:rFonts w:ascii="Tahoma" w:hAnsi="Tahoma"/>
          <w:sz w:val="20"/>
          <w:szCs w:val="20"/>
        </w:rPr>
        <w:t xml:space="preserve">à </w:t>
      </w:r>
      <w:r>
        <w:rPr>
          <w:rFonts w:ascii="Tahoma" w:hAnsi="Tahoma"/>
          <w:sz w:val="20"/>
          <w:szCs w:val="20"/>
        </w:rPr>
        <w:t>e di prestazioni meccaniche e deve essere conf</w:t>
      </w:r>
      <w:r>
        <w:rPr>
          <w:rFonts w:ascii="Tahoma" w:hAnsi="Tahoma"/>
          <w:sz w:val="20"/>
          <w:szCs w:val="20"/>
        </w:rPr>
        <w:t xml:space="preserve">orme alla norma armonizzata </w:t>
      </w:r>
      <w:r>
        <w:rPr>
          <w:rFonts w:ascii="Tahoma" w:hAnsi="Tahoma"/>
          <w:color w:val="0000FF"/>
          <w:sz w:val="20"/>
          <w:szCs w:val="20"/>
          <w:u w:color="0000FF"/>
        </w:rPr>
        <w:t>UNI EN 998- 2</w:t>
      </w:r>
      <w:r>
        <w:rPr>
          <w:rFonts w:ascii="Tahoma" w:hAnsi="Tahoma"/>
          <w:sz w:val="20"/>
          <w:szCs w:val="20"/>
        </w:rPr>
        <w:t xml:space="preserve"> e, secondo quanto specificato alla lettera A del punto 11.1 del D.M. 17 gennaio 2018 e recare la Marcatura CE, secondo il sistema di Valutazione e Verifica della Costanza della Prestazione indicato nella Tabella 11</w:t>
      </w:r>
      <w:r>
        <w:rPr>
          <w:rFonts w:ascii="Tahoma" w:hAnsi="Tahoma"/>
          <w:sz w:val="20"/>
          <w:szCs w:val="20"/>
        </w:rPr>
        <w:t>.10.III del medesimo D.M.</w:t>
      </w:r>
    </w:p>
    <w:p w:rsidR="00775AD6" w:rsidRDefault="00775AD6">
      <w:pPr>
        <w:ind w:right="1" w:firstLine="283"/>
        <w:jc w:val="both"/>
        <w:rPr>
          <w:rFonts w:ascii="Tahoma" w:eastAsia="Tahoma" w:hAnsi="Tahoma" w:cs="Tahoma"/>
          <w:sz w:val="20"/>
          <w:szCs w:val="20"/>
        </w:rPr>
      </w:pPr>
    </w:p>
    <w:p w:rsidR="00775AD6" w:rsidRDefault="007654BA">
      <w:pPr>
        <w:ind w:right="1" w:firstLine="283"/>
        <w:rPr>
          <w:rFonts w:ascii="Tahoma" w:eastAsia="Tahoma" w:hAnsi="Tahoma" w:cs="Tahoma"/>
          <w:b/>
          <w:bCs/>
          <w:sz w:val="20"/>
          <w:szCs w:val="20"/>
        </w:rPr>
      </w:pPr>
      <w:r>
        <w:rPr>
          <w:rFonts w:ascii="Tahoma" w:hAnsi="Tahoma"/>
          <w:b/>
          <w:bCs/>
          <w:sz w:val="20"/>
          <w:szCs w:val="20"/>
        </w:rPr>
        <w:t>Tabella 11.10.III</w:t>
      </w:r>
    </w:p>
    <w:tbl>
      <w:tblPr>
        <w:tblStyle w:val="TableNormal"/>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3763"/>
        <w:gridCol w:w="2277"/>
        <w:gridCol w:w="3020"/>
      </w:tblGrid>
      <w:tr w:rsidR="00775AD6">
        <w:tblPrEx>
          <w:tblCellMar>
            <w:top w:w="0" w:type="dxa"/>
            <w:left w:w="0" w:type="dxa"/>
            <w:bottom w:w="0" w:type="dxa"/>
            <w:right w:w="0" w:type="dxa"/>
          </w:tblCellMar>
        </w:tblPrEx>
        <w:trPr>
          <w:trHeight w:val="740"/>
        </w:trPr>
        <w:tc>
          <w:tcPr>
            <w:tcW w:w="3763" w:type="dxa"/>
            <w:tcBorders>
              <w:top w:val="single" w:sz="8" w:space="0" w:color="000000"/>
              <w:left w:val="single" w:sz="8" w:space="0" w:color="000000"/>
              <w:bottom w:val="single" w:sz="8" w:space="0" w:color="000000"/>
              <w:right w:val="single" w:sz="8" w:space="0" w:color="000000"/>
            </w:tcBorders>
            <w:shd w:val="clear" w:color="auto" w:fill="E5E5E5"/>
            <w:tcMar>
              <w:top w:w="80" w:type="dxa"/>
              <w:left w:w="80" w:type="dxa"/>
              <w:bottom w:w="80" w:type="dxa"/>
              <w:right w:w="80" w:type="dxa"/>
            </w:tcMar>
            <w:vAlign w:val="center"/>
          </w:tcPr>
          <w:p w:rsidR="00775AD6" w:rsidRDefault="007654BA">
            <w:pPr>
              <w:jc w:val="center"/>
            </w:pPr>
            <w:r>
              <w:rPr>
                <w:rFonts w:ascii="Tahoma" w:hAnsi="Tahoma"/>
                <w:sz w:val="20"/>
                <w:szCs w:val="20"/>
              </w:rPr>
              <w:t>Specifica Tecnica Europea di riferimento</w:t>
            </w:r>
          </w:p>
        </w:tc>
        <w:tc>
          <w:tcPr>
            <w:tcW w:w="2277" w:type="dxa"/>
            <w:tcBorders>
              <w:top w:val="single" w:sz="8" w:space="0" w:color="000000"/>
              <w:left w:val="single" w:sz="8" w:space="0" w:color="000000"/>
              <w:bottom w:val="single" w:sz="8" w:space="0" w:color="000000"/>
              <w:right w:val="single" w:sz="8" w:space="0" w:color="000000"/>
            </w:tcBorders>
            <w:shd w:val="clear" w:color="auto" w:fill="E5E5E5"/>
            <w:tcMar>
              <w:top w:w="80" w:type="dxa"/>
              <w:left w:w="80" w:type="dxa"/>
              <w:bottom w:w="80" w:type="dxa"/>
              <w:right w:w="80" w:type="dxa"/>
            </w:tcMar>
            <w:vAlign w:val="center"/>
          </w:tcPr>
          <w:p w:rsidR="00775AD6" w:rsidRDefault="007654BA">
            <w:pPr>
              <w:jc w:val="center"/>
            </w:pPr>
            <w:r>
              <w:rPr>
                <w:rFonts w:ascii="Tahoma" w:hAnsi="Tahoma"/>
                <w:sz w:val="20"/>
                <w:szCs w:val="20"/>
              </w:rPr>
              <w:t>Uso Previsto</w:t>
            </w:r>
          </w:p>
        </w:tc>
        <w:tc>
          <w:tcPr>
            <w:tcW w:w="3020" w:type="dxa"/>
            <w:tcBorders>
              <w:top w:val="single" w:sz="8" w:space="0" w:color="000000"/>
              <w:left w:val="single" w:sz="8" w:space="0" w:color="000000"/>
              <w:bottom w:val="single" w:sz="8" w:space="0" w:color="000000"/>
              <w:right w:val="single" w:sz="8" w:space="0" w:color="000000"/>
            </w:tcBorders>
            <w:shd w:val="clear" w:color="auto" w:fill="E5E5E5"/>
            <w:tcMar>
              <w:top w:w="80" w:type="dxa"/>
              <w:left w:w="80" w:type="dxa"/>
              <w:bottom w:w="80" w:type="dxa"/>
              <w:right w:w="80" w:type="dxa"/>
            </w:tcMar>
            <w:vAlign w:val="center"/>
          </w:tcPr>
          <w:p w:rsidR="00775AD6" w:rsidRDefault="007654BA">
            <w:pPr>
              <w:jc w:val="center"/>
            </w:pPr>
            <w:r>
              <w:rPr>
                <w:rFonts w:ascii="Tahoma" w:hAnsi="Tahoma"/>
                <w:sz w:val="20"/>
                <w:szCs w:val="20"/>
              </w:rPr>
              <w:t>Sistema di Valutazione e Verifica della Costanza della Prestazione</w:t>
            </w:r>
          </w:p>
        </w:tc>
      </w:tr>
      <w:tr w:rsidR="00775AD6">
        <w:tblPrEx>
          <w:tblCellMar>
            <w:top w:w="0" w:type="dxa"/>
            <w:left w:w="0" w:type="dxa"/>
            <w:bottom w:w="0" w:type="dxa"/>
            <w:right w:w="0" w:type="dxa"/>
          </w:tblCellMar>
        </w:tblPrEx>
        <w:trPr>
          <w:trHeight w:val="260"/>
        </w:trPr>
        <w:tc>
          <w:tcPr>
            <w:tcW w:w="376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Malta per murature UNI EN 998-2</w:t>
            </w:r>
          </w:p>
        </w:tc>
        <w:tc>
          <w:tcPr>
            <w:tcW w:w="22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Usi strutturali</w:t>
            </w:r>
          </w:p>
        </w:tc>
        <w:tc>
          <w:tcPr>
            <w:tcW w:w="30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2 +</w:t>
            </w:r>
          </w:p>
        </w:tc>
      </w:tr>
    </w:tbl>
    <w:p w:rsidR="00775AD6" w:rsidRDefault="00775AD6">
      <w:pPr>
        <w:rPr>
          <w:rFonts w:ascii="Tahoma" w:eastAsia="Tahoma" w:hAnsi="Tahoma" w:cs="Tahoma"/>
          <w:b/>
          <w:bCs/>
          <w:sz w:val="20"/>
          <w:szCs w:val="20"/>
        </w:rPr>
      </w:pPr>
    </w:p>
    <w:p w:rsidR="00775AD6" w:rsidRDefault="00775AD6">
      <w:pPr>
        <w:ind w:right="1" w:firstLine="283"/>
        <w:jc w:val="center"/>
        <w:rPr>
          <w:rFonts w:ascii="Tahoma" w:eastAsia="Tahoma" w:hAnsi="Tahoma" w:cs="Tahoma"/>
          <w:sz w:val="20"/>
          <w:szCs w:val="20"/>
        </w:rPr>
      </w:pPr>
    </w:p>
    <w:p w:rsidR="00775AD6" w:rsidRDefault="007654BA">
      <w:pPr>
        <w:rPr>
          <w:rFonts w:ascii="Tahoma" w:eastAsia="Tahoma" w:hAnsi="Tahoma" w:cs="Tahoma"/>
          <w:b/>
          <w:bCs/>
          <w:sz w:val="20"/>
          <w:szCs w:val="20"/>
        </w:rPr>
      </w:pPr>
      <w:r>
        <w:rPr>
          <w:rFonts w:ascii="Tahoma" w:hAnsi="Tahoma"/>
          <w:b/>
          <w:bCs/>
          <w:sz w:val="20"/>
          <w:szCs w:val="20"/>
        </w:rPr>
        <w:t>Malte a composizione prescritta.</w:t>
      </w:r>
    </w:p>
    <w:p w:rsidR="00775AD6" w:rsidRDefault="007654BA">
      <w:pPr>
        <w:ind w:firstLine="284"/>
        <w:jc w:val="both"/>
        <w:rPr>
          <w:rFonts w:ascii="Tahoma" w:eastAsia="Tahoma" w:hAnsi="Tahoma" w:cs="Tahoma"/>
          <w:sz w:val="20"/>
          <w:szCs w:val="20"/>
        </w:rPr>
      </w:pPr>
      <w:r>
        <w:rPr>
          <w:rFonts w:ascii="Tahoma" w:hAnsi="Tahoma"/>
          <w:sz w:val="20"/>
          <w:szCs w:val="20"/>
        </w:rPr>
        <w:t>Per le malte a composizione prescritta le proporzioni di composizione in volume o in massa di tutti i costituenti devono essere dichiarate dal fabbricante.</w:t>
      </w:r>
    </w:p>
    <w:p w:rsidR="00775AD6" w:rsidRDefault="007654BA">
      <w:pPr>
        <w:ind w:firstLine="284"/>
        <w:jc w:val="both"/>
        <w:rPr>
          <w:rFonts w:ascii="Tahoma" w:eastAsia="Tahoma" w:hAnsi="Tahoma" w:cs="Tahoma"/>
          <w:sz w:val="20"/>
          <w:szCs w:val="20"/>
        </w:rPr>
      </w:pPr>
      <w:r>
        <w:rPr>
          <w:rFonts w:ascii="Tahoma" w:hAnsi="Tahoma"/>
          <w:sz w:val="20"/>
          <w:szCs w:val="20"/>
        </w:rPr>
        <w:t>La resistenza meccanica dovr</w:t>
      </w:r>
      <w:r>
        <w:rPr>
          <w:rFonts w:ascii="Tahoma" w:hAnsi="Tahoma"/>
          <w:sz w:val="20"/>
          <w:szCs w:val="20"/>
        </w:rPr>
        <w:t xml:space="preserve">à </w:t>
      </w:r>
      <w:r>
        <w:rPr>
          <w:rFonts w:ascii="Tahoma" w:hAnsi="Tahoma"/>
          <w:sz w:val="20"/>
          <w:szCs w:val="20"/>
        </w:rPr>
        <w:t>essere verificata mediante prove sperimentali svolte in accordo con le</w:t>
      </w:r>
      <w:r>
        <w:rPr>
          <w:rFonts w:ascii="Tahoma" w:hAnsi="Tahoma"/>
          <w:sz w:val="20"/>
          <w:szCs w:val="20"/>
        </w:rPr>
        <w:t xml:space="preserve"> UNI EN 1015-11.</w:t>
      </w:r>
    </w:p>
    <w:p w:rsidR="00775AD6" w:rsidRDefault="007654BA">
      <w:pPr>
        <w:ind w:firstLine="284"/>
        <w:jc w:val="both"/>
        <w:rPr>
          <w:rFonts w:ascii="Tahoma" w:eastAsia="Tahoma" w:hAnsi="Tahoma" w:cs="Tahoma"/>
          <w:sz w:val="20"/>
          <w:szCs w:val="20"/>
        </w:rPr>
      </w:pPr>
      <w:r>
        <w:rPr>
          <w:rFonts w:ascii="Tahoma" w:hAnsi="Tahoma"/>
          <w:sz w:val="20"/>
          <w:szCs w:val="20"/>
        </w:rPr>
        <w:t>Le malte a composizione prescritta devono inoltre rispettare le indicazioni riportate nella norma europea armonizzata UNI EN 998-2 secondo il sistema di valutazione e verifica della costanza della prestazione indicato nella tabella 11.10.I</w:t>
      </w:r>
      <w:r>
        <w:rPr>
          <w:rFonts w:ascii="Tahoma" w:hAnsi="Tahoma"/>
          <w:sz w:val="20"/>
          <w:szCs w:val="20"/>
        </w:rPr>
        <w:t>V. del D.M. 17 gennaio 2018.</w:t>
      </w:r>
    </w:p>
    <w:p w:rsidR="00775AD6" w:rsidRDefault="00775AD6">
      <w:pPr>
        <w:ind w:firstLine="284"/>
        <w:jc w:val="both"/>
        <w:rPr>
          <w:rFonts w:ascii="Tahoma" w:eastAsia="Tahoma" w:hAnsi="Tahoma" w:cs="Tahoma"/>
          <w:sz w:val="20"/>
          <w:szCs w:val="20"/>
        </w:rPr>
      </w:pPr>
    </w:p>
    <w:p w:rsidR="00775AD6" w:rsidRDefault="00775AD6">
      <w:pPr>
        <w:ind w:firstLine="284"/>
        <w:jc w:val="both"/>
        <w:rPr>
          <w:rFonts w:ascii="Tahoma" w:eastAsia="Tahoma" w:hAnsi="Tahoma" w:cs="Tahoma"/>
          <w:sz w:val="20"/>
          <w:szCs w:val="20"/>
        </w:rPr>
      </w:pPr>
    </w:p>
    <w:p w:rsidR="00775AD6" w:rsidRDefault="00775AD6">
      <w:pPr>
        <w:ind w:firstLine="284"/>
        <w:jc w:val="both"/>
        <w:rPr>
          <w:rFonts w:ascii="Tahoma" w:eastAsia="Tahoma" w:hAnsi="Tahoma" w:cs="Tahoma"/>
          <w:sz w:val="20"/>
          <w:szCs w:val="20"/>
        </w:rPr>
      </w:pPr>
    </w:p>
    <w:p w:rsidR="00775AD6" w:rsidRDefault="00775AD6">
      <w:pPr>
        <w:ind w:firstLine="284"/>
        <w:jc w:val="both"/>
        <w:rPr>
          <w:rFonts w:ascii="Tahoma" w:eastAsia="Tahoma" w:hAnsi="Tahoma" w:cs="Tahoma"/>
          <w:sz w:val="20"/>
          <w:szCs w:val="20"/>
        </w:rPr>
      </w:pPr>
    </w:p>
    <w:p w:rsidR="00775AD6" w:rsidRDefault="007654BA">
      <w:pPr>
        <w:ind w:right="1" w:firstLine="283"/>
        <w:rPr>
          <w:rFonts w:ascii="Tahoma" w:eastAsia="Tahoma" w:hAnsi="Tahoma" w:cs="Tahoma"/>
          <w:b/>
          <w:bCs/>
          <w:sz w:val="20"/>
          <w:szCs w:val="20"/>
        </w:rPr>
      </w:pPr>
      <w:r>
        <w:rPr>
          <w:rFonts w:ascii="Tahoma" w:hAnsi="Tahoma"/>
          <w:b/>
          <w:bCs/>
          <w:sz w:val="20"/>
          <w:szCs w:val="20"/>
        </w:rPr>
        <w:t>Tabella 11.10.IV</w:t>
      </w:r>
    </w:p>
    <w:tbl>
      <w:tblPr>
        <w:tblStyle w:val="TableNormal"/>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3763"/>
        <w:gridCol w:w="2277"/>
        <w:gridCol w:w="3020"/>
      </w:tblGrid>
      <w:tr w:rsidR="00775AD6">
        <w:tblPrEx>
          <w:tblCellMar>
            <w:top w:w="0" w:type="dxa"/>
            <w:left w:w="0" w:type="dxa"/>
            <w:bottom w:w="0" w:type="dxa"/>
            <w:right w:w="0" w:type="dxa"/>
          </w:tblCellMar>
        </w:tblPrEx>
        <w:trPr>
          <w:trHeight w:val="740"/>
        </w:trPr>
        <w:tc>
          <w:tcPr>
            <w:tcW w:w="3763" w:type="dxa"/>
            <w:tcBorders>
              <w:top w:val="single" w:sz="8" w:space="0" w:color="000000"/>
              <w:left w:val="single" w:sz="8" w:space="0" w:color="000000"/>
              <w:bottom w:val="single" w:sz="8" w:space="0" w:color="000000"/>
              <w:right w:val="single" w:sz="8" w:space="0" w:color="000000"/>
            </w:tcBorders>
            <w:shd w:val="clear" w:color="auto" w:fill="E5E5E5"/>
            <w:tcMar>
              <w:top w:w="80" w:type="dxa"/>
              <w:left w:w="80" w:type="dxa"/>
              <w:bottom w:w="80" w:type="dxa"/>
              <w:right w:w="80" w:type="dxa"/>
            </w:tcMar>
            <w:vAlign w:val="center"/>
          </w:tcPr>
          <w:p w:rsidR="00775AD6" w:rsidRDefault="007654BA">
            <w:pPr>
              <w:jc w:val="center"/>
            </w:pPr>
            <w:r>
              <w:rPr>
                <w:rFonts w:ascii="Tahoma" w:hAnsi="Tahoma"/>
                <w:sz w:val="20"/>
                <w:szCs w:val="20"/>
              </w:rPr>
              <w:t>Specifica Tecnica Europea di riferimento</w:t>
            </w:r>
          </w:p>
        </w:tc>
        <w:tc>
          <w:tcPr>
            <w:tcW w:w="2277" w:type="dxa"/>
            <w:tcBorders>
              <w:top w:val="single" w:sz="8" w:space="0" w:color="000000"/>
              <w:left w:val="single" w:sz="8" w:space="0" w:color="000000"/>
              <w:bottom w:val="single" w:sz="8" w:space="0" w:color="000000"/>
              <w:right w:val="single" w:sz="8" w:space="0" w:color="000000"/>
            </w:tcBorders>
            <w:shd w:val="clear" w:color="auto" w:fill="E5E5E5"/>
            <w:tcMar>
              <w:top w:w="80" w:type="dxa"/>
              <w:left w:w="80" w:type="dxa"/>
              <w:bottom w:w="80" w:type="dxa"/>
              <w:right w:w="80" w:type="dxa"/>
            </w:tcMar>
            <w:vAlign w:val="center"/>
          </w:tcPr>
          <w:p w:rsidR="00775AD6" w:rsidRDefault="007654BA">
            <w:pPr>
              <w:jc w:val="center"/>
            </w:pPr>
            <w:r>
              <w:rPr>
                <w:rFonts w:ascii="Tahoma" w:hAnsi="Tahoma"/>
                <w:sz w:val="20"/>
                <w:szCs w:val="20"/>
              </w:rPr>
              <w:t>Uso Previsto</w:t>
            </w:r>
          </w:p>
        </w:tc>
        <w:tc>
          <w:tcPr>
            <w:tcW w:w="3020" w:type="dxa"/>
            <w:tcBorders>
              <w:top w:val="single" w:sz="8" w:space="0" w:color="000000"/>
              <w:left w:val="single" w:sz="8" w:space="0" w:color="000000"/>
              <w:bottom w:val="single" w:sz="8" w:space="0" w:color="000000"/>
              <w:right w:val="single" w:sz="8" w:space="0" w:color="000000"/>
            </w:tcBorders>
            <w:shd w:val="clear" w:color="auto" w:fill="E5E5E5"/>
            <w:tcMar>
              <w:top w:w="80" w:type="dxa"/>
              <w:left w:w="80" w:type="dxa"/>
              <w:bottom w:w="80" w:type="dxa"/>
              <w:right w:w="80" w:type="dxa"/>
            </w:tcMar>
            <w:vAlign w:val="center"/>
          </w:tcPr>
          <w:p w:rsidR="00775AD6" w:rsidRDefault="007654BA">
            <w:pPr>
              <w:jc w:val="center"/>
            </w:pPr>
            <w:r>
              <w:rPr>
                <w:rFonts w:ascii="Tahoma" w:hAnsi="Tahoma"/>
                <w:sz w:val="20"/>
                <w:szCs w:val="20"/>
              </w:rPr>
              <w:t>Sistema di Valutazione e Verifica della Costanza della Prestazione</w:t>
            </w:r>
          </w:p>
        </w:tc>
      </w:tr>
      <w:tr w:rsidR="00775AD6">
        <w:tblPrEx>
          <w:tblCellMar>
            <w:top w:w="0" w:type="dxa"/>
            <w:left w:w="0" w:type="dxa"/>
            <w:bottom w:w="0" w:type="dxa"/>
            <w:right w:w="0" w:type="dxa"/>
          </w:tblCellMar>
        </w:tblPrEx>
        <w:trPr>
          <w:trHeight w:val="260"/>
        </w:trPr>
        <w:tc>
          <w:tcPr>
            <w:tcW w:w="376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Malta per murature UNI EN 998-2</w:t>
            </w:r>
          </w:p>
        </w:tc>
        <w:tc>
          <w:tcPr>
            <w:tcW w:w="22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Usi strutturali e non</w:t>
            </w:r>
          </w:p>
        </w:tc>
        <w:tc>
          <w:tcPr>
            <w:tcW w:w="30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4</w:t>
            </w:r>
          </w:p>
        </w:tc>
      </w:tr>
    </w:tbl>
    <w:p w:rsidR="00775AD6" w:rsidRDefault="00775AD6">
      <w:pPr>
        <w:rPr>
          <w:rFonts w:ascii="Tahoma" w:eastAsia="Tahoma" w:hAnsi="Tahoma" w:cs="Tahoma"/>
          <w:b/>
          <w:bCs/>
          <w:sz w:val="20"/>
          <w:szCs w:val="20"/>
        </w:rPr>
      </w:pP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Per le composizioni in volume descritte nella tabella 11.10.V </w:t>
      </w:r>
      <w:r>
        <w:rPr>
          <w:rFonts w:ascii="Tahoma" w:hAnsi="Tahoma"/>
          <w:sz w:val="20"/>
          <w:szCs w:val="20"/>
        </w:rPr>
        <w:t xml:space="preserve">è </w:t>
      </w:r>
      <w:r>
        <w:rPr>
          <w:rFonts w:ascii="Tahoma" w:hAnsi="Tahoma"/>
          <w:sz w:val="20"/>
          <w:szCs w:val="20"/>
        </w:rPr>
        <w:t>possibile associare la classe di resistenza specificata</w:t>
      </w:r>
    </w:p>
    <w:p w:rsidR="00775AD6" w:rsidRDefault="00775AD6">
      <w:pPr>
        <w:rPr>
          <w:rFonts w:ascii="Tahoma" w:eastAsia="Tahoma" w:hAnsi="Tahoma" w:cs="Tahoma"/>
          <w:sz w:val="20"/>
          <w:szCs w:val="20"/>
        </w:rPr>
      </w:pPr>
    </w:p>
    <w:p w:rsidR="00775AD6" w:rsidRDefault="007654BA">
      <w:pPr>
        <w:ind w:firstLine="284"/>
        <w:rPr>
          <w:rFonts w:ascii="Tahoma" w:eastAsia="Tahoma" w:hAnsi="Tahoma" w:cs="Tahoma"/>
          <w:sz w:val="20"/>
          <w:szCs w:val="20"/>
        </w:rPr>
      </w:pPr>
      <w:r>
        <w:rPr>
          <w:rFonts w:ascii="Tahoma" w:hAnsi="Tahoma"/>
          <w:b/>
          <w:bCs/>
          <w:sz w:val="20"/>
          <w:szCs w:val="20"/>
        </w:rPr>
        <w:t xml:space="preserve">Tabella 11.10.V </w:t>
      </w:r>
      <w:r>
        <w:rPr>
          <w:rFonts w:ascii="Tahoma" w:hAnsi="Tahoma"/>
          <w:sz w:val="20"/>
          <w:szCs w:val="20"/>
        </w:rPr>
        <w:t>- Corrispondenza tra classi di resistenza e composizione in volume delle malte</w:t>
      </w:r>
    </w:p>
    <w:tbl>
      <w:tblPr>
        <w:tblStyle w:val="TableNormal"/>
        <w:tblW w:w="901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292"/>
        <w:gridCol w:w="1335"/>
        <w:gridCol w:w="1249"/>
        <w:gridCol w:w="1292"/>
        <w:gridCol w:w="1292"/>
        <w:gridCol w:w="1292"/>
        <w:gridCol w:w="1265"/>
      </w:tblGrid>
      <w:tr w:rsidR="00775AD6">
        <w:tblPrEx>
          <w:tblCellMar>
            <w:top w:w="0" w:type="dxa"/>
            <w:left w:w="0" w:type="dxa"/>
            <w:bottom w:w="0" w:type="dxa"/>
            <w:right w:w="0" w:type="dxa"/>
          </w:tblCellMar>
        </w:tblPrEx>
        <w:trPr>
          <w:trHeight w:val="250"/>
        </w:trPr>
        <w:tc>
          <w:tcPr>
            <w:tcW w:w="1292" w:type="dxa"/>
            <w:vMerge w:val="restar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rsidR="00775AD6" w:rsidRDefault="007654BA">
            <w:pPr>
              <w:jc w:val="center"/>
            </w:pPr>
            <w:r>
              <w:rPr>
                <w:rFonts w:ascii="Tahoma" w:hAnsi="Tahoma"/>
                <w:sz w:val="20"/>
                <w:szCs w:val="20"/>
              </w:rPr>
              <w:t>Classe</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rsidR="00775AD6" w:rsidRDefault="007654BA">
            <w:pPr>
              <w:jc w:val="center"/>
            </w:pPr>
            <w:r>
              <w:rPr>
                <w:rFonts w:ascii="Tahoma" w:hAnsi="Tahoma"/>
                <w:sz w:val="20"/>
                <w:szCs w:val="20"/>
              </w:rPr>
              <w:t>Tipo di malta</w:t>
            </w:r>
          </w:p>
        </w:tc>
        <w:tc>
          <w:tcPr>
            <w:tcW w:w="6390" w:type="dxa"/>
            <w:gridSpan w:val="5"/>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rsidR="00775AD6" w:rsidRDefault="007654BA">
            <w:pPr>
              <w:jc w:val="center"/>
            </w:pPr>
            <w:r>
              <w:rPr>
                <w:rFonts w:ascii="Tahoma" w:hAnsi="Tahoma"/>
                <w:sz w:val="20"/>
                <w:szCs w:val="20"/>
              </w:rPr>
              <w:t>Composizione</w:t>
            </w:r>
          </w:p>
        </w:tc>
      </w:tr>
      <w:tr w:rsidR="00775AD6">
        <w:tblPrEx>
          <w:tblCellMar>
            <w:top w:w="0" w:type="dxa"/>
            <w:left w:w="0" w:type="dxa"/>
            <w:bottom w:w="0" w:type="dxa"/>
            <w:right w:w="0" w:type="dxa"/>
          </w:tblCellMar>
        </w:tblPrEx>
        <w:trPr>
          <w:trHeight w:val="490"/>
        </w:trPr>
        <w:tc>
          <w:tcPr>
            <w:tcW w:w="1292" w:type="dxa"/>
            <w:vMerge/>
            <w:tcBorders>
              <w:top w:val="single" w:sz="4" w:space="0" w:color="000000"/>
              <w:left w:val="single" w:sz="4" w:space="0" w:color="000000"/>
              <w:bottom w:val="single" w:sz="4" w:space="0" w:color="000000"/>
              <w:right w:val="single" w:sz="4" w:space="0" w:color="000000"/>
            </w:tcBorders>
            <w:shd w:val="clear" w:color="auto" w:fill="E5E5E5"/>
          </w:tcPr>
          <w:p w:rsidR="00775AD6" w:rsidRDefault="00775AD6"/>
        </w:tc>
        <w:tc>
          <w:tcPr>
            <w:tcW w:w="1335" w:type="dxa"/>
            <w:vMerge/>
            <w:tcBorders>
              <w:top w:val="single" w:sz="4" w:space="0" w:color="000000"/>
              <w:left w:val="single" w:sz="4" w:space="0" w:color="000000"/>
              <w:bottom w:val="single" w:sz="4" w:space="0" w:color="000000"/>
              <w:right w:val="single" w:sz="4" w:space="0" w:color="000000"/>
            </w:tcBorders>
            <w:shd w:val="clear" w:color="auto" w:fill="E5E5E5"/>
          </w:tcPr>
          <w:p w:rsidR="00775AD6" w:rsidRDefault="00775AD6"/>
        </w:tc>
        <w:tc>
          <w:tcPr>
            <w:tcW w:w="1249"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rsidR="00775AD6" w:rsidRDefault="007654BA">
            <w:pPr>
              <w:jc w:val="center"/>
            </w:pPr>
            <w:r>
              <w:rPr>
                <w:rFonts w:ascii="Tahoma" w:hAnsi="Tahoma"/>
                <w:sz w:val="20"/>
                <w:szCs w:val="20"/>
              </w:rPr>
              <w:t>Cemento</w:t>
            </w:r>
          </w:p>
        </w:tc>
        <w:tc>
          <w:tcPr>
            <w:tcW w:w="1292"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rsidR="00775AD6" w:rsidRDefault="007654BA">
            <w:pPr>
              <w:jc w:val="center"/>
            </w:pPr>
            <w:r>
              <w:rPr>
                <w:rFonts w:ascii="Tahoma" w:hAnsi="Tahoma"/>
                <w:sz w:val="20"/>
                <w:szCs w:val="20"/>
              </w:rPr>
              <w:t>Calce aerea</w:t>
            </w:r>
          </w:p>
        </w:tc>
        <w:tc>
          <w:tcPr>
            <w:tcW w:w="1292"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rsidR="00775AD6" w:rsidRDefault="007654BA">
            <w:pPr>
              <w:jc w:val="center"/>
            </w:pPr>
            <w:r>
              <w:rPr>
                <w:rFonts w:ascii="Tahoma" w:hAnsi="Tahoma"/>
                <w:sz w:val="20"/>
                <w:szCs w:val="20"/>
              </w:rPr>
              <w:t>Calce idraulica</w:t>
            </w:r>
          </w:p>
        </w:tc>
        <w:tc>
          <w:tcPr>
            <w:tcW w:w="1292"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rsidR="00775AD6" w:rsidRDefault="007654BA">
            <w:pPr>
              <w:jc w:val="center"/>
            </w:pPr>
            <w:r>
              <w:rPr>
                <w:rFonts w:ascii="Tahoma" w:hAnsi="Tahoma"/>
                <w:sz w:val="20"/>
                <w:szCs w:val="20"/>
              </w:rPr>
              <w:t>Sabbia</w:t>
            </w:r>
          </w:p>
        </w:tc>
        <w:tc>
          <w:tcPr>
            <w:tcW w:w="1265"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vAlign w:val="center"/>
          </w:tcPr>
          <w:p w:rsidR="00775AD6" w:rsidRDefault="007654BA">
            <w:pPr>
              <w:jc w:val="center"/>
            </w:pPr>
            <w:r>
              <w:rPr>
                <w:rFonts w:ascii="Tahoma" w:hAnsi="Tahoma"/>
                <w:sz w:val="20"/>
                <w:szCs w:val="20"/>
              </w:rPr>
              <w:t>Pozzolana</w:t>
            </w:r>
          </w:p>
        </w:tc>
      </w:tr>
      <w:tr w:rsidR="00775AD6">
        <w:tblPrEx>
          <w:tblCellMar>
            <w:top w:w="0" w:type="dxa"/>
            <w:left w:w="0" w:type="dxa"/>
            <w:bottom w:w="0" w:type="dxa"/>
            <w:right w:w="0" w:type="dxa"/>
          </w:tblCellMar>
        </w:tblPrEx>
        <w:trPr>
          <w:trHeight w:val="250"/>
        </w:trPr>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r>
              <w:rPr>
                <w:rFonts w:ascii="Tahoma" w:hAnsi="Tahoma"/>
                <w:sz w:val="20"/>
                <w:szCs w:val="20"/>
              </w:rPr>
              <w:t>M 2,5</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r>
              <w:rPr>
                <w:rFonts w:ascii="Tahoma" w:hAnsi="Tahoma"/>
                <w:sz w:val="20"/>
                <w:szCs w:val="20"/>
              </w:rPr>
              <w:t>Idraulica</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1</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3</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w:t>
            </w:r>
          </w:p>
        </w:tc>
      </w:tr>
      <w:tr w:rsidR="00775AD6">
        <w:tblPrEx>
          <w:tblCellMar>
            <w:top w:w="0" w:type="dxa"/>
            <w:left w:w="0" w:type="dxa"/>
            <w:bottom w:w="0" w:type="dxa"/>
            <w:right w:w="0" w:type="dxa"/>
          </w:tblCellMar>
        </w:tblPrEx>
        <w:trPr>
          <w:trHeight w:val="250"/>
        </w:trPr>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r>
              <w:rPr>
                <w:rFonts w:ascii="Tahoma" w:hAnsi="Tahoma"/>
                <w:sz w:val="20"/>
                <w:szCs w:val="20"/>
              </w:rPr>
              <w:t>M 2,5</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r>
              <w:rPr>
                <w:rFonts w:ascii="Tahoma" w:hAnsi="Tahoma"/>
                <w:sz w:val="20"/>
                <w:szCs w:val="20"/>
              </w:rPr>
              <w:t>Pozzolanica</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1</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3</w:t>
            </w:r>
          </w:p>
        </w:tc>
      </w:tr>
      <w:tr w:rsidR="00775AD6">
        <w:tblPrEx>
          <w:tblCellMar>
            <w:top w:w="0" w:type="dxa"/>
            <w:left w:w="0" w:type="dxa"/>
            <w:bottom w:w="0" w:type="dxa"/>
            <w:right w:w="0" w:type="dxa"/>
          </w:tblCellMar>
        </w:tblPrEx>
        <w:trPr>
          <w:trHeight w:val="250"/>
        </w:trPr>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r>
              <w:rPr>
                <w:rFonts w:ascii="Tahoma" w:hAnsi="Tahoma"/>
                <w:sz w:val="20"/>
                <w:szCs w:val="20"/>
              </w:rPr>
              <w:t>M 2,5</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r>
              <w:rPr>
                <w:rFonts w:ascii="Tahoma" w:hAnsi="Tahoma"/>
                <w:sz w:val="20"/>
                <w:szCs w:val="20"/>
              </w:rPr>
              <w:t>Bastarda</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1</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2</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9</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w:t>
            </w:r>
          </w:p>
        </w:tc>
      </w:tr>
      <w:tr w:rsidR="00775AD6">
        <w:tblPrEx>
          <w:tblCellMar>
            <w:top w:w="0" w:type="dxa"/>
            <w:left w:w="0" w:type="dxa"/>
            <w:bottom w:w="0" w:type="dxa"/>
            <w:right w:w="0" w:type="dxa"/>
          </w:tblCellMar>
        </w:tblPrEx>
        <w:trPr>
          <w:trHeight w:val="250"/>
        </w:trPr>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r>
              <w:rPr>
                <w:rFonts w:ascii="Tahoma" w:hAnsi="Tahoma"/>
                <w:sz w:val="20"/>
                <w:szCs w:val="20"/>
              </w:rPr>
              <w:t>M 5</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r>
              <w:rPr>
                <w:rFonts w:ascii="Tahoma" w:hAnsi="Tahoma"/>
                <w:sz w:val="20"/>
                <w:szCs w:val="20"/>
              </w:rPr>
              <w:t>Bastarda</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1</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1</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w:t>
            </w:r>
          </w:p>
        </w:tc>
      </w:tr>
      <w:tr w:rsidR="00775AD6">
        <w:tblPrEx>
          <w:tblCellMar>
            <w:top w:w="0" w:type="dxa"/>
            <w:left w:w="0" w:type="dxa"/>
            <w:bottom w:w="0" w:type="dxa"/>
            <w:right w:w="0" w:type="dxa"/>
          </w:tblCellMar>
        </w:tblPrEx>
        <w:trPr>
          <w:trHeight w:val="250"/>
        </w:trPr>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r>
              <w:rPr>
                <w:rFonts w:ascii="Tahoma" w:hAnsi="Tahoma"/>
                <w:sz w:val="20"/>
                <w:szCs w:val="20"/>
              </w:rPr>
              <w:t>M 8</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r>
              <w:rPr>
                <w:rFonts w:ascii="Tahoma" w:hAnsi="Tahoma"/>
                <w:sz w:val="20"/>
                <w:szCs w:val="20"/>
              </w:rPr>
              <w:t>Cementizia</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2</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1</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8</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w:t>
            </w:r>
          </w:p>
        </w:tc>
      </w:tr>
      <w:tr w:rsidR="00775AD6">
        <w:tblPrEx>
          <w:tblCellMar>
            <w:top w:w="0" w:type="dxa"/>
            <w:left w:w="0" w:type="dxa"/>
            <w:bottom w:w="0" w:type="dxa"/>
            <w:right w:w="0" w:type="dxa"/>
          </w:tblCellMar>
        </w:tblPrEx>
        <w:trPr>
          <w:trHeight w:val="250"/>
        </w:trPr>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r>
              <w:rPr>
                <w:rFonts w:ascii="Tahoma" w:hAnsi="Tahoma"/>
                <w:sz w:val="20"/>
                <w:szCs w:val="20"/>
              </w:rPr>
              <w:t>M 12</w:t>
            </w:r>
          </w:p>
        </w:tc>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r>
              <w:rPr>
                <w:rFonts w:ascii="Tahoma" w:hAnsi="Tahoma"/>
                <w:sz w:val="20"/>
                <w:szCs w:val="20"/>
              </w:rPr>
              <w:t>Cementizia</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1</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3</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5AD6" w:rsidRDefault="007654BA">
            <w:pPr>
              <w:jc w:val="center"/>
            </w:pPr>
            <w:r>
              <w:rPr>
                <w:rFonts w:ascii="Tahoma" w:hAnsi="Tahoma"/>
                <w:sz w:val="20"/>
                <w:szCs w:val="20"/>
              </w:rPr>
              <w:t>--</w:t>
            </w:r>
          </w:p>
        </w:tc>
      </w:tr>
    </w:tbl>
    <w:p w:rsidR="00775AD6" w:rsidRDefault="00775AD6">
      <w:pPr>
        <w:rPr>
          <w:rFonts w:ascii="Tahoma" w:eastAsia="Tahoma" w:hAnsi="Tahoma" w:cs="Tahoma"/>
          <w:sz w:val="20"/>
          <w:szCs w:val="20"/>
        </w:rPr>
      </w:pPr>
    </w:p>
    <w:p w:rsidR="00775AD6" w:rsidRDefault="00775AD6">
      <w:pPr>
        <w:rPr>
          <w:rFonts w:ascii="Tahoma" w:eastAsia="Tahoma" w:hAnsi="Tahoma" w:cs="Tahoma"/>
          <w:sz w:val="20"/>
          <w:szCs w:val="20"/>
        </w:rPr>
      </w:pPr>
    </w:p>
    <w:p w:rsidR="00775AD6" w:rsidRDefault="007654BA">
      <w:pPr>
        <w:ind w:firstLine="284"/>
        <w:rPr>
          <w:rFonts w:ascii="Tahoma" w:eastAsia="Tahoma" w:hAnsi="Tahoma" w:cs="Tahoma"/>
          <w:sz w:val="20"/>
          <w:szCs w:val="20"/>
        </w:rPr>
      </w:pPr>
      <w:r>
        <w:rPr>
          <w:rFonts w:ascii="Tahoma" w:hAnsi="Tahoma"/>
          <w:sz w:val="20"/>
          <w:szCs w:val="20"/>
        </w:rPr>
        <w:t xml:space="preserve">Malte di diverse </w:t>
      </w:r>
      <w:r>
        <w:rPr>
          <w:rFonts w:ascii="Tahoma" w:hAnsi="Tahoma"/>
          <w:sz w:val="20"/>
          <w:szCs w:val="20"/>
        </w:rPr>
        <w:t>proporzioni nella composizione, preventivamente sperimentate con le modalit</w:t>
      </w:r>
      <w:r>
        <w:rPr>
          <w:rFonts w:ascii="Tahoma" w:hAnsi="Tahoma"/>
          <w:sz w:val="20"/>
          <w:szCs w:val="20"/>
        </w:rPr>
        <w:t xml:space="preserve">à </w:t>
      </w:r>
      <w:r>
        <w:rPr>
          <w:rFonts w:ascii="Tahoma" w:hAnsi="Tahoma"/>
          <w:sz w:val="20"/>
          <w:szCs w:val="20"/>
        </w:rPr>
        <w:t xml:space="preserve">riportate nella norma </w:t>
      </w:r>
      <w:r>
        <w:rPr>
          <w:rFonts w:ascii="Tahoma" w:hAnsi="Tahoma"/>
          <w:color w:val="0000FF"/>
          <w:sz w:val="20"/>
          <w:szCs w:val="20"/>
          <w:u w:color="0000FF"/>
        </w:rPr>
        <w:t>UNI EN 1015-11</w:t>
      </w:r>
      <w:r>
        <w:rPr>
          <w:rFonts w:ascii="Tahoma" w:hAnsi="Tahoma"/>
          <w:sz w:val="20"/>
          <w:szCs w:val="20"/>
        </w:rPr>
        <w:t>, possono essere ritenute equivalenti a quelle indicate qualora la loro resistenza media a compressione non risulti inferiore a quanto previsto</w:t>
      </w:r>
      <w:r>
        <w:rPr>
          <w:rFonts w:ascii="Tahoma" w:hAnsi="Tahoma"/>
          <w:sz w:val="20"/>
          <w:szCs w:val="20"/>
        </w:rPr>
        <w:t xml:space="preserve"> in tabella 11.10.II.</w:t>
      </w:r>
    </w:p>
    <w:p w:rsidR="00775AD6" w:rsidRDefault="00775AD6">
      <w:pPr>
        <w:ind w:right="1" w:firstLine="283"/>
        <w:jc w:val="both"/>
        <w:rPr>
          <w:rFonts w:ascii="Tahoma" w:eastAsia="Tahoma" w:hAnsi="Tahoma" w:cs="Tahoma"/>
          <w:sz w:val="20"/>
          <w:szCs w:val="20"/>
        </w:rPr>
      </w:pPr>
    </w:p>
    <w:p w:rsidR="00775AD6" w:rsidRDefault="00775AD6">
      <w:pPr>
        <w:rPr>
          <w:rFonts w:ascii="Tahoma" w:eastAsia="Tahoma" w:hAnsi="Tahoma" w:cs="Tahoma"/>
          <w:b/>
          <w:bCs/>
          <w:color w:val="0F0F0F"/>
          <w:sz w:val="20"/>
          <w:szCs w:val="20"/>
          <w:u w:color="0F0F0F"/>
        </w:rPr>
      </w:pPr>
      <w:bookmarkStart w:id="206" w:name="bookmark128"/>
      <w:bookmarkEnd w:id="206"/>
    </w:p>
    <w:p w:rsidR="00775AD6" w:rsidRDefault="007654BA">
      <w:pPr>
        <w:jc w:val="both"/>
        <w:rPr>
          <w:rFonts w:ascii="Tahoma" w:eastAsia="Tahoma" w:hAnsi="Tahoma" w:cs="Tahoma"/>
          <w:sz w:val="20"/>
          <w:szCs w:val="20"/>
        </w:rPr>
      </w:pPr>
      <w:r>
        <w:rPr>
          <w:rFonts w:ascii="Tahoma" w:hAnsi="Tahoma"/>
          <w:b/>
          <w:bCs/>
          <w:color w:val="0F0F0F"/>
          <w:sz w:val="20"/>
          <w:szCs w:val="20"/>
          <w:u w:color="0F0F0F"/>
        </w:rPr>
        <w:t>6.9.3)</w:t>
      </w:r>
      <w:r>
        <w:rPr>
          <w:rFonts w:ascii="Tahoma" w:hAnsi="Tahoma"/>
          <w:b/>
          <w:bCs/>
          <w:color w:val="0000FF"/>
          <w:sz w:val="20"/>
          <w:szCs w:val="20"/>
          <w:u w:color="0000FF"/>
        </w:rPr>
        <w:t xml:space="preserve"> Murature in genere: criteri generali per l'esecuzione</w:t>
      </w:r>
    </w:p>
    <w:p w:rsidR="00775AD6" w:rsidRDefault="00775AD6">
      <w:pPr>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Nella costruzione delle murature in genere verr</w:t>
      </w:r>
      <w:r>
        <w:rPr>
          <w:rFonts w:ascii="Tahoma" w:hAnsi="Tahoma"/>
          <w:sz w:val="20"/>
          <w:szCs w:val="20"/>
        </w:rPr>
        <w:t xml:space="preserve">à </w:t>
      </w:r>
      <w:r>
        <w:rPr>
          <w:rFonts w:ascii="Tahoma" w:hAnsi="Tahoma"/>
          <w:sz w:val="20"/>
          <w:szCs w:val="20"/>
        </w:rPr>
        <w:t>curata la perfetta esecuzione degli spigoli, delle volte, piattabande, archi, e verranno lasciati tutti i necessari incav</w:t>
      </w:r>
      <w:r>
        <w:rPr>
          <w:rFonts w:ascii="Tahoma" w:hAnsi="Tahoma"/>
          <w:sz w:val="20"/>
          <w:szCs w:val="20"/>
        </w:rPr>
        <w:t>i, sfondi, canne e fori per:</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ricevere le chiavi ed i capichiavi delle volte: gli ancoraggi delle catene e delle travi a doppio T; le testate delle travi (di legno, di ferro); le pietre da taglio e quanto altro non venga messo in opera durante la </w:t>
      </w:r>
      <w:r>
        <w:rPr>
          <w:rFonts w:ascii="Tahoma" w:hAnsi="Tahoma"/>
          <w:sz w:val="20"/>
          <w:szCs w:val="20"/>
        </w:rPr>
        <w:t>formazione delle murature;</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il passaggio delle canalizzazioni verticali (tubi pluviali, dell'acqua potabile, canne di stufe e camini, scarico acqua usata, immondizie, ecc.);</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il passaggio delle condutture elettriche, di telefoni e di illuminazione;</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le </w:t>
      </w:r>
      <w:r>
        <w:rPr>
          <w:rFonts w:ascii="Tahoma" w:hAnsi="Tahoma"/>
          <w:sz w:val="20"/>
          <w:szCs w:val="20"/>
        </w:rPr>
        <w:t>imposte delle volte e degli archi;</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gli zoccoli, dispositivi di arresto di porte e finestre, zanche, soglie, ferriate, ringhiere, davanzali, ecc.</w:t>
      </w:r>
    </w:p>
    <w:p w:rsidR="00775AD6" w:rsidRDefault="007654BA">
      <w:pPr>
        <w:ind w:right="1" w:firstLine="283"/>
        <w:jc w:val="both"/>
        <w:rPr>
          <w:rFonts w:ascii="Tahoma" w:eastAsia="Tahoma" w:hAnsi="Tahoma" w:cs="Tahoma"/>
          <w:sz w:val="20"/>
          <w:szCs w:val="20"/>
        </w:rPr>
      </w:pPr>
      <w:r>
        <w:rPr>
          <w:rFonts w:ascii="Tahoma" w:hAnsi="Tahoma"/>
          <w:sz w:val="20"/>
          <w:szCs w:val="20"/>
        </w:rPr>
        <w:t>Quanto detto, in modo che non vi sia mai bisogno di scalpellare le murature gi</w:t>
      </w:r>
      <w:r>
        <w:rPr>
          <w:rFonts w:ascii="Tahoma" w:hAnsi="Tahoma"/>
          <w:sz w:val="20"/>
          <w:szCs w:val="20"/>
        </w:rPr>
        <w:t xml:space="preserve">à </w:t>
      </w:r>
      <w:r>
        <w:rPr>
          <w:rFonts w:ascii="Tahoma" w:hAnsi="Tahoma"/>
          <w:sz w:val="20"/>
          <w:szCs w:val="20"/>
        </w:rPr>
        <w:t>eseguite.</w:t>
      </w:r>
    </w:p>
    <w:p w:rsidR="00775AD6" w:rsidRDefault="007654BA">
      <w:pPr>
        <w:ind w:right="1" w:firstLine="283"/>
        <w:jc w:val="both"/>
        <w:rPr>
          <w:rFonts w:ascii="Tahoma" w:eastAsia="Tahoma" w:hAnsi="Tahoma" w:cs="Tahoma"/>
          <w:sz w:val="20"/>
          <w:szCs w:val="20"/>
        </w:rPr>
      </w:pPr>
      <w:r>
        <w:rPr>
          <w:rFonts w:ascii="Tahoma" w:hAnsi="Tahoma"/>
          <w:sz w:val="20"/>
          <w:szCs w:val="20"/>
        </w:rPr>
        <w:t>La costruzione dell</w:t>
      </w:r>
      <w:r>
        <w:rPr>
          <w:rFonts w:ascii="Tahoma" w:hAnsi="Tahoma"/>
          <w:sz w:val="20"/>
          <w:szCs w:val="20"/>
        </w:rPr>
        <w:t>e murature deve iniziarsi e proseguire uniformemente, assicurando il perfetto collegamento sia con le murature esistenti, sia fra le parti di esse.</w:t>
      </w:r>
    </w:p>
    <w:p w:rsidR="00775AD6" w:rsidRDefault="007654BA">
      <w:pPr>
        <w:ind w:right="1" w:firstLine="283"/>
        <w:jc w:val="both"/>
        <w:rPr>
          <w:rFonts w:ascii="Tahoma" w:eastAsia="Tahoma" w:hAnsi="Tahoma" w:cs="Tahoma"/>
          <w:sz w:val="20"/>
          <w:szCs w:val="20"/>
        </w:rPr>
      </w:pPr>
      <w:r>
        <w:rPr>
          <w:rFonts w:ascii="Tahoma" w:hAnsi="Tahoma"/>
          <w:sz w:val="20"/>
          <w:szCs w:val="20"/>
        </w:rPr>
        <w:t xml:space="preserve">I mattoni, prima del loro impiego, dovranno essere bagnati fino a saturazione per immersione prolungata in </w:t>
      </w:r>
      <w:r>
        <w:rPr>
          <w:rFonts w:ascii="Tahoma" w:hAnsi="Tahoma"/>
          <w:sz w:val="20"/>
          <w:szCs w:val="20"/>
        </w:rPr>
        <w:t>appositi bagnaroli e mai per aspersione.</w:t>
      </w:r>
    </w:p>
    <w:p w:rsidR="00775AD6" w:rsidRDefault="007654BA">
      <w:pPr>
        <w:ind w:right="1" w:firstLine="283"/>
        <w:jc w:val="both"/>
        <w:rPr>
          <w:rFonts w:ascii="Tahoma" w:eastAsia="Tahoma" w:hAnsi="Tahoma" w:cs="Tahoma"/>
          <w:sz w:val="20"/>
          <w:szCs w:val="20"/>
        </w:rPr>
      </w:pPr>
      <w:r>
        <w:rPr>
          <w:rFonts w:ascii="Tahoma" w:hAnsi="Tahoma"/>
          <w:sz w:val="20"/>
          <w:szCs w:val="20"/>
        </w:rPr>
        <w:t>Essi dovranno mettersi in opera con i giunti alternati ed in corsi ben regolari e normali alla superficie esterna; saranno posati sopra un abbondante strato di malta e premuti sopra di esso in modo che la malta rifl</w:t>
      </w:r>
      <w:r>
        <w:rPr>
          <w:rFonts w:ascii="Tahoma" w:hAnsi="Tahoma"/>
          <w:sz w:val="20"/>
          <w:szCs w:val="20"/>
        </w:rPr>
        <w:t>uisca all'ingiro e riempia tutte le connessure.</w:t>
      </w:r>
    </w:p>
    <w:p w:rsidR="00775AD6" w:rsidRDefault="007654BA">
      <w:pPr>
        <w:ind w:right="1" w:firstLine="283"/>
        <w:jc w:val="both"/>
        <w:rPr>
          <w:rFonts w:ascii="Tahoma" w:eastAsia="Tahoma" w:hAnsi="Tahoma" w:cs="Tahoma"/>
          <w:sz w:val="20"/>
          <w:szCs w:val="20"/>
        </w:rPr>
      </w:pPr>
      <w:r>
        <w:rPr>
          <w:rFonts w:ascii="Tahoma" w:hAnsi="Tahoma"/>
          <w:sz w:val="20"/>
          <w:szCs w:val="20"/>
        </w:rPr>
        <w:t>La larghezza dei giunti non dovr</w:t>
      </w:r>
      <w:r>
        <w:rPr>
          <w:rFonts w:ascii="Tahoma" w:hAnsi="Tahoma"/>
          <w:sz w:val="20"/>
          <w:szCs w:val="20"/>
        </w:rPr>
        <w:t xml:space="preserve">à </w:t>
      </w:r>
      <w:r>
        <w:rPr>
          <w:rFonts w:ascii="Tahoma" w:hAnsi="Tahoma"/>
          <w:sz w:val="20"/>
          <w:szCs w:val="20"/>
        </w:rPr>
        <w:t>essere maggiore di otto n</w:t>
      </w:r>
      <w:r>
        <w:rPr>
          <w:rFonts w:ascii="Tahoma" w:hAnsi="Tahoma"/>
          <w:sz w:val="20"/>
          <w:szCs w:val="20"/>
        </w:rPr>
        <w:t xml:space="preserve">é </w:t>
      </w:r>
      <w:r>
        <w:rPr>
          <w:rFonts w:ascii="Tahoma" w:hAnsi="Tahoma"/>
          <w:sz w:val="20"/>
          <w:szCs w:val="20"/>
        </w:rPr>
        <w:t>minore di 5 mm.</w:t>
      </w:r>
    </w:p>
    <w:p w:rsidR="00775AD6" w:rsidRDefault="007654BA">
      <w:pPr>
        <w:ind w:right="1" w:firstLine="283"/>
        <w:jc w:val="both"/>
        <w:rPr>
          <w:rFonts w:ascii="Tahoma" w:eastAsia="Tahoma" w:hAnsi="Tahoma" w:cs="Tahoma"/>
          <w:sz w:val="20"/>
          <w:szCs w:val="20"/>
        </w:rPr>
      </w:pPr>
      <w:r>
        <w:rPr>
          <w:rFonts w:ascii="Tahoma" w:hAnsi="Tahoma"/>
          <w:sz w:val="20"/>
          <w:szCs w:val="20"/>
        </w:rPr>
        <w:t>I giunti non verranno rabboccati durante la costruzione per dare maggiore presa all'intonaco od alla stuccatura col ferro.</w:t>
      </w:r>
    </w:p>
    <w:p w:rsidR="00775AD6" w:rsidRDefault="007654BA">
      <w:pPr>
        <w:ind w:right="1" w:firstLine="283"/>
        <w:jc w:val="both"/>
        <w:rPr>
          <w:rFonts w:ascii="Tahoma" w:eastAsia="Tahoma" w:hAnsi="Tahoma" w:cs="Tahoma"/>
          <w:sz w:val="20"/>
          <w:szCs w:val="20"/>
        </w:rPr>
      </w:pPr>
      <w:r>
        <w:rPr>
          <w:rFonts w:ascii="Tahoma" w:hAnsi="Tahoma"/>
          <w:sz w:val="20"/>
          <w:szCs w:val="20"/>
        </w:rPr>
        <w:t>Le malte</w:t>
      </w:r>
      <w:r>
        <w:rPr>
          <w:rFonts w:ascii="Tahoma" w:hAnsi="Tahoma"/>
          <w:sz w:val="20"/>
          <w:szCs w:val="20"/>
        </w:rPr>
        <w:t xml:space="preserve"> da impiegarsi per la esecuzione delle murature dovranno essere passate al setaccio per evitare che i giunti fra i mattoni riescano superiori al limite di tolleranza fissato.</w:t>
      </w:r>
    </w:p>
    <w:p w:rsidR="00775AD6" w:rsidRDefault="007654BA">
      <w:pPr>
        <w:ind w:right="1" w:firstLine="283"/>
        <w:jc w:val="both"/>
        <w:rPr>
          <w:rFonts w:ascii="Tahoma" w:eastAsia="Tahoma" w:hAnsi="Tahoma" w:cs="Tahoma"/>
          <w:sz w:val="20"/>
          <w:szCs w:val="20"/>
        </w:rPr>
      </w:pPr>
      <w:r>
        <w:rPr>
          <w:rFonts w:ascii="Tahoma" w:hAnsi="Tahoma"/>
          <w:sz w:val="20"/>
          <w:szCs w:val="20"/>
        </w:rPr>
        <w:t>Le murature di rivestimento saranno fatte a corsi bene allineati e dovranno esser</w:t>
      </w:r>
      <w:r>
        <w:rPr>
          <w:rFonts w:ascii="Tahoma" w:hAnsi="Tahoma"/>
          <w:sz w:val="20"/>
          <w:szCs w:val="20"/>
        </w:rPr>
        <w:t>e opportunamente collegate con la parte interna.</w:t>
      </w:r>
    </w:p>
    <w:p w:rsidR="00775AD6" w:rsidRDefault="007654BA">
      <w:pPr>
        <w:ind w:right="1" w:firstLine="283"/>
        <w:jc w:val="both"/>
        <w:rPr>
          <w:rFonts w:ascii="Tahoma" w:eastAsia="Tahoma" w:hAnsi="Tahoma" w:cs="Tahoma"/>
          <w:sz w:val="20"/>
          <w:szCs w:val="20"/>
        </w:rPr>
      </w:pPr>
      <w:r>
        <w:rPr>
          <w:rFonts w:ascii="Tahoma" w:hAnsi="Tahoma"/>
          <w:sz w:val="20"/>
          <w:szCs w:val="20"/>
        </w:rPr>
        <w:t>Se la muratura dovesse eseguirsi con paramento a vista (cortina) si dovr</w:t>
      </w:r>
      <w:r>
        <w:rPr>
          <w:rFonts w:ascii="Tahoma" w:hAnsi="Tahoma"/>
          <w:sz w:val="20"/>
          <w:szCs w:val="20"/>
        </w:rPr>
        <w:t xml:space="preserve">à </w:t>
      </w:r>
      <w:r>
        <w:rPr>
          <w:rFonts w:ascii="Tahoma" w:hAnsi="Tahoma"/>
          <w:sz w:val="20"/>
          <w:szCs w:val="20"/>
        </w:rPr>
        <w:t>avere cura di scegliere per le facce esterne i mattoni di migliore cottura, meglio formati e di colore pi</w:t>
      </w:r>
      <w:r>
        <w:rPr>
          <w:rFonts w:ascii="Tahoma" w:hAnsi="Tahoma"/>
          <w:sz w:val="20"/>
          <w:szCs w:val="20"/>
        </w:rPr>
        <w:t xml:space="preserve">ù </w:t>
      </w:r>
      <w:r>
        <w:rPr>
          <w:rFonts w:ascii="Tahoma" w:hAnsi="Tahoma"/>
          <w:sz w:val="20"/>
          <w:szCs w:val="20"/>
        </w:rPr>
        <w:t>uniforme, disponendoli con</w:t>
      </w:r>
      <w:r>
        <w:rPr>
          <w:rFonts w:ascii="Tahoma" w:hAnsi="Tahoma"/>
          <w:sz w:val="20"/>
          <w:szCs w:val="20"/>
        </w:rPr>
        <w:t xml:space="preserve"> perfetta regolarit</w:t>
      </w:r>
      <w:r>
        <w:rPr>
          <w:rFonts w:ascii="Tahoma" w:hAnsi="Tahoma"/>
          <w:sz w:val="20"/>
          <w:szCs w:val="20"/>
        </w:rPr>
        <w:t xml:space="preserve">à </w:t>
      </w:r>
      <w:r>
        <w:rPr>
          <w:rFonts w:ascii="Tahoma" w:hAnsi="Tahoma"/>
          <w:sz w:val="20"/>
          <w:szCs w:val="20"/>
        </w:rPr>
        <w:t>e ricorrenza nelle connessure orizzontali, alternando con precisione i giunti verticali.</w:t>
      </w:r>
    </w:p>
    <w:p w:rsidR="00775AD6" w:rsidRDefault="007654BA">
      <w:pPr>
        <w:ind w:right="1" w:firstLine="283"/>
        <w:jc w:val="both"/>
        <w:rPr>
          <w:rFonts w:ascii="Tahoma" w:eastAsia="Tahoma" w:hAnsi="Tahoma" w:cs="Tahoma"/>
          <w:sz w:val="20"/>
          <w:szCs w:val="20"/>
        </w:rPr>
      </w:pPr>
      <w:r>
        <w:rPr>
          <w:rFonts w:ascii="Tahoma" w:hAnsi="Tahoma"/>
          <w:sz w:val="20"/>
          <w:szCs w:val="20"/>
        </w:rPr>
        <w:t>In questo genere di paramento i giunti non dovranno avere larghezza maggiore di 5 mm e, previa loro raschiatura e pulitura, dovranno essere profil</w:t>
      </w:r>
      <w:r>
        <w:rPr>
          <w:rFonts w:ascii="Tahoma" w:hAnsi="Tahoma"/>
          <w:sz w:val="20"/>
          <w:szCs w:val="20"/>
        </w:rPr>
        <w:t>ate con malta idraulica o di cemento, diligentemente compresse e lisciate con apposito ferro, senza sbavatura.</w:t>
      </w:r>
    </w:p>
    <w:p w:rsidR="00775AD6" w:rsidRDefault="007654BA">
      <w:pPr>
        <w:ind w:right="1" w:firstLine="283"/>
        <w:jc w:val="both"/>
        <w:rPr>
          <w:rFonts w:ascii="Tahoma" w:eastAsia="Tahoma" w:hAnsi="Tahoma" w:cs="Tahoma"/>
          <w:sz w:val="20"/>
          <w:szCs w:val="20"/>
        </w:rPr>
      </w:pPr>
      <w:r>
        <w:rPr>
          <w:rFonts w:ascii="Tahoma" w:hAnsi="Tahoma"/>
          <w:sz w:val="20"/>
          <w:szCs w:val="20"/>
        </w:rPr>
        <w:t xml:space="preserve">Le sordine, gli archi, le piattabande e le volte dovranno essere costruite in modo che i mattoni siano sempre disposti in direzione normale alla </w:t>
      </w:r>
      <w:r>
        <w:rPr>
          <w:rFonts w:ascii="Tahoma" w:hAnsi="Tahoma"/>
          <w:sz w:val="20"/>
          <w:szCs w:val="20"/>
        </w:rPr>
        <w:t>curva dell'intradosso e la larghezza dei giunti non dovr</w:t>
      </w:r>
      <w:r>
        <w:rPr>
          <w:rFonts w:ascii="Tahoma" w:hAnsi="Tahoma"/>
          <w:sz w:val="20"/>
          <w:szCs w:val="20"/>
        </w:rPr>
        <w:t xml:space="preserve">à </w:t>
      </w:r>
      <w:r>
        <w:rPr>
          <w:rFonts w:ascii="Tahoma" w:hAnsi="Tahoma"/>
          <w:sz w:val="20"/>
          <w:szCs w:val="20"/>
        </w:rPr>
        <w:t>mai eccedere i 5 mm all'intradosso e 10 mm all'estradosso.</w:t>
      </w:r>
    </w:p>
    <w:p w:rsidR="00775AD6" w:rsidRDefault="007654BA">
      <w:pPr>
        <w:ind w:right="1" w:firstLine="283"/>
        <w:jc w:val="both"/>
        <w:rPr>
          <w:rFonts w:ascii="Tahoma" w:eastAsia="Tahoma" w:hAnsi="Tahoma" w:cs="Tahoma"/>
          <w:sz w:val="20"/>
          <w:szCs w:val="20"/>
        </w:rPr>
      </w:pPr>
      <w:r>
        <w:rPr>
          <w:rFonts w:ascii="Tahoma" w:hAnsi="Tahoma"/>
          <w:sz w:val="20"/>
          <w:szCs w:val="20"/>
        </w:rPr>
        <w:t>All'innesto con muri da costruirsi in tempo successivo dovranno essere lasciate opportune ammorsature in relazione al materiale impiegato.</w:t>
      </w:r>
    </w:p>
    <w:p w:rsidR="00775AD6" w:rsidRDefault="007654BA">
      <w:pPr>
        <w:ind w:right="1" w:firstLine="283"/>
        <w:jc w:val="both"/>
        <w:rPr>
          <w:rFonts w:ascii="Tahoma" w:eastAsia="Tahoma" w:hAnsi="Tahoma" w:cs="Tahoma"/>
          <w:sz w:val="20"/>
          <w:szCs w:val="20"/>
        </w:rPr>
      </w:pPr>
      <w:r>
        <w:rPr>
          <w:rFonts w:ascii="Tahoma" w:hAnsi="Tahoma"/>
          <w:sz w:val="20"/>
          <w:szCs w:val="20"/>
        </w:rPr>
        <w:t>I lavori di muratura, qualunque sia il sistema costruttivo adottato, debbono essere sospesi nei periodi di gelo, durante i quali la temperatura si mantenga, per molte ore, al disotto di zero gradi centigradi.</w:t>
      </w:r>
    </w:p>
    <w:p w:rsidR="00775AD6" w:rsidRDefault="007654BA">
      <w:pPr>
        <w:ind w:right="1" w:firstLine="283"/>
        <w:jc w:val="both"/>
        <w:rPr>
          <w:rFonts w:ascii="Tahoma" w:eastAsia="Tahoma" w:hAnsi="Tahoma" w:cs="Tahoma"/>
          <w:sz w:val="20"/>
          <w:szCs w:val="20"/>
        </w:rPr>
      </w:pPr>
      <w:r>
        <w:rPr>
          <w:rFonts w:ascii="Tahoma" w:hAnsi="Tahoma"/>
          <w:sz w:val="20"/>
          <w:szCs w:val="20"/>
        </w:rPr>
        <w:t>Quando il gelo si verifichi solo per alcune ore</w:t>
      </w:r>
      <w:r>
        <w:rPr>
          <w:rFonts w:ascii="Tahoma" w:hAnsi="Tahoma"/>
          <w:sz w:val="20"/>
          <w:szCs w:val="20"/>
        </w:rPr>
        <w:t xml:space="preserve"> della notte, le opere in muratura ordinaria possono essere eseguite nelle ore meno fredde del giorno, purch</w:t>
      </w:r>
      <w:r>
        <w:rPr>
          <w:rFonts w:ascii="Tahoma" w:hAnsi="Tahoma"/>
          <w:sz w:val="20"/>
          <w:szCs w:val="20"/>
        </w:rPr>
        <w:t xml:space="preserve">é </w:t>
      </w:r>
      <w:r>
        <w:rPr>
          <w:rFonts w:ascii="Tahoma" w:hAnsi="Tahoma"/>
          <w:sz w:val="20"/>
          <w:szCs w:val="20"/>
        </w:rPr>
        <w:t>al distacco del lavoro vengano adottati opportuni provvedimenti per difendere le murature dal gelo notturno.</w:t>
      </w:r>
    </w:p>
    <w:p w:rsidR="00775AD6" w:rsidRDefault="007654BA">
      <w:pPr>
        <w:ind w:right="1" w:firstLine="283"/>
        <w:jc w:val="both"/>
        <w:rPr>
          <w:rFonts w:ascii="Tahoma" w:eastAsia="Tahoma" w:hAnsi="Tahoma" w:cs="Tahoma"/>
          <w:sz w:val="20"/>
          <w:szCs w:val="20"/>
        </w:rPr>
      </w:pPr>
      <w:r>
        <w:rPr>
          <w:rFonts w:ascii="Tahoma" w:hAnsi="Tahoma"/>
          <w:sz w:val="20"/>
          <w:szCs w:val="20"/>
        </w:rPr>
        <w:t>Le impostature per le volte, gli arch</w:t>
      </w:r>
      <w:r>
        <w:rPr>
          <w:rFonts w:ascii="Tahoma" w:hAnsi="Tahoma"/>
          <w:sz w:val="20"/>
          <w:szCs w:val="20"/>
        </w:rPr>
        <w:t>i, ecc. devono essere lasciate nelle murature sia con gli addentellati d'uso, sia col costruire l'origine delle volte e degli archi a sbalzo mediante le debite sagome, secondo quanto verr</w:t>
      </w:r>
      <w:r>
        <w:rPr>
          <w:rFonts w:ascii="Tahoma" w:hAnsi="Tahoma"/>
          <w:sz w:val="20"/>
          <w:szCs w:val="20"/>
        </w:rPr>
        <w:t xml:space="preserve">à </w:t>
      </w:r>
      <w:r>
        <w:rPr>
          <w:rFonts w:ascii="Tahoma" w:hAnsi="Tahoma"/>
          <w:sz w:val="20"/>
          <w:szCs w:val="20"/>
        </w:rPr>
        <w:t>prescritto.</w:t>
      </w:r>
    </w:p>
    <w:p w:rsidR="00775AD6" w:rsidRDefault="007654BA">
      <w:pPr>
        <w:ind w:right="1" w:firstLine="283"/>
        <w:jc w:val="both"/>
        <w:rPr>
          <w:rFonts w:ascii="Tahoma" w:eastAsia="Tahoma" w:hAnsi="Tahoma" w:cs="Tahoma"/>
          <w:sz w:val="20"/>
          <w:szCs w:val="20"/>
        </w:rPr>
      </w:pPr>
      <w:r>
        <w:rPr>
          <w:rFonts w:ascii="Tahoma" w:hAnsi="Tahoma"/>
          <w:sz w:val="20"/>
          <w:szCs w:val="20"/>
        </w:rPr>
        <w:t>La Direzione dei Lavori stessa potr</w:t>
      </w:r>
      <w:r>
        <w:rPr>
          <w:rFonts w:ascii="Tahoma" w:hAnsi="Tahoma"/>
          <w:sz w:val="20"/>
          <w:szCs w:val="20"/>
        </w:rPr>
        <w:t xml:space="preserve">à </w:t>
      </w:r>
      <w:r>
        <w:rPr>
          <w:rFonts w:ascii="Tahoma" w:hAnsi="Tahoma"/>
          <w:sz w:val="20"/>
          <w:szCs w:val="20"/>
        </w:rPr>
        <w:t>ordinare che sulle</w:t>
      </w:r>
      <w:r>
        <w:rPr>
          <w:rFonts w:ascii="Tahoma" w:hAnsi="Tahoma"/>
          <w:sz w:val="20"/>
          <w:szCs w:val="20"/>
        </w:rPr>
        <w:t xml:space="preserve"> aperture di vani, di porte e finestre siano collocati degli architravi (cemento armato, acciaio) delle dimensioni che saranno fissate in relazione alla luce dei vani, allo spessore del muro ed al sovraccarico.</w:t>
      </w:r>
    </w:p>
    <w:p w:rsidR="00775AD6" w:rsidRDefault="007654BA">
      <w:pPr>
        <w:ind w:right="1" w:firstLine="283"/>
        <w:jc w:val="both"/>
        <w:rPr>
          <w:rFonts w:ascii="Tahoma" w:eastAsia="Tahoma" w:hAnsi="Tahoma" w:cs="Tahoma"/>
          <w:sz w:val="20"/>
          <w:szCs w:val="20"/>
        </w:rPr>
      </w:pPr>
      <w:r>
        <w:rPr>
          <w:rFonts w:ascii="Tahoma" w:hAnsi="Tahoma"/>
          <w:sz w:val="20"/>
          <w:szCs w:val="20"/>
        </w:rPr>
        <w:t>Nel punto di passaggio fra le fondazioni entr</w:t>
      </w:r>
      <w:r>
        <w:rPr>
          <w:rFonts w:ascii="Tahoma" w:hAnsi="Tahoma"/>
          <w:sz w:val="20"/>
          <w:szCs w:val="20"/>
        </w:rPr>
        <w:t>o terra e la parte fuori terra sar</w:t>
      </w:r>
      <w:r>
        <w:rPr>
          <w:rFonts w:ascii="Tahoma" w:hAnsi="Tahoma"/>
          <w:sz w:val="20"/>
          <w:szCs w:val="20"/>
        </w:rPr>
        <w:t xml:space="preserve">à </w:t>
      </w:r>
      <w:r>
        <w:rPr>
          <w:rFonts w:ascii="Tahoma" w:hAnsi="Tahoma"/>
          <w:sz w:val="20"/>
          <w:szCs w:val="20"/>
        </w:rPr>
        <w:t>eseguito un opportuno strato (impermeabile, drenante, ecc.) che impedisca la risalita per capillarit</w:t>
      </w:r>
      <w:r>
        <w:rPr>
          <w:rFonts w:ascii="Tahoma" w:hAnsi="Tahoma"/>
          <w:sz w:val="20"/>
          <w:szCs w:val="20"/>
        </w:rPr>
        <w:t>à</w:t>
      </w:r>
      <w:r>
        <w:rPr>
          <w:rFonts w:ascii="Tahoma" w:hAnsi="Tahoma"/>
          <w:sz w:val="20"/>
          <w:szCs w:val="20"/>
        </w:rPr>
        <w:t>.</w:t>
      </w:r>
    </w:p>
    <w:p w:rsidR="00775AD6" w:rsidRDefault="00775AD6">
      <w:pPr>
        <w:ind w:right="1" w:firstLine="283"/>
        <w:jc w:val="both"/>
        <w:rPr>
          <w:rFonts w:ascii="Tahoma" w:eastAsia="Tahoma" w:hAnsi="Tahoma" w:cs="Tahoma"/>
          <w:b/>
          <w:bCs/>
          <w:sz w:val="20"/>
          <w:szCs w:val="20"/>
        </w:rPr>
      </w:pPr>
    </w:p>
    <w:p w:rsidR="00775AD6" w:rsidRDefault="007654BA">
      <w:pPr>
        <w:ind w:right="1" w:firstLine="283"/>
        <w:jc w:val="both"/>
        <w:rPr>
          <w:rFonts w:ascii="Tahoma" w:eastAsia="Tahoma" w:hAnsi="Tahoma" w:cs="Tahoma"/>
          <w:b/>
          <w:bCs/>
          <w:sz w:val="20"/>
          <w:szCs w:val="20"/>
        </w:rPr>
      </w:pPr>
      <w:r>
        <w:rPr>
          <w:rFonts w:ascii="Tahoma" w:hAnsi="Tahoma"/>
          <w:b/>
          <w:bCs/>
          <w:sz w:val="20"/>
          <w:szCs w:val="20"/>
        </w:rPr>
        <w:t xml:space="preserve">Regole di dettaglio </w:t>
      </w:r>
    </w:p>
    <w:p w:rsidR="00775AD6" w:rsidRDefault="007654BA">
      <w:pPr>
        <w:ind w:firstLine="284"/>
        <w:jc w:val="both"/>
        <w:rPr>
          <w:rFonts w:ascii="Tahoma" w:eastAsia="Tahoma" w:hAnsi="Tahoma" w:cs="Tahoma"/>
          <w:sz w:val="20"/>
          <w:szCs w:val="20"/>
        </w:rPr>
      </w:pPr>
      <w:r>
        <w:rPr>
          <w:rFonts w:ascii="Tahoma" w:hAnsi="Tahoma"/>
          <w:sz w:val="20"/>
          <w:szCs w:val="20"/>
        </w:rPr>
        <w:t>Costruzioni in muratura ordinaria: ad ogni piano deve essere realizzato un cordolo continuo all</w:t>
      </w:r>
      <w:r>
        <w:rPr>
          <w:rFonts w:ascii="Tahoma" w:hAnsi="Tahoma"/>
          <w:sz w:val="20"/>
          <w:szCs w:val="20"/>
        </w:rPr>
        <w:t>'intersezione tra solai e pareti.</w:t>
      </w:r>
    </w:p>
    <w:p w:rsidR="00775AD6" w:rsidRDefault="007654BA">
      <w:pPr>
        <w:ind w:firstLine="284"/>
        <w:jc w:val="both"/>
        <w:rPr>
          <w:rFonts w:ascii="Tahoma" w:eastAsia="Tahoma" w:hAnsi="Tahoma" w:cs="Tahoma"/>
          <w:sz w:val="20"/>
          <w:szCs w:val="20"/>
        </w:rPr>
      </w:pPr>
      <w:r>
        <w:rPr>
          <w:rFonts w:ascii="Tahoma" w:hAnsi="Tahoma"/>
          <w:sz w:val="20"/>
          <w:szCs w:val="20"/>
        </w:rPr>
        <w:t xml:space="preserve">I cordoli debbono avere altezza minima pari all'altezza del solaio e larghezza almeno pari a quella del muro; </w:t>
      </w:r>
      <w:r>
        <w:rPr>
          <w:rFonts w:ascii="Tahoma" w:hAnsi="Tahoma"/>
          <w:sz w:val="20"/>
          <w:szCs w:val="20"/>
        </w:rPr>
        <w:t xml:space="preserve">è </w:t>
      </w:r>
      <w:r>
        <w:rPr>
          <w:rFonts w:ascii="Tahoma" w:hAnsi="Tahoma"/>
          <w:sz w:val="20"/>
          <w:szCs w:val="20"/>
        </w:rPr>
        <w:t>consentito un arretramento massimo di 6 cm dal filo esterno. L'armatura corrente non deve essere inferiore a 8</w:t>
      </w:r>
      <w:r>
        <w:rPr>
          <w:rFonts w:ascii="Tahoma" w:hAnsi="Tahoma"/>
          <w:sz w:val="20"/>
          <w:szCs w:val="20"/>
        </w:rPr>
        <w:t xml:space="preserve"> cm</w:t>
      </w:r>
      <w:r>
        <w:rPr>
          <w:rFonts w:ascii="Tahoma" w:hAnsi="Tahoma"/>
          <w:sz w:val="20"/>
          <w:szCs w:val="20"/>
          <w:vertAlign w:val="superscript"/>
        </w:rPr>
        <w:t>2</w:t>
      </w:r>
      <w:r>
        <w:rPr>
          <w:rFonts w:ascii="Tahoma" w:hAnsi="Tahoma"/>
          <w:sz w:val="20"/>
          <w:szCs w:val="20"/>
        </w:rPr>
        <w:t>, le staffe debbono avere diametro non inferiore a 6 mm ed interasse non superiore a 25 cm. Travi metalliche o prefabbricate costituenti i solai debbono essere prolungate nel cordolo per almeno la met</w:t>
      </w:r>
      <w:r>
        <w:rPr>
          <w:rFonts w:ascii="Tahoma" w:hAnsi="Tahoma"/>
          <w:sz w:val="20"/>
          <w:szCs w:val="20"/>
        </w:rPr>
        <w:t xml:space="preserve">à </w:t>
      </w:r>
      <w:r>
        <w:rPr>
          <w:rFonts w:ascii="Tahoma" w:hAnsi="Tahoma"/>
          <w:sz w:val="20"/>
          <w:szCs w:val="20"/>
        </w:rPr>
        <w:t xml:space="preserve">della sua larghezza e comunque per non meno di 12 </w:t>
      </w:r>
      <w:r>
        <w:rPr>
          <w:rFonts w:ascii="Tahoma" w:hAnsi="Tahoma"/>
          <w:sz w:val="20"/>
          <w:szCs w:val="20"/>
        </w:rPr>
        <w:t>cm ed adeguatamente ancorate ad esso.</w:t>
      </w:r>
    </w:p>
    <w:p w:rsidR="00775AD6" w:rsidRDefault="007654BA">
      <w:pPr>
        <w:ind w:firstLine="284"/>
        <w:jc w:val="both"/>
        <w:rPr>
          <w:rFonts w:ascii="Tahoma" w:eastAsia="Tahoma" w:hAnsi="Tahoma" w:cs="Tahoma"/>
          <w:sz w:val="20"/>
          <w:szCs w:val="20"/>
        </w:rPr>
      </w:pPr>
      <w:r>
        <w:rPr>
          <w:rFonts w:ascii="Tahoma" w:hAnsi="Tahoma"/>
          <w:sz w:val="20"/>
          <w:szCs w:val="20"/>
        </w:rPr>
        <w:t>In corrispondenza di incroci d'angolo tra due pareti perimetrali sono prescritte, su entrambe le pareti, zone di parete muraria di lunghezza non inferiore a 1 m, compreso lo spessore del muro trasversale.</w:t>
      </w:r>
    </w:p>
    <w:p w:rsidR="00775AD6" w:rsidRDefault="007654BA">
      <w:pPr>
        <w:ind w:firstLine="284"/>
        <w:jc w:val="both"/>
        <w:rPr>
          <w:rFonts w:ascii="Tahoma" w:eastAsia="Tahoma" w:hAnsi="Tahoma" w:cs="Tahoma"/>
          <w:sz w:val="20"/>
          <w:szCs w:val="20"/>
        </w:rPr>
      </w:pPr>
      <w:r>
        <w:rPr>
          <w:rFonts w:ascii="Tahoma" w:hAnsi="Tahoma"/>
          <w:sz w:val="20"/>
          <w:szCs w:val="20"/>
        </w:rPr>
        <w:t>Al di sopra d</w:t>
      </w:r>
      <w:r>
        <w:rPr>
          <w:rFonts w:ascii="Tahoma" w:hAnsi="Tahoma"/>
          <w:sz w:val="20"/>
          <w:szCs w:val="20"/>
        </w:rPr>
        <w:t>i ogni apertura deve essere realizzato un architrave resistente a flessione efficacemente ammorsato alla muratura.</w:t>
      </w:r>
    </w:p>
    <w:p w:rsidR="00775AD6" w:rsidRDefault="00775AD6">
      <w:pPr>
        <w:jc w:val="both"/>
        <w:rPr>
          <w:rFonts w:ascii="Tahoma" w:eastAsia="Tahoma" w:hAnsi="Tahoma" w:cs="Tahoma"/>
          <w:sz w:val="20"/>
          <w:szCs w:val="20"/>
        </w:rPr>
      </w:pPr>
    </w:p>
    <w:p w:rsidR="00775AD6" w:rsidRDefault="007654BA">
      <w:pPr>
        <w:ind w:firstLine="355"/>
        <w:jc w:val="both"/>
        <w:rPr>
          <w:rFonts w:ascii="Tahoma" w:eastAsia="Tahoma" w:hAnsi="Tahoma" w:cs="Tahoma"/>
          <w:sz w:val="20"/>
          <w:szCs w:val="20"/>
        </w:rPr>
      </w:pPr>
      <w:r>
        <w:rPr>
          <w:rFonts w:ascii="Tahoma" w:hAnsi="Tahoma"/>
          <w:sz w:val="20"/>
          <w:szCs w:val="20"/>
        </w:rPr>
        <w:t>Costruzioni in muratura armata: gli architravi soprastanti le aperture possono essere realizzati in muratura armata.</w:t>
      </w:r>
    </w:p>
    <w:p w:rsidR="00775AD6" w:rsidRDefault="007654BA">
      <w:pPr>
        <w:ind w:firstLine="284"/>
        <w:jc w:val="both"/>
        <w:rPr>
          <w:rFonts w:ascii="Tahoma" w:eastAsia="Tahoma" w:hAnsi="Tahoma" w:cs="Tahoma"/>
          <w:sz w:val="20"/>
          <w:szCs w:val="20"/>
        </w:rPr>
      </w:pPr>
      <w:r>
        <w:rPr>
          <w:rFonts w:ascii="Tahoma" w:hAnsi="Tahoma"/>
          <w:sz w:val="20"/>
          <w:szCs w:val="20"/>
        </w:rPr>
        <w:t>Le barre di armatura de</w:t>
      </w:r>
      <w:r>
        <w:rPr>
          <w:rFonts w:ascii="Tahoma" w:hAnsi="Tahoma"/>
          <w:sz w:val="20"/>
          <w:szCs w:val="20"/>
        </w:rPr>
        <w:t>bbono essere esclusivamente del tipo ad aderenza migliorata e debbono essere ancorate in modo adeguato alle estremit</w:t>
      </w:r>
      <w:r>
        <w:rPr>
          <w:rFonts w:ascii="Tahoma" w:hAnsi="Tahoma"/>
          <w:sz w:val="20"/>
          <w:szCs w:val="20"/>
        </w:rPr>
        <w:t xml:space="preserve">à </w:t>
      </w:r>
      <w:r>
        <w:rPr>
          <w:rFonts w:ascii="Tahoma" w:hAnsi="Tahoma"/>
          <w:sz w:val="20"/>
          <w:szCs w:val="20"/>
        </w:rPr>
        <w:t>mediante piegature attorno alle barre verticali. In alternativa possono essere utilizzate, per le armature orizzontali, armature a tralicc</w:t>
      </w:r>
      <w:r>
        <w:rPr>
          <w:rFonts w:ascii="Tahoma" w:hAnsi="Tahoma"/>
          <w:sz w:val="20"/>
          <w:szCs w:val="20"/>
        </w:rPr>
        <w:t>io o conformate in modo da garantire adeguata aderenza ed ancoraggio.</w:t>
      </w:r>
    </w:p>
    <w:p w:rsidR="00775AD6" w:rsidRDefault="007654BA">
      <w:pPr>
        <w:ind w:firstLine="284"/>
        <w:jc w:val="both"/>
        <w:rPr>
          <w:rFonts w:ascii="Tahoma" w:eastAsia="Tahoma" w:hAnsi="Tahoma" w:cs="Tahoma"/>
          <w:sz w:val="20"/>
          <w:szCs w:val="20"/>
        </w:rPr>
      </w:pPr>
      <w:r>
        <w:rPr>
          <w:rFonts w:ascii="Tahoma" w:hAnsi="Tahoma"/>
          <w:sz w:val="20"/>
          <w:szCs w:val="20"/>
        </w:rPr>
        <w:t>La percentuale di armatura orizzontale, calcolata rispetto all'area lorda della muratura, non pu</w:t>
      </w:r>
      <w:r>
        <w:rPr>
          <w:rFonts w:ascii="Tahoma" w:hAnsi="Tahoma"/>
          <w:sz w:val="20"/>
          <w:szCs w:val="20"/>
        </w:rPr>
        <w:t xml:space="preserve">ò </w:t>
      </w:r>
      <w:r>
        <w:rPr>
          <w:rFonts w:ascii="Tahoma" w:hAnsi="Tahoma"/>
          <w:sz w:val="20"/>
          <w:szCs w:val="20"/>
        </w:rPr>
        <w:t>essere inferiore allo 0,04 %, n</w:t>
      </w:r>
      <w:r>
        <w:rPr>
          <w:rFonts w:ascii="Tahoma" w:hAnsi="Tahoma"/>
          <w:sz w:val="20"/>
          <w:szCs w:val="20"/>
        </w:rPr>
        <w:t xml:space="preserve">é </w:t>
      </w:r>
      <w:r>
        <w:rPr>
          <w:rFonts w:ascii="Tahoma" w:hAnsi="Tahoma"/>
          <w:sz w:val="20"/>
          <w:szCs w:val="20"/>
        </w:rPr>
        <w:t>superiore allo 0,5%.</w:t>
      </w:r>
    </w:p>
    <w:p w:rsidR="00775AD6" w:rsidRDefault="007654BA">
      <w:pPr>
        <w:ind w:firstLine="284"/>
        <w:jc w:val="both"/>
        <w:rPr>
          <w:rFonts w:ascii="Tahoma" w:eastAsia="Tahoma" w:hAnsi="Tahoma" w:cs="Tahoma"/>
          <w:sz w:val="20"/>
          <w:szCs w:val="20"/>
        </w:rPr>
      </w:pPr>
      <w:r>
        <w:rPr>
          <w:rFonts w:ascii="Tahoma" w:hAnsi="Tahoma"/>
          <w:sz w:val="20"/>
          <w:szCs w:val="20"/>
        </w:rPr>
        <w:t>Parapetti ed elementi di collegame</w:t>
      </w:r>
      <w:r>
        <w:rPr>
          <w:rFonts w:ascii="Tahoma" w:hAnsi="Tahoma"/>
          <w:sz w:val="20"/>
          <w:szCs w:val="20"/>
        </w:rPr>
        <w:t>nto tra pareti diverse debbono essere ben collegati alle pareti adiacenti, garantendo la continuit</w:t>
      </w:r>
      <w:r>
        <w:rPr>
          <w:rFonts w:ascii="Tahoma" w:hAnsi="Tahoma"/>
          <w:sz w:val="20"/>
          <w:szCs w:val="20"/>
        </w:rPr>
        <w:t xml:space="preserve">à </w:t>
      </w:r>
      <w:r>
        <w:rPr>
          <w:rFonts w:ascii="Tahoma" w:hAnsi="Tahoma"/>
          <w:sz w:val="20"/>
          <w:szCs w:val="20"/>
        </w:rPr>
        <w:t>dell'armatura orizzontale e, ove possibile, di quella verticale.</w:t>
      </w:r>
    </w:p>
    <w:p w:rsidR="00775AD6" w:rsidRDefault="007654BA">
      <w:pPr>
        <w:ind w:firstLine="284"/>
        <w:jc w:val="both"/>
        <w:rPr>
          <w:rFonts w:ascii="Tahoma" w:eastAsia="Tahoma" w:hAnsi="Tahoma" w:cs="Tahoma"/>
          <w:sz w:val="20"/>
          <w:szCs w:val="20"/>
        </w:rPr>
      </w:pPr>
      <w:r>
        <w:rPr>
          <w:rFonts w:ascii="Tahoma" w:hAnsi="Tahoma"/>
          <w:sz w:val="20"/>
          <w:szCs w:val="20"/>
        </w:rPr>
        <w:t xml:space="preserve">Agli incroci delle pareti perimetrali </w:t>
      </w:r>
      <w:r>
        <w:rPr>
          <w:rFonts w:ascii="Tahoma" w:hAnsi="Tahoma"/>
          <w:sz w:val="20"/>
          <w:szCs w:val="20"/>
        </w:rPr>
        <w:t xml:space="preserve">è </w:t>
      </w:r>
      <w:r>
        <w:rPr>
          <w:rFonts w:ascii="Tahoma" w:hAnsi="Tahoma"/>
          <w:sz w:val="20"/>
          <w:szCs w:val="20"/>
        </w:rPr>
        <w:t>possibile derogare dal requisito di avere su entram</w:t>
      </w:r>
      <w:r>
        <w:rPr>
          <w:rFonts w:ascii="Tahoma" w:hAnsi="Tahoma"/>
          <w:sz w:val="20"/>
          <w:szCs w:val="20"/>
        </w:rPr>
        <w:t>be le pareti zone di parete muraria di lunghezza non inferiore a 1 m.</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Per quanto non espressamente contemplato nel presente articolo, le modalit</w:t>
      </w:r>
      <w:r>
        <w:rPr>
          <w:rFonts w:ascii="Tahoma" w:hAnsi="Tahoma"/>
          <w:sz w:val="20"/>
          <w:szCs w:val="20"/>
        </w:rPr>
        <w:t xml:space="preserve">à </w:t>
      </w:r>
      <w:r>
        <w:rPr>
          <w:rFonts w:ascii="Tahoma" w:hAnsi="Tahoma"/>
          <w:sz w:val="20"/>
          <w:szCs w:val="20"/>
        </w:rPr>
        <w:t xml:space="preserve">esecutive devono essere conformi alle indicazioni della normativa consolidata. </w:t>
      </w:r>
    </w:p>
    <w:p w:rsidR="00775AD6" w:rsidRDefault="007654BA">
      <w:pPr>
        <w:ind w:firstLine="284"/>
        <w:jc w:val="both"/>
        <w:rPr>
          <w:rFonts w:ascii="Tahoma" w:eastAsia="Tahoma" w:hAnsi="Tahoma" w:cs="Tahoma"/>
          <w:sz w:val="20"/>
          <w:szCs w:val="20"/>
        </w:rPr>
      </w:pPr>
      <w:r>
        <w:rPr>
          <w:rFonts w:ascii="Tahoma" w:hAnsi="Tahoma"/>
          <w:sz w:val="20"/>
          <w:szCs w:val="20"/>
        </w:rPr>
        <w:t>Tutti i prodotti e/o material</w:t>
      </w:r>
      <w:r>
        <w:rPr>
          <w:rFonts w:ascii="Tahoma" w:hAnsi="Tahoma"/>
          <w:sz w:val="20"/>
          <w:szCs w:val="20"/>
        </w:rPr>
        <w:t>i di cui al presente articolo, qualora possano essere dotati di marcatura CE secondo la normativa tecnica vigente, dovranno essere muniti di tale marchio.</w:t>
      </w:r>
    </w:p>
    <w:p w:rsidR="00775AD6" w:rsidRDefault="00775AD6">
      <w:pPr>
        <w:ind w:right="1" w:firstLine="283"/>
        <w:jc w:val="both"/>
        <w:rPr>
          <w:rFonts w:ascii="Tahoma" w:eastAsia="Tahoma" w:hAnsi="Tahoma" w:cs="Tahoma"/>
          <w:sz w:val="20"/>
          <w:szCs w:val="20"/>
        </w:rPr>
      </w:pPr>
    </w:p>
    <w:p w:rsidR="00775AD6" w:rsidRDefault="00775AD6">
      <w:pPr>
        <w:jc w:val="center"/>
        <w:rPr>
          <w:rFonts w:ascii="Tahoma" w:eastAsia="Tahoma" w:hAnsi="Tahoma" w:cs="Tahoma"/>
        </w:rPr>
      </w:pPr>
    </w:p>
    <w:p w:rsidR="00775AD6" w:rsidRDefault="00775AD6">
      <w:pPr>
        <w:jc w:val="center"/>
        <w:rPr>
          <w:rFonts w:ascii="Tahoma" w:eastAsia="Tahoma" w:hAnsi="Tahoma" w:cs="Tahoma"/>
          <w:b/>
          <w:bCs/>
        </w:rPr>
      </w:pPr>
    </w:p>
    <w:p w:rsidR="00775AD6" w:rsidRDefault="007654BA">
      <w:pPr>
        <w:pStyle w:val="CAPITOLATO03"/>
        <w:rPr>
          <w:rFonts w:ascii="Tahoma" w:eastAsia="Tahoma" w:hAnsi="Tahoma" w:cs="Tahoma"/>
        </w:rPr>
      </w:pPr>
      <w:bookmarkStart w:id="207" w:name="_Toc77"/>
      <w:r>
        <w:rPr>
          <w:rFonts w:ascii="Tahoma" w:hAnsi="Tahoma"/>
        </w:rPr>
        <w:t>Art. 6.10.0 Demolizioni e rimozioni - Generalit</w:t>
      </w:r>
      <w:r>
        <w:rPr>
          <w:rFonts w:ascii="Tahoma" w:hAnsi="Tahoma"/>
        </w:rPr>
        <w:t>à</w:t>
      </w:r>
      <w:bookmarkEnd w:id="207"/>
    </w:p>
    <w:p w:rsidR="00775AD6" w:rsidRDefault="00775AD6">
      <w:pPr>
        <w:jc w:val="center"/>
        <w:rPr>
          <w:rFonts w:ascii="Tahoma" w:eastAsia="Tahoma" w:hAnsi="Tahoma" w:cs="Tahoma"/>
          <w:b/>
          <w:bCs/>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Una demolizione non </w:t>
      </w:r>
      <w:r>
        <w:rPr>
          <w:rFonts w:ascii="Tahoma" w:hAnsi="Tahoma"/>
          <w:sz w:val="20"/>
          <w:szCs w:val="20"/>
        </w:rPr>
        <w:t xml:space="preserve">è </w:t>
      </w:r>
      <w:r>
        <w:rPr>
          <w:rFonts w:ascii="Tahoma" w:hAnsi="Tahoma"/>
          <w:sz w:val="20"/>
          <w:szCs w:val="20"/>
        </w:rPr>
        <w:t xml:space="preserve">soltanto un mero </w:t>
      </w:r>
      <w:r>
        <w:rPr>
          <w:rFonts w:ascii="Tahoma" w:hAnsi="Tahoma"/>
          <w:sz w:val="20"/>
          <w:szCs w:val="20"/>
        </w:rPr>
        <w:t>intervento di distruzione eseguito in modo casuale con le attrezzature a disposizione in cantiere, con lo scopo di ridurre in macerie un manufatto edilizio. E' invece un</w:t>
      </w:r>
      <w:r>
        <w:rPr>
          <w:rFonts w:ascii="Tahoma" w:hAnsi="Tahoma"/>
          <w:sz w:val="20"/>
          <w:szCs w:val="20"/>
        </w:rPr>
        <w:t>’</w:t>
      </w:r>
      <w:r>
        <w:rPr>
          <w:rFonts w:ascii="Tahoma" w:hAnsi="Tahoma"/>
          <w:sz w:val="20"/>
          <w:szCs w:val="20"/>
        </w:rPr>
        <w:t>arte composta di articolate e talvolta complesse esperienze professionali, un</w:t>
      </w:r>
      <w:r>
        <w:rPr>
          <w:rFonts w:ascii="Tahoma" w:hAnsi="Tahoma"/>
          <w:sz w:val="20"/>
          <w:szCs w:val="20"/>
        </w:rPr>
        <w:t>’</w:t>
      </w:r>
      <w:r>
        <w:rPr>
          <w:rFonts w:ascii="Tahoma" w:hAnsi="Tahoma"/>
          <w:sz w:val="20"/>
          <w:szCs w:val="20"/>
        </w:rPr>
        <w:t>attivit</w:t>
      </w:r>
      <w:r>
        <w:rPr>
          <w:rFonts w:ascii="Tahoma" w:hAnsi="Tahoma"/>
          <w:sz w:val="20"/>
          <w:szCs w:val="20"/>
        </w:rPr>
        <w:t>à</w:t>
      </w:r>
      <w:r>
        <w:rPr>
          <w:rFonts w:ascii="Tahoma" w:hAnsi="Tahoma"/>
          <w:sz w:val="20"/>
          <w:szCs w:val="20"/>
        </w:rPr>
        <w:t xml:space="preserve"> </w:t>
      </w:r>
      <w:r>
        <w:rPr>
          <w:rFonts w:ascii="Tahoma" w:hAnsi="Tahoma"/>
          <w:sz w:val="20"/>
          <w:szCs w:val="20"/>
        </w:rPr>
        <w:t>ad alto contenuto tecnologico dove, per essere all</w:t>
      </w:r>
      <w:r>
        <w:rPr>
          <w:rFonts w:ascii="Tahoma" w:hAnsi="Tahoma"/>
          <w:sz w:val="20"/>
          <w:szCs w:val="20"/>
        </w:rPr>
        <w:t>’</w:t>
      </w:r>
      <w:r>
        <w:rPr>
          <w:rFonts w:ascii="Tahoma" w:hAnsi="Tahoma"/>
          <w:sz w:val="20"/>
          <w:szCs w:val="20"/>
        </w:rPr>
        <w:t xml:space="preserve">avanguardia, </w:t>
      </w:r>
      <w:r>
        <w:rPr>
          <w:rFonts w:ascii="Tahoma" w:hAnsi="Tahoma"/>
          <w:sz w:val="20"/>
          <w:szCs w:val="20"/>
        </w:rPr>
        <w:t xml:space="preserve">è </w:t>
      </w:r>
      <w:r>
        <w:rPr>
          <w:rFonts w:ascii="Tahoma" w:hAnsi="Tahoma"/>
          <w:sz w:val="20"/>
          <w:szCs w:val="20"/>
        </w:rPr>
        <w:t>necessario che gli operatori del settore siano adeguatamente formati e specializzati.</w:t>
      </w:r>
    </w:p>
    <w:p w:rsidR="00775AD6" w:rsidRDefault="007654BA">
      <w:pPr>
        <w:ind w:firstLine="284"/>
        <w:jc w:val="both"/>
        <w:rPr>
          <w:rFonts w:ascii="Tahoma" w:eastAsia="Tahoma" w:hAnsi="Tahoma" w:cs="Tahoma"/>
          <w:sz w:val="20"/>
          <w:szCs w:val="20"/>
        </w:rPr>
      </w:pPr>
      <w:r>
        <w:rPr>
          <w:rFonts w:ascii="Tahoma" w:hAnsi="Tahoma"/>
          <w:sz w:val="20"/>
          <w:szCs w:val="20"/>
        </w:rPr>
        <w:t>La demolizione dovr</w:t>
      </w:r>
      <w:r>
        <w:rPr>
          <w:rFonts w:ascii="Tahoma" w:hAnsi="Tahoma"/>
          <w:sz w:val="20"/>
          <w:szCs w:val="20"/>
        </w:rPr>
        <w:t xml:space="preserve">à </w:t>
      </w:r>
      <w:r>
        <w:rPr>
          <w:rFonts w:ascii="Tahoma" w:hAnsi="Tahoma"/>
          <w:sz w:val="20"/>
          <w:szCs w:val="20"/>
        </w:rPr>
        <w:t>essere eseguita con oculata e prudente opera di scomposizione, con rimozione delle</w:t>
      </w:r>
      <w:r>
        <w:rPr>
          <w:rFonts w:ascii="Tahoma" w:hAnsi="Tahoma"/>
          <w:sz w:val="20"/>
          <w:szCs w:val="20"/>
        </w:rPr>
        <w:t xml:space="preserve"> parti elementari di cui ciascuna struttura </w:t>
      </w:r>
      <w:r>
        <w:rPr>
          <w:rFonts w:ascii="Tahoma" w:hAnsi="Tahoma"/>
          <w:sz w:val="20"/>
          <w:szCs w:val="20"/>
        </w:rPr>
        <w:t xml:space="preserve">è </w:t>
      </w:r>
      <w:r>
        <w:rPr>
          <w:rFonts w:ascii="Tahoma" w:hAnsi="Tahoma"/>
          <w:sz w:val="20"/>
          <w:szCs w:val="20"/>
        </w:rPr>
        <w:t>costituita procedendo nell</w:t>
      </w:r>
      <w:r>
        <w:rPr>
          <w:rFonts w:ascii="Tahoma" w:hAnsi="Tahoma"/>
          <w:sz w:val="20"/>
          <w:szCs w:val="20"/>
        </w:rPr>
        <w:t>’</w:t>
      </w:r>
      <w:r>
        <w:rPr>
          <w:rFonts w:ascii="Tahoma" w:hAnsi="Tahoma"/>
          <w:sz w:val="20"/>
          <w:szCs w:val="20"/>
        </w:rPr>
        <w:t>ordine inverso a quello seguito nella costruzione, sempre presidiando le masse con opportuni mezzi capaci di fronteggiare i mutamenti successivi subiti dall</w:t>
      </w:r>
      <w:r>
        <w:rPr>
          <w:rFonts w:ascii="Tahoma" w:hAnsi="Tahoma"/>
          <w:sz w:val="20"/>
          <w:szCs w:val="20"/>
        </w:rPr>
        <w:t>’</w:t>
      </w:r>
      <w:r>
        <w:rPr>
          <w:rFonts w:ascii="Tahoma" w:hAnsi="Tahoma"/>
          <w:sz w:val="20"/>
          <w:szCs w:val="20"/>
        </w:rPr>
        <w:t>equilibrio statico delle v</w:t>
      </w:r>
      <w:r>
        <w:rPr>
          <w:rFonts w:ascii="Tahoma" w:hAnsi="Tahoma"/>
          <w:sz w:val="20"/>
          <w:szCs w:val="20"/>
        </w:rPr>
        <w:t>arie membrature, durante la demolizione.</w:t>
      </w:r>
    </w:p>
    <w:p w:rsidR="00775AD6" w:rsidRDefault="007654BA">
      <w:pPr>
        <w:ind w:firstLine="284"/>
        <w:jc w:val="both"/>
        <w:rPr>
          <w:rFonts w:ascii="Tahoma" w:eastAsia="Tahoma" w:hAnsi="Tahoma" w:cs="Tahoma"/>
          <w:sz w:val="20"/>
          <w:szCs w:val="20"/>
        </w:rPr>
      </w:pPr>
      <w:r>
        <w:rPr>
          <w:rFonts w:ascii="Tahoma" w:hAnsi="Tahoma"/>
          <w:sz w:val="20"/>
          <w:szCs w:val="20"/>
        </w:rPr>
        <w:t>L'impresa che opera nel settore delle demolizioni infatti, dovr</w:t>
      </w:r>
      <w:r>
        <w:rPr>
          <w:rFonts w:ascii="Tahoma" w:hAnsi="Tahoma"/>
          <w:sz w:val="20"/>
          <w:szCs w:val="20"/>
        </w:rPr>
        <w:t xml:space="preserve">à </w:t>
      </w:r>
      <w:r>
        <w:rPr>
          <w:rFonts w:ascii="Tahoma" w:hAnsi="Tahoma"/>
          <w:sz w:val="20"/>
          <w:szCs w:val="20"/>
        </w:rPr>
        <w:t xml:space="preserve">in genere aver acquisito conoscenze multidisciplinari, quali: statica, esplosivistica, ambientale e di bonifica, su sistemi di processo industriale e </w:t>
      </w:r>
      <w:r>
        <w:rPr>
          <w:rFonts w:ascii="Tahoma" w:hAnsi="Tahoma"/>
          <w:sz w:val="20"/>
          <w:szCs w:val="20"/>
        </w:rPr>
        <w:t>in materia di sicurezza e igiene sul lavoro.</w:t>
      </w:r>
    </w:p>
    <w:p w:rsidR="00775AD6" w:rsidRDefault="007654BA">
      <w:pPr>
        <w:ind w:firstLine="284"/>
        <w:jc w:val="both"/>
        <w:rPr>
          <w:rFonts w:ascii="Tahoma" w:eastAsia="Tahoma" w:hAnsi="Tahoma" w:cs="Tahoma"/>
          <w:sz w:val="20"/>
          <w:szCs w:val="20"/>
        </w:rPr>
      </w:pPr>
      <w:r>
        <w:rPr>
          <w:rFonts w:ascii="Tahoma" w:hAnsi="Tahoma"/>
          <w:sz w:val="20"/>
          <w:szCs w:val="20"/>
        </w:rPr>
        <w:t>Una demolizione eseguita a regola d</w:t>
      </w:r>
      <w:r>
        <w:rPr>
          <w:rFonts w:ascii="Tahoma" w:hAnsi="Tahoma"/>
          <w:sz w:val="20"/>
          <w:szCs w:val="20"/>
        </w:rPr>
        <w:t>’</w:t>
      </w:r>
      <w:r>
        <w:rPr>
          <w:rFonts w:ascii="Tahoma" w:hAnsi="Tahoma"/>
          <w:sz w:val="20"/>
          <w:szCs w:val="20"/>
        </w:rPr>
        <w:t>arte dovrebbe perseguire le seguenti finalit</w:t>
      </w:r>
      <w:r>
        <w:rPr>
          <w:rFonts w:ascii="Tahoma" w:hAnsi="Tahoma"/>
          <w:sz w:val="20"/>
          <w:szCs w:val="20"/>
        </w:rPr>
        <w:t>à</w:t>
      </w:r>
      <w:r>
        <w:rPr>
          <w:rFonts w:ascii="Tahoma" w:hAnsi="Tahoma"/>
          <w:sz w:val="20"/>
          <w:szCs w:val="20"/>
        </w:rPr>
        <w:t>:</w:t>
      </w:r>
    </w:p>
    <w:p w:rsidR="00775AD6" w:rsidRDefault="007654BA">
      <w:pPr>
        <w:numPr>
          <w:ilvl w:val="0"/>
          <w:numId w:val="129"/>
        </w:numPr>
        <w:rPr>
          <w:rFonts w:ascii="Tahoma" w:hAnsi="Tahoma"/>
          <w:sz w:val="20"/>
          <w:szCs w:val="20"/>
        </w:rPr>
      </w:pPr>
      <w:r>
        <w:rPr>
          <w:rFonts w:ascii="Tahoma" w:hAnsi="Tahoma"/>
          <w:sz w:val="20"/>
          <w:szCs w:val="20"/>
        </w:rPr>
        <w:t>ridurre i tempi di esecuzione dell</w:t>
      </w:r>
      <w:r>
        <w:rPr>
          <w:rFonts w:ascii="Tahoma" w:hAnsi="Tahoma"/>
          <w:sz w:val="20"/>
          <w:szCs w:val="20"/>
        </w:rPr>
        <w:t>’</w:t>
      </w:r>
      <w:r>
        <w:rPr>
          <w:rFonts w:ascii="Tahoma" w:hAnsi="Tahoma"/>
          <w:sz w:val="20"/>
          <w:szCs w:val="20"/>
        </w:rPr>
        <w:t>intervento;</w:t>
      </w:r>
    </w:p>
    <w:p w:rsidR="00775AD6" w:rsidRDefault="007654BA">
      <w:pPr>
        <w:numPr>
          <w:ilvl w:val="0"/>
          <w:numId w:val="129"/>
        </w:numPr>
        <w:rPr>
          <w:rFonts w:ascii="Tahoma" w:hAnsi="Tahoma"/>
          <w:sz w:val="20"/>
          <w:szCs w:val="20"/>
        </w:rPr>
      </w:pPr>
      <w:r>
        <w:rPr>
          <w:rFonts w:ascii="Tahoma" w:hAnsi="Tahoma"/>
          <w:sz w:val="20"/>
          <w:szCs w:val="20"/>
        </w:rPr>
        <w:t>ridurre le criticit</w:t>
      </w:r>
      <w:r>
        <w:rPr>
          <w:rFonts w:ascii="Tahoma" w:hAnsi="Tahoma"/>
          <w:sz w:val="20"/>
          <w:szCs w:val="20"/>
        </w:rPr>
        <w:t xml:space="preserve">à </w:t>
      </w:r>
      <w:r>
        <w:rPr>
          <w:rFonts w:ascii="Tahoma" w:hAnsi="Tahoma"/>
          <w:sz w:val="20"/>
          <w:szCs w:val="20"/>
        </w:rPr>
        <w:t>e gli imprevisti in corso d</w:t>
      </w:r>
      <w:r>
        <w:rPr>
          <w:rFonts w:ascii="Tahoma" w:hAnsi="Tahoma"/>
          <w:sz w:val="20"/>
          <w:szCs w:val="20"/>
        </w:rPr>
        <w:t>’</w:t>
      </w:r>
      <w:r>
        <w:rPr>
          <w:rFonts w:ascii="Tahoma" w:hAnsi="Tahoma"/>
          <w:sz w:val="20"/>
          <w:szCs w:val="20"/>
        </w:rPr>
        <w:t>opera;</w:t>
      </w:r>
    </w:p>
    <w:p w:rsidR="00775AD6" w:rsidRDefault="007654BA">
      <w:pPr>
        <w:numPr>
          <w:ilvl w:val="0"/>
          <w:numId w:val="129"/>
        </w:numPr>
        <w:rPr>
          <w:rFonts w:ascii="Tahoma" w:hAnsi="Tahoma"/>
          <w:sz w:val="20"/>
          <w:szCs w:val="20"/>
        </w:rPr>
      </w:pPr>
      <w:r>
        <w:rPr>
          <w:rFonts w:ascii="Tahoma" w:hAnsi="Tahoma"/>
          <w:sz w:val="20"/>
          <w:szCs w:val="20"/>
        </w:rPr>
        <w:t>minimizzare i costi legat</w:t>
      </w:r>
      <w:r>
        <w:rPr>
          <w:rFonts w:ascii="Tahoma" w:hAnsi="Tahoma"/>
          <w:sz w:val="20"/>
          <w:szCs w:val="20"/>
        </w:rPr>
        <w:t>i all</w:t>
      </w:r>
      <w:r>
        <w:rPr>
          <w:rFonts w:ascii="Tahoma" w:hAnsi="Tahoma"/>
          <w:sz w:val="20"/>
          <w:szCs w:val="20"/>
        </w:rPr>
        <w:t>’</w:t>
      </w:r>
      <w:r>
        <w:rPr>
          <w:rFonts w:ascii="Tahoma" w:hAnsi="Tahoma"/>
          <w:sz w:val="20"/>
          <w:szCs w:val="20"/>
        </w:rPr>
        <w:t>impiego di mezzi, attrezzature e manodopera;</w:t>
      </w:r>
    </w:p>
    <w:p w:rsidR="00775AD6" w:rsidRDefault="007654BA">
      <w:pPr>
        <w:numPr>
          <w:ilvl w:val="0"/>
          <w:numId w:val="129"/>
        </w:numPr>
        <w:rPr>
          <w:rFonts w:ascii="Tahoma" w:hAnsi="Tahoma"/>
          <w:sz w:val="20"/>
          <w:szCs w:val="20"/>
        </w:rPr>
      </w:pPr>
      <w:r>
        <w:rPr>
          <w:rFonts w:ascii="Tahoma" w:hAnsi="Tahoma"/>
          <w:sz w:val="20"/>
          <w:szCs w:val="20"/>
        </w:rPr>
        <w:lastRenderedPageBreak/>
        <w:t>ridurre il pi</w:t>
      </w:r>
      <w:r>
        <w:rPr>
          <w:rFonts w:ascii="Tahoma" w:hAnsi="Tahoma"/>
          <w:sz w:val="20"/>
          <w:szCs w:val="20"/>
        </w:rPr>
        <w:t xml:space="preserve">ù </w:t>
      </w:r>
      <w:r>
        <w:rPr>
          <w:rFonts w:ascii="Tahoma" w:hAnsi="Tahoma"/>
          <w:sz w:val="20"/>
          <w:szCs w:val="20"/>
        </w:rPr>
        <w:t>possibile i disturbi prodotti dall</w:t>
      </w:r>
      <w:r>
        <w:rPr>
          <w:rFonts w:ascii="Tahoma" w:hAnsi="Tahoma"/>
          <w:sz w:val="20"/>
          <w:szCs w:val="20"/>
        </w:rPr>
        <w:t>’</w:t>
      </w:r>
      <w:r>
        <w:rPr>
          <w:rFonts w:ascii="Tahoma" w:hAnsi="Tahoma"/>
          <w:sz w:val="20"/>
          <w:szCs w:val="20"/>
        </w:rPr>
        <w:t>intervento di demolizione;</w:t>
      </w:r>
    </w:p>
    <w:p w:rsidR="00775AD6" w:rsidRDefault="007654BA">
      <w:pPr>
        <w:numPr>
          <w:ilvl w:val="0"/>
          <w:numId w:val="129"/>
        </w:numPr>
        <w:rPr>
          <w:rFonts w:ascii="Tahoma" w:hAnsi="Tahoma"/>
          <w:sz w:val="20"/>
          <w:szCs w:val="20"/>
        </w:rPr>
      </w:pPr>
      <w:r>
        <w:rPr>
          <w:rFonts w:ascii="Tahoma" w:hAnsi="Tahoma"/>
          <w:sz w:val="20"/>
          <w:szCs w:val="20"/>
        </w:rPr>
        <w:t>garantire la sicurezza e la tutela dei soggetti che vengono coinvolti attivamente e passivamente nella demolizione;</w:t>
      </w:r>
    </w:p>
    <w:p w:rsidR="00775AD6" w:rsidRDefault="007654BA">
      <w:pPr>
        <w:numPr>
          <w:ilvl w:val="0"/>
          <w:numId w:val="129"/>
        </w:numPr>
        <w:rPr>
          <w:rFonts w:ascii="Tahoma" w:hAnsi="Tahoma"/>
          <w:sz w:val="20"/>
          <w:szCs w:val="20"/>
        </w:rPr>
      </w:pPr>
      <w:r>
        <w:rPr>
          <w:rFonts w:ascii="Tahoma" w:hAnsi="Tahoma"/>
          <w:sz w:val="20"/>
          <w:szCs w:val="20"/>
        </w:rPr>
        <w:t xml:space="preserve">ottimizzare </w:t>
      </w:r>
      <w:r>
        <w:rPr>
          <w:rFonts w:ascii="Tahoma" w:hAnsi="Tahoma"/>
          <w:sz w:val="20"/>
          <w:szCs w:val="20"/>
        </w:rPr>
        <w:t>le operazioni di recupero e lo smaltimento dei materiali provenienti dalla demolizione.</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La demolizione di fabbricati in muratura, in calcestruzzo, ecc., sia parziale che completa, deve essere eseguita con ordine e con le necessarie precauzioni, in modo da</w:t>
      </w:r>
      <w:r>
        <w:rPr>
          <w:rFonts w:ascii="Tahoma" w:hAnsi="Tahoma"/>
          <w:sz w:val="20"/>
          <w:szCs w:val="20"/>
        </w:rPr>
        <w:t xml:space="preserve"> non danneggiare le residue strutture, da prevenire qualsiasi infortunio agli addetti al lavoro e da evitare incomodi o danni collaterali.</w:t>
      </w:r>
    </w:p>
    <w:p w:rsidR="00775AD6" w:rsidRDefault="007654BA">
      <w:pPr>
        <w:ind w:firstLine="284"/>
        <w:jc w:val="both"/>
        <w:rPr>
          <w:rFonts w:ascii="Tahoma" w:eastAsia="Tahoma" w:hAnsi="Tahoma" w:cs="Tahoma"/>
          <w:sz w:val="20"/>
          <w:szCs w:val="20"/>
        </w:rPr>
      </w:pPr>
      <w:r>
        <w:rPr>
          <w:rFonts w:ascii="Tahoma" w:hAnsi="Tahoma"/>
          <w:sz w:val="20"/>
          <w:szCs w:val="20"/>
        </w:rPr>
        <w:t>Nelle demolizioni e rimozioni l'Appaltatore deve provvedere alle eventuali necessarie puntellature per sostenere le p</w:t>
      </w:r>
      <w:r>
        <w:rPr>
          <w:rFonts w:ascii="Tahoma" w:hAnsi="Tahoma"/>
          <w:sz w:val="20"/>
          <w:szCs w:val="20"/>
        </w:rPr>
        <w:t>arti che devono restare e disporre in modo da non deteriorare i materiali risultanti, i quali devono ancora potersi impiegare nei limiti concordati con la Direzione dei lavori, sotto pena di rivalsa di danni a favore della Stazione Appaltante.</w:t>
      </w:r>
    </w:p>
    <w:p w:rsidR="00775AD6" w:rsidRDefault="007654BA">
      <w:pPr>
        <w:tabs>
          <w:tab w:val="left" w:pos="3266"/>
        </w:tabs>
        <w:ind w:firstLine="284"/>
        <w:jc w:val="both"/>
        <w:rPr>
          <w:rFonts w:ascii="Tahoma" w:eastAsia="Tahoma" w:hAnsi="Tahoma" w:cs="Tahoma"/>
          <w:sz w:val="20"/>
          <w:szCs w:val="20"/>
        </w:rPr>
      </w:pPr>
      <w:r>
        <w:rPr>
          <w:rFonts w:ascii="Tahoma" w:hAnsi="Tahoma"/>
          <w:sz w:val="20"/>
          <w:szCs w:val="20"/>
        </w:rPr>
        <w:t>Le demolizio</w:t>
      </w:r>
      <w:r>
        <w:rPr>
          <w:rFonts w:ascii="Tahoma" w:hAnsi="Tahoma"/>
          <w:sz w:val="20"/>
          <w:szCs w:val="20"/>
        </w:rPr>
        <w:t>ni dovranno limitarsi alle parti ed alle dimensioni prescritte. Quando, anche per mancanza di puntellamenti o di altre precauzioni, venissero demolite altre parti od oltrepassati i limiti fissati, saranno ricostruite e rimesse in ripristino le parti indebi</w:t>
      </w:r>
      <w:r>
        <w:rPr>
          <w:rFonts w:ascii="Tahoma" w:hAnsi="Tahoma"/>
          <w:sz w:val="20"/>
          <w:szCs w:val="20"/>
        </w:rPr>
        <w:t xml:space="preserve">tamente demolite, a cura e spese dell'Appaltatore. </w:t>
      </w:r>
    </w:p>
    <w:p w:rsidR="00775AD6" w:rsidRDefault="007654BA">
      <w:pPr>
        <w:ind w:firstLine="284"/>
        <w:jc w:val="both"/>
        <w:rPr>
          <w:rFonts w:ascii="Tahoma" w:eastAsia="Tahoma" w:hAnsi="Tahoma" w:cs="Tahoma"/>
          <w:sz w:val="20"/>
          <w:szCs w:val="20"/>
        </w:rPr>
      </w:pPr>
      <w:r>
        <w:rPr>
          <w:rFonts w:ascii="Tahoma" w:hAnsi="Tahoma"/>
          <w:sz w:val="20"/>
          <w:szCs w:val="20"/>
        </w:rPr>
        <w:t>Tutti i materiali riutilizzabili, a giudizio insindacabile della Direzione dei Lavori, dovranno essere opportunamente scalcinati, puliti, custoditi, trasportati ed ordinati nei luoghi di deposito che verr</w:t>
      </w:r>
      <w:r>
        <w:rPr>
          <w:rFonts w:ascii="Tahoma" w:hAnsi="Tahoma"/>
          <w:sz w:val="20"/>
          <w:szCs w:val="20"/>
        </w:rPr>
        <w:t>anno indicati dalla Direzione stessa, usando cautele per non danneggiarli sia nello scalcinamento, sia nel trasporto che nel loro assestamento e per evitarne la dispersione.</w:t>
      </w:r>
    </w:p>
    <w:p w:rsidR="00775AD6" w:rsidRDefault="007654BA">
      <w:pPr>
        <w:ind w:firstLine="284"/>
        <w:jc w:val="both"/>
        <w:rPr>
          <w:rFonts w:ascii="Tahoma" w:eastAsia="Tahoma" w:hAnsi="Tahoma" w:cs="Tahoma"/>
          <w:sz w:val="20"/>
          <w:szCs w:val="20"/>
        </w:rPr>
      </w:pPr>
      <w:r>
        <w:rPr>
          <w:rFonts w:ascii="Tahoma" w:hAnsi="Tahoma"/>
          <w:sz w:val="20"/>
          <w:szCs w:val="20"/>
        </w:rPr>
        <w:t>Detti materiali restano tutti di propriet</w:t>
      </w:r>
      <w:r>
        <w:rPr>
          <w:rFonts w:ascii="Tahoma" w:hAnsi="Tahoma"/>
          <w:sz w:val="20"/>
          <w:szCs w:val="20"/>
        </w:rPr>
        <w:t xml:space="preserve">à </w:t>
      </w:r>
      <w:r>
        <w:rPr>
          <w:rFonts w:ascii="Tahoma" w:hAnsi="Tahoma"/>
          <w:sz w:val="20"/>
          <w:szCs w:val="20"/>
        </w:rPr>
        <w:t xml:space="preserve">della Stazione Appaltante, la quale </w:t>
      </w:r>
      <w:r>
        <w:rPr>
          <w:rFonts w:ascii="Tahoma" w:hAnsi="Tahoma"/>
          <w:sz w:val="20"/>
          <w:szCs w:val="20"/>
        </w:rPr>
        <w:t>potr</w:t>
      </w:r>
      <w:r>
        <w:rPr>
          <w:rFonts w:ascii="Tahoma" w:hAnsi="Tahoma"/>
          <w:sz w:val="20"/>
          <w:szCs w:val="20"/>
        </w:rPr>
        <w:t xml:space="preserve">à </w:t>
      </w:r>
      <w:r>
        <w:rPr>
          <w:rFonts w:ascii="Tahoma" w:hAnsi="Tahoma"/>
          <w:sz w:val="20"/>
          <w:szCs w:val="20"/>
        </w:rPr>
        <w:t>ordinare all'Appaltatore di impiegarli in tutto od in parte nei lavori appaltati, ai sensi dell'articolo 36 del D.M. 145/2000 Capitolato Generale d'Appalto con i prezzi indicati nell'elenco approvato.</w:t>
      </w:r>
    </w:p>
    <w:p w:rsidR="00775AD6" w:rsidRDefault="007654BA">
      <w:pPr>
        <w:ind w:firstLine="284"/>
        <w:jc w:val="both"/>
        <w:rPr>
          <w:rFonts w:ascii="Tahoma" w:eastAsia="Tahoma" w:hAnsi="Tahoma" w:cs="Tahoma"/>
          <w:sz w:val="20"/>
          <w:szCs w:val="20"/>
        </w:rPr>
      </w:pPr>
      <w:r>
        <w:rPr>
          <w:rFonts w:ascii="Tahoma" w:hAnsi="Tahoma"/>
          <w:sz w:val="20"/>
          <w:szCs w:val="20"/>
        </w:rPr>
        <w:t>I materiali di scarto provenienti dalle demolizio</w:t>
      </w:r>
      <w:r>
        <w:rPr>
          <w:rFonts w:ascii="Tahoma" w:hAnsi="Tahoma"/>
          <w:sz w:val="20"/>
          <w:szCs w:val="20"/>
        </w:rPr>
        <w:t>ni e rimozioni dovranno essere trasportati dall'Appaltatore fuori dal cantiere nei punti indicati o alle pubbliche discariche.</w:t>
      </w:r>
    </w:p>
    <w:p w:rsidR="00775AD6" w:rsidRDefault="007654BA">
      <w:pPr>
        <w:ind w:firstLine="284"/>
        <w:jc w:val="both"/>
        <w:rPr>
          <w:rFonts w:ascii="Tahoma" w:eastAsia="Tahoma" w:hAnsi="Tahoma" w:cs="Tahoma"/>
          <w:sz w:val="20"/>
          <w:szCs w:val="20"/>
        </w:rPr>
      </w:pPr>
      <w:r>
        <w:rPr>
          <w:rFonts w:ascii="Tahoma" w:hAnsi="Tahoma"/>
          <w:sz w:val="20"/>
          <w:szCs w:val="20"/>
        </w:rPr>
        <w:t xml:space="preserve">E' obbligo dell'Appaltatore accertare con ogni mezzo e con la massima cura, nel suo complesso e nei particolari, la struttura di </w:t>
      </w:r>
      <w:r>
        <w:rPr>
          <w:rFonts w:ascii="Tahoma" w:hAnsi="Tahoma"/>
          <w:sz w:val="20"/>
          <w:szCs w:val="20"/>
        </w:rPr>
        <w:t>ogni elemento da demolire, disfare o rimuovere, onde conoscerne, con ogni completezza, la natura, lo stato di conservazione, le diverse tecniche costruttive, ecc., ed essere cos</w:t>
      </w:r>
      <w:r>
        <w:rPr>
          <w:rFonts w:ascii="Tahoma" w:hAnsi="Tahoma"/>
          <w:sz w:val="20"/>
          <w:szCs w:val="20"/>
        </w:rPr>
        <w:t xml:space="preserve">ì </w:t>
      </w:r>
      <w:r>
        <w:rPr>
          <w:rFonts w:ascii="Tahoma" w:hAnsi="Tahoma"/>
          <w:sz w:val="20"/>
          <w:szCs w:val="20"/>
        </w:rPr>
        <w:t>in grado di affrontare, in ogni stadio dei lavori, tutte quelle evenienze che</w:t>
      </w:r>
      <w:r>
        <w:rPr>
          <w:rFonts w:ascii="Tahoma" w:hAnsi="Tahoma"/>
          <w:sz w:val="20"/>
          <w:szCs w:val="20"/>
        </w:rPr>
        <w:t xml:space="preserve"> possano presentarsi nelle demolizioni, disfacimenti e rimozioni, anche se queste evenienze dipendano, ad esempio, da particolarit</w:t>
      </w:r>
      <w:r>
        <w:rPr>
          <w:rFonts w:ascii="Tahoma" w:hAnsi="Tahoma"/>
          <w:sz w:val="20"/>
          <w:szCs w:val="20"/>
        </w:rPr>
        <w:t xml:space="preserve">à </w:t>
      </w:r>
      <w:r>
        <w:rPr>
          <w:rFonts w:ascii="Tahoma" w:hAnsi="Tahoma"/>
          <w:sz w:val="20"/>
          <w:szCs w:val="20"/>
        </w:rPr>
        <w:t>di costruzione, da modifiche apportate successivamente alla costruzione originaria, dallo stato di conservazione delle murat</w:t>
      </w:r>
      <w:r>
        <w:rPr>
          <w:rFonts w:ascii="Tahoma" w:hAnsi="Tahoma"/>
          <w:sz w:val="20"/>
          <w:szCs w:val="20"/>
        </w:rPr>
        <w:t>ure, conglomerati e malte, dallo stato di conservazione delle armature metalliche e loro collegamenti, dallo stato di conservazione dei legnami, da fatiscenza, da difetti costruttivi e statici, da contingenti condizioni di equilibrio, da possibilit</w:t>
      </w:r>
      <w:r>
        <w:rPr>
          <w:rFonts w:ascii="Tahoma" w:hAnsi="Tahoma"/>
          <w:sz w:val="20"/>
          <w:szCs w:val="20"/>
        </w:rPr>
        <w:t xml:space="preserve">à </w:t>
      </w:r>
      <w:r>
        <w:rPr>
          <w:rFonts w:ascii="Tahoma" w:hAnsi="Tahoma"/>
          <w:sz w:val="20"/>
          <w:szCs w:val="20"/>
        </w:rPr>
        <w:t>di spi</w:t>
      </w:r>
      <w:r>
        <w:rPr>
          <w:rFonts w:ascii="Tahoma" w:hAnsi="Tahoma"/>
          <w:sz w:val="20"/>
          <w:szCs w:val="20"/>
        </w:rPr>
        <w:t>nta dei terreni sulle strutture quando queste vengono scaricate, da cedimenti nei terreni di fondazione, da azioni reciproche tra le opere da demolire e quelle adiacenti, da danni causati da sisma, ecc., adottando di conseguenza e tempestivamente tutti i p</w:t>
      </w:r>
      <w:r>
        <w:rPr>
          <w:rFonts w:ascii="Tahoma" w:hAnsi="Tahoma"/>
          <w:sz w:val="20"/>
          <w:szCs w:val="20"/>
        </w:rPr>
        <w:t>rovvedimenti occorrenti per non alterare all'atto delle demolizioni, disfacimenti o rimozioni quelle particolari condizioni di equilibrio che le strutture presentassero sia nel loro complesso che nei loro vari elementi.</w:t>
      </w:r>
    </w:p>
    <w:p w:rsidR="00775AD6" w:rsidRDefault="007654BA">
      <w:pPr>
        <w:ind w:firstLine="284"/>
        <w:jc w:val="both"/>
        <w:rPr>
          <w:rFonts w:ascii="Tahoma" w:eastAsia="Tahoma" w:hAnsi="Tahoma" w:cs="Tahoma"/>
          <w:sz w:val="20"/>
          <w:szCs w:val="20"/>
        </w:rPr>
      </w:pPr>
      <w:r>
        <w:rPr>
          <w:rFonts w:ascii="Tahoma" w:hAnsi="Tahoma"/>
          <w:sz w:val="20"/>
          <w:szCs w:val="20"/>
        </w:rPr>
        <w:t>La zona interessata dai lavori dovr</w:t>
      </w:r>
      <w:r>
        <w:rPr>
          <w:rFonts w:ascii="Tahoma" w:hAnsi="Tahoma"/>
          <w:sz w:val="20"/>
          <w:szCs w:val="20"/>
        </w:rPr>
        <w:t>à</w:t>
      </w:r>
      <w:r>
        <w:rPr>
          <w:rFonts w:ascii="Tahoma" w:hAnsi="Tahoma"/>
          <w:sz w:val="20"/>
          <w:szCs w:val="20"/>
        </w:rPr>
        <w:t xml:space="preserve"> </w:t>
      </w:r>
      <w:r>
        <w:rPr>
          <w:rFonts w:ascii="Tahoma" w:hAnsi="Tahoma"/>
          <w:sz w:val="20"/>
          <w:szCs w:val="20"/>
        </w:rPr>
        <w:t>essere delimitata con particolare cura, sia per quanto riguarda il pubblico transito che per quello degli addetti ai lavori.</w:t>
      </w:r>
    </w:p>
    <w:p w:rsidR="00775AD6" w:rsidRDefault="007654BA">
      <w:pPr>
        <w:ind w:firstLine="284"/>
        <w:jc w:val="both"/>
        <w:rPr>
          <w:rFonts w:ascii="Tahoma" w:eastAsia="Tahoma" w:hAnsi="Tahoma" w:cs="Tahoma"/>
          <w:sz w:val="20"/>
          <w:szCs w:val="20"/>
        </w:rPr>
      </w:pPr>
      <w:r>
        <w:rPr>
          <w:rFonts w:ascii="Tahoma" w:hAnsi="Tahoma"/>
          <w:sz w:val="20"/>
          <w:szCs w:val="20"/>
        </w:rPr>
        <w:t>In corrispondenza dei passaggi dovranno essere collocate opportune ed idonee opere per proteggere i passaggi stessi da eventuale c</w:t>
      </w:r>
      <w:r>
        <w:rPr>
          <w:rFonts w:ascii="Tahoma" w:hAnsi="Tahoma"/>
          <w:sz w:val="20"/>
          <w:szCs w:val="20"/>
        </w:rPr>
        <w:t>aduta di materiali dall'alto; le predette protezioni dovranno essere adeguate alle necessit</w:t>
      </w:r>
      <w:r>
        <w:rPr>
          <w:rFonts w:ascii="Tahoma" w:hAnsi="Tahoma"/>
          <w:sz w:val="20"/>
          <w:szCs w:val="20"/>
        </w:rPr>
        <w:t xml:space="preserve">à </w:t>
      </w:r>
      <w:r>
        <w:rPr>
          <w:rFonts w:ascii="Tahoma" w:hAnsi="Tahoma"/>
          <w:sz w:val="20"/>
          <w:szCs w:val="20"/>
        </w:rPr>
        <w:t>e conformi alle prescrizioni dei regolamenti comunali locali.</w:t>
      </w:r>
    </w:p>
    <w:p w:rsidR="00775AD6" w:rsidRDefault="007654BA">
      <w:pPr>
        <w:ind w:firstLine="284"/>
        <w:jc w:val="both"/>
        <w:rPr>
          <w:rFonts w:ascii="Tahoma" w:eastAsia="Tahoma" w:hAnsi="Tahoma" w:cs="Tahoma"/>
          <w:sz w:val="20"/>
          <w:szCs w:val="20"/>
        </w:rPr>
      </w:pPr>
      <w:r>
        <w:rPr>
          <w:rFonts w:ascii="Tahoma" w:hAnsi="Tahoma"/>
          <w:sz w:val="20"/>
          <w:szCs w:val="20"/>
        </w:rPr>
        <w:t>Analoghe protezioni dovranno essere poste a difesa delle propriet</w:t>
      </w:r>
      <w:r>
        <w:rPr>
          <w:rFonts w:ascii="Tahoma" w:hAnsi="Tahoma"/>
          <w:sz w:val="20"/>
          <w:szCs w:val="20"/>
        </w:rPr>
        <w:t xml:space="preserve">à </w:t>
      </w:r>
      <w:r>
        <w:rPr>
          <w:rFonts w:ascii="Tahoma" w:hAnsi="Tahoma"/>
          <w:sz w:val="20"/>
          <w:szCs w:val="20"/>
        </w:rPr>
        <w:t>confinanti ove queste possano esse</w:t>
      </w:r>
      <w:r>
        <w:rPr>
          <w:rFonts w:ascii="Tahoma" w:hAnsi="Tahoma"/>
          <w:sz w:val="20"/>
          <w:szCs w:val="20"/>
        </w:rPr>
        <w:t>re comunque interessate dalla caduta di materiali di risulta.</w:t>
      </w:r>
    </w:p>
    <w:p w:rsidR="00775AD6" w:rsidRDefault="007654BA">
      <w:pPr>
        <w:ind w:firstLine="284"/>
        <w:jc w:val="both"/>
        <w:rPr>
          <w:rFonts w:ascii="Tahoma" w:eastAsia="Tahoma" w:hAnsi="Tahoma" w:cs="Tahoma"/>
          <w:sz w:val="20"/>
          <w:szCs w:val="20"/>
        </w:rPr>
      </w:pPr>
      <w:r>
        <w:rPr>
          <w:rFonts w:ascii="Tahoma" w:hAnsi="Tahoma"/>
          <w:sz w:val="20"/>
          <w:szCs w:val="20"/>
        </w:rPr>
        <w:t>Qualora il materiale venga convogliato in basso per mezzo di canali, dovr</w:t>
      </w:r>
      <w:r>
        <w:rPr>
          <w:rFonts w:ascii="Tahoma" w:hAnsi="Tahoma"/>
          <w:sz w:val="20"/>
          <w:szCs w:val="20"/>
        </w:rPr>
        <w:t xml:space="preserve">à </w:t>
      </w:r>
      <w:r>
        <w:rPr>
          <w:rFonts w:ascii="Tahoma" w:hAnsi="Tahoma"/>
          <w:sz w:val="20"/>
          <w:szCs w:val="20"/>
        </w:rPr>
        <w:t>essere vietato l'accesso alla zona di sbocco quando sia in corso lo scarico: tale divieto dovr</w:t>
      </w:r>
      <w:r>
        <w:rPr>
          <w:rFonts w:ascii="Tahoma" w:hAnsi="Tahoma"/>
          <w:sz w:val="20"/>
          <w:szCs w:val="20"/>
        </w:rPr>
        <w:t xml:space="preserve">à </w:t>
      </w:r>
      <w:r>
        <w:rPr>
          <w:rFonts w:ascii="Tahoma" w:hAnsi="Tahoma"/>
          <w:sz w:val="20"/>
          <w:szCs w:val="20"/>
        </w:rPr>
        <w:t>risultare da appositi e</w:t>
      </w:r>
      <w:r>
        <w:rPr>
          <w:rFonts w:ascii="Tahoma" w:hAnsi="Tahoma"/>
          <w:sz w:val="20"/>
          <w:szCs w:val="20"/>
        </w:rPr>
        <w:t>videnti cartelli.</w:t>
      </w:r>
    </w:p>
    <w:p w:rsidR="00775AD6" w:rsidRDefault="007654BA">
      <w:pPr>
        <w:ind w:firstLine="284"/>
        <w:jc w:val="both"/>
        <w:rPr>
          <w:rFonts w:ascii="Tahoma" w:eastAsia="Tahoma" w:hAnsi="Tahoma" w:cs="Tahoma"/>
          <w:sz w:val="20"/>
          <w:szCs w:val="20"/>
        </w:rPr>
      </w:pPr>
      <w:r>
        <w:rPr>
          <w:rFonts w:ascii="Tahoma" w:hAnsi="Tahoma"/>
          <w:sz w:val="20"/>
          <w:szCs w:val="20"/>
        </w:rPr>
        <w:t>Prima di dare inizio alle demolizioni dovranno essere interrotte le erogazioni agli impianti di elettricit</w:t>
      </w:r>
      <w:r>
        <w:rPr>
          <w:rFonts w:ascii="Tahoma" w:hAnsi="Tahoma"/>
          <w:sz w:val="20"/>
          <w:szCs w:val="20"/>
        </w:rPr>
        <w:t>à</w:t>
      </w:r>
      <w:r>
        <w:rPr>
          <w:rFonts w:ascii="Tahoma" w:hAnsi="Tahoma"/>
          <w:sz w:val="20"/>
          <w:szCs w:val="20"/>
        </w:rPr>
        <w:t>, gas, acqua, ecc. esistenti nella zona dei lavori; a tal fine l'Appaltatore dovr</w:t>
      </w:r>
      <w:r>
        <w:rPr>
          <w:rFonts w:ascii="Tahoma" w:hAnsi="Tahoma"/>
          <w:sz w:val="20"/>
          <w:szCs w:val="20"/>
        </w:rPr>
        <w:t xml:space="preserve">à </w:t>
      </w:r>
      <w:r>
        <w:rPr>
          <w:rFonts w:ascii="Tahoma" w:hAnsi="Tahoma"/>
          <w:sz w:val="20"/>
          <w:szCs w:val="20"/>
        </w:rPr>
        <w:t xml:space="preserve">prendere direttamente accordi con le rispettive </w:t>
      </w:r>
      <w:r>
        <w:rPr>
          <w:rFonts w:ascii="Tahoma" w:hAnsi="Tahoma"/>
          <w:sz w:val="20"/>
          <w:szCs w:val="20"/>
        </w:rPr>
        <w:t>Societ</w:t>
      </w:r>
      <w:r>
        <w:rPr>
          <w:rFonts w:ascii="Tahoma" w:hAnsi="Tahoma"/>
          <w:sz w:val="20"/>
          <w:szCs w:val="20"/>
        </w:rPr>
        <w:t xml:space="preserve">à </w:t>
      </w:r>
      <w:r>
        <w:rPr>
          <w:rFonts w:ascii="Tahoma" w:hAnsi="Tahoma"/>
          <w:sz w:val="20"/>
          <w:szCs w:val="20"/>
        </w:rPr>
        <w:t>od Enti erogatori. I serbatoi e le tubazioni dovranno essere vuotati; dovr</w:t>
      </w:r>
      <w:r>
        <w:rPr>
          <w:rFonts w:ascii="Tahoma" w:hAnsi="Tahoma"/>
          <w:sz w:val="20"/>
          <w:szCs w:val="20"/>
        </w:rPr>
        <w:t xml:space="preserve">à </w:t>
      </w:r>
      <w:r>
        <w:rPr>
          <w:rFonts w:ascii="Tahoma" w:hAnsi="Tahoma"/>
          <w:sz w:val="20"/>
          <w:szCs w:val="20"/>
        </w:rPr>
        <w:t>essere effettuata la chiusura dell'attacco delle fognature.</w:t>
      </w:r>
    </w:p>
    <w:p w:rsidR="00775AD6" w:rsidRDefault="007654BA">
      <w:pPr>
        <w:ind w:firstLine="284"/>
        <w:jc w:val="both"/>
        <w:rPr>
          <w:rFonts w:ascii="Tahoma" w:eastAsia="Tahoma" w:hAnsi="Tahoma" w:cs="Tahoma"/>
          <w:sz w:val="20"/>
          <w:szCs w:val="20"/>
        </w:rPr>
      </w:pPr>
      <w:r>
        <w:rPr>
          <w:rFonts w:ascii="Tahoma" w:hAnsi="Tahoma"/>
          <w:sz w:val="20"/>
          <w:szCs w:val="20"/>
        </w:rPr>
        <w:lastRenderedPageBreak/>
        <w:t>Dovranno essere interrotte le erogazioni agli impianti suddetti anche nelle demolizioni parziali o di limitata e</w:t>
      </w:r>
      <w:r>
        <w:rPr>
          <w:rFonts w:ascii="Tahoma" w:hAnsi="Tahoma"/>
          <w:sz w:val="20"/>
          <w:szCs w:val="20"/>
        </w:rPr>
        <w:t>stensione; ci</w:t>
      </w:r>
      <w:r>
        <w:rPr>
          <w:rFonts w:ascii="Tahoma" w:hAnsi="Tahoma"/>
          <w:sz w:val="20"/>
          <w:szCs w:val="20"/>
        </w:rPr>
        <w:t xml:space="preserve">ò </w:t>
      </w:r>
      <w:r>
        <w:rPr>
          <w:rFonts w:ascii="Tahoma" w:hAnsi="Tahoma"/>
          <w:sz w:val="20"/>
          <w:szCs w:val="20"/>
        </w:rPr>
        <w:t>data la possibile presenza di conduttori e canalizzazioni incassati od interrati.</w:t>
      </w:r>
    </w:p>
    <w:p w:rsidR="00775AD6" w:rsidRDefault="007654BA">
      <w:pPr>
        <w:ind w:firstLine="284"/>
        <w:jc w:val="both"/>
        <w:rPr>
          <w:rFonts w:ascii="Tahoma" w:eastAsia="Tahoma" w:hAnsi="Tahoma" w:cs="Tahoma"/>
          <w:sz w:val="20"/>
          <w:szCs w:val="20"/>
        </w:rPr>
      </w:pPr>
      <w:r>
        <w:rPr>
          <w:rFonts w:ascii="Tahoma" w:hAnsi="Tahoma"/>
          <w:sz w:val="20"/>
          <w:szCs w:val="20"/>
        </w:rPr>
        <w:t>Le reti elettriche disposte per la esecuzione dei lavori dovranno essere bene individuabili ed idoneamente protette.</w:t>
      </w:r>
    </w:p>
    <w:p w:rsidR="00775AD6" w:rsidRDefault="007654BA">
      <w:pPr>
        <w:ind w:firstLine="284"/>
        <w:jc w:val="both"/>
        <w:rPr>
          <w:rFonts w:ascii="Tahoma" w:eastAsia="Tahoma" w:hAnsi="Tahoma" w:cs="Tahoma"/>
          <w:sz w:val="20"/>
          <w:szCs w:val="20"/>
        </w:rPr>
      </w:pPr>
      <w:r>
        <w:rPr>
          <w:rFonts w:ascii="Tahoma" w:hAnsi="Tahoma"/>
          <w:sz w:val="20"/>
          <w:szCs w:val="20"/>
        </w:rPr>
        <w:t xml:space="preserve">Tutti i vani di balconi, finestre, scale, </w:t>
      </w:r>
      <w:r>
        <w:rPr>
          <w:rFonts w:ascii="Tahoma" w:hAnsi="Tahoma"/>
          <w:sz w:val="20"/>
          <w:szCs w:val="20"/>
        </w:rPr>
        <w:t>ascensori, ecc., dovranno essere sbarrati al momento stesso in cui</w:t>
      </w:r>
    </w:p>
    <w:p w:rsidR="00775AD6" w:rsidRDefault="007654BA">
      <w:pPr>
        <w:ind w:firstLine="284"/>
        <w:jc w:val="both"/>
        <w:rPr>
          <w:rFonts w:ascii="Tahoma" w:eastAsia="Tahoma" w:hAnsi="Tahoma" w:cs="Tahoma"/>
          <w:sz w:val="20"/>
          <w:szCs w:val="20"/>
        </w:rPr>
      </w:pPr>
      <w:r>
        <w:rPr>
          <w:rFonts w:ascii="Tahoma" w:hAnsi="Tahoma"/>
          <w:sz w:val="20"/>
          <w:szCs w:val="20"/>
        </w:rPr>
        <w:t>vengono tolti i parapetti o gli infissi.</w:t>
      </w:r>
    </w:p>
    <w:p w:rsidR="00775AD6" w:rsidRDefault="007654BA">
      <w:pPr>
        <w:ind w:firstLine="284"/>
        <w:jc w:val="both"/>
        <w:rPr>
          <w:rFonts w:ascii="Tahoma" w:eastAsia="Tahoma" w:hAnsi="Tahoma" w:cs="Tahoma"/>
          <w:sz w:val="20"/>
          <w:szCs w:val="20"/>
        </w:rPr>
      </w:pPr>
      <w:r>
        <w:rPr>
          <w:rFonts w:ascii="Tahoma" w:hAnsi="Tahoma"/>
          <w:sz w:val="20"/>
          <w:szCs w:val="20"/>
        </w:rPr>
        <w:t>Sulle zone di solai parzialmente demoliti dovranno essere disposte delle passerelle di tavole.</w:t>
      </w:r>
    </w:p>
    <w:p w:rsidR="00775AD6" w:rsidRDefault="007654BA">
      <w:pPr>
        <w:jc w:val="both"/>
        <w:rPr>
          <w:rFonts w:ascii="Tahoma" w:eastAsia="Tahoma" w:hAnsi="Tahoma" w:cs="Tahoma"/>
          <w:sz w:val="20"/>
          <w:szCs w:val="20"/>
        </w:rPr>
      </w:pPr>
      <w:r>
        <w:rPr>
          <w:rFonts w:ascii="Tahoma" w:hAnsi="Tahoma"/>
          <w:sz w:val="20"/>
          <w:szCs w:val="20"/>
        </w:rPr>
        <w:t>Tra i materiali di risulta dovranno sempre essere las</w:t>
      </w:r>
      <w:r>
        <w:rPr>
          <w:rFonts w:ascii="Tahoma" w:hAnsi="Tahoma"/>
          <w:sz w:val="20"/>
          <w:szCs w:val="20"/>
        </w:rPr>
        <w:t xml:space="preserve">ciati passaggi sufficientemente ampi, avendo cura che non vi sporgano parti pericolose di legno, ferro, ecc.; i chiodi lungo questi passaggi dovranno essere eliminati. I predetti passaggi dovranno essere tali che in ogni posizione di lavoro la via di fuga </w:t>
      </w:r>
      <w:r>
        <w:rPr>
          <w:rFonts w:ascii="Tahoma" w:hAnsi="Tahoma"/>
          <w:sz w:val="20"/>
          <w:szCs w:val="20"/>
        </w:rPr>
        <w:t>sia sempre facile ed evidente.</w:t>
      </w:r>
    </w:p>
    <w:p w:rsidR="00775AD6" w:rsidRDefault="00775AD6">
      <w:pPr>
        <w:jc w:val="both"/>
      </w:pPr>
    </w:p>
    <w:p w:rsidR="00775AD6" w:rsidRDefault="007654BA">
      <w:pPr>
        <w:ind w:firstLine="284"/>
        <w:jc w:val="both"/>
        <w:rPr>
          <w:rFonts w:ascii="Tahoma" w:eastAsia="Tahoma" w:hAnsi="Tahoma" w:cs="Tahoma"/>
          <w:sz w:val="20"/>
          <w:szCs w:val="20"/>
        </w:rPr>
      </w:pPr>
      <w:r>
        <w:rPr>
          <w:rFonts w:ascii="Tahoma" w:hAnsi="Tahoma"/>
          <w:sz w:val="20"/>
          <w:szCs w:val="20"/>
        </w:rPr>
        <w:t>La demolizione oggetto del presente capitolato riguarder</w:t>
      </w:r>
      <w:r>
        <w:rPr>
          <w:rFonts w:ascii="Tahoma" w:hAnsi="Tahoma"/>
          <w:sz w:val="20"/>
          <w:szCs w:val="20"/>
        </w:rPr>
        <w:t>à</w:t>
      </w:r>
      <w:r>
        <w:rPr>
          <w:rFonts w:ascii="Tahoma" w:hAnsi="Tahoma"/>
          <w:sz w:val="20"/>
          <w:szCs w:val="20"/>
        </w:rPr>
        <w:t>:</w:t>
      </w:r>
    </w:p>
    <w:p w:rsidR="00775AD6" w:rsidRDefault="007654BA">
      <w:pPr>
        <w:jc w:val="both"/>
        <w:rPr>
          <w:rFonts w:ascii="Tahoma" w:eastAsia="Tahoma" w:hAnsi="Tahoma" w:cs="Tahoma"/>
          <w:sz w:val="20"/>
          <w:szCs w:val="20"/>
        </w:rPr>
      </w:pPr>
      <w:r>
        <w:rPr>
          <w:rFonts w:ascii="Tahoma" w:hAnsi="Tahoma"/>
          <w:sz w:val="20"/>
          <w:szCs w:val="20"/>
        </w:rPr>
        <w:t>- l</w:t>
      </w:r>
      <w:r>
        <w:rPr>
          <w:rFonts w:ascii="Tahoma" w:hAnsi="Tahoma"/>
          <w:sz w:val="20"/>
          <w:szCs w:val="20"/>
        </w:rPr>
        <w:t>’</w:t>
      </w:r>
      <w:r>
        <w:rPr>
          <w:rFonts w:ascii="Tahoma" w:hAnsi="Tahoma"/>
          <w:sz w:val="20"/>
          <w:szCs w:val="20"/>
        </w:rPr>
        <w:t>intera struttura</w:t>
      </w:r>
    </w:p>
    <w:p w:rsidR="00775AD6" w:rsidRDefault="007654BA">
      <w:pPr>
        <w:jc w:val="both"/>
        <w:rPr>
          <w:rFonts w:ascii="Tahoma" w:eastAsia="Tahoma" w:hAnsi="Tahoma" w:cs="Tahoma"/>
          <w:sz w:val="20"/>
          <w:szCs w:val="20"/>
        </w:rPr>
      </w:pPr>
      <w:r>
        <w:rPr>
          <w:rFonts w:ascii="Tahoma" w:hAnsi="Tahoma"/>
          <w:sz w:val="20"/>
          <w:szCs w:val="20"/>
        </w:rPr>
        <w:t>- una parte della struttura (demolizione parziale)</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A livello di approccio, la demolizione dovr</w:t>
      </w:r>
      <w:r>
        <w:rPr>
          <w:rFonts w:ascii="Tahoma" w:hAnsi="Tahoma"/>
          <w:sz w:val="20"/>
          <w:szCs w:val="20"/>
        </w:rPr>
        <w:t xml:space="preserve">à </w:t>
      </w:r>
      <w:r>
        <w:rPr>
          <w:rFonts w:ascii="Tahoma" w:hAnsi="Tahoma"/>
          <w:sz w:val="20"/>
          <w:szCs w:val="20"/>
        </w:rPr>
        <w:t xml:space="preserve">essere manuale e/o meccanica ed essere </w:t>
      </w:r>
      <w:r>
        <w:rPr>
          <w:rFonts w:ascii="Tahoma" w:hAnsi="Tahoma"/>
          <w:sz w:val="20"/>
          <w:szCs w:val="20"/>
        </w:rPr>
        <w:t>realizzata con una delle seguenti modalit</w:t>
      </w:r>
      <w:r>
        <w:rPr>
          <w:rFonts w:ascii="Tahoma" w:hAnsi="Tahoma"/>
          <w:sz w:val="20"/>
          <w:szCs w:val="20"/>
        </w:rPr>
        <w:t>à</w:t>
      </w:r>
      <w:r>
        <w:rPr>
          <w:rFonts w:ascii="Tahoma" w:hAnsi="Tahoma"/>
          <w:sz w:val="20"/>
          <w:szCs w:val="20"/>
        </w:rPr>
        <w:t>:</w:t>
      </w:r>
    </w:p>
    <w:p w:rsidR="00775AD6" w:rsidRDefault="007654BA">
      <w:pPr>
        <w:ind w:left="850"/>
        <w:jc w:val="both"/>
        <w:rPr>
          <w:rFonts w:ascii="Tahoma" w:eastAsia="Tahoma" w:hAnsi="Tahoma" w:cs="Tahoma"/>
          <w:sz w:val="20"/>
          <w:szCs w:val="20"/>
        </w:rPr>
      </w:pPr>
      <w:r>
        <w:rPr>
          <w:rFonts w:ascii="Tahoma" w:hAnsi="Tahoma"/>
          <w:sz w:val="20"/>
          <w:szCs w:val="20"/>
        </w:rPr>
        <w:t>- progressiva selettiva;</w:t>
      </w:r>
    </w:p>
    <w:p w:rsidR="00775AD6" w:rsidRDefault="007654BA">
      <w:pPr>
        <w:ind w:left="850"/>
        <w:jc w:val="both"/>
        <w:rPr>
          <w:rFonts w:ascii="Tahoma" w:eastAsia="Tahoma" w:hAnsi="Tahoma" w:cs="Tahoma"/>
          <w:sz w:val="20"/>
          <w:szCs w:val="20"/>
        </w:rPr>
      </w:pPr>
      <w:r>
        <w:rPr>
          <w:rFonts w:ascii="Tahoma" w:hAnsi="Tahoma"/>
          <w:sz w:val="20"/>
          <w:szCs w:val="20"/>
        </w:rPr>
        <w:t>- per collasso incontrollato;</w:t>
      </w:r>
    </w:p>
    <w:p w:rsidR="00775AD6" w:rsidRDefault="007654BA">
      <w:pPr>
        <w:ind w:left="850"/>
        <w:jc w:val="both"/>
        <w:rPr>
          <w:rFonts w:ascii="Tahoma" w:eastAsia="Tahoma" w:hAnsi="Tahoma" w:cs="Tahoma"/>
          <w:sz w:val="20"/>
          <w:szCs w:val="20"/>
        </w:rPr>
      </w:pPr>
      <w:r>
        <w:rPr>
          <w:rFonts w:ascii="Tahoma" w:hAnsi="Tahoma"/>
          <w:sz w:val="20"/>
          <w:szCs w:val="20"/>
        </w:rPr>
        <w:t>- per rimozione di elementi.</w:t>
      </w:r>
    </w:p>
    <w:p w:rsidR="00775AD6" w:rsidRDefault="00775AD6">
      <w:pPr>
        <w:jc w:val="both"/>
      </w:pPr>
    </w:p>
    <w:p w:rsidR="00775AD6" w:rsidRDefault="00775AD6">
      <w:pPr>
        <w:rPr>
          <w:rFonts w:ascii="Tahoma" w:eastAsia="Tahoma" w:hAnsi="Tahoma" w:cs="Tahoma"/>
          <w:b/>
          <w:bCs/>
          <w:sz w:val="20"/>
          <w:szCs w:val="20"/>
        </w:rPr>
      </w:pPr>
      <w:bookmarkStart w:id="208" w:name="bookmark129"/>
      <w:bookmarkEnd w:id="208"/>
    </w:p>
    <w:p w:rsidR="00775AD6" w:rsidRDefault="007654BA">
      <w:pPr>
        <w:pStyle w:val="CAPITOLATO03"/>
        <w:rPr>
          <w:rFonts w:ascii="Tahoma" w:eastAsia="Tahoma" w:hAnsi="Tahoma" w:cs="Tahoma"/>
        </w:rPr>
      </w:pPr>
      <w:bookmarkStart w:id="209" w:name="_Toc78"/>
      <w:r>
        <w:rPr>
          <w:rFonts w:ascii="Tahoma" w:hAnsi="Tahoma"/>
        </w:rPr>
        <w:t>Art. 6.10.1 Demolizioni e rimozioni</w:t>
      </w:r>
      <w:bookmarkEnd w:id="209"/>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Le demolizioni di murature, calcestruzzi, ecc., sia parziali che complete, devono essere </w:t>
      </w:r>
      <w:r>
        <w:rPr>
          <w:rFonts w:ascii="Tahoma" w:hAnsi="Tahoma"/>
          <w:sz w:val="20"/>
          <w:szCs w:val="20"/>
        </w:rPr>
        <w:t>eseguite con ordine e con le necessarie precauzioni, in modo da non danneggiare le residue murature, da prevenire qualsiasi infortunio agli addetti al lavoro e da evitare incomodi, danni collaterali o disturbo.</w:t>
      </w:r>
    </w:p>
    <w:p w:rsidR="00775AD6" w:rsidRDefault="007654BA">
      <w:pPr>
        <w:ind w:firstLine="284"/>
        <w:jc w:val="both"/>
        <w:rPr>
          <w:rFonts w:ascii="Tahoma" w:eastAsia="Tahoma" w:hAnsi="Tahoma" w:cs="Tahoma"/>
          <w:sz w:val="20"/>
          <w:szCs w:val="20"/>
        </w:rPr>
      </w:pPr>
      <w:r>
        <w:rPr>
          <w:rFonts w:ascii="Tahoma" w:hAnsi="Tahoma"/>
          <w:sz w:val="20"/>
          <w:szCs w:val="20"/>
        </w:rPr>
        <w:t xml:space="preserve">Rimane pertanto vietato di gettare dall'alto </w:t>
      </w:r>
      <w:r>
        <w:rPr>
          <w:rFonts w:ascii="Tahoma" w:hAnsi="Tahoma"/>
          <w:sz w:val="20"/>
          <w:szCs w:val="20"/>
        </w:rPr>
        <w:t>i materiali in genere, che invece devono essere trasportati o guidati in basso, e di sollevare polvere, per cui tanto le murature quanto i materiali di risulta dovranno essere opportunamente bagnati.</w:t>
      </w:r>
    </w:p>
    <w:p w:rsidR="00775AD6" w:rsidRDefault="007654BA">
      <w:pPr>
        <w:ind w:firstLine="284"/>
        <w:jc w:val="both"/>
        <w:rPr>
          <w:rFonts w:ascii="Tahoma" w:eastAsia="Tahoma" w:hAnsi="Tahoma" w:cs="Tahoma"/>
          <w:sz w:val="20"/>
          <w:szCs w:val="20"/>
        </w:rPr>
      </w:pPr>
      <w:r>
        <w:rPr>
          <w:rFonts w:ascii="Tahoma" w:hAnsi="Tahoma"/>
          <w:sz w:val="20"/>
          <w:szCs w:val="20"/>
        </w:rPr>
        <w:t>Nelle demolizioni e rimozioni l'Appaltatore deve inoltre</w:t>
      </w:r>
      <w:r>
        <w:rPr>
          <w:rFonts w:ascii="Tahoma" w:hAnsi="Tahoma"/>
          <w:sz w:val="20"/>
          <w:szCs w:val="20"/>
        </w:rPr>
        <w:t xml:space="preserve"> provvedere alle eventuali necessarie puntellature per sostenere le parti che devono restare e disporre in modo da non deteriorare i materiali risultanti, i quali devono ancora potersi impiegare nei limiti concordati con la Direzione dei Lavori, sotto pena</w:t>
      </w:r>
      <w:r>
        <w:rPr>
          <w:rFonts w:ascii="Tahoma" w:hAnsi="Tahoma"/>
          <w:sz w:val="20"/>
          <w:szCs w:val="20"/>
        </w:rPr>
        <w:t xml:space="preserve"> di rivalsa di danni a favore della Stazione Appaltante.</w:t>
      </w:r>
    </w:p>
    <w:p w:rsidR="00775AD6" w:rsidRDefault="007654BA">
      <w:pPr>
        <w:tabs>
          <w:tab w:val="left" w:pos="3266"/>
        </w:tabs>
        <w:ind w:firstLine="284"/>
        <w:jc w:val="both"/>
        <w:rPr>
          <w:rFonts w:ascii="Tahoma" w:eastAsia="Tahoma" w:hAnsi="Tahoma" w:cs="Tahoma"/>
          <w:sz w:val="20"/>
          <w:szCs w:val="20"/>
        </w:rPr>
      </w:pPr>
      <w:r>
        <w:rPr>
          <w:rFonts w:ascii="Tahoma" w:hAnsi="Tahoma"/>
          <w:sz w:val="20"/>
          <w:szCs w:val="20"/>
        </w:rPr>
        <w:t>Le demolizioni dovranno limitarsi alle parti ed alle dimensioni prescritte. Quando, anche per mancanza di puntellamenti o di altre precauzioni, venissero demolite altre parti od oltrepassati i limiti</w:t>
      </w:r>
      <w:r>
        <w:rPr>
          <w:rFonts w:ascii="Tahoma" w:hAnsi="Tahoma"/>
          <w:sz w:val="20"/>
          <w:szCs w:val="20"/>
        </w:rPr>
        <w:t xml:space="preserve"> fissati, saranno pure a cura e spese dell'Appaltatore, senza alcun compenso, ricostruite e rimesse in ripristino le parti indebitamente demolite.</w:t>
      </w:r>
    </w:p>
    <w:p w:rsidR="00775AD6" w:rsidRDefault="007654BA">
      <w:pPr>
        <w:ind w:firstLine="284"/>
        <w:jc w:val="both"/>
        <w:rPr>
          <w:rFonts w:ascii="Tahoma" w:eastAsia="Tahoma" w:hAnsi="Tahoma" w:cs="Tahoma"/>
          <w:sz w:val="20"/>
          <w:szCs w:val="20"/>
        </w:rPr>
      </w:pPr>
      <w:r>
        <w:rPr>
          <w:rFonts w:ascii="Tahoma" w:hAnsi="Tahoma"/>
          <w:sz w:val="20"/>
          <w:szCs w:val="20"/>
        </w:rPr>
        <w:t>Tutti i materiali riutilizzabili, a giudizio insindacabile della Direzione dei Lavori, devono essere opportun</w:t>
      </w:r>
      <w:r>
        <w:rPr>
          <w:rFonts w:ascii="Tahoma" w:hAnsi="Tahoma"/>
          <w:sz w:val="20"/>
          <w:szCs w:val="20"/>
        </w:rPr>
        <w:t>amente puliti, custoditi, trasportati ed ordinati nei luoghi di deposito che verranno indicati dalla direzione stessa, usando cautele per non danneggiarli sia nella pulizia, sia nel trasporto, sia nei loro assestamenti e per evitarne la dispersione.</w:t>
      </w:r>
    </w:p>
    <w:p w:rsidR="00775AD6" w:rsidRDefault="007654BA">
      <w:pPr>
        <w:ind w:firstLine="284"/>
        <w:jc w:val="both"/>
        <w:rPr>
          <w:rFonts w:ascii="Tahoma" w:eastAsia="Tahoma" w:hAnsi="Tahoma" w:cs="Tahoma"/>
          <w:sz w:val="20"/>
          <w:szCs w:val="20"/>
        </w:rPr>
      </w:pPr>
      <w:r>
        <w:rPr>
          <w:rFonts w:ascii="Tahoma" w:hAnsi="Tahoma"/>
          <w:sz w:val="20"/>
          <w:szCs w:val="20"/>
        </w:rPr>
        <w:t xml:space="preserve">Detti </w:t>
      </w:r>
      <w:r>
        <w:rPr>
          <w:rFonts w:ascii="Tahoma" w:hAnsi="Tahoma"/>
          <w:sz w:val="20"/>
          <w:szCs w:val="20"/>
        </w:rPr>
        <w:t>materiali restano tutti di propriet</w:t>
      </w:r>
      <w:r>
        <w:rPr>
          <w:rFonts w:ascii="Tahoma" w:hAnsi="Tahoma"/>
          <w:sz w:val="20"/>
          <w:szCs w:val="20"/>
        </w:rPr>
        <w:t xml:space="preserve">à </w:t>
      </w:r>
      <w:r>
        <w:rPr>
          <w:rFonts w:ascii="Tahoma" w:hAnsi="Tahoma"/>
          <w:sz w:val="20"/>
          <w:szCs w:val="20"/>
        </w:rPr>
        <w:t>della Stazione Appaltante, la quale potr</w:t>
      </w:r>
      <w:r>
        <w:rPr>
          <w:rFonts w:ascii="Tahoma" w:hAnsi="Tahoma"/>
          <w:sz w:val="20"/>
          <w:szCs w:val="20"/>
        </w:rPr>
        <w:t xml:space="preserve">à </w:t>
      </w:r>
      <w:r>
        <w:rPr>
          <w:rFonts w:ascii="Tahoma" w:hAnsi="Tahoma"/>
          <w:sz w:val="20"/>
          <w:szCs w:val="20"/>
        </w:rPr>
        <w:t>ordinare all'Appaltatore di impiegarli in tutto od in parte nei lavori appaltati.</w:t>
      </w:r>
    </w:p>
    <w:p w:rsidR="00775AD6" w:rsidRDefault="007654BA">
      <w:pPr>
        <w:ind w:firstLine="284"/>
        <w:jc w:val="both"/>
        <w:rPr>
          <w:rFonts w:ascii="Tahoma" w:eastAsia="Tahoma" w:hAnsi="Tahoma" w:cs="Tahoma"/>
          <w:sz w:val="20"/>
          <w:szCs w:val="20"/>
        </w:rPr>
      </w:pPr>
      <w:r>
        <w:rPr>
          <w:rFonts w:ascii="Tahoma" w:hAnsi="Tahoma"/>
          <w:sz w:val="20"/>
          <w:szCs w:val="20"/>
        </w:rPr>
        <w:t xml:space="preserve">I materiali di scarto provenienti dalle demolizioni e rimozioni devono sempre dall'Appaltatore </w:t>
      </w:r>
      <w:r>
        <w:rPr>
          <w:rFonts w:ascii="Tahoma" w:hAnsi="Tahoma"/>
          <w:sz w:val="20"/>
          <w:szCs w:val="20"/>
        </w:rPr>
        <w:t>essere trasportati fuori del cantiere nei punti indicati od alle pubbliche discariche.</w:t>
      </w:r>
    </w:p>
    <w:p w:rsidR="00775AD6" w:rsidRDefault="00775AD6">
      <w:pPr>
        <w:ind w:firstLine="284"/>
        <w:jc w:val="both"/>
        <w:rPr>
          <w:rFonts w:ascii="Tahoma" w:eastAsia="Tahoma" w:hAnsi="Tahoma" w:cs="Tahoma"/>
          <w:sz w:val="20"/>
          <w:szCs w:val="20"/>
        </w:rPr>
      </w:pPr>
    </w:p>
    <w:p w:rsidR="00775AD6" w:rsidRDefault="007654BA">
      <w:pPr>
        <w:pStyle w:val="CAPITOLATO03"/>
        <w:rPr>
          <w:rFonts w:ascii="Tahoma" w:eastAsia="Tahoma" w:hAnsi="Tahoma" w:cs="Tahoma"/>
        </w:rPr>
      </w:pPr>
      <w:bookmarkStart w:id="210" w:name="bookmark130"/>
      <w:bookmarkStart w:id="211" w:name="_Toc79"/>
      <w:bookmarkEnd w:id="210"/>
      <w:r>
        <w:rPr>
          <w:rFonts w:ascii="Tahoma" w:hAnsi="Tahoma"/>
        </w:rPr>
        <w:t>Art. 6.10.2 Premessa progettuale</w:t>
      </w:r>
      <w:bookmarkEnd w:id="211"/>
    </w:p>
    <w:p w:rsidR="00775AD6" w:rsidRDefault="007654BA">
      <w:pPr>
        <w:ind w:firstLine="284"/>
        <w:jc w:val="both"/>
        <w:rPr>
          <w:rFonts w:ascii="Tahoma" w:eastAsia="Tahoma" w:hAnsi="Tahoma" w:cs="Tahoma"/>
          <w:sz w:val="20"/>
          <w:szCs w:val="20"/>
        </w:rPr>
      </w:pPr>
      <w:r>
        <w:rPr>
          <w:rFonts w:ascii="Tahoma" w:hAnsi="Tahoma"/>
          <w:sz w:val="20"/>
          <w:szCs w:val="20"/>
        </w:rPr>
        <w:t>Prima dell</w:t>
      </w:r>
      <w:r>
        <w:rPr>
          <w:rFonts w:ascii="Tahoma" w:hAnsi="Tahoma"/>
          <w:sz w:val="20"/>
          <w:szCs w:val="20"/>
        </w:rPr>
        <w:t>’</w:t>
      </w:r>
      <w:r>
        <w:rPr>
          <w:rFonts w:ascii="Tahoma" w:hAnsi="Tahoma"/>
          <w:sz w:val="20"/>
          <w:szCs w:val="20"/>
        </w:rPr>
        <w:t>inizio dei lavori di demolizione si proceder</w:t>
      </w:r>
      <w:r>
        <w:rPr>
          <w:rFonts w:ascii="Tahoma" w:hAnsi="Tahoma"/>
          <w:sz w:val="20"/>
          <w:szCs w:val="20"/>
        </w:rPr>
        <w:t xml:space="preserve">à </w:t>
      </w:r>
      <w:r>
        <w:rPr>
          <w:rFonts w:ascii="Tahoma" w:hAnsi="Tahoma"/>
          <w:sz w:val="20"/>
          <w:szCs w:val="20"/>
        </w:rPr>
        <w:t>all</w:t>
      </w:r>
      <w:r>
        <w:rPr>
          <w:rFonts w:ascii="Tahoma" w:hAnsi="Tahoma"/>
          <w:sz w:val="20"/>
          <w:szCs w:val="20"/>
        </w:rPr>
        <w:t>’</w:t>
      </w:r>
      <w:r>
        <w:rPr>
          <w:rFonts w:ascii="Tahoma" w:hAnsi="Tahoma"/>
          <w:sz w:val="20"/>
          <w:szCs w:val="20"/>
        </w:rPr>
        <w:t>analisi ed alla verifica della struttura da demolire verificando in partic</w:t>
      </w:r>
      <w:r>
        <w:rPr>
          <w:rFonts w:ascii="Tahoma" w:hAnsi="Tahoma"/>
          <w:sz w:val="20"/>
          <w:szCs w:val="20"/>
        </w:rPr>
        <w:t>olare:</w:t>
      </w:r>
    </w:p>
    <w:p w:rsidR="00775AD6" w:rsidRDefault="007654BA">
      <w:pPr>
        <w:numPr>
          <w:ilvl w:val="0"/>
          <w:numId w:val="131"/>
        </w:numPr>
        <w:jc w:val="both"/>
        <w:rPr>
          <w:rFonts w:ascii="Tahoma" w:hAnsi="Tahoma"/>
          <w:sz w:val="20"/>
          <w:szCs w:val="20"/>
        </w:rPr>
      </w:pPr>
      <w:r>
        <w:rPr>
          <w:rFonts w:ascii="Tahoma" w:hAnsi="Tahoma"/>
          <w:sz w:val="20"/>
          <w:szCs w:val="20"/>
        </w:rPr>
        <w:t>la localizzazione;</w:t>
      </w:r>
    </w:p>
    <w:p w:rsidR="00775AD6" w:rsidRDefault="007654BA">
      <w:pPr>
        <w:numPr>
          <w:ilvl w:val="0"/>
          <w:numId w:val="133"/>
        </w:numPr>
        <w:jc w:val="both"/>
        <w:rPr>
          <w:rFonts w:ascii="Tahoma" w:hAnsi="Tahoma"/>
          <w:sz w:val="20"/>
          <w:szCs w:val="20"/>
        </w:rPr>
      </w:pPr>
      <w:r>
        <w:rPr>
          <w:rFonts w:ascii="Tahoma" w:hAnsi="Tahoma"/>
          <w:sz w:val="20"/>
          <w:szCs w:val="20"/>
        </w:rPr>
        <w:t>la destinazione funzionale;</w:t>
      </w:r>
    </w:p>
    <w:p w:rsidR="00775AD6" w:rsidRDefault="007654BA">
      <w:pPr>
        <w:numPr>
          <w:ilvl w:val="0"/>
          <w:numId w:val="135"/>
        </w:numPr>
        <w:jc w:val="both"/>
        <w:rPr>
          <w:rFonts w:ascii="Tahoma" w:hAnsi="Tahoma"/>
          <w:sz w:val="20"/>
          <w:szCs w:val="20"/>
        </w:rPr>
      </w:pPr>
      <w:r>
        <w:rPr>
          <w:rFonts w:ascii="Tahoma" w:hAnsi="Tahoma"/>
          <w:sz w:val="20"/>
          <w:szCs w:val="20"/>
        </w:rPr>
        <w:t>l</w:t>
      </w:r>
      <w:r>
        <w:rPr>
          <w:rFonts w:ascii="Tahoma" w:hAnsi="Tahoma"/>
          <w:sz w:val="20"/>
          <w:szCs w:val="20"/>
        </w:rPr>
        <w:t>’</w:t>
      </w:r>
      <w:r>
        <w:rPr>
          <w:rFonts w:ascii="Tahoma" w:hAnsi="Tahoma"/>
          <w:sz w:val="20"/>
          <w:szCs w:val="20"/>
        </w:rPr>
        <w:t>epoca a cui risale l</w:t>
      </w:r>
      <w:r>
        <w:rPr>
          <w:rFonts w:ascii="Tahoma" w:hAnsi="Tahoma"/>
          <w:sz w:val="20"/>
          <w:szCs w:val="20"/>
        </w:rPr>
        <w:t>’</w:t>
      </w:r>
      <w:r>
        <w:rPr>
          <w:rFonts w:ascii="Tahoma" w:hAnsi="Tahoma"/>
          <w:sz w:val="20"/>
          <w:szCs w:val="20"/>
        </w:rPr>
        <w:t>opera;</w:t>
      </w:r>
    </w:p>
    <w:p w:rsidR="00775AD6" w:rsidRDefault="007654BA">
      <w:pPr>
        <w:numPr>
          <w:ilvl w:val="0"/>
          <w:numId w:val="137"/>
        </w:numPr>
        <w:jc w:val="both"/>
        <w:rPr>
          <w:rFonts w:ascii="Tahoma" w:hAnsi="Tahoma"/>
          <w:sz w:val="20"/>
          <w:szCs w:val="20"/>
        </w:rPr>
      </w:pPr>
      <w:r>
        <w:rPr>
          <w:rFonts w:ascii="Tahoma" w:hAnsi="Tahoma"/>
          <w:sz w:val="20"/>
          <w:szCs w:val="20"/>
        </w:rPr>
        <w:lastRenderedPageBreak/>
        <w:t>i materiali costruttivi dell</w:t>
      </w:r>
      <w:r>
        <w:rPr>
          <w:rFonts w:ascii="Tahoma" w:hAnsi="Tahoma"/>
          <w:sz w:val="20"/>
          <w:szCs w:val="20"/>
        </w:rPr>
        <w:t>’</w:t>
      </w:r>
      <w:r>
        <w:rPr>
          <w:rFonts w:ascii="Tahoma" w:hAnsi="Tahoma"/>
          <w:sz w:val="20"/>
          <w:szCs w:val="20"/>
        </w:rPr>
        <w:t>opera;</w:t>
      </w:r>
    </w:p>
    <w:p w:rsidR="00775AD6" w:rsidRDefault="007654BA">
      <w:pPr>
        <w:numPr>
          <w:ilvl w:val="0"/>
          <w:numId w:val="139"/>
        </w:numPr>
        <w:jc w:val="both"/>
        <w:rPr>
          <w:rFonts w:ascii="Tahoma" w:hAnsi="Tahoma"/>
          <w:sz w:val="20"/>
          <w:szCs w:val="20"/>
        </w:rPr>
      </w:pPr>
      <w:r>
        <w:rPr>
          <w:rFonts w:ascii="Tahoma" w:hAnsi="Tahoma"/>
          <w:sz w:val="20"/>
          <w:szCs w:val="20"/>
        </w:rPr>
        <w:t>la tipologia costruttiva dell</w:t>
      </w:r>
      <w:r>
        <w:rPr>
          <w:rFonts w:ascii="Tahoma" w:hAnsi="Tahoma"/>
          <w:sz w:val="20"/>
          <w:szCs w:val="20"/>
        </w:rPr>
        <w:t>’</w:t>
      </w:r>
      <w:r>
        <w:rPr>
          <w:rFonts w:ascii="Tahoma" w:hAnsi="Tahoma"/>
          <w:sz w:val="20"/>
          <w:szCs w:val="20"/>
        </w:rPr>
        <w:t>opera.</w:t>
      </w:r>
    </w:p>
    <w:p w:rsidR="00775AD6" w:rsidRDefault="007654BA">
      <w:pPr>
        <w:ind w:firstLine="284"/>
        <w:jc w:val="both"/>
        <w:rPr>
          <w:rFonts w:ascii="Tahoma" w:eastAsia="Tahoma" w:hAnsi="Tahoma" w:cs="Tahoma"/>
          <w:sz w:val="20"/>
          <w:szCs w:val="20"/>
        </w:rPr>
      </w:pPr>
      <w:r>
        <w:rPr>
          <w:rFonts w:ascii="Tahoma" w:hAnsi="Tahoma"/>
          <w:sz w:val="20"/>
          <w:szCs w:val="20"/>
        </w:rPr>
        <w:t>Analizzate le opere del manufatto sar</w:t>
      </w:r>
      <w:r>
        <w:rPr>
          <w:rFonts w:ascii="Tahoma" w:hAnsi="Tahoma"/>
          <w:sz w:val="20"/>
          <w:szCs w:val="20"/>
        </w:rPr>
        <w:t xml:space="preserve">à </w:t>
      </w:r>
      <w:r>
        <w:rPr>
          <w:rFonts w:ascii="Tahoma" w:hAnsi="Tahoma"/>
          <w:sz w:val="20"/>
          <w:szCs w:val="20"/>
        </w:rPr>
        <w:t>necessario definirne l</w:t>
      </w:r>
      <w:r>
        <w:rPr>
          <w:rFonts w:ascii="Tahoma" w:hAnsi="Tahoma"/>
          <w:sz w:val="20"/>
          <w:szCs w:val="20"/>
        </w:rPr>
        <w:t>’</w:t>
      </w:r>
      <w:r>
        <w:rPr>
          <w:rFonts w:ascii="Tahoma" w:hAnsi="Tahoma"/>
          <w:sz w:val="20"/>
          <w:szCs w:val="20"/>
        </w:rPr>
        <w:t>entit</w:t>
      </w:r>
      <w:r>
        <w:rPr>
          <w:rFonts w:ascii="Tahoma" w:hAnsi="Tahoma"/>
          <w:sz w:val="20"/>
          <w:szCs w:val="20"/>
        </w:rPr>
        <w:t xml:space="preserve">à </w:t>
      </w:r>
      <w:r>
        <w:rPr>
          <w:rFonts w:ascii="Tahoma" w:hAnsi="Tahoma"/>
          <w:sz w:val="20"/>
          <w:szCs w:val="20"/>
        </w:rPr>
        <w:t xml:space="preserve">della demolizione e le </w:t>
      </w:r>
      <w:r>
        <w:rPr>
          <w:rFonts w:ascii="Tahoma" w:hAnsi="Tahoma"/>
          <w:sz w:val="20"/>
          <w:szCs w:val="20"/>
        </w:rPr>
        <w:t>condizioni ambientali in cui si andr</w:t>
      </w:r>
      <w:r>
        <w:rPr>
          <w:rFonts w:ascii="Tahoma" w:hAnsi="Tahoma"/>
          <w:sz w:val="20"/>
          <w:szCs w:val="20"/>
        </w:rPr>
        <w:t xml:space="preserve">à </w:t>
      </w:r>
      <w:r>
        <w:rPr>
          <w:rFonts w:ascii="Tahoma" w:hAnsi="Tahoma"/>
          <w:sz w:val="20"/>
          <w:szCs w:val="20"/>
        </w:rPr>
        <w:t>ad operare, in base a:</w:t>
      </w:r>
    </w:p>
    <w:p w:rsidR="00775AD6" w:rsidRDefault="007654BA">
      <w:pPr>
        <w:numPr>
          <w:ilvl w:val="0"/>
          <w:numId w:val="141"/>
        </w:numPr>
        <w:jc w:val="both"/>
        <w:rPr>
          <w:rFonts w:ascii="Tahoma" w:hAnsi="Tahoma"/>
          <w:sz w:val="20"/>
          <w:szCs w:val="20"/>
        </w:rPr>
      </w:pPr>
      <w:r>
        <w:rPr>
          <w:rFonts w:ascii="Tahoma" w:hAnsi="Tahoma"/>
          <w:sz w:val="20"/>
          <w:szCs w:val="20"/>
        </w:rPr>
        <w:t>dimensione dell</w:t>
      </w:r>
      <w:r>
        <w:rPr>
          <w:rFonts w:ascii="Tahoma" w:hAnsi="Tahoma"/>
          <w:sz w:val="20"/>
          <w:szCs w:val="20"/>
        </w:rPr>
        <w:t>’</w:t>
      </w:r>
      <w:r>
        <w:rPr>
          <w:rFonts w:ascii="Tahoma" w:hAnsi="Tahoma"/>
          <w:sz w:val="20"/>
          <w:szCs w:val="20"/>
        </w:rPr>
        <w:t>intervento;</w:t>
      </w:r>
    </w:p>
    <w:p w:rsidR="00775AD6" w:rsidRDefault="007654BA">
      <w:pPr>
        <w:numPr>
          <w:ilvl w:val="0"/>
          <w:numId w:val="143"/>
        </w:numPr>
        <w:jc w:val="both"/>
        <w:rPr>
          <w:rFonts w:ascii="Tahoma" w:hAnsi="Tahoma"/>
          <w:sz w:val="20"/>
          <w:szCs w:val="20"/>
        </w:rPr>
      </w:pPr>
      <w:r>
        <w:rPr>
          <w:rFonts w:ascii="Tahoma" w:hAnsi="Tahoma"/>
          <w:sz w:val="20"/>
          <w:szCs w:val="20"/>
        </w:rPr>
        <w:t>altezza e dimensione in pianta dei manufatti da demolire;</w:t>
      </w:r>
    </w:p>
    <w:p w:rsidR="00775AD6" w:rsidRDefault="007654BA">
      <w:pPr>
        <w:numPr>
          <w:ilvl w:val="0"/>
          <w:numId w:val="145"/>
        </w:numPr>
        <w:jc w:val="both"/>
        <w:rPr>
          <w:rFonts w:ascii="Tahoma" w:hAnsi="Tahoma"/>
          <w:sz w:val="20"/>
          <w:szCs w:val="20"/>
        </w:rPr>
      </w:pPr>
      <w:r>
        <w:rPr>
          <w:rFonts w:ascii="Tahoma" w:hAnsi="Tahoma"/>
          <w:sz w:val="20"/>
          <w:szCs w:val="20"/>
        </w:rPr>
        <w:t>ambiente operativo;</w:t>
      </w:r>
    </w:p>
    <w:p w:rsidR="00775AD6" w:rsidRDefault="007654BA">
      <w:pPr>
        <w:numPr>
          <w:ilvl w:val="0"/>
          <w:numId w:val="147"/>
        </w:numPr>
        <w:jc w:val="both"/>
        <w:rPr>
          <w:rFonts w:ascii="Tahoma" w:hAnsi="Tahoma"/>
          <w:sz w:val="20"/>
          <w:szCs w:val="20"/>
        </w:rPr>
      </w:pPr>
      <w:r>
        <w:rPr>
          <w:rFonts w:ascii="Tahoma" w:hAnsi="Tahoma"/>
          <w:sz w:val="20"/>
          <w:szCs w:val="20"/>
        </w:rPr>
        <w:t>accessibilit</w:t>
      </w:r>
      <w:r>
        <w:rPr>
          <w:rFonts w:ascii="Tahoma" w:hAnsi="Tahoma"/>
          <w:sz w:val="20"/>
          <w:szCs w:val="20"/>
        </w:rPr>
        <w:t xml:space="preserve">à </w:t>
      </w:r>
      <w:r>
        <w:rPr>
          <w:rFonts w:ascii="Tahoma" w:hAnsi="Tahoma"/>
          <w:sz w:val="20"/>
          <w:szCs w:val="20"/>
        </w:rPr>
        <w:t>del cantiere;</w:t>
      </w:r>
    </w:p>
    <w:p w:rsidR="00775AD6" w:rsidRDefault="007654BA">
      <w:pPr>
        <w:numPr>
          <w:ilvl w:val="0"/>
          <w:numId w:val="149"/>
        </w:numPr>
        <w:jc w:val="both"/>
        <w:rPr>
          <w:rFonts w:ascii="Tahoma" w:hAnsi="Tahoma"/>
          <w:sz w:val="20"/>
          <w:szCs w:val="20"/>
        </w:rPr>
      </w:pPr>
      <w:r>
        <w:rPr>
          <w:rFonts w:ascii="Tahoma" w:hAnsi="Tahoma"/>
          <w:sz w:val="20"/>
          <w:szCs w:val="20"/>
        </w:rPr>
        <w:t>spazio di manovra;</w:t>
      </w:r>
    </w:p>
    <w:p w:rsidR="00775AD6" w:rsidRDefault="007654BA">
      <w:pPr>
        <w:numPr>
          <w:ilvl w:val="0"/>
          <w:numId w:val="151"/>
        </w:numPr>
        <w:jc w:val="both"/>
        <w:rPr>
          <w:rFonts w:ascii="Tahoma" w:hAnsi="Tahoma"/>
          <w:sz w:val="20"/>
          <w:szCs w:val="20"/>
        </w:rPr>
      </w:pPr>
      <w:r>
        <w:rPr>
          <w:rFonts w:ascii="Tahoma" w:hAnsi="Tahoma"/>
          <w:sz w:val="20"/>
          <w:szCs w:val="20"/>
        </w:rPr>
        <w:t>presenza di altri edifici.</w:t>
      </w:r>
    </w:p>
    <w:p w:rsidR="00775AD6" w:rsidRDefault="00775AD6"/>
    <w:p w:rsidR="00775AD6" w:rsidRDefault="007654BA">
      <w:pPr>
        <w:pStyle w:val="CAPITOLATO03"/>
        <w:rPr>
          <w:rFonts w:ascii="Tahoma" w:eastAsia="Tahoma" w:hAnsi="Tahoma" w:cs="Tahoma"/>
        </w:rPr>
      </w:pPr>
      <w:bookmarkStart w:id="212" w:name="bookmark131"/>
      <w:bookmarkStart w:id="213" w:name="_Toc80"/>
      <w:bookmarkEnd w:id="212"/>
      <w:r>
        <w:rPr>
          <w:rFonts w:ascii="Tahoma" w:hAnsi="Tahoma"/>
        </w:rPr>
        <w:t>Art. 6.10.3 De</w:t>
      </w:r>
      <w:r>
        <w:rPr>
          <w:rFonts w:ascii="Tahoma" w:hAnsi="Tahoma"/>
        </w:rPr>
        <w:t>molizione manuale e meccanica</w:t>
      </w:r>
      <w:bookmarkEnd w:id="213"/>
    </w:p>
    <w:p w:rsidR="00775AD6" w:rsidRDefault="007654BA">
      <w:pPr>
        <w:ind w:firstLine="355"/>
        <w:jc w:val="both"/>
        <w:rPr>
          <w:rFonts w:ascii="Tahoma" w:eastAsia="Tahoma" w:hAnsi="Tahoma" w:cs="Tahoma"/>
          <w:sz w:val="20"/>
          <w:szCs w:val="20"/>
        </w:rPr>
      </w:pPr>
      <w:r>
        <w:rPr>
          <w:rFonts w:ascii="Tahoma" w:hAnsi="Tahoma"/>
          <w:sz w:val="20"/>
          <w:szCs w:val="20"/>
        </w:rPr>
        <w:t>La demolizione dovr</w:t>
      </w:r>
      <w:r>
        <w:rPr>
          <w:rFonts w:ascii="Tahoma" w:hAnsi="Tahoma"/>
          <w:sz w:val="20"/>
          <w:szCs w:val="20"/>
        </w:rPr>
        <w:t xml:space="preserve">à </w:t>
      </w:r>
      <w:r>
        <w:rPr>
          <w:rFonts w:ascii="Tahoma" w:hAnsi="Tahoma"/>
          <w:sz w:val="20"/>
          <w:szCs w:val="20"/>
        </w:rPr>
        <w:t>avvenire con l</w:t>
      </w:r>
      <w:r>
        <w:rPr>
          <w:rFonts w:ascii="Tahoma" w:hAnsi="Tahoma"/>
          <w:sz w:val="20"/>
          <w:szCs w:val="20"/>
        </w:rPr>
        <w:t>’</w:t>
      </w:r>
      <w:r>
        <w:rPr>
          <w:rFonts w:ascii="Tahoma" w:hAnsi="Tahoma"/>
          <w:sz w:val="20"/>
          <w:szCs w:val="20"/>
        </w:rPr>
        <w:t>utilizzo di attrezzature e macchine specializzate:</w:t>
      </w:r>
    </w:p>
    <w:p w:rsidR="00775AD6" w:rsidRDefault="007654BA">
      <w:pPr>
        <w:numPr>
          <w:ilvl w:val="0"/>
          <w:numId w:val="153"/>
        </w:numPr>
        <w:rPr>
          <w:rFonts w:ascii="Tahoma" w:hAnsi="Tahoma"/>
          <w:sz w:val="20"/>
          <w:szCs w:val="20"/>
        </w:rPr>
      </w:pPr>
      <w:r>
        <w:rPr>
          <w:rFonts w:ascii="Tahoma" w:hAnsi="Tahoma"/>
          <w:sz w:val="20"/>
          <w:szCs w:val="20"/>
        </w:rPr>
        <w:t xml:space="preserve">attrezzi manuali, </w:t>
      </w:r>
    </w:p>
    <w:p w:rsidR="00775AD6" w:rsidRDefault="007654BA">
      <w:pPr>
        <w:numPr>
          <w:ilvl w:val="0"/>
          <w:numId w:val="153"/>
        </w:numPr>
        <w:rPr>
          <w:rFonts w:ascii="Tahoma" w:hAnsi="Tahoma"/>
          <w:sz w:val="20"/>
          <w:szCs w:val="20"/>
        </w:rPr>
      </w:pPr>
      <w:r>
        <w:rPr>
          <w:rFonts w:ascii="Tahoma" w:hAnsi="Tahoma"/>
          <w:sz w:val="20"/>
          <w:szCs w:val="20"/>
        </w:rPr>
        <w:t xml:space="preserve">macchine di piccole dimensioni adatte ad esempio per ambienti interni (demolizione manuale), </w:t>
      </w:r>
    </w:p>
    <w:p w:rsidR="00775AD6" w:rsidRDefault="007654BA">
      <w:pPr>
        <w:numPr>
          <w:ilvl w:val="0"/>
          <w:numId w:val="153"/>
        </w:numPr>
        <w:rPr>
          <w:rFonts w:ascii="Tahoma" w:hAnsi="Tahoma"/>
          <w:sz w:val="20"/>
          <w:szCs w:val="20"/>
        </w:rPr>
      </w:pPr>
      <w:r>
        <w:rPr>
          <w:rFonts w:ascii="Tahoma" w:hAnsi="Tahoma"/>
          <w:sz w:val="20"/>
          <w:szCs w:val="20"/>
        </w:rPr>
        <w:t>macchine radiocomandate se</w:t>
      </w:r>
      <w:r>
        <w:rPr>
          <w:rFonts w:ascii="Tahoma" w:hAnsi="Tahoma"/>
          <w:sz w:val="20"/>
          <w:szCs w:val="20"/>
        </w:rPr>
        <w:t xml:space="preserve"> in ambienti ostili (demolizione meccanica), </w:t>
      </w:r>
    </w:p>
    <w:p w:rsidR="00775AD6" w:rsidRDefault="007654BA">
      <w:pPr>
        <w:numPr>
          <w:ilvl w:val="0"/>
          <w:numId w:val="153"/>
        </w:numPr>
        <w:rPr>
          <w:rFonts w:ascii="Tahoma" w:hAnsi="Tahoma"/>
          <w:sz w:val="20"/>
          <w:szCs w:val="20"/>
        </w:rPr>
      </w:pPr>
      <w:r>
        <w:rPr>
          <w:rFonts w:ascii="Tahoma" w:hAnsi="Tahoma"/>
          <w:sz w:val="20"/>
          <w:szCs w:val="20"/>
        </w:rPr>
        <w:t>grandi macchine munite di appositi strumenti di frantumazione o taglio.</w:t>
      </w:r>
    </w:p>
    <w:p w:rsidR="00775AD6" w:rsidRDefault="007654BA">
      <w:pPr>
        <w:ind w:firstLine="284"/>
        <w:jc w:val="both"/>
        <w:rPr>
          <w:rFonts w:ascii="Tahoma" w:eastAsia="Tahoma" w:hAnsi="Tahoma" w:cs="Tahoma"/>
          <w:sz w:val="20"/>
          <w:szCs w:val="20"/>
        </w:rPr>
      </w:pPr>
      <w:r>
        <w:rPr>
          <w:rFonts w:ascii="Tahoma" w:hAnsi="Tahoma"/>
          <w:sz w:val="20"/>
          <w:szCs w:val="20"/>
        </w:rPr>
        <w:t>In ampi spazi sar</w:t>
      </w:r>
      <w:r>
        <w:rPr>
          <w:rFonts w:ascii="Tahoma" w:hAnsi="Tahoma"/>
          <w:sz w:val="20"/>
          <w:szCs w:val="20"/>
        </w:rPr>
        <w:t xml:space="preserve">à </w:t>
      </w:r>
      <w:r>
        <w:rPr>
          <w:rFonts w:ascii="Tahoma" w:hAnsi="Tahoma"/>
          <w:sz w:val="20"/>
          <w:szCs w:val="20"/>
        </w:rPr>
        <w:t>possibile l</w:t>
      </w:r>
      <w:r>
        <w:rPr>
          <w:rFonts w:ascii="Tahoma" w:hAnsi="Tahoma"/>
          <w:sz w:val="20"/>
          <w:szCs w:val="20"/>
        </w:rPr>
        <w:t>’</w:t>
      </w:r>
      <w:r>
        <w:rPr>
          <w:rFonts w:ascii="Tahoma" w:hAnsi="Tahoma"/>
          <w:sz w:val="20"/>
          <w:szCs w:val="20"/>
        </w:rPr>
        <w:t xml:space="preserve">uso di escavatori a braccio alto (high reach) per la demolizione di strutture di notevole altezza, o di </w:t>
      </w:r>
      <w:r>
        <w:rPr>
          <w:rFonts w:ascii="Tahoma" w:hAnsi="Tahoma"/>
          <w:sz w:val="20"/>
          <w:szCs w:val="20"/>
        </w:rPr>
        <w:t>escavatori da demolizione per strutture meno estese verticalmente.</w:t>
      </w:r>
    </w:p>
    <w:p w:rsidR="00775AD6" w:rsidRDefault="007654BA">
      <w:pPr>
        <w:ind w:firstLine="284"/>
        <w:jc w:val="both"/>
        <w:rPr>
          <w:rFonts w:ascii="Tahoma" w:eastAsia="Tahoma" w:hAnsi="Tahoma" w:cs="Tahoma"/>
          <w:sz w:val="20"/>
          <w:szCs w:val="20"/>
        </w:rPr>
      </w:pPr>
      <w:r>
        <w:rPr>
          <w:rFonts w:ascii="Tahoma" w:hAnsi="Tahoma"/>
          <w:sz w:val="20"/>
          <w:szCs w:val="20"/>
        </w:rPr>
        <w:t>Tutti gli attrezzi e le macchine, a prescindere dal tipo di controllo (manuale o meccanizzato), dovranno essere in ottimo stato di efficienza e manutenzione e rispettare i requisiti di sicu</w:t>
      </w:r>
      <w:r>
        <w:rPr>
          <w:rFonts w:ascii="Tahoma" w:hAnsi="Tahoma"/>
          <w:sz w:val="20"/>
          <w:szCs w:val="20"/>
        </w:rPr>
        <w:t>rezza richiesti dalle norme UNI di riferimento (</w:t>
      </w:r>
      <w:r>
        <w:rPr>
          <w:rFonts w:ascii="Tahoma" w:hAnsi="Tahoma"/>
          <w:color w:val="0000FF"/>
          <w:sz w:val="20"/>
          <w:szCs w:val="20"/>
          <w:u w:color="0000FF"/>
        </w:rPr>
        <w:t>UNI EN ISO 11148</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Salvo l</w:t>
      </w:r>
      <w:r>
        <w:rPr>
          <w:rFonts w:ascii="Tahoma" w:hAnsi="Tahoma"/>
          <w:sz w:val="20"/>
          <w:szCs w:val="20"/>
        </w:rPr>
        <w:t>’</w:t>
      </w:r>
      <w:r>
        <w:rPr>
          <w:rFonts w:ascii="Tahoma" w:hAnsi="Tahoma"/>
          <w:sz w:val="20"/>
          <w:szCs w:val="20"/>
        </w:rPr>
        <w:t>osservanza delle Leggi e dei Regolamenti speciali e locali, la demolizione di parti di strutture aventi altezza sul terreno non superiore a 5 metri pu</w:t>
      </w:r>
      <w:r>
        <w:rPr>
          <w:rFonts w:ascii="Tahoma" w:hAnsi="Tahoma"/>
          <w:sz w:val="20"/>
          <w:szCs w:val="20"/>
        </w:rPr>
        <w:t xml:space="preserve">ò </w:t>
      </w:r>
      <w:r>
        <w:rPr>
          <w:rFonts w:ascii="Tahoma" w:hAnsi="Tahoma"/>
          <w:sz w:val="20"/>
          <w:szCs w:val="20"/>
        </w:rPr>
        <w:t>essere effettuata mediante ro</w:t>
      </w:r>
      <w:r>
        <w:rPr>
          <w:rFonts w:ascii="Tahoma" w:hAnsi="Tahoma"/>
          <w:sz w:val="20"/>
          <w:szCs w:val="20"/>
        </w:rPr>
        <w:t>vesciamento per trazione o per spinta. La trazione o la spinta deve essere esercitata in modo graduale e senza strappi e deve essere eseguita soltanto su elementi di struttura opportunamente isolati dal resto del fabbricato in demolizione in modo da non de</w:t>
      </w:r>
      <w:r>
        <w:rPr>
          <w:rFonts w:ascii="Tahoma" w:hAnsi="Tahoma"/>
          <w:sz w:val="20"/>
          <w:szCs w:val="20"/>
        </w:rPr>
        <w:t>terminare crolli intempestivi o non previsti di altre parti. Devono inoltre essere adottate le precauzioni necessarie per la sicurezza del lavoro quali: trazione da distanza non minore di una volta e mezzo l</w:t>
      </w:r>
      <w:r>
        <w:rPr>
          <w:rFonts w:ascii="Tahoma" w:hAnsi="Tahoma"/>
          <w:sz w:val="20"/>
          <w:szCs w:val="20"/>
        </w:rPr>
        <w:t>’</w:t>
      </w:r>
      <w:r>
        <w:rPr>
          <w:rFonts w:ascii="Tahoma" w:hAnsi="Tahoma"/>
          <w:sz w:val="20"/>
          <w:szCs w:val="20"/>
        </w:rPr>
        <w:t xml:space="preserve">altezza del muro o della struttura da abbattere </w:t>
      </w:r>
      <w:r>
        <w:rPr>
          <w:rFonts w:ascii="Tahoma" w:hAnsi="Tahoma"/>
          <w:sz w:val="20"/>
          <w:szCs w:val="20"/>
        </w:rPr>
        <w:t>e allontanamento degli operai dalla zona interessata.</w:t>
      </w:r>
    </w:p>
    <w:p w:rsidR="00775AD6" w:rsidRDefault="007654BA">
      <w:pPr>
        <w:ind w:firstLine="284"/>
        <w:jc w:val="both"/>
        <w:rPr>
          <w:rFonts w:ascii="Tahoma" w:eastAsia="Tahoma" w:hAnsi="Tahoma" w:cs="Tahoma"/>
          <w:sz w:val="20"/>
          <w:szCs w:val="20"/>
        </w:rPr>
      </w:pPr>
      <w:r>
        <w:rPr>
          <w:rFonts w:ascii="Tahoma" w:hAnsi="Tahoma"/>
          <w:sz w:val="20"/>
          <w:szCs w:val="20"/>
        </w:rPr>
        <w:t>Il rovesciamento per spinta pu</w:t>
      </w:r>
      <w:r>
        <w:rPr>
          <w:rFonts w:ascii="Tahoma" w:hAnsi="Tahoma"/>
          <w:sz w:val="20"/>
          <w:szCs w:val="20"/>
        </w:rPr>
        <w:t xml:space="preserve">ò </w:t>
      </w:r>
      <w:r>
        <w:rPr>
          <w:rFonts w:ascii="Tahoma" w:hAnsi="Tahoma"/>
          <w:sz w:val="20"/>
          <w:szCs w:val="20"/>
        </w:rPr>
        <w:t>essere effettuato con martinetti solo per opere di altezza non superiore a 3 metri, con l</w:t>
      </w:r>
      <w:r>
        <w:rPr>
          <w:rFonts w:ascii="Tahoma" w:hAnsi="Tahoma"/>
          <w:sz w:val="20"/>
          <w:szCs w:val="20"/>
        </w:rPr>
        <w:t>’</w:t>
      </w:r>
      <w:r>
        <w:rPr>
          <w:rFonts w:ascii="Tahoma" w:hAnsi="Tahoma"/>
          <w:sz w:val="20"/>
          <w:szCs w:val="20"/>
        </w:rPr>
        <w:t xml:space="preserve">ausilio di puntelli sussidiari contro il ritorno degli elementi smossi. Deve </w:t>
      </w:r>
      <w:r>
        <w:rPr>
          <w:rFonts w:ascii="Tahoma" w:hAnsi="Tahoma"/>
          <w:sz w:val="20"/>
          <w:szCs w:val="20"/>
        </w:rPr>
        <w:t>essere evitato in ogni caso che per lo scuotimento del terreno in seguito alla caduta delle strutture o di grossi blocchi possano derivare danni o lesioni agli edifici vicini o ad opere adiacenti pericolose per i lavoratori addetti.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color w:val="0000FF"/>
          <w:sz w:val="20"/>
          <w:szCs w:val="20"/>
          <w:u w:color="0000FF"/>
        </w:rPr>
      </w:pPr>
      <w:r>
        <w:rPr>
          <w:rFonts w:ascii="Tahoma" w:hAnsi="Tahoma"/>
          <w:b/>
          <w:bCs/>
          <w:sz w:val="20"/>
          <w:szCs w:val="20"/>
        </w:rPr>
        <w:t xml:space="preserve">Beni culturali </w:t>
      </w:r>
      <w:r>
        <w:rPr>
          <w:rFonts w:ascii="Tahoma" w:hAnsi="Tahoma"/>
          <w:sz w:val="20"/>
          <w:szCs w:val="20"/>
        </w:rPr>
        <w:t xml:space="preserve">- </w:t>
      </w:r>
      <w:r>
        <w:rPr>
          <w:rFonts w:ascii="Tahoma" w:hAnsi="Tahoma"/>
          <w:color w:val="0000FF"/>
          <w:sz w:val="20"/>
          <w:szCs w:val="20"/>
          <w:u w:color="0000FF"/>
        </w:rPr>
        <w:t>Nel c</w:t>
      </w:r>
      <w:r>
        <w:rPr>
          <w:rFonts w:ascii="Tahoma" w:hAnsi="Tahoma"/>
          <w:color w:val="0000FF"/>
          <w:sz w:val="20"/>
          <w:szCs w:val="20"/>
          <w:u w:color="0000FF"/>
        </w:rPr>
        <w:t>aso di appalti relativi al settore dei beni culturali, tutti gli interventi di demolizione dovranno essere preventivamente concordati mediante sopralluogo con la Direzione lavori e la competente Soprintendenza, essendo sempre inseriti in contesto storico t</w:t>
      </w:r>
      <w:r>
        <w:rPr>
          <w:rFonts w:ascii="Tahoma" w:hAnsi="Tahoma"/>
          <w:color w:val="0000FF"/>
          <w:sz w:val="20"/>
          <w:szCs w:val="20"/>
          <w:u w:color="0000FF"/>
        </w:rPr>
        <w:t>utelato e di complessa stratificazione.</w:t>
      </w:r>
    </w:p>
    <w:p w:rsidR="00775AD6" w:rsidRDefault="007654BA">
      <w:pPr>
        <w:ind w:firstLine="284"/>
        <w:jc w:val="both"/>
        <w:rPr>
          <w:rFonts w:ascii="Tahoma" w:eastAsia="Tahoma" w:hAnsi="Tahoma" w:cs="Tahoma"/>
          <w:color w:val="0000FF"/>
          <w:sz w:val="20"/>
          <w:szCs w:val="20"/>
          <w:u w:color="0000FF"/>
        </w:rPr>
      </w:pPr>
      <w:r>
        <w:rPr>
          <w:rFonts w:ascii="Tahoma" w:hAnsi="Tahoma"/>
          <w:color w:val="0000FF"/>
          <w:sz w:val="20"/>
          <w:szCs w:val="20"/>
          <w:u w:color="0000FF"/>
        </w:rPr>
        <w:t>Qualora la Direzione lavori lo ritenga opportuno, saranno eseguiti ulteriori saggi stratigrafici e chimico-fisici sugli intonaci, sulle murature da demolire e sulle murature adiacenti, per orientare la correttezza op</w:t>
      </w:r>
      <w:r>
        <w:rPr>
          <w:rFonts w:ascii="Tahoma" w:hAnsi="Tahoma"/>
          <w:color w:val="0000FF"/>
          <w:sz w:val="20"/>
          <w:szCs w:val="20"/>
          <w:u w:color="0000FF"/>
        </w:rPr>
        <w:t>erativa dell</w:t>
      </w:r>
      <w:r>
        <w:rPr>
          <w:rFonts w:ascii="Tahoma" w:hAnsi="Tahoma"/>
          <w:color w:val="0000FF"/>
          <w:sz w:val="20"/>
          <w:szCs w:val="20"/>
          <w:u w:color="0000FF"/>
        </w:rPr>
        <w:t>’</w:t>
      </w:r>
      <w:r>
        <w:rPr>
          <w:rFonts w:ascii="Tahoma" w:hAnsi="Tahoma"/>
          <w:color w:val="0000FF"/>
          <w:sz w:val="20"/>
          <w:szCs w:val="20"/>
          <w:u w:color="0000FF"/>
        </w:rPr>
        <w:t>intervento.</w:t>
      </w:r>
    </w:p>
    <w:p w:rsidR="00775AD6" w:rsidRDefault="007654BA">
      <w:pPr>
        <w:ind w:firstLine="284"/>
        <w:jc w:val="both"/>
        <w:rPr>
          <w:rFonts w:ascii="Tahoma" w:eastAsia="Tahoma" w:hAnsi="Tahoma" w:cs="Tahoma"/>
          <w:color w:val="0000FF"/>
          <w:sz w:val="20"/>
          <w:szCs w:val="20"/>
          <w:u w:color="0000FF"/>
        </w:rPr>
      </w:pPr>
      <w:r>
        <w:rPr>
          <w:rFonts w:ascii="Tahoma" w:hAnsi="Tahoma"/>
          <w:color w:val="0000FF"/>
          <w:sz w:val="20"/>
          <w:szCs w:val="20"/>
          <w:u w:color="0000FF"/>
        </w:rPr>
        <w:t>Ogni intervento sar</w:t>
      </w:r>
      <w:r>
        <w:rPr>
          <w:rFonts w:ascii="Tahoma" w:hAnsi="Tahoma"/>
          <w:color w:val="0000FF"/>
          <w:sz w:val="20"/>
          <w:szCs w:val="20"/>
          <w:u w:color="0000FF"/>
        </w:rPr>
        <w:t xml:space="preserve">à </w:t>
      </w:r>
      <w:r>
        <w:rPr>
          <w:rFonts w:ascii="Tahoma" w:hAnsi="Tahoma"/>
          <w:color w:val="0000FF"/>
          <w:sz w:val="20"/>
          <w:szCs w:val="20"/>
          <w:u w:color="0000FF"/>
        </w:rPr>
        <w:t>inoltre verificato preventivamente dalla Direzione lavori e si dar</w:t>
      </w:r>
      <w:r>
        <w:rPr>
          <w:rFonts w:ascii="Tahoma" w:hAnsi="Tahoma"/>
          <w:color w:val="0000FF"/>
          <w:sz w:val="20"/>
          <w:szCs w:val="20"/>
          <w:u w:color="0000FF"/>
        </w:rPr>
        <w:t xml:space="preserve">à </w:t>
      </w:r>
      <w:r>
        <w:rPr>
          <w:rFonts w:ascii="Tahoma" w:hAnsi="Tahoma"/>
          <w:color w:val="0000FF"/>
          <w:sz w:val="20"/>
          <w:szCs w:val="20"/>
          <w:u w:color="0000FF"/>
        </w:rPr>
        <w:t>inizio alle opere solo dopo specifica autorizzazione.</w:t>
      </w:r>
    </w:p>
    <w:p w:rsidR="00775AD6" w:rsidRDefault="007654BA">
      <w:pPr>
        <w:ind w:firstLine="284"/>
        <w:jc w:val="both"/>
        <w:rPr>
          <w:rFonts w:ascii="Tahoma" w:eastAsia="Tahoma" w:hAnsi="Tahoma" w:cs="Tahoma"/>
          <w:sz w:val="20"/>
          <w:szCs w:val="20"/>
        </w:rPr>
      </w:pPr>
      <w:r>
        <w:rPr>
          <w:rFonts w:ascii="Tahoma" w:hAnsi="Tahoma"/>
          <w:color w:val="0000FF"/>
          <w:sz w:val="20"/>
          <w:szCs w:val="20"/>
          <w:u w:color="0000FF"/>
        </w:rPr>
        <w:t>Si concorderanno con la Direzione lavori le aree dove le demolizioni dovranno essere rea</w:t>
      </w:r>
      <w:r>
        <w:rPr>
          <w:rFonts w:ascii="Tahoma" w:hAnsi="Tahoma"/>
          <w:color w:val="0000FF"/>
          <w:sz w:val="20"/>
          <w:szCs w:val="20"/>
          <w:u w:color="0000FF"/>
        </w:rPr>
        <w:t>lizzate esclusivamente a mano e, se necessario, con la sorveglianza di un restauratore. Sar</w:t>
      </w:r>
      <w:r>
        <w:rPr>
          <w:rFonts w:ascii="Tahoma" w:hAnsi="Tahoma"/>
          <w:color w:val="0000FF"/>
          <w:sz w:val="20"/>
          <w:szCs w:val="20"/>
          <w:u w:color="0000FF"/>
        </w:rPr>
        <w:t xml:space="preserve">à </w:t>
      </w:r>
      <w:r>
        <w:rPr>
          <w:rFonts w:ascii="Tahoma" w:hAnsi="Tahoma"/>
          <w:color w:val="0000FF"/>
          <w:sz w:val="20"/>
          <w:szCs w:val="20"/>
          <w:u w:color="0000FF"/>
        </w:rPr>
        <w:t>pertanto cura dell</w:t>
      </w:r>
      <w:r>
        <w:rPr>
          <w:rFonts w:ascii="Tahoma" w:hAnsi="Tahoma"/>
          <w:color w:val="0000FF"/>
          <w:sz w:val="20"/>
          <w:szCs w:val="20"/>
          <w:u w:color="0000FF"/>
        </w:rPr>
        <w:t>’</w:t>
      </w:r>
      <w:r>
        <w:rPr>
          <w:rFonts w:ascii="Tahoma" w:hAnsi="Tahoma"/>
          <w:color w:val="0000FF"/>
          <w:sz w:val="20"/>
          <w:szCs w:val="20"/>
          <w:u w:color="0000FF"/>
        </w:rPr>
        <w:t>impresa verificare i tracciati e segnalarli preventivamente. In prossimit</w:t>
      </w:r>
      <w:r>
        <w:rPr>
          <w:rFonts w:ascii="Tahoma" w:hAnsi="Tahoma"/>
          <w:color w:val="0000FF"/>
          <w:sz w:val="20"/>
          <w:szCs w:val="20"/>
          <w:u w:color="0000FF"/>
        </w:rPr>
        <w:t xml:space="preserve">à </w:t>
      </w:r>
      <w:r>
        <w:rPr>
          <w:rFonts w:ascii="Tahoma" w:hAnsi="Tahoma"/>
          <w:color w:val="0000FF"/>
          <w:sz w:val="20"/>
          <w:szCs w:val="20"/>
          <w:u w:color="0000FF"/>
        </w:rPr>
        <w:t>di eventuali ancoraggi da preservare si raccomanda particolare attenz</w:t>
      </w:r>
      <w:r>
        <w:rPr>
          <w:rFonts w:ascii="Tahoma" w:hAnsi="Tahoma"/>
          <w:color w:val="0000FF"/>
          <w:sz w:val="20"/>
          <w:szCs w:val="20"/>
          <w:u w:color="0000FF"/>
        </w:rPr>
        <w:t>ione affinch</w:t>
      </w:r>
      <w:r>
        <w:rPr>
          <w:rFonts w:ascii="Tahoma" w:hAnsi="Tahoma"/>
          <w:color w:val="0000FF"/>
          <w:sz w:val="20"/>
          <w:szCs w:val="20"/>
          <w:u w:color="0000FF"/>
        </w:rPr>
        <w:t xml:space="preserve">é </w:t>
      </w:r>
      <w:r>
        <w:rPr>
          <w:rFonts w:ascii="Tahoma" w:hAnsi="Tahoma"/>
          <w:color w:val="0000FF"/>
          <w:sz w:val="20"/>
          <w:szCs w:val="20"/>
          <w:u w:color="0000FF"/>
        </w:rPr>
        <w:t>non ne siano alterate le caratteristiche prestazionali.</w:t>
      </w:r>
      <w:r>
        <w:rPr>
          <w:rFonts w:ascii="Tahoma" w:hAnsi="Tahoma"/>
          <w:sz w:val="20"/>
          <w:szCs w:val="20"/>
        </w:rPr>
        <w:t xml:space="preserve"> </w:t>
      </w:r>
    </w:p>
    <w:p w:rsidR="00775AD6" w:rsidRDefault="00775AD6">
      <w:pPr>
        <w:ind w:firstLine="284"/>
        <w:jc w:val="both"/>
        <w:rPr>
          <w:rFonts w:ascii="Tahoma" w:eastAsia="Tahoma" w:hAnsi="Tahoma" w:cs="Tahoma"/>
          <w:sz w:val="20"/>
          <w:szCs w:val="20"/>
        </w:rPr>
      </w:pPr>
    </w:p>
    <w:p w:rsidR="00775AD6" w:rsidRDefault="007654BA">
      <w:pPr>
        <w:pStyle w:val="CAPITOLATO03"/>
        <w:rPr>
          <w:rFonts w:ascii="Tahoma" w:eastAsia="Tahoma" w:hAnsi="Tahoma" w:cs="Tahoma"/>
        </w:rPr>
      </w:pPr>
      <w:bookmarkStart w:id="214" w:name="bookmark132"/>
      <w:bookmarkStart w:id="215" w:name="_Toc81"/>
      <w:bookmarkEnd w:id="214"/>
      <w:r>
        <w:rPr>
          <w:rFonts w:ascii="Tahoma" w:hAnsi="Tahoma"/>
        </w:rPr>
        <w:t>Art. 6.10.4 Demolizione progressiva selettiva</w:t>
      </w:r>
      <w:bookmarkEnd w:id="215"/>
    </w:p>
    <w:p w:rsidR="00775AD6" w:rsidRDefault="007654BA">
      <w:pPr>
        <w:ind w:firstLine="284"/>
        <w:jc w:val="both"/>
        <w:rPr>
          <w:rFonts w:ascii="Tahoma" w:eastAsia="Tahoma" w:hAnsi="Tahoma" w:cs="Tahoma"/>
          <w:sz w:val="20"/>
          <w:szCs w:val="20"/>
        </w:rPr>
      </w:pPr>
      <w:r>
        <w:rPr>
          <w:rFonts w:ascii="Tahoma" w:hAnsi="Tahoma"/>
          <w:sz w:val="20"/>
          <w:szCs w:val="20"/>
        </w:rPr>
        <w:t>La demolizione selettiva non sar</w:t>
      </w:r>
      <w:r>
        <w:rPr>
          <w:rFonts w:ascii="Tahoma" w:hAnsi="Tahoma"/>
          <w:sz w:val="20"/>
          <w:szCs w:val="20"/>
        </w:rPr>
        <w:t xml:space="preserve">à </w:t>
      </w:r>
      <w:r>
        <w:rPr>
          <w:rFonts w:ascii="Tahoma" w:hAnsi="Tahoma"/>
          <w:sz w:val="20"/>
          <w:szCs w:val="20"/>
        </w:rPr>
        <w:t>intesa come una unica fase di lavoro che porter</w:t>
      </w:r>
      <w:r>
        <w:rPr>
          <w:rFonts w:ascii="Tahoma" w:hAnsi="Tahoma"/>
          <w:sz w:val="20"/>
          <w:szCs w:val="20"/>
        </w:rPr>
        <w:t xml:space="preserve">à </w:t>
      </w:r>
      <w:r>
        <w:rPr>
          <w:rFonts w:ascii="Tahoma" w:hAnsi="Tahoma"/>
          <w:sz w:val="20"/>
          <w:szCs w:val="20"/>
        </w:rPr>
        <w:lastRenderedPageBreak/>
        <w:t>sostanzialmente all</w:t>
      </w:r>
      <w:r>
        <w:rPr>
          <w:rFonts w:ascii="Tahoma" w:hAnsi="Tahoma"/>
          <w:sz w:val="20"/>
          <w:szCs w:val="20"/>
        </w:rPr>
        <w:t>’</w:t>
      </w:r>
      <w:r>
        <w:rPr>
          <w:rFonts w:ascii="Tahoma" w:hAnsi="Tahoma"/>
          <w:sz w:val="20"/>
          <w:szCs w:val="20"/>
        </w:rPr>
        <w:t xml:space="preserve">abbattimento di un manufatto, </w:t>
      </w:r>
      <w:r>
        <w:rPr>
          <w:rFonts w:ascii="Tahoma" w:hAnsi="Tahoma"/>
          <w:sz w:val="20"/>
          <w:szCs w:val="20"/>
        </w:rPr>
        <w:t>edificio, impianto, ecc. e alla sua alienazione, ma dovr</w:t>
      </w:r>
      <w:r>
        <w:rPr>
          <w:rFonts w:ascii="Tahoma" w:hAnsi="Tahoma"/>
          <w:sz w:val="20"/>
          <w:szCs w:val="20"/>
        </w:rPr>
        <w:t xml:space="preserve">à </w:t>
      </w:r>
      <w:r>
        <w:rPr>
          <w:rFonts w:ascii="Tahoma" w:hAnsi="Tahoma"/>
          <w:sz w:val="20"/>
          <w:szCs w:val="20"/>
        </w:rPr>
        <w:t xml:space="preserve">essere pensata come un processo articolato che porti alla </w:t>
      </w:r>
      <w:r>
        <w:rPr>
          <w:rFonts w:ascii="Tahoma" w:hAnsi="Tahoma"/>
          <w:sz w:val="20"/>
          <w:szCs w:val="20"/>
        </w:rPr>
        <w:t>“</w:t>
      </w:r>
      <w:r>
        <w:rPr>
          <w:rFonts w:ascii="Tahoma" w:hAnsi="Tahoma"/>
          <w:sz w:val="20"/>
          <w:szCs w:val="20"/>
        </w:rPr>
        <w:t>scomposizione</w:t>
      </w:r>
      <w:r>
        <w:rPr>
          <w:rFonts w:ascii="Tahoma" w:hAnsi="Tahoma"/>
          <w:sz w:val="20"/>
          <w:szCs w:val="20"/>
        </w:rPr>
        <w:t xml:space="preserve">” </w:t>
      </w:r>
      <w:r>
        <w:rPr>
          <w:rFonts w:ascii="Tahoma" w:hAnsi="Tahoma"/>
          <w:sz w:val="20"/>
          <w:szCs w:val="20"/>
        </w:rPr>
        <w:t>del manufatto nelle sue componenti originarie.</w:t>
      </w:r>
    </w:p>
    <w:p w:rsidR="00775AD6" w:rsidRDefault="007654BA">
      <w:pPr>
        <w:ind w:firstLine="284"/>
        <w:jc w:val="both"/>
        <w:rPr>
          <w:rFonts w:ascii="Tahoma" w:eastAsia="Tahoma" w:hAnsi="Tahoma" w:cs="Tahoma"/>
          <w:sz w:val="20"/>
          <w:szCs w:val="20"/>
        </w:rPr>
      </w:pPr>
      <w:r>
        <w:rPr>
          <w:rFonts w:ascii="Tahoma" w:hAnsi="Tahoma"/>
          <w:sz w:val="20"/>
          <w:szCs w:val="20"/>
        </w:rPr>
        <w:t>Le fasi del processo di demolizione selettiva si articoleranno almeno come di</w:t>
      </w:r>
      <w:r>
        <w:rPr>
          <w:rFonts w:ascii="Tahoma" w:hAnsi="Tahoma"/>
          <w:sz w:val="20"/>
          <w:szCs w:val="20"/>
        </w:rPr>
        <w:t xml:space="preserve"> seguito:</w:t>
      </w:r>
    </w:p>
    <w:p w:rsidR="00775AD6" w:rsidRDefault="007654BA">
      <w:pPr>
        <w:ind w:left="425"/>
        <w:jc w:val="both"/>
        <w:rPr>
          <w:rFonts w:ascii="Tahoma" w:eastAsia="Tahoma" w:hAnsi="Tahoma" w:cs="Tahoma"/>
          <w:sz w:val="20"/>
          <w:szCs w:val="20"/>
        </w:rPr>
      </w:pPr>
      <w:r>
        <w:rPr>
          <w:rFonts w:ascii="Tahoma" w:hAnsi="Tahoma"/>
          <w:sz w:val="20"/>
          <w:szCs w:val="20"/>
        </w:rPr>
        <w:t>- Pianificazione</w:t>
      </w:r>
    </w:p>
    <w:p w:rsidR="00775AD6" w:rsidRDefault="007654BA">
      <w:pPr>
        <w:numPr>
          <w:ilvl w:val="0"/>
          <w:numId w:val="155"/>
        </w:numPr>
        <w:jc w:val="both"/>
        <w:rPr>
          <w:rFonts w:ascii="Tahoma" w:hAnsi="Tahoma"/>
          <w:sz w:val="20"/>
          <w:szCs w:val="20"/>
        </w:rPr>
      </w:pPr>
      <w:r>
        <w:rPr>
          <w:rFonts w:ascii="Tahoma" w:hAnsi="Tahoma"/>
          <w:sz w:val="20"/>
          <w:szCs w:val="20"/>
        </w:rPr>
        <w:t>Effettuare tutti i rilievi e le indagini necessarie a caratterizzare qualitativamente e quantitativamente i materiali presenti nel manufatto da demolire;</w:t>
      </w:r>
    </w:p>
    <w:p w:rsidR="00775AD6" w:rsidRDefault="007654BA">
      <w:pPr>
        <w:numPr>
          <w:ilvl w:val="0"/>
          <w:numId w:val="155"/>
        </w:numPr>
        <w:jc w:val="both"/>
        <w:rPr>
          <w:rFonts w:ascii="Tahoma" w:hAnsi="Tahoma"/>
          <w:sz w:val="20"/>
          <w:szCs w:val="20"/>
        </w:rPr>
      </w:pPr>
      <w:r>
        <w:rPr>
          <w:rFonts w:ascii="Tahoma" w:hAnsi="Tahoma"/>
          <w:sz w:val="20"/>
          <w:szCs w:val="20"/>
        </w:rPr>
        <w:t>individuare i materiali potenzialmente pericolosi presenti e predisporre le</w:t>
      </w:r>
      <w:r>
        <w:rPr>
          <w:rFonts w:ascii="Tahoma" w:hAnsi="Tahoma"/>
          <w:sz w:val="20"/>
          <w:szCs w:val="20"/>
        </w:rPr>
        <w:t xml:space="preserve"> fasi di lavoro per la rimozione sicura;</w:t>
      </w:r>
    </w:p>
    <w:p w:rsidR="00775AD6" w:rsidRDefault="007654BA">
      <w:pPr>
        <w:numPr>
          <w:ilvl w:val="0"/>
          <w:numId w:val="155"/>
        </w:numPr>
        <w:jc w:val="both"/>
        <w:rPr>
          <w:rFonts w:ascii="Tahoma" w:hAnsi="Tahoma"/>
          <w:sz w:val="20"/>
          <w:szCs w:val="20"/>
        </w:rPr>
      </w:pPr>
      <w:r>
        <w:rPr>
          <w:rFonts w:ascii="Tahoma" w:hAnsi="Tahoma"/>
          <w:sz w:val="20"/>
          <w:szCs w:val="20"/>
        </w:rPr>
        <w:t>individuare le componenti o gli elementi reimpiegabili con funzioni uguali o differenti da quelle di origine;</w:t>
      </w:r>
    </w:p>
    <w:p w:rsidR="00775AD6" w:rsidRDefault="007654BA">
      <w:pPr>
        <w:numPr>
          <w:ilvl w:val="0"/>
          <w:numId w:val="155"/>
        </w:numPr>
        <w:jc w:val="both"/>
        <w:rPr>
          <w:rFonts w:ascii="Tahoma" w:hAnsi="Tahoma"/>
          <w:sz w:val="20"/>
          <w:szCs w:val="20"/>
        </w:rPr>
      </w:pPr>
      <w:r>
        <w:rPr>
          <w:rFonts w:ascii="Tahoma" w:hAnsi="Tahoma"/>
          <w:sz w:val="20"/>
          <w:szCs w:val="20"/>
        </w:rPr>
        <w:t>individuare e quantificare le materie prime secondarie reimpiegabili come materiale uguale a quelli di or</w:t>
      </w:r>
      <w:r>
        <w:rPr>
          <w:rFonts w:ascii="Tahoma" w:hAnsi="Tahoma"/>
          <w:sz w:val="20"/>
          <w:szCs w:val="20"/>
        </w:rPr>
        <w:t>igine dopo processi di trattamento ma con diversa funzione e forma;</w:t>
      </w:r>
    </w:p>
    <w:p w:rsidR="00775AD6" w:rsidRDefault="007654BA">
      <w:pPr>
        <w:numPr>
          <w:ilvl w:val="0"/>
          <w:numId w:val="155"/>
        </w:numPr>
        <w:jc w:val="both"/>
        <w:rPr>
          <w:rFonts w:ascii="Tahoma" w:hAnsi="Tahoma"/>
          <w:sz w:val="20"/>
          <w:szCs w:val="20"/>
        </w:rPr>
      </w:pPr>
      <w:r>
        <w:rPr>
          <w:rFonts w:ascii="Tahoma" w:hAnsi="Tahoma"/>
          <w:sz w:val="20"/>
          <w:szCs w:val="20"/>
        </w:rPr>
        <w:t>individuare e quantificare le materie prime secondarie diverse dal materiale di origine per forma e funzione, reimpiegabili dopo processi di trattamento come materiale diverso da quello di</w:t>
      </w:r>
      <w:r>
        <w:rPr>
          <w:rFonts w:ascii="Tahoma" w:hAnsi="Tahoma"/>
          <w:sz w:val="20"/>
          <w:szCs w:val="20"/>
        </w:rPr>
        <w:t xml:space="preserve"> origine;</w:t>
      </w:r>
    </w:p>
    <w:p w:rsidR="00775AD6" w:rsidRDefault="007654BA">
      <w:pPr>
        <w:numPr>
          <w:ilvl w:val="0"/>
          <w:numId w:val="155"/>
        </w:numPr>
        <w:jc w:val="both"/>
        <w:rPr>
          <w:rFonts w:ascii="Tahoma" w:hAnsi="Tahoma"/>
          <w:sz w:val="20"/>
          <w:szCs w:val="20"/>
        </w:rPr>
      </w:pPr>
      <w:r>
        <w:rPr>
          <w:rFonts w:ascii="Tahoma" w:hAnsi="Tahoma"/>
          <w:sz w:val="20"/>
          <w:szCs w:val="20"/>
        </w:rPr>
        <w:t>organizzare il cantiere in funzione degli stoccaggi temporanei dei materiali separati per tipologia;</w:t>
      </w:r>
    </w:p>
    <w:p w:rsidR="00775AD6" w:rsidRDefault="007654BA">
      <w:pPr>
        <w:numPr>
          <w:ilvl w:val="0"/>
          <w:numId w:val="155"/>
        </w:numPr>
        <w:jc w:val="both"/>
        <w:rPr>
          <w:rFonts w:ascii="Tahoma" w:hAnsi="Tahoma"/>
          <w:sz w:val="20"/>
          <w:szCs w:val="20"/>
        </w:rPr>
      </w:pPr>
      <w:r>
        <w:rPr>
          <w:rFonts w:ascii="Tahoma" w:hAnsi="Tahoma"/>
          <w:sz w:val="20"/>
          <w:szCs w:val="20"/>
        </w:rPr>
        <w:t>pianificare le operazioni di trasporto dei materiali separati.</w:t>
      </w:r>
    </w:p>
    <w:p w:rsidR="00775AD6" w:rsidRDefault="007654BA">
      <w:pPr>
        <w:ind w:left="425"/>
        <w:jc w:val="both"/>
        <w:rPr>
          <w:rFonts w:ascii="Tahoma" w:eastAsia="Tahoma" w:hAnsi="Tahoma" w:cs="Tahoma"/>
          <w:sz w:val="20"/>
          <w:szCs w:val="20"/>
        </w:rPr>
      </w:pPr>
      <w:r>
        <w:rPr>
          <w:rFonts w:ascii="Tahoma" w:hAnsi="Tahoma"/>
          <w:sz w:val="20"/>
          <w:szCs w:val="20"/>
        </w:rPr>
        <w:t>- Bonifica</w:t>
      </w:r>
    </w:p>
    <w:p w:rsidR="00775AD6" w:rsidRDefault="007654BA">
      <w:pPr>
        <w:numPr>
          <w:ilvl w:val="0"/>
          <w:numId w:val="157"/>
        </w:numPr>
        <w:jc w:val="both"/>
        <w:rPr>
          <w:rFonts w:ascii="Tahoma" w:hAnsi="Tahoma"/>
          <w:sz w:val="20"/>
          <w:szCs w:val="20"/>
        </w:rPr>
      </w:pPr>
      <w:r>
        <w:rPr>
          <w:rFonts w:ascii="Tahoma" w:hAnsi="Tahoma"/>
          <w:sz w:val="20"/>
          <w:szCs w:val="20"/>
        </w:rPr>
        <w:t>Rimozione MCA friabile o compatto;</w:t>
      </w:r>
    </w:p>
    <w:p w:rsidR="00775AD6" w:rsidRDefault="007654BA">
      <w:pPr>
        <w:numPr>
          <w:ilvl w:val="0"/>
          <w:numId w:val="157"/>
        </w:numPr>
        <w:jc w:val="both"/>
        <w:rPr>
          <w:rFonts w:ascii="Tahoma" w:hAnsi="Tahoma"/>
          <w:sz w:val="20"/>
          <w:szCs w:val="20"/>
        </w:rPr>
      </w:pPr>
      <w:r>
        <w:rPr>
          <w:rFonts w:ascii="Tahoma" w:hAnsi="Tahoma"/>
          <w:sz w:val="20"/>
          <w:szCs w:val="20"/>
        </w:rPr>
        <w:t>rimozione coibenti a base di fibre m</w:t>
      </w:r>
      <w:r>
        <w:rPr>
          <w:rFonts w:ascii="Tahoma" w:hAnsi="Tahoma"/>
          <w:sz w:val="20"/>
          <w:szCs w:val="20"/>
        </w:rPr>
        <w:t>inerali e ceramiche;</w:t>
      </w:r>
    </w:p>
    <w:p w:rsidR="00775AD6" w:rsidRDefault="007654BA">
      <w:pPr>
        <w:numPr>
          <w:ilvl w:val="0"/>
          <w:numId w:val="157"/>
        </w:numPr>
        <w:jc w:val="both"/>
        <w:rPr>
          <w:rFonts w:ascii="Tahoma" w:hAnsi="Tahoma"/>
          <w:sz w:val="20"/>
          <w:szCs w:val="20"/>
        </w:rPr>
      </w:pPr>
      <w:r>
        <w:rPr>
          <w:rFonts w:ascii="Tahoma" w:hAnsi="Tahoma"/>
          <w:sz w:val="20"/>
          <w:szCs w:val="20"/>
        </w:rPr>
        <w:t>bonifica serbatoi interrati;</w:t>
      </w:r>
    </w:p>
    <w:p w:rsidR="00775AD6" w:rsidRDefault="007654BA">
      <w:pPr>
        <w:numPr>
          <w:ilvl w:val="0"/>
          <w:numId w:val="157"/>
        </w:numPr>
        <w:jc w:val="both"/>
        <w:rPr>
          <w:rFonts w:ascii="Tahoma" w:hAnsi="Tahoma"/>
          <w:sz w:val="20"/>
          <w:szCs w:val="20"/>
        </w:rPr>
      </w:pPr>
      <w:r>
        <w:rPr>
          <w:rFonts w:ascii="Tahoma" w:hAnsi="Tahoma"/>
          <w:sz w:val="20"/>
          <w:szCs w:val="20"/>
        </w:rPr>
        <w:t>bonifica circuiti di alimentazione macchine termiche (caldaia, condizionatori, ecc.);</w:t>
      </w:r>
    </w:p>
    <w:p w:rsidR="00775AD6" w:rsidRDefault="007654BA">
      <w:pPr>
        <w:ind w:left="425"/>
        <w:jc w:val="both"/>
        <w:rPr>
          <w:rFonts w:ascii="Tahoma" w:eastAsia="Tahoma" w:hAnsi="Tahoma" w:cs="Tahoma"/>
          <w:sz w:val="20"/>
          <w:szCs w:val="20"/>
        </w:rPr>
      </w:pPr>
      <w:r>
        <w:rPr>
          <w:rFonts w:ascii="Tahoma" w:hAnsi="Tahoma"/>
          <w:sz w:val="20"/>
          <w:szCs w:val="20"/>
        </w:rPr>
        <w:t>- Strip out (smontaggio selettivo)</w:t>
      </w:r>
    </w:p>
    <w:p w:rsidR="00775AD6" w:rsidRDefault="007654BA">
      <w:pPr>
        <w:numPr>
          <w:ilvl w:val="0"/>
          <w:numId w:val="157"/>
        </w:numPr>
        <w:jc w:val="both"/>
        <w:rPr>
          <w:rFonts w:ascii="Tahoma" w:hAnsi="Tahoma"/>
          <w:sz w:val="20"/>
          <w:szCs w:val="20"/>
        </w:rPr>
      </w:pPr>
      <w:r>
        <w:rPr>
          <w:rFonts w:ascii="Tahoma" w:hAnsi="Tahoma"/>
          <w:sz w:val="20"/>
          <w:szCs w:val="20"/>
        </w:rPr>
        <w:t>Smontaggio elementi decorativi e impiantistici riutilizzabili;</w:t>
      </w:r>
    </w:p>
    <w:p w:rsidR="00775AD6" w:rsidRDefault="007654BA">
      <w:pPr>
        <w:numPr>
          <w:ilvl w:val="0"/>
          <w:numId w:val="157"/>
        </w:numPr>
        <w:jc w:val="both"/>
        <w:rPr>
          <w:rFonts w:ascii="Tahoma" w:hAnsi="Tahoma"/>
          <w:sz w:val="20"/>
          <w:szCs w:val="20"/>
        </w:rPr>
      </w:pPr>
      <w:r>
        <w:rPr>
          <w:rFonts w:ascii="Tahoma" w:hAnsi="Tahoma"/>
          <w:sz w:val="20"/>
          <w:szCs w:val="20"/>
        </w:rPr>
        <w:t xml:space="preserve">Smontaggio di pareti </w:t>
      </w:r>
      <w:r>
        <w:rPr>
          <w:rFonts w:ascii="Tahoma" w:hAnsi="Tahoma"/>
          <w:sz w:val="20"/>
          <w:szCs w:val="20"/>
        </w:rPr>
        <w:t>continue;</w:t>
      </w:r>
    </w:p>
    <w:p w:rsidR="00775AD6" w:rsidRDefault="007654BA">
      <w:pPr>
        <w:numPr>
          <w:ilvl w:val="0"/>
          <w:numId w:val="157"/>
        </w:numPr>
        <w:jc w:val="both"/>
        <w:rPr>
          <w:rFonts w:ascii="Tahoma" w:hAnsi="Tahoma"/>
          <w:sz w:val="20"/>
          <w:szCs w:val="20"/>
        </w:rPr>
      </w:pPr>
      <w:r>
        <w:rPr>
          <w:rFonts w:ascii="Tahoma" w:hAnsi="Tahoma"/>
          <w:sz w:val="20"/>
          <w:szCs w:val="20"/>
        </w:rPr>
        <w:t>Smontaggio di coperture e orditure in legno (se riutilizzabili);</w:t>
      </w:r>
    </w:p>
    <w:p w:rsidR="00775AD6" w:rsidRDefault="007654BA">
      <w:pPr>
        <w:numPr>
          <w:ilvl w:val="0"/>
          <w:numId w:val="157"/>
        </w:numPr>
        <w:jc w:val="both"/>
        <w:rPr>
          <w:rFonts w:ascii="Tahoma" w:hAnsi="Tahoma"/>
          <w:sz w:val="20"/>
          <w:szCs w:val="20"/>
        </w:rPr>
      </w:pPr>
      <w:r>
        <w:rPr>
          <w:rFonts w:ascii="Tahoma" w:hAnsi="Tahoma"/>
          <w:sz w:val="20"/>
          <w:szCs w:val="20"/>
        </w:rPr>
        <w:t>Eliminazione di arredi vari;</w:t>
      </w:r>
    </w:p>
    <w:p w:rsidR="00775AD6" w:rsidRDefault="007654BA">
      <w:pPr>
        <w:numPr>
          <w:ilvl w:val="0"/>
          <w:numId w:val="157"/>
        </w:numPr>
        <w:jc w:val="both"/>
        <w:rPr>
          <w:rFonts w:ascii="Tahoma" w:hAnsi="Tahoma"/>
          <w:sz w:val="20"/>
          <w:szCs w:val="20"/>
        </w:rPr>
      </w:pPr>
      <w:r>
        <w:rPr>
          <w:rFonts w:ascii="Tahoma" w:hAnsi="Tahoma"/>
          <w:sz w:val="20"/>
          <w:szCs w:val="20"/>
        </w:rPr>
        <w:t>Smontaggio e separazione di vetri e serramenti;</w:t>
      </w:r>
    </w:p>
    <w:p w:rsidR="00775AD6" w:rsidRDefault="007654BA">
      <w:pPr>
        <w:numPr>
          <w:ilvl w:val="0"/>
          <w:numId w:val="157"/>
        </w:numPr>
        <w:jc w:val="both"/>
        <w:rPr>
          <w:rFonts w:ascii="Tahoma" w:hAnsi="Tahoma"/>
          <w:sz w:val="20"/>
          <w:szCs w:val="20"/>
        </w:rPr>
      </w:pPr>
      <w:r>
        <w:rPr>
          <w:rFonts w:ascii="Tahoma" w:hAnsi="Tahoma"/>
          <w:sz w:val="20"/>
          <w:szCs w:val="20"/>
        </w:rPr>
        <w:t>Smontaggio e separazione impianti elettrici;</w:t>
      </w:r>
    </w:p>
    <w:p w:rsidR="00775AD6" w:rsidRDefault="007654BA">
      <w:pPr>
        <w:numPr>
          <w:ilvl w:val="0"/>
          <w:numId w:val="157"/>
        </w:numPr>
        <w:jc w:val="both"/>
        <w:rPr>
          <w:rFonts w:ascii="Tahoma" w:hAnsi="Tahoma"/>
          <w:sz w:val="20"/>
          <w:szCs w:val="20"/>
        </w:rPr>
      </w:pPr>
      <w:r>
        <w:rPr>
          <w:rFonts w:ascii="Tahoma" w:hAnsi="Tahoma"/>
          <w:sz w:val="20"/>
          <w:szCs w:val="20"/>
        </w:rPr>
        <w:t>Eliminazione di pavimentazioni in materiali non inerti (es.</w:t>
      </w:r>
      <w:r>
        <w:rPr>
          <w:rFonts w:ascii="Tahoma" w:hAnsi="Tahoma"/>
          <w:sz w:val="20"/>
          <w:szCs w:val="20"/>
        </w:rPr>
        <w:t xml:space="preserve"> linoleum, resine, moquette), controsoffitti, pavimenti galleggianti e rivestimenti vari;</w:t>
      </w:r>
    </w:p>
    <w:p w:rsidR="00775AD6" w:rsidRDefault="007654BA">
      <w:pPr>
        <w:ind w:left="425"/>
        <w:jc w:val="both"/>
        <w:rPr>
          <w:rFonts w:ascii="Tahoma" w:eastAsia="Tahoma" w:hAnsi="Tahoma" w:cs="Tahoma"/>
          <w:sz w:val="20"/>
          <w:szCs w:val="20"/>
        </w:rPr>
      </w:pPr>
      <w:r>
        <w:rPr>
          <w:rFonts w:ascii="Tahoma" w:hAnsi="Tahoma"/>
          <w:sz w:val="20"/>
          <w:szCs w:val="20"/>
        </w:rPr>
        <w:t>- Demolizione primaria</w:t>
      </w:r>
    </w:p>
    <w:p w:rsidR="00775AD6" w:rsidRDefault="007654BA">
      <w:pPr>
        <w:numPr>
          <w:ilvl w:val="0"/>
          <w:numId w:val="159"/>
        </w:numPr>
        <w:jc w:val="both"/>
        <w:rPr>
          <w:rFonts w:ascii="Tahoma" w:hAnsi="Tahoma"/>
          <w:sz w:val="20"/>
          <w:szCs w:val="20"/>
        </w:rPr>
      </w:pPr>
      <w:r>
        <w:rPr>
          <w:rFonts w:ascii="Tahoma" w:hAnsi="Tahoma"/>
          <w:sz w:val="20"/>
          <w:szCs w:val="20"/>
        </w:rPr>
        <w:t>Eliminazione di tavolati interni in laterizio (se la struttura principale e le tamponature esterne realizzate in c.a.);</w:t>
      </w:r>
    </w:p>
    <w:p w:rsidR="00775AD6" w:rsidRDefault="007654BA">
      <w:pPr>
        <w:numPr>
          <w:ilvl w:val="0"/>
          <w:numId w:val="159"/>
        </w:numPr>
        <w:jc w:val="both"/>
        <w:rPr>
          <w:rFonts w:ascii="Tahoma" w:hAnsi="Tahoma"/>
          <w:sz w:val="20"/>
          <w:szCs w:val="20"/>
        </w:rPr>
      </w:pPr>
      <w:r>
        <w:rPr>
          <w:rFonts w:ascii="Tahoma" w:hAnsi="Tahoma"/>
          <w:sz w:val="20"/>
          <w:szCs w:val="20"/>
        </w:rPr>
        <w:t xml:space="preserve">eliminazione eventuali </w:t>
      </w:r>
      <w:r>
        <w:rPr>
          <w:rFonts w:ascii="Tahoma" w:hAnsi="Tahoma"/>
          <w:sz w:val="20"/>
          <w:szCs w:val="20"/>
        </w:rPr>
        <w:t>tamponature esterne se realizzate in laterizio su struttura portante in c.a.;</w:t>
      </w:r>
    </w:p>
    <w:p w:rsidR="00775AD6" w:rsidRDefault="007654BA">
      <w:pPr>
        <w:numPr>
          <w:ilvl w:val="0"/>
          <w:numId w:val="159"/>
        </w:numPr>
        <w:jc w:val="both"/>
        <w:rPr>
          <w:rFonts w:ascii="Tahoma" w:hAnsi="Tahoma"/>
          <w:sz w:val="20"/>
          <w:szCs w:val="20"/>
        </w:rPr>
      </w:pPr>
      <w:r>
        <w:rPr>
          <w:rFonts w:ascii="Tahoma" w:hAnsi="Tahoma"/>
          <w:sz w:val="20"/>
          <w:szCs w:val="20"/>
        </w:rPr>
        <w:t>eliminazione del manto di copertura (guaine, rivestimenti, tegole, ecc.);</w:t>
      </w:r>
    </w:p>
    <w:p w:rsidR="00775AD6" w:rsidRDefault="007654BA">
      <w:pPr>
        <w:numPr>
          <w:ilvl w:val="0"/>
          <w:numId w:val="159"/>
        </w:numPr>
        <w:jc w:val="both"/>
        <w:rPr>
          <w:rFonts w:ascii="Tahoma" w:hAnsi="Tahoma"/>
          <w:sz w:val="20"/>
          <w:szCs w:val="20"/>
        </w:rPr>
      </w:pPr>
      <w:r>
        <w:rPr>
          <w:rFonts w:ascii="Tahoma" w:hAnsi="Tahoma"/>
          <w:sz w:val="20"/>
          <w:szCs w:val="20"/>
        </w:rPr>
        <w:t>eliminazione selettiva delle orditure di sostegno della copertura (legno, carpenteria, latero-cemento, e</w:t>
      </w:r>
      <w:r>
        <w:rPr>
          <w:rFonts w:ascii="Tahoma" w:hAnsi="Tahoma"/>
          <w:sz w:val="20"/>
          <w:szCs w:val="20"/>
        </w:rPr>
        <w:t>cc.);</w:t>
      </w:r>
    </w:p>
    <w:p w:rsidR="00775AD6" w:rsidRDefault="007654BA">
      <w:pPr>
        <w:numPr>
          <w:ilvl w:val="0"/>
          <w:numId w:val="159"/>
        </w:numPr>
        <w:jc w:val="both"/>
        <w:rPr>
          <w:rFonts w:ascii="Tahoma" w:hAnsi="Tahoma"/>
          <w:sz w:val="20"/>
          <w:szCs w:val="20"/>
        </w:rPr>
      </w:pPr>
      <w:r>
        <w:rPr>
          <w:rFonts w:ascii="Tahoma" w:hAnsi="Tahoma"/>
          <w:sz w:val="20"/>
          <w:szCs w:val="20"/>
        </w:rPr>
        <w:t>demolizione primaria delle strutture portanti fino alle fondazioni;</w:t>
      </w:r>
    </w:p>
    <w:p w:rsidR="00775AD6" w:rsidRDefault="007654BA">
      <w:pPr>
        <w:ind w:left="425"/>
        <w:jc w:val="both"/>
        <w:rPr>
          <w:rFonts w:ascii="Tahoma" w:eastAsia="Tahoma" w:hAnsi="Tahoma" w:cs="Tahoma"/>
          <w:sz w:val="20"/>
          <w:szCs w:val="20"/>
        </w:rPr>
      </w:pPr>
      <w:r>
        <w:rPr>
          <w:rFonts w:ascii="Tahoma" w:hAnsi="Tahoma"/>
          <w:sz w:val="20"/>
          <w:szCs w:val="20"/>
        </w:rPr>
        <w:t>- Demolizione secondaria</w:t>
      </w:r>
    </w:p>
    <w:p w:rsidR="00775AD6" w:rsidRDefault="007654BA">
      <w:pPr>
        <w:numPr>
          <w:ilvl w:val="0"/>
          <w:numId w:val="161"/>
        </w:numPr>
        <w:rPr>
          <w:rFonts w:ascii="Tahoma" w:hAnsi="Tahoma"/>
          <w:sz w:val="20"/>
          <w:szCs w:val="20"/>
        </w:rPr>
      </w:pPr>
      <w:r>
        <w:rPr>
          <w:rFonts w:ascii="Tahoma" w:hAnsi="Tahoma"/>
          <w:sz w:val="20"/>
          <w:szCs w:val="20"/>
        </w:rPr>
        <w:t>Deferrizzazione;</w:t>
      </w:r>
    </w:p>
    <w:p w:rsidR="00775AD6" w:rsidRDefault="007654BA">
      <w:pPr>
        <w:numPr>
          <w:ilvl w:val="0"/>
          <w:numId w:val="161"/>
        </w:numPr>
        <w:rPr>
          <w:rFonts w:ascii="Tahoma" w:hAnsi="Tahoma"/>
          <w:sz w:val="20"/>
          <w:szCs w:val="20"/>
        </w:rPr>
      </w:pPr>
      <w:r>
        <w:rPr>
          <w:rFonts w:ascii="Tahoma" w:hAnsi="Tahoma"/>
          <w:sz w:val="20"/>
          <w:szCs w:val="20"/>
        </w:rPr>
        <w:t>riduzione volumetrica;</w:t>
      </w:r>
    </w:p>
    <w:p w:rsidR="00775AD6" w:rsidRDefault="007654BA">
      <w:pPr>
        <w:numPr>
          <w:ilvl w:val="0"/>
          <w:numId w:val="161"/>
        </w:numPr>
        <w:rPr>
          <w:rFonts w:ascii="Tahoma" w:hAnsi="Tahoma"/>
          <w:sz w:val="20"/>
          <w:szCs w:val="20"/>
        </w:rPr>
      </w:pPr>
      <w:r>
        <w:rPr>
          <w:rFonts w:ascii="Tahoma" w:hAnsi="Tahoma"/>
          <w:sz w:val="20"/>
          <w:szCs w:val="20"/>
        </w:rPr>
        <w:t>caratterizzazione;</w:t>
      </w:r>
    </w:p>
    <w:p w:rsidR="00775AD6" w:rsidRDefault="007654BA">
      <w:pPr>
        <w:numPr>
          <w:ilvl w:val="0"/>
          <w:numId w:val="161"/>
        </w:numPr>
        <w:rPr>
          <w:rFonts w:ascii="Tahoma" w:hAnsi="Tahoma"/>
          <w:sz w:val="20"/>
          <w:szCs w:val="20"/>
        </w:rPr>
      </w:pPr>
      <w:r>
        <w:rPr>
          <w:rFonts w:ascii="Tahoma" w:hAnsi="Tahoma"/>
          <w:sz w:val="20"/>
          <w:szCs w:val="20"/>
        </w:rPr>
        <w:t>stoccaggio e trasporto.</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Si proceder</w:t>
      </w:r>
      <w:r>
        <w:rPr>
          <w:rFonts w:ascii="Tahoma" w:hAnsi="Tahoma"/>
          <w:sz w:val="20"/>
          <w:szCs w:val="20"/>
        </w:rPr>
        <w:t xml:space="preserve">à </w:t>
      </w:r>
      <w:r>
        <w:rPr>
          <w:rFonts w:ascii="Tahoma" w:hAnsi="Tahoma"/>
          <w:sz w:val="20"/>
          <w:szCs w:val="20"/>
        </w:rPr>
        <w:t>con la rimozione controllata di parti di struttura, mantenen</w:t>
      </w:r>
      <w:r>
        <w:rPr>
          <w:rFonts w:ascii="Tahoma" w:hAnsi="Tahoma"/>
          <w:sz w:val="20"/>
          <w:szCs w:val="20"/>
        </w:rPr>
        <w:t>do staticamente efficienti le parti rimanenti. Questa metodologia potr</w:t>
      </w:r>
      <w:r>
        <w:rPr>
          <w:rFonts w:ascii="Tahoma" w:hAnsi="Tahoma"/>
          <w:sz w:val="20"/>
          <w:szCs w:val="20"/>
        </w:rPr>
        <w:t xml:space="preserve">à </w:t>
      </w:r>
      <w:r>
        <w:rPr>
          <w:rFonts w:ascii="Tahoma" w:hAnsi="Tahoma"/>
          <w:sz w:val="20"/>
          <w:szCs w:val="20"/>
        </w:rPr>
        <w:t xml:space="preserve">essere utilizzata nei casi in cui lo spazio delle operazioni </w:t>
      </w:r>
      <w:r>
        <w:rPr>
          <w:rFonts w:ascii="Tahoma" w:hAnsi="Tahoma"/>
          <w:sz w:val="20"/>
          <w:szCs w:val="20"/>
        </w:rPr>
        <w:t xml:space="preserve">è </w:t>
      </w:r>
      <w:r>
        <w:rPr>
          <w:rFonts w:ascii="Tahoma" w:hAnsi="Tahoma"/>
          <w:sz w:val="20"/>
          <w:szCs w:val="20"/>
        </w:rPr>
        <w:t>limitato: es. rimozione di partizioni interne, controsoffitti, porzioni strutturali, ecc.</w:t>
      </w:r>
    </w:p>
    <w:p w:rsidR="00775AD6" w:rsidRDefault="00775AD6">
      <w:pPr>
        <w:ind w:firstLine="284"/>
        <w:jc w:val="both"/>
        <w:rPr>
          <w:rFonts w:ascii="Tahoma" w:eastAsia="Tahoma" w:hAnsi="Tahoma" w:cs="Tahoma"/>
          <w:sz w:val="20"/>
          <w:szCs w:val="20"/>
        </w:rPr>
      </w:pPr>
    </w:p>
    <w:p w:rsidR="00775AD6" w:rsidRDefault="007654BA">
      <w:pPr>
        <w:pStyle w:val="CAPITOLATO03"/>
        <w:rPr>
          <w:rFonts w:ascii="Tahoma" w:eastAsia="Tahoma" w:hAnsi="Tahoma" w:cs="Tahoma"/>
        </w:rPr>
      </w:pPr>
      <w:bookmarkStart w:id="216" w:name="bookmark133"/>
      <w:bookmarkStart w:id="217" w:name="_Toc82"/>
      <w:bookmarkEnd w:id="216"/>
      <w:r>
        <w:rPr>
          <w:rFonts w:ascii="Tahoma" w:hAnsi="Tahoma"/>
        </w:rPr>
        <w:lastRenderedPageBreak/>
        <w:t>Art. 6.10.5 Rimozione di eleme</w:t>
      </w:r>
      <w:r>
        <w:rPr>
          <w:rFonts w:ascii="Tahoma" w:hAnsi="Tahoma"/>
        </w:rPr>
        <w:t>nti</w:t>
      </w:r>
      <w:bookmarkEnd w:id="217"/>
    </w:p>
    <w:p w:rsidR="00775AD6" w:rsidRDefault="007654BA">
      <w:pPr>
        <w:ind w:firstLine="284"/>
        <w:jc w:val="both"/>
        <w:rPr>
          <w:rFonts w:ascii="Tahoma" w:eastAsia="Tahoma" w:hAnsi="Tahoma" w:cs="Tahoma"/>
          <w:sz w:val="20"/>
          <w:szCs w:val="20"/>
        </w:rPr>
      </w:pPr>
      <w:r>
        <w:rPr>
          <w:rFonts w:ascii="Tahoma" w:hAnsi="Tahoma"/>
          <w:sz w:val="20"/>
          <w:szCs w:val="20"/>
        </w:rPr>
        <w:t>Laddove sia necessario si proceder</w:t>
      </w:r>
      <w:r>
        <w:rPr>
          <w:rFonts w:ascii="Tahoma" w:hAnsi="Tahoma"/>
          <w:sz w:val="20"/>
          <w:szCs w:val="20"/>
        </w:rPr>
        <w:t xml:space="preserve">à </w:t>
      </w:r>
      <w:r>
        <w:rPr>
          <w:rFonts w:ascii="Tahoma" w:hAnsi="Tahoma"/>
          <w:sz w:val="20"/>
          <w:szCs w:val="20"/>
        </w:rPr>
        <w:t>alla rimozione o asportazione di materiali e/o corpi d'opera insiti nell'edificio oggetto di intervento. La rimozione di tali parti di struttura potr</w:t>
      </w:r>
      <w:r>
        <w:rPr>
          <w:rFonts w:ascii="Tahoma" w:hAnsi="Tahoma"/>
          <w:sz w:val="20"/>
          <w:szCs w:val="20"/>
        </w:rPr>
        <w:t xml:space="preserve">à </w:t>
      </w:r>
      <w:r>
        <w:rPr>
          <w:rFonts w:ascii="Tahoma" w:hAnsi="Tahoma"/>
          <w:sz w:val="20"/>
          <w:szCs w:val="20"/>
        </w:rPr>
        <w:t>essere effettuata per de-costruzione e smontaggio.</w:t>
      </w:r>
    </w:p>
    <w:p w:rsidR="00775AD6" w:rsidRDefault="007654BA">
      <w:pPr>
        <w:ind w:firstLine="284"/>
        <w:jc w:val="both"/>
        <w:rPr>
          <w:rFonts w:ascii="Tahoma" w:eastAsia="Tahoma" w:hAnsi="Tahoma" w:cs="Tahoma"/>
          <w:sz w:val="20"/>
          <w:szCs w:val="20"/>
        </w:rPr>
      </w:pPr>
      <w:r>
        <w:rPr>
          <w:rFonts w:ascii="Tahoma" w:hAnsi="Tahoma"/>
          <w:sz w:val="20"/>
          <w:szCs w:val="20"/>
        </w:rPr>
        <w:t>Alcuni materia</w:t>
      </w:r>
      <w:r>
        <w:rPr>
          <w:rFonts w:ascii="Tahoma" w:hAnsi="Tahoma"/>
          <w:sz w:val="20"/>
          <w:szCs w:val="20"/>
        </w:rPr>
        <w:t xml:space="preserve">li potranno essere reimpiegati nell'ambito dello stesso cantiere, se espressamente richiesto o autorizzato dalla Direzione Lavori, ovvero, previo nulla osta della Stazione appaltante, potranno essere messi a disposizione dell'appaltatore per altri siti. </w:t>
      </w:r>
    </w:p>
    <w:p w:rsidR="00775AD6" w:rsidRDefault="00775AD6"/>
    <w:p w:rsidR="00775AD6" w:rsidRDefault="007654BA">
      <w:pPr>
        <w:pStyle w:val="CAPITOLATO03"/>
        <w:rPr>
          <w:rFonts w:ascii="Tahoma" w:eastAsia="Tahoma" w:hAnsi="Tahoma" w:cs="Tahoma"/>
        </w:rPr>
      </w:pPr>
      <w:bookmarkStart w:id="218" w:name="_Toc83"/>
      <w:r>
        <w:rPr>
          <w:rFonts w:ascii="Tahoma" w:hAnsi="Tahoma"/>
        </w:rPr>
        <w:t>Art. 6.11.0 Tecniche di demolizione e rimozione</w:t>
      </w:r>
      <w:bookmarkEnd w:id="218"/>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La scelta della tecnica di demolizione e rimozione pi</w:t>
      </w:r>
      <w:r>
        <w:rPr>
          <w:rFonts w:ascii="Tahoma" w:hAnsi="Tahoma"/>
          <w:sz w:val="20"/>
          <w:szCs w:val="20"/>
        </w:rPr>
        <w:t xml:space="preserve">ù </w:t>
      </w:r>
      <w:r>
        <w:rPr>
          <w:rFonts w:ascii="Tahoma" w:hAnsi="Tahoma"/>
          <w:sz w:val="20"/>
          <w:szCs w:val="20"/>
        </w:rPr>
        <w:t>appropriata dipender</w:t>
      </w:r>
      <w:r>
        <w:rPr>
          <w:rFonts w:ascii="Tahoma" w:hAnsi="Tahoma"/>
          <w:sz w:val="20"/>
          <w:szCs w:val="20"/>
        </w:rPr>
        <w:t xml:space="preserve">à </w:t>
      </w:r>
      <w:r>
        <w:rPr>
          <w:rFonts w:ascii="Tahoma" w:hAnsi="Tahoma"/>
          <w:sz w:val="20"/>
          <w:szCs w:val="20"/>
        </w:rPr>
        <w:t>da diversi fattori. Alcuni aspetti che si dovranno valutare nell'ambito della scelta sono i seguenti:</w:t>
      </w:r>
    </w:p>
    <w:p w:rsidR="00775AD6" w:rsidRDefault="007654BA">
      <w:pPr>
        <w:ind w:left="850"/>
        <w:jc w:val="both"/>
        <w:rPr>
          <w:rFonts w:ascii="Tahoma" w:eastAsia="Tahoma" w:hAnsi="Tahoma" w:cs="Tahoma"/>
          <w:sz w:val="20"/>
          <w:szCs w:val="20"/>
        </w:rPr>
      </w:pPr>
      <w:r>
        <w:rPr>
          <w:rFonts w:ascii="Tahoma" w:hAnsi="Tahoma"/>
          <w:sz w:val="20"/>
          <w:szCs w:val="20"/>
        </w:rPr>
        <w:t>a) sicurezza degli operatori</w:t>
      </w:r>
      <w:r>
        <w:rPr>
          <w:rFonts w:ascii="Tahoma" w:hAnsi="Tahoma"/>
          <w:sz w:val="20"/>
          <w:szCs w:val="20"/>
        </w:rPr>
        <w:t xml:space="preserve"> e incolumit</w:t>
      </w:r>
      <w:r>
        <w:rPr>
          <w:rFonts w:ascii="Tahoma" w:hAnsi="Tahoma"/>
          <w:sz w:val="20"/>
          <w:szCs w:val="20"/>
        </w:rPr>
        <w:t xml:space="preserve">à </w:t>
      </w:r>
      <w:r>
        <w:rPr>
          <w:rFonts w:ascii="Tahoma" w:hAnsi="Tahoma"/>
          <w:sz w:val="20"/>
          <w:szCs w:val="20"/>
        </w:rPr>
        <w:t>pubblica</w:t>
      </w:r>
    </w:p>
    <w:p w:rsidR="00775AD6" w:rsidRDefault="007654BA">
      <w:pPr>
        <w:ind w:left="850"/>
        <w:jc w:val="both"/>
        <w:rPr>
          <w:rFonts w:ascii="Tahoma" w:eastAsia="Tahoma" w:hAnsi="Tahoma" w:cs="Tahoma"/>
          <w:sz w:val="20"/>
          <w:szCs w:val="20"/>
        </w:rPr>
      </w:pPr>
      <w:r>
        <w:rPr>
          <w:rFonts w:ascii="Tahoma" w:hAnsi="Tahoma"/>
          <w:sz w:val="20"/>
          <w:szCs w:val="20"/>
        </w:rPr>
        <w:t>b) aspetti ambientali</w:t>
      </w:r>
    </w:p>
    <w:p w:rsidR="00775AD6" w:rsidRDefault="007654BA">
      <w:pPr>
        <w:ind w:left="850"/>
        <w:jc w:val="both"/>
        <w:rPr>
          <w:rFonts w:ascii="Tahoma" w:eastAsia="Tahoma" w:hAnsi="Tahoma" w:cs="Tahoma"/>
          <w:sz w:val="20"/>
          <w:szCs w:val="20"/>
        </w:rPr>
      </w:pPr>
      <w:r>
        <w:rPr>
          <w:rFonts w:ascii="Tahoma" w:hAnsi="Tahoma"/>
          <w:sz w:val="20"/>
          <w:szCs w:val="20"/>
        </w:rPr>
        <w:t>c) aspetti economici</w:t>
      </w:r>
    </w:p>
    <w:p w:rsidR="00775AD6" w:rsidRDefault="007654BA">
      <w:pPr>
        <w:ind w:left="850"/>
        <w:jc w:val="both"/>
        <w:rPr>
          <w:rFonts w:ascii="Tahoma" w:eastAsia="Tahoma" w:hAnsi="Tahoma" w:cs="Tahoma"/>
          <w:sz w:val="20"/>
          <w:szCs w:val="20"/>
        </w:rPr>
      </w:pPr>
      <w:r>
        <w:rPr>
          <w:rFonts w:ascii="Tahoma" w:hAnsi="Tahoma"/>
          <w:sz w:val="20"/>
          <w:szCs w:val="20"/>
        </w:rPr>
        <w:t>d) tempistiche</w:t>
      </w:r>
    </w:p>
    <w:p w:rsidR="00775AD6" w:rsidRDefault="007654BA">
      <w:pPr>
        <w:ind w:left="850"/>
        <w:jc w:val="both"/>
        <w:rPr>
          <w:rFonts w:ascii="Tahoma" w:eastAsia="Tahoma" w:hAnsi="Tahoma" w:cs="Tahoma"/>
          <w:sz w:val="20"/>
          <w:szCs w:val="20"/>
        </w:rPr>
      </w:pPr>
      <w:r>
        <w:rPr>
          <w:rFonts w:ascii="Tahoma" w:hAnsi="Tahoma"/>
          <w:sz w:val="20"/>
          <w:szCs w:val="20"/>
        </w:rPr>
        <w:t>e) aspetti fisici relativi all</w:t>
      </w:r>
      <w:r>
        <w:rPr>
          <w:rFonts w:ascii="Tahoma" w:hAnsi="Tahoma"/>
          <w:sz w:val="20"/>
          <w:szCs w:val="20"/>
        </w:rPr>
        <w:t>’</w:t>
      </w:r>
      <w:r>
        <w:rPr>
          <w:rFonts w:ascii="Tahoma" w:hAnsi="Tahoma"/>
          <w:sz w:val="20"/>
          <w:szCs w:val="20"/>
        </w:rPr>
        <w:t>immobile.</w:t>
      </w:r>
    </w:p>
    <w:p w:rsidR="00775AD6" w:rsidRDefault="007654BA">
      <w:pPr>
        <w:ind w:firstLine="284"/>
        <w:jc w:val="both"/>
        <w:rPr>
          <w:rFonts w:ascii="Tahoma" w:eastAsia="Tahoma" w:hAnsi="Tahoma" w:cs="Tahoma"/>
          <w:sz w:val="20"/>
          <w:szCs w:val="20"/>
        </w:rPr>
      </w:pPr>
      <w:r>
        <w:rPr>
          <w:rFonts w:ascii="Tahoma" w:hAnsi="Tahoma"/>
          <w:sz w:val="20"/>
          <w:szCs w:val="20"/>
        </w:rPr>
        <w:t>Anche se la prescrizione ottimale sar</w:t>
      </w:r>
      <w:r>
        <w:rPr>
          <w:rFonts w:ascii="Tahoma" w:hAnsi="Tahoma"/>
          <w:sz w:val="20"/>
          <w:szCs w:val="20"/>
        </w:rPr>
        <w:t xml:space="preserve">à </w:t>
      </w:r>
      <w:r>
        <w:rPr>
          <w:rFonts w:ascii="Tahoma" w:hAnsi="Tahoma"/>
          <w:sz w:val="20"/>
          <w:szCs w:val="20"/>
        </w:rPr>
        <w:t>la meccanizzazione dell'intervento, in alcuni casi potr</w:t>
      </w:r>
      <w:r>
        <w:rPr>
          <w:rFonts w:ascii="Tahoma" w:hAnsi="Tahoma"/>
          <w:sz w:val="20"/>
          <w:szCs w:val="20"/>
        </w:rPr>
        <w:t xml:space="preserve">à </w:t>
      </w:r>
      <w:r>
        <w:rPr>
          <w:rFonts w:ascii="Tahoma" w:hAnsi="Tahoma"/>
          <w:sz w:val="20"/>
          <w:szCs w:val="20"/>
        </w:rPr>
        <w:t xml:space="preserve">configurarsi necessario o conveniente </w:t>
      </w:r>
      <w:r>
        <w:rPr>
          <w:rFonts w:ascii="Tahoma" w:hAnsi="Tahoma"/>
          <w:sz w:val="20"/>
          <w:szCs w:val="20"/>
        </w:rPr>
        <w:t>intervenire in modo manuale.</w:t>
      </w:r>
    </w:p>
    <w:p w:rsidR="00775AD6" w:rsidRDefault="007654BA">
      <w:pPr>
        <w:ind w:firstLine="284"/>
        <w:jc w:val="both"/>
        <w:rPr>
          <w:rFonts w:ascii="Tahoma" w:eastAsia="Tahoma" w:hAnsi="Tahoma" w:cs="Tahoma"/>
          <w:sz w:val="20"/>
          <w:szCs w:val="20"/>
        </w:rPr>
      </w:pPr>
      <w:r>
        <w:rPr>
          <w:rFonts w:ascii="Tahoma" w:hAnsi="Tahoma"/>
          <w:sz w:val="20"/>
          <w:szCs w:val="20"/>
        </w:rPr>
        <w:t>La casistica pi</w:t>
      </w:r>
      <w:r>
        <w:rPr>
          <w:rFonts w:ascii="Tahoma" w:hAnsi="Tahoma"/>
          <w:sz w:val="20"/>
          <w:szCs w:val="20"/>
        </w:rPr>
        <w:t xml:space="preserve">ù </w:t>
      </w:r>
      <w:r>
        <w:rPr>
          <w:rFonts w:ascii="Tahoma" w:hAnsi="Tahoma"/>
          <w:sz w:val="20"/>
          <w:szCs w:val="20"/>
        </w:rPr>
        <w:t>ricorrente annovera le seguenti operazioni:</w:t>
      </w:r>
    </w:p>
    <w:p w:rsidR="00775AD6" w:rsidRDefault="007654BA">
      <w:pPr>
        <w:ind w:left="850"/>
        <w:jc w:val="both"/>
        <w:rPr>
          <w:rFonts w:ascii="Tahoma" w:eastAsia="Tahoma" w:hAnsi="Tahoma" w:cs="Tahoma"/>
          <w:sz w:val="20"/>
          <w:szCs w:val="20"/>
        </w:rPr>
      </w:pPr>
      <w:r>
        <w:rPr>
          <w:rFonts w:ascii="Tahoma" w:hAnsi="Tahoma"/>
          <w:sz w:val="20"/>
          <w:szCs w:val="20"/>
        </w:rPr>
        <w:t>- riduzione di grossi elementi di carpenterie metalliche non accessibili alle macchine</w:t>
      </w:r>
    </w:p>
    <w:p w:rsidR="00775AD6" w:rsidRDefault="007654BA">
      <w:pPr>
        <w:ind w:left="850"/>
        <w:jc w:val="both"/>
        <w:rPr>
          <w:rFonts w:ascii="Tahoma" w:eastAsia="Tahoma" w:hAnsi="Tahoma" w:cs="Tahoma"/>
          <w:sz w:val="20"/>
          <w:szCs w:val="20"/>
        </w:rPr>
      </w:pPr>
      <w:r>
        <w:rPr>
          <w:rFonts w:ascii="Tahoma" w:hAnsi="Tahoma"/>
          <w:sz w:val="20"/>
          <w:szCs w:val="20"/>
        </w:rPr>
        <w:t>- recupero di parti impiantistiche (es. valvole, tubi, cavi ecc.)</w:t>
      </w:r>
    </w:p>
    <w:p w:rsidR="00775AD6" w:rsidRDefault="007654BA">
      <w:pPr>
        <w:ind w:left="850"/>
        <w:jc w:val="both"/>
        <w:rPr>
          <w:rFonts w:ascii="Tahoma" w:eastAsia="Tahoma" w:hAnsi="Tahoma" w:cs="Tahoma"/>
          <w:sz w:val="20"/>
          <w:szCs w:val="20"/>
        </w:rPr>
      </w:pPr>
      <w:r>
        <w:rPr>
          <w:rFonts w:ascii="Tahoma" w:hAnsi="Tahoma"/>
          <w:sz w:val="20"/>
          <w:szCs w:val="20"/>
        </w:rPr>
        <w:t>- recupero di</w:t>
      </w:r>
      <w:r>
        <w:rPr>
          <w:rFonts w:ascii="Tahoma" w:hAnsi="Tahoma"/>
          <w:sz w:val="20"/>
          <w:szCs w:val="20"/>
        </w:rPr>
        <w:t xml:space="preserve"> piccole attrezzature impiantistiche</w:t>
      </w:r>
    </w:p>
    <w:p w:rsidR="00775AD6" w:rsidRDefault="007654BA">
      <w:pPr>
        <w:ind w:left="850"/>
        <w:jc w:val="both"/>
        <w:rPr>
          <w:rFonts w:ascii="Tahoma" w:eastAsia="Tahoma" w:hAnsi="Tahoma" w:cs="Tahoma"/>
          <w:sz w:val="20"/>
          <w:szCs w:val="20"/>
        </w:rPr>
      </w:pPr>
      <w:r>
        <w:rPr>
          <w:rFonts w:ascii="Tahoma" w:hAnsi="Tahoma"/>
          <w:sz w:val="20"/>
          <w:szCs w:val="20"/>
        </w:rPr>
        <w:t>- recupero cavi e strumentazioni</w:t>
      </w:r>
    </w:p>
    <w:p w:rsidR="00775AD6" w:rsidRDefault="007654BA">
      <w:pPr>
        <w:ind w:left="850"/>
        <w:jc w:val="both"/>
        <w:rPr>
          <w:rFonts w:ascii="Tahoma" w:eastAsia="Tahoma" w:hAnsi="Tahoma" w:cs="Tahoma"/>
          <w:sz w:val="20"/>
          <w:szCs w:val="20"/>
        </w:rPr>
      </w:pPr>
      <w:r>
        <w:rPr>
          <w:rFonts w:ascii="Tahoma" w:hAnsi="Tahoma"/>
          <w:sz w:val="20"/>
          <w:szCs w:val="20"/>
        </w:rPr>
        <w:t>- esecuzione di tagli e fori in solette, muri ecc.</w:t>
      </w:r>
    </w:p>
    <w:p w:rsidR="00775AD6" w:rsidRDefault="007654BA">
      <w:pPr>
        <w:ind w:left="850"/>
        <w:jc w:val="both"/>
        <w:rPr>
          <w:rFonts w:ascii="Tahoma" w:eastAsia="Tahoma" w:hAnsi="Tahoma" w:cs="Tahoma"/>
          <w:sz w:val="20"/>
          <w:szCs w:val="20"/>
        </w:rPr>
      </w:pPr>
      <w:r>
        <w:rPr>
          <w:rFonts w:ascii="Tahoma" w:hAnsi="Tahoma"/>
          <w:sz w:val="20"/>
          <w:szCs w:val="20"/>
        </w:rPr>
        <w:t>- rimozione di parti secondarie quali controsoffitti, infissi ecc.</w:t>
      </w:r>
    </w:p>
    <w:p w:rsidR="00775AD6" w:rsidRDefault="007654BA">
      <w:pPr>
        <w:ind w:left="850"/>
        <w:jc w:val="both"/>
        <w:rPr>
          <w:rFonts w:ascii="Tahoma" w:eastAsia="Tahoma" w:hAnsi="Tahoma" w:cs="Tahoma"/>
          <w:sz w:val="20"/>
          <w:szCs w:val="20"/>
        </w:rPr>
      </w:pPr>
      <w:r>
        <w:rPr>
          <w:rFonts w:ascii="Tahoma" w:hAnsi="Tahoma"/>
          <w:sz w:val="20"/>
          <w:szCs w:val="20"/>
        </w:rPr>
        <w:t>- demolizioni localizzate di parti strutturali.</w:t>
      </w:r>
    </w:p>
    <w:p w:rsidR="00775AD6" w:rsidRDefault="007654BA">
      <w:pPr>
        <w:ind w:firstLine="284"/>
        <w:jc w:val="both"/>
        <w:rPr>
          <w:rFonts w:ascii="Tahoma" w:eastAsia="Tahoma" w:hAnsi="Tahoma" w:cs="Tahoma"/>
          <w:sz w:val="20"/>
          <w:szCs w:val="20"/>
        </w:rPr>
      </w:pPr>
      <w:r>
        <w:rPr>
          <w:rFonts w:ascii="Tahoma" w:hAnsi="Tahoma"/>
          <w:sz w:val="20"/>
          <w:szCs w:val="20"/>
        </w:rPr>
        <w:t>La scelta delle macc</w:t>
      </w:r>
      <w:r>
        <w:rPr>
          <w:rFonts w:ascii="Tahoma" w:hAnsi="Tahoma"/>
          <w:sz w:val="20"/>
          <w:szCs w:val="20"/>
        </w:rPr>
        <w:t>hine e delle attrezzature da utilizzare avverr</w:t>
      </w:r>
      <w:r>
        <w:rPr>
          <w:rFonts w:ascii="Tahoma" w:hAnsi="Tahoma"/>
          <w:sz w:val="20"/>
          <w:szCs w:val="20"/>
        </w:rPr>
        <w:t xml:space="preserve">à </w:t>
      </w:r>
      <w:r>
        <w:rPr>
          <w:rFonts w:ascii="Tahoma" w:hAnsi="Tahoma"/>
          <w:sz w:val="20"/>
          <w:szCs w:val="20"/>
        </w:rPr>
        <w:t>in relazione alle disponibilit</w:t>
      </w:r>
      <w:r>
        <w:rPr>
          <w:rFonts w:ascii="Tahoma" w:hAnsi="Tahoma"/>
          <w:sz w:val="20"/>
          <w:szCs w:val="20"/>
        </w:rPr>
        <w:t xml:space="preserve">à </w:t>
      </w:r>
      <w:r>
        <w:rPr>
          <w:rFonts w:ascii="Tahoma" w:hAnsi="Tahoma"/>
          <w:sz w:val="20"/>
          <w:szCs w:val="20"/>
        </w:rPr>
        <w:t>di accesso e agli spazi di manovra dell'area di intervento ed in accordo tra l'Appaltatore e la Direzione lavori. In caso di disaccordo su tali scelte, sar</w:t>
      </w:r>
      <w:r>
        <w:rPr>
          <w:rFonts w:ascii="Tahoma" w:hAnsi="Tahoma"/>
          <w:sz w:val="20"/>
          <w:szCs w:val="20"/>
        </w:rPr>
        <w:t xml:space="preserve">à </w:t>
      </w:r>
      <w:r>
        <w:rPr>
          <w:rFonts w:ascii="Tahoma" w:hAnsi="Tahoma"/>
          <w:sz w:val="20"/>
          <w:szCs w:val="20"/>
        </w:rPr>
        <w:t>la Direzione lavori</w:t>
      </w:r>
      <w:r>
        <w:rPr>
          <w:rFonts w:ascii="Tahoma" w:hAnsi="Tahoma"/>
          <w:sz w:val="20"/>
          <w:szCs w:val="20"/>
        </w:rPr>
        <w:t xml:space="preserve"> a prescriverne le caratteristiche in relazione alle esigenze del cantiere.  </w:t>
      </w:r>
    </w:p>
    <w:p w:rsidR="00775AD6" w:rsidRDefault="007654BA">
      <w:pPr>
        <w:ind w:firstLine="284"/>
        <w:jc w:val="both"/>
        <w:rPr>
          <w:rFonts w:ascii="Tahoma" w:eastAsia="Tahoma" w:hAnsi="Tahoma" w:cs="Tahoma"/>
          <w:sz w:val="20"/>
          <w:szCs w:val="20"/>
        </w:rPr>
      </w:pPr>
      <w:r>
        <w:rPr>
          <w:rFonts w:ascii="Tahoma" w:hAnsi="Tahoma"/>
          <w:sz w:val="20"/>
          <w:szCs w:val="20"/>
        </w:rPr>
        <w:t>Le attrezzature tipicamente utilizzate consisteranno in:</w:t>
      </w:r>
    </w:p>
    <w:p w:rsidR="00775AD6" w:rsidRDefault="007654BA">
      <w:pPr>
        <w:ind w:left="850"/>
        <w:jc w:val="both"/>
        <w:rPr>
          <w:rFonts w:ascii="Tahoma" w:eastAsia="Tahoma" w:hAnsi="Tahoma" w:cs="Tahoma"/>
          <w:sz w:val="20"/>
          <w:szCs w:val="20"/>
        </w:rPr>
      </w:pPr>
      <w:r>
        <w:rPr>
          <w:rFonts w:ascii="Tahoma" w:hAnsi="Tahoma"/>
          <w:sz w:val="20"/>
          <w:szCs w:val="20"/>
        </w:rPr>
        <w:t>- seghe a disco diamantato e mototroncatrici a catena diamantata</w:t>
      </w:r>
    </w:p>
    <w:p w:rsidR="00775AD6" w:rsidRDefault="007654BA">
      <w:pPr>
        <w:ind w:left="850"/>
        <w:jc w:val="both"/>
        <w:rPr>
          <w:rFonts w:ascii="Tahoma" w:eastAsia="Tahoma" w:hAnsi="Tahoma" w:cs="Tahoma"/>
          <w:sz w:val="20"/>
          <w:szCs w:val="20"/>
        </w:rPr>
      </w:pPr>
      <w:r>
        <w:rPr>
          <w:rFonts w:ascii="Tahoma" w:hAnsi="Tahoma"/>
          <w:sz w:val="20"/>
          <w:szCs w:val="20"/>
        </w:rPr>
        <w:t>- martelli pneumatici o elettrici</w:t>
      </w:r>
    </w:p>
    <w:p w:rsidR="00775AD6" w:rsidRDefault="007654BA">
      <w:pPr>
        <w:ind w:left="850"/>
        <w:jc w:val="both"/>
        <w:rPr>
          <w:rFonts w:ascii="Tahoma" w:eastAsia="Tahoma" w:hAnsi="Tahoma" w:cs="Tahoma"/>
          <w:sz w:val="20"/>
          <w:szCs w:val="20"/>
        </w:rPr>
      </w:pPr>
      <w:r>
        <w:rPr>
          <w:rFonts w:ascii="Tahoma" w:hAnsi="Tahoma"/>
          <w:sz w:val="20"/>
          <w:szCs w:val="20"/>
        </w:rPr>
        <w:t>- cannelli ossiacetile</w:t>
      </w:r>
      <w:r>
        <w:rPr>
          <w:rFonts w:ascii="Tahoma" w:hAnsi="Tahoma"/>
          <w:sz w:val="20"/>
          <w:szCs w:val="20"/>
        </w:rPr>
        <w:t>nici</w:t>
      </w:r>
    </w:p>
    <w:p w:rsidR="00775AD6" w:rsidRDefault="007654BA">
      <w:pPr>
        <w:ind w:left="850"/>
        <w:jc w:val="both"/>
        <w:rPr>
          <w:rFonts w:ascii="Tahoma" w:eastAsia="Tahoma" w:hAnsi="Tahoma" w:cs="Tahoma"/>
          <w:sz w:val="20"/>
          <w:szCs w:val="20"/>
        </w:rPr>
      </w:pPr>
      <w:r>
        <w:rPr>
          <w:rFonts w:ascii="Tahoma" w:hAnsi="Tahoma"/>
          <w:sz w:val="20"/>
          <w:szCs w:val="20"/>
        </w:rPr>
        <w:t>- arnesi manuali.</w:t>
      </w:r>
    </w:p>
    <w:p w:rsidR="00775AD6" w:rsidRDefault="007654BA">
      <w:pPr>
        <w:ind w:firstLine="284"/>
        <w:jc w:val="both"/>
        <w:rPr>
          <w:rFonts w:ascii="Tahoma" w:eastAsia="Tahoma" w:hAnsi="Tahoma" w:cs="Tahoma"/>
          <w:sz w:val="20"/>
          <w:szCs w:val="20"/>
        </w:rPr>
      </w:pPr>
      <w:r>
        <w:rPr>
          <w:rFonts w:ascii="Tahoma" w:hAnsi="Tahoma"/>
          <w:sz w:val="20"/>
          <w:szCs w:val="20"/>
        </w:rPr>
        <w:t>Quando le demolizioni saranno da eseguirsi in ambito urbano si utilizzer</w:t>
      </w:r>
      <w:r>
        <w:rPr>
          <w:rFonts w:ascii="Tahoma" w:hAnsi="Tahoma"/>
          <w:sz w:val="20"/>
          <w:szCs w:val="20"/>
        </w:rPr>
        <w:t xml:space="preserve">à </w:t>
      </w:r>
      <w:r>
        <w:rPr>
          <w:rFonts w:ascii="Tahoma" w:hAnsi="Tahoma"/>
          <w:sz w:val="20"/>
          <w:szCs w:val="20"/>
        </w:rPr>
        <w:t>una tecnica detta "floor-by-floor" che consiste nell</w:t>
      </w:r>
      <w:r>
        <w:rPr>
          <w:rFonts w:ascii="Tahoma" w:hAnsi="Tahoma"/>
          <w:sz w:val="20"/>
          <w:szCs w:val="20"/>
        </w:rPr>
        <w:t>’</w:t>
      </w:r>
      <w:r>
        <w:rPr>
          <w:rFonts w:ascii="Tahoma" w:hAnsi="Tahoma"/>
          <w:sz w:val="20"/>
          <w:szCs w:val="20"/>
        </w:rPr>
        <w:t>uso di macchine di piccola e media taglia e di attrezzi manuali per la demolizione controllata di porzioni</w:t>
      </w:r>
      <w:r>
        <w:rPr>
          <w:rFonts w:ascii="Tahoma" w:hAnsi="Tahoma"/>
          <w:sz w:val="20"/>
          <w:szCs w:val="20"/>
        </w:rPr>
        <w:t xml:space="preserve"> strutturali piano per piano sino a terra o a quota idonea alle macchine di demolizione a terra, tipicamente escavatori da demolizione.</w:t>
      </w:r>
    </w:p>
    <w:p w:rsidR="00775AD6" w:rsidRDefault="00775AD6">
      <w:pPr>
        <w:ind w:firstLine="284"/>
        <w:jc w:val="both"/>
        <w:rPr>
          <w:rFonts w:ascii="Tahoma" w:eastAsia="Tahoma" w:hAnsi="Tahoma" w:cs="Tahoma"/>
          <w:sz w:val="20"/>
          <w:szCs w:val="20"/>
        </w:rPr>
      </w:pPr>
    </w:p>
    <w:p w:rsidR="00775AD6" w:rsidRDefault="007654BA">
      <w:pPr>
        <w:pStyle w:val="CAPITOLATO03"/>
        <w:rPr>
          <w:rFonts w:ascii="Tahoma" w:eastAsia="Tahoma" w:hAnsi="Tahoma" w:cs="Tahoma"/>
        </w:rPr>
      </w:pPr>
      <w:bookmarkStart w:id="219" w:name="bookmark134"/>
      <w:bookmarkStart w:id="220" w:name="_Toc84"/>
      <w:bookmarkEnd w:id="219"/>
      <w:r>
        <w:rPr>
          <w:rFonts w:ascii="Tahoma" w:hAnsi="Tahoma"/>
        </w:rPr>
        <w:t>Art. 6.11.1 Taglio</w:t>
      </w:r>
      <w:bookmarkEnd w:id="220"/>
    </w:p>
    <w:p w:rsidR="00775AD6" w:rsidRDefault="00775AD6">
      <w:pPr>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Il taglio di elementi in cemento armato, pietra, muratura e simili, deve consentire di forare </w:t>
      </w:r>
      <w:r>
        <w:rPr>
          <w:rFonts w:ascii="Tahoma" w:hAnsi="Tahoma"/>
          <w:sz w:val="20"/>
          <w:szCs w:val="20"/>
        </w:rPr>
        <w:t>solette di pavimenti per l</w:t>
      </w:r>
      <w:r>
        <w:rPr>
          <w:rFonts w:ascii="Tahoma" w:hAnsi="Tahoma"/>
          <w:sz w:val="20"/>
          <w:szCs w:val="20"/>
        </w:rPr>
        <w:t>’</w:t>
      </w:r>
      <w:r>
        <w:rPr>
          <w:rFonts w:ascii="Tahoma" w:hAnsi="Tahoma"/>
          <w:sz w:val="20"/>
          <w:szCs w:val="20"/>
        </w:rPr>
        <w:t>apertura di vani scale, pianerottoli per la posa di ascensori e varchi di qualunque genere. Il taglio dovr</w:t>
      </w:r>
      <w:r>
        <w:rPr>
          <w:rFonts w:ascii="Tahoma" w:hAnsi="Tahoma"/>
          <w:sz w:val="20"/>
          <w:szCs w:val="20"/>
        </w:rPr>
        <w:t xml:space="preserve">à </w:t>
      </w:r>
      <w:r>
        <w:rPr>
          <w:rFonts w:ascii="Tahoma" w:hAnsi="Tahoma"/>
          <w:sz w:val="20"/>
          <w:szCs w:val="20"/>
        </w:rPr>
        <w:t xml:space="preserve">essere effettuato con macchine idonee e con requisiti di sicurezza conformi alla norma </w:t>
      </w:r>
      <w:r>
        <w:rPr>
          <w:rFonts w:ascii="Tahoma" w:hAnsi="Tahoma"/>
          <w:color w:val="0000FF"/>
          <w:sz w:val="20"/>
          <w:szCs w:val="20"/>
          <w:u w:color="0000FF"/>
        </w:rPr>
        <w:t>UNI EN 12418</w:t>
      </w:r>
      <w:r>
        <w:rPr>
          <w:rFonts w:ascii="Tahoma" w:hAnsi="Tahoma"/>
          <w:sz w:val="20"/>
          <w:szCs w:val="20"/>
        </w:rPr>
        <w:t xml:space="preserve">, dotate di </w:t>
      </w:r>
      <w:r>
        <w:rPr>
          <w:rFonts w:ascii="Tahoma" w:hAnsi="Tahoma"/>
          <w:sz w:val="20"/>
          <w:szCs w:val="20"/>
        </w:rPr>
        <w:t>filo o dis</w:t>
      </w:r>
      <w:r>
        <w:rPr>
          <w:rFonts w:ascii="Tahoma" w:hAnsi="Tahoma"/>
          <w:sz w:val="20"/>
          <w:szCs w:val="20"/>
        </w:rPr>
        <w:t>co diamantato e/o carotaggio e potranno essere utilizzate anche per l'apertura di porte, finestre e simili, di rostri, monoliti, diaframmi divisori, ecc.</w:t>
      </w:r>
    </w:p>
    <w:p w:rsidR="00775AD6" w:rsidRDefault="007654BA">
      <w:pPr>
        <w:ind w:firstLine="284"/>
        <w:jc w:val="both"/>
        <w:rPr>
          <w:rFonts w:ascii="Tahoma" w:eastAsia="Tahoma" w:hAnsi="Tahoma" w:cs="Tahoma"/>
          <w:sz w:val="20"/>
          <w:szCs w:val="20"/>
        </w:rPr>
      </w:pPr>
      <w:r>
        <w:rPr>
          <w:rFonts w:ascii="Tahoma" w:hAnsi="Tahoma"/>
          <w:sz w:val="20"/>
          <w:szCs w:val="20"/>
        </w:rPr>
        <w:t>Il taglio servir</w:t>
      </w:r>
      <w:r>
        <w:rPr>
          <w:rFonts w:ascii="Tahoma" w:hAnsi="Tahoma"/>
          <w:sz w:val="20"/>
          <w:szCs w:val="20"/>
        </w:rPr>
        <w:t xml:space="preserve">à </w:t>
      </w:r>
      <w:r>
        <w:rPr>
          <w:rFonts w:ascii="Tahoma" w:hAnsi="Tahoma"/>
          <w:sz w:val="20"/>
          <w:szCs w:val="20"/>
        </w:rPr>
        <w:t>per ottenere con massima precisione prevalentemente tagli non circolari, contrariame</w:t>
      </w:r>
      <w:r>
        <w:rPr>
          <w:rFonts w:ascii="Tahoma" w:hAnsi="Tahoma"/>
          <w:sz w:val="20"/>
          <w:szCs w:val="20"/>
        </w:rPr>
        <w:t>nte al carotaggio, di qualsiasi materiale e spessore. Con il taglio-filo e il pantografo si potranno ottenere anche tagli semicircolari per l'esecuzione di tagli ad arco.</w:t>
      </w:r>
    </w:p>
    <w:p w:rsidR="00775AD6" w:rsidRDefault="00775AD6"/>
    <w:p w:rsidR="00775AD6" w:rsidRDefault="007654BA">
      <w:pPr>
        <w:jc w:val="both"/>
        <w:rPr>
          <w:rFonts w:ascii="Tahoma" w:eastAsia="Tahoma" w:hAnsi="Tahoma" w:cs="Tahoma"/>
          <w:b/>
          <w:bCs/>
          <w:sz w:val="20"/>
          <w:szCs w:val="20"/>
        </w:rPr>
      </w:pPr>
      <w:bookmarkStart w:id="221" w:name="bookmark135"/>
      <w:bookmarkEnd w:id="221"/>
      <w:r>
        <w:rPr>
          <w:rFonts w:ascii="Tahoma" w:hAnsi="Tahoma"/>
          <w:b/>
          <w:bCs/>
          <w:sz w:val="20"/>
          <w:szCs w:val="20"/>
        </w:rPr>
        <w:t xml:space="preserve">6.11.1.1) </w:t>
      </w:r>
      <w:r>
        <w:rPr>
          <w:rFonts w:ascii="Tahoma" w:hAnsi="Tahoma"/>
          <w:b/>
          <w:bCs/>
          <w:sz w:val="20"/>
          <w:szCs w:val="20"/>
        </w:rPr>
        <w:t>Taglio con seghe a filo diamantato</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Il taglio con sega a filo diamantato o</w:t>
      </w:r>
      <w:r>
        <w:rPr>
          <w:rFonts w:ascii="Tahoma" w:hAnsi="Tahoma"/>
          <w:sz w:val="20"/>
          <w:szCs w:val="20"/>
        </w:rPr>
        <w:t>perer</w:t>
      </w:r>
      <w:r>
        <w:rPr>
          <w:rFonts w:ascii="Tahoma" w:hAnsi="Tahoma"/>
          <w:sz w:val="20"/>
          <w:szCs w:val="20"/>
        </w:rPr>
        <w:t xml:space="preserve">à </w:t>
      </w:r>
      <w:r>
        <w:rPr>
          <w:rFonts w:ascii="Tahoma" w:hAnsi="Tahoma"/>
          <w:sz w:val="20"/>
          <w:szCs w:val="20"/>
        </w:rPr>
        <w:t xml:space="preserve">con l'ausilio di una puleggia rotante in grado di </w:t>
      </w:r>
      <w:r>
        <w:rPr>
          <w:rFonts w:ascii="Tahoma" w:hAnsi="Tahoma"/>
          <w:sz w:val="20"/>
          <w:szCs w:val="20"/>
        </w:rPr>
        <w:lastRenderedPageBreak/>
        <w:t xml:space="preserve">mettere in movimento un circuito di filo di acciaio con inanellate perle di diamante industriale distanziate tra loro da piccole molle d'acciaio ricoperte di plastica. </w:t>
      </w:r>
    </w:p>
    <w:p w:rsidR="00775AD6" w:rsidRDefault="007654BA">
      <w:pPr>
        <w:ind w:firstLine="284"/>
        <w:jc w:val="both"/>
        <w:rPr>
          <w:rFonts w:ascii="Tahoma" w:eastAsia="Tahoma" w:hAnsi="Tahoma" w:cs="Tahoma"/>
          <w:sz w:val="20"/>
          <w:szCs w:val="20"/>
        </w:rPr>
      </w:pPr>
      <w:r>
        <w:rPr>
          <w:rFonts w:ascii="Tahoma" w:hAnsi="Tahoma"/>
          <w:sz w:val="20"/>
          <w:szCs w:val="20"/>
        </w:rPr>
        <w:t>L'uso di tale tecnica sar</w:t>
      </w:r>
      <w:r>
        <w:rPr>
          <w:rFonts w:ascii="Tahoma" w:hAnsi="Tahoma"/>
          <w:sz w:val="20"/>
          <w:szCs w:val="20"/>
        </w:rPr>
        <w:t xml:space="preserve">à </w:t>
      </w:r>
      <w:r>
        <w:rPr>
          <w:rFonts w:ascii="Tahoma" w:hAnsi="Tahoma"/>
          <w:sz w:val="20"/>
          <w:szCs w:val="20"/>
        </w:rPr>
        <w:t>ric</w:t>
      </w:r>
      <w:r>
        <w:rPr>
          <w:rFonts w:ascii="Tahoma" w:hAnsi="Tahoma"/>
          <w:sz w:val="20"/>
          <w:szCs w:val="20"/>
        </w:rPr>
        <w:t>hiesto e autorizzato dalla Direzione lavori in particolare per le seguenti casistiche:</w:t>
      </w:r>
    </w:p>
    <w:p w:rsidR="00775AD6" w:rsidRDefault="007654BA">
      <w:pPr>
        <w:ind w:left="850"/>
        <w:jc w:val="both"/>
        <w:rPr>
          <w:rFonts w:ascii="Tahoma" w:eastAsia="Tahoma" w:hAnsi="Tahoma" w:cs="Tahoma"/>
          <w:sz w:val="20"/>
          <w:szCs w:val="20"/>
        </w:rPr>
      </w:pPr>
      <w:r>
        <w:rPr>
          <w:rFonts w:ascii="Tahoma" w:hAnsi="Tahoma"/>
          <w:sz w:val="20"/>
          <w:szCs w:val="20"/>
        </w:rPr>
        <w:t>- taglio di edifici, balconi, scale e grosse strutture in cemento armato</w:t>
      </w:r>
    </w:p>
    <w:p w:rsidR="00775AD6" w:rsidRDefault="007654BA">
      <w:pPr>
        <w:ind w:left="850"/>
        <w:jc w:val="both"/>
        <w:rPr>
          <w:rFonts w:ascii="Tahoma" w:eastAsia="Tahoma" w:hAnsi="Tahoma" w:cs="Tahoma"/>
          <w:sz w:val="20"/>
          <w:szCs w:val="20"/>
        </w:rPr>
      </w:pPr>
      <w:r>
        <w:rPr>
          <w:rFonts w:ascii="Tahoma" w:hAnsi="Tahoma"/>
          <w:sz w:val="20"/>
          <w:szCs w:val="20"/>
        </w:rPr>
        <w:t>- demolizioni di ponti, viadotti, impianti sportivi, dighe, diaframmi, ecc.</w:t>
      </w:r>
    </w:p>
    <w:p w:rsidR="00775AD6" w:rsidRDefault="007654BA">
      <w:pPr>
        <w:ind w:left="850"/>
        <w:jc w:val="both"/>
        <w:rPr>
          <w:rFonts w:ascii="Tahoma" w:eastAsia="Tahoma" w:hAnsi="Tahoma" w:cs="Tahoma"/>
          <w:sz w:val="20"/>
          <w:szCs w:val="20"/>
        </w:rPr>
      </w:pPr>
      <w:r>
        <w:rPr>
          <w:rFonts w:ascii="Tahoma" w:hAnsi="Tahoma"/>
          <w:sz w:val="20"/>
          <w:szCs w:val="20"/>
        </w:rPr>
        <w:t>- taglio di struttur</w:t>
      </w:r>
      <w:r>
        <w:rPr>
          <w:rFonts w:ascii="Tahoma" w:hAnsi="Tahoma"/>
          <w:sz w:val="20"/>
          <w:szCs w:val="20"/>
        </w:rPr>
        <w:t>e in cemento armato e muratura di elevato spessore</w:t>
      </w:r>
    </w:p>
    <w:p w:rsidR="00775AD6" w:rsidRDefault="007654BA">
      <w:pPr>
        <w:ind w:left="850"/>
        <w:jc w:val="both"/>
        <w:rPr>
          <w:rFonts w:ascii="Tahoma" w:eastAsia="Tahoma" w:hAnsi="Tahoma" w:cs="Tahoma"/>
          <w:sz w:val="20"/>
          <w:szCs w:val="20"/>
        </w:rPr>
      </w:pPr>
      <w:r>
        <w:rPr>
          <w:rFonts w:ascii="Tahoma" w:hAnsi="Tahoma"/>
          <w:sz w:val="20"/>
          <w:szCs w:val="20"/>
        </w:rPr>
        <w:t xml:space="preserve">- per suddividere in blocchi di varie dimensioni le strutture da demolire o dividere la parte da distruggere con martelli demolitori o altri mezzi da quella che deve rimanere in opera senza subire </w:t>
      </w:r>
      <w:r>
        <w:rPr>
          <w:rFonts w:ascii="Tahoma" w:hAnsi="Tahoma"/>
          <w:sz w:val="20"/>
          <w:szCs w:val="20"/>
        </w:rPr>
        <w:t>percussioni e vibrazioni dannose</w:t>
      </w:r>
    </w:p>
    <w:p w:rsidR="00775AD6" w:rsidRDefault="007654BA">
      <w:pPr>
        <w:ind w:left="850"/>
        <w:jc w:val="both"/>
        <w:rPr>
          <w:rFonts w:ascii="Tahoma" w:eastAsia="Tahoma" w:hAnsi="Tahoma" w:cs="Tahoma"/>
          <w:sz w:val="20"/>
          <w:szCs w:val="20"/>
        </w:rPr>
      </w:pPr>
      <w:r>
        <w:rPr>
          <w:rFonts w:ascii="Tahoma" w:hAnsi="Tahoma"/>
          <w:sz w:val="20"/>
          <w:szCs w:val="20"/>
        </w:rPr>
        <w:t>- apertura di vani su strutture di elevato spessore, per passaggi ed impiantistica.</w:t>
      </w:r>
    </w:p>
    <w:p w:rsidR="00775AD6" w:rsidRDefault="007654BA">
      <w:pPr>
        <w:ind w:firstLine="284"/>
        <w:jc w:val="both"/>
        <w:rPr>
          <w:rFonts w:ascii="Tahoma" w:eastAsia="Tahoma" w:hAnsi="Tahoma" w:cs="Tahoma"/>
          <w:sz w:val="20"/>
          <w:szCs w:val="20"/>
        </w:rPr>
      </w:pPr>
      <w:r>
        <w:rPr>
          <w:rFonts w:ascii="Tahoma" w:hAnsi="Tahoma"/>
          <w:sz w:val="20"/>
          <w:szCs w:val="20"/>
        </w:rPr>
        <w:t>Dovr</w:t>
      </w:r>
      <w:r>
        <w:rPr>
          <w:rFonts w:ascii="Tahoma" w:hAnsi="Tahoma"/>
          <w:sz w:val="20"/>
          <w:szCs w:val="20"/>
        </w:rPr>
        <w:t xml:space="preserve">à </w:t>
      </w:r>
      <w:r>
        <w:rPr>
          <w:rFonts w:ascii="Tahoma" w:hAnsi="Tahoma"/>
          <w:sz w:val="20"/>
          <w:szCs w:val="20"/>
        </w:rPr>
        <w:t>essere possibile l'esecuzione di tagli ad arco o circolari di grande diametro, su strutture di grosso spessore, la possibilit</w:t>
      </w:r>
      <w:r>
        <w:rPr>
          <w:rFonts w:ascii="Tahoma" w:hAnsi="Tahoma"/>
          <w:sz w:val="20"/>
          <w:szCs w:val="20"/>
        </w:rPr>
        <w:t xml:space="preserve">à </w:t>
      </w:r>
      <w:r>
        <w:rPr>
          <w:rFonts w:ascii="Tahoma" w:hAnsi="Tahoma"/>
          <w:sz w:val="20"/>
          <w:szCs w:val="20"/>
        </w:rPr>
        <w:t>di ope</w:t>
      </w:r>
      <w:r>
        <w:rPr>
          <w:rFonts w:ascii="Tahoma" w:hAnsi="Tahoma"/>
          <w:sz w:val="20"/>
          <w:szCs w:val="20"/>
        </w:rPr>
        <w:t>rare anche da una sola parte della struttura (se l</w:t>
      </w:r>
      <w:r>
        <w:rPr>
          <w:rFonts w:ascii="Tahoma" w:hAnsi="Tahoma"/>
          <w:sz w:val="20"/>
          <w:szCs w:val="20"/>
        </w:rPr>
        <w:t>’</w:t>
      </w:r>
      <w:r>
        <w:rPr>
          <w:rFonts w:ascii="Tahoma" w:hAnsi="Tahoma"/>
          <w:sz w:val="20"/>
          <w:szCs w:val="20"/>
        </w:rPr>
        <w:t xml:space="preserve">altra </w:t>
      </w:r>
      <w:r>
        <w:rPr>
          <w:rFonts w:ascii="Tahoma" w:hAnsi="Tahoma"/>
          <w:sz w:val="20"/>
          <w:szCs w:val="20"/>
        </w:rPr>
        <w:t xml:space="preserve">è </w:t>
      </w:r>
      <w:r>
        <w:rPr>
          <w:rFonts w:ascii="Tahoma" w:hAnsi="Tahoma"/>
          <w:sz w:val="20"/>
          <w:szCs w:val="20"/>
        </w:rPr>
        <w:t>inaccessibile), e di operare in spazi di ampiezza anche limitata.</w:t>
      </w:r>
    </w:p>
    <w:p w:rsidR="00775AD6" w:rsidRDefault="007654BA">
      <w:pPr>
        <w:ind w:firstLine="284"/>
        <w:jc w:val="both"/>
        <w:rPr>
          <w:rFonts w:ascii="Tahoma" w:eastAsia="Tahoma" w:hAnsi="Tahoma" w:cs="Tahoma"/>
          <w:sz w:val="20"/>
          <w:szCs w:val="20"/>
        </w:rPr>
      </w:pPr>
      <w:r>
        <w:rPr>
          <w:rFonts w:ascii="Tahoma" w:hAnsi="Tahoma"/>
          <w:sz w:val="20"/>
          <w:szCs w:val="20"/>
        </w:rPr>
        <w:t>La perforazione potr</w:t>
      </w:r>
      <w:r>
        <w:rPr>
          <w:rFonts w:ascii="Tahoma" w:hAnsi="Tahoma"/>
          <w:sz w:val="20"/>
          <w:szCs w:val="20"/>
        </w:rPr>
        <w:t xml:space="preserve">à </w:t>
      </w:r>
      <w:r>
        <w:rPr>
          <w:rFonts w:ascii="Tahoma" w:hAnsi="Tahoma"/>
          <w:sz w:val="20"/>
          <w:szCs w:val="20"/>
        </w:rPr>
        <w:t>essere eseguita tramite una macchina a forma di compasso che, montata in una preventiva perforazione (fulcro)</w:t>
      </w:r>
      <w:r>
        <w:rPr>
          <w:rFonts w:ascii="Tahoma" w:hAnsi="Tahoma"/>
          <w:sz w:val="20"/>
          <w:szCs w:val="20"/>
        </w:rPr>
        <w:t xml:space="preserve"> consente al sistema di ruotare.</w:t>
      </w:r>
    </w:p>
    <w:p w:rsidR="00775AD6" w:rsidRDefault="007654BA">
      <w:pPr>
        <w:ind w:firstLine="284"/>
        <w:jc w:val="both"/>
        <w:rPr>
          <w:rFonts w:ascii="Tahoma" w:eastAsia="Tahoma" w:hAnsi="Tahoma" w:cs="Tahoma"/>
          <w:sz w:val="20"/>
          <w:szCs w:val="20"/>
        </w:rPr>
      </w:pPr>
      <w:r>
        <w:rPr>
          <w:rFonts w:ascii="Tahoma" w:hAnsi="Tahoma"/>
          <w:sz w:val="20"/>
          <w:szCs w:val="20"/>
        </w:rPr>
        <w:t>Il filo diamantato, abbracciando il manufatto ed inserito in un secondo foro distante la lunghezza del raggio, verr</w:t>
      </w:r>
      <w:r>
        <w:rPr>
          <w:rFonts w:ascii="Tahoma" w:hAnsi="Tahoma"/>
          <w:sz w:val="20"/>
          <w:szCs w:val="20"/>
        </w:rPr>
        <w:t xml:space="preserve">à </w:t>
      </w:r>
      <w:r>
        <w:rPr>
          <w:rFonts w:ascii="Tahoma" w:hAnsi="Tahoma"/>
          <w:sz w:val="20"/>
          <w:szCs w:val="20"/>
        </w:rPr>
        <w:t>trascinato da piccole pulegge all</w:t>
      </w:r>
      <w:r>
        <w:rPr>
          <w:rFonts w:ascii="Tahoma" w:hAnsi="Tahoma"/>
          <w:sz w:val="20"/>
          <w:szCs w:val="20"/>
        </w:rPr>
        <w:t>’</w:t>
      </w:r>
      <w:r>
        <w:rPr>
          <w:rFonts w:ascii="Tahoma" w:hAnsi="Tahoma"/>
          <w:sz w:val="20"/>
          <w:szCs w:val="20"/>
        </w:rPr>
        <w:t>interno della struttura tubolare consentendo il taglio del materiale nel</w:t>
      </w:r>
      <w:r>
        <w:rPr>
          <w:rFonts w:ascii="Tahoma" w:hAnsi="Tahoma"/>
          <w:sz w:val="20"/>
          <w:szCs w:val="20"/>
        </w:rPr>
        <w:t>la posizione voluta e ricavare aperture circolari e semicircolari sia in orizzontale che in verticale. La perforazione potr</w:t>
      </w:r>
      <w:r>
        <w:rPr>
          <w:rFonts w:ascii="Tahoma" w:hAnsi="Tahoma"/>
          <w:sz w:val="20"/>
          <w:szCs w:val="20"/>
        </w:rPr>
        <w:t xml:space="preserve">à </w:t>
      </w:r>
      <w:r>
        <w:rPr>
          <w:rFonts w:ascii="Tahoma" w:hAnsi="Tahoma"/>
          <w:sz w:val="20"/>
          <w:szCs w:val="20"/>
        </w:rPr>
        <w:t>essere eseguita tramite una macchina a forma di compasso che, montata in una preventiva perforazione (fulcro) consente al sistema d</w:t>
      </w:r>
      <w:r>
        <w:rPr>
          <w:rFonts w:ascii="Tahoma" w:hAnsi="Tahoma"/>
          <w:sz w:val="20"/>
          <w:szCs w:val="20"/>
        </w:rPr>
        <w:t>i ruotare.</w:t>
      </w:r>
    </w:p>
    <w:p w:rsidR="00775AD6" w:rsidRDefault="007654BA">
      <w:pPr>
        <w:ind w:firstLine="284"/>
        <w:jc w:val="both"/>
        <w:rPr>
          <w:rFonts w:ascii="Tahoma" w:eastAsia="Tahoma" w:hAnsi="Tahoma" w:cs="Tahoma"/>
          <w:sz w:val="20"/>
          <w:szCs w:val="20"/>
        </w:rPr>
      </w:pPr>
      <w:r>
        <w:rPr>
          <w:rFonts w:ascii="Tahoma" w:hAnsi="Tahoma"/>
          <w:sz w:val="20"/>
          <w:szCs w:val="20"/>
        </w:rPr>
        <w:t>Il filo diamantato, abbracciando il manufatto ed inserito in un secondo foro distante la lunghezza del raggio, verr</w:t>
      </w:r>
      <w:r>
        <w:rPr>
          <w:rFonts w:ascii="Tahoma" w:hAnsi="Tahoma"/>
          <w:sz w:val="20"/>
          <w:szCs w:val="20"/>
        </w:rPr>
        <w:t xml:space="preserve">à </w:t>
      </w:r>
      <w:r>
        <w:rPr>
          <w:rFonts w:ascii="Tahoma" w:hAnsi="Tahoma"/>
          <w:sz w:val="20"/>
          <w:szCs w:val="20"/>
        </w:rPr>
        <w:t>trascinato da piccole pulegge all</w:t>
      </w:r>
      <w:r>
        <w:rPr>
          <w:rFonts w:ascii="Tahoma" w:hAnsi="Tahoma"/>
          <w:sz w:val="20"/>
          <w:szCs w:val="20"/>
        </w:rPr>
        <w:t>’</w:t>
      </w:r>
      <w:r>
        <w:rPr>
          <w:rFonts w:ascii="Tahoma" w:hAnsi="Tahoma"/>
          <w:sz w:val="20"/>
          <w:szCs w:val="20"/>
        </w:rPr>
        <w:t xml:space="preserve">interno della struttura tubolare consentendo il taglio del materiale nella posizione voluta e </w:t>
      </w:r>
      <w:r>
        <w:rPr>
          <w:rFonts w:ascii="Tahoma" w:hAnsi="Tahoma"/>
          <w:sz w:val="20"/>
          <w:szCs w:val="20"/>
        </w:rPr>
        <w:t>ricavare aperture circolari e semicircolari sia in orizzontale che in verticale.</w:t>
      </w:r>
    </w:p>
    <w:p w:rsidR="00775AD6" w:rsidRDefault="007654BA">
      <w:pPr>
        <w:ind w:firstLine="284"/>
        <w:jc w:val="both"/>
        <w:rPr>
          <w:rFonts w:ascii="Tahoma" w:eastAsia="Tahoma" w:hAnsi="Tahoma" w:cs="Tahoma"/>
          <w:sz w:val="20"/>
          <w:szCs w:val="20"/>
        </w:rPr>
      </w:pPr>
      <w:r>
        <w:rPr>
          <w:rFonts w:ascii="Tahoma" w:hAnsi="Tahoma"/>
          <w:sz w:val="20"/>
          <w:szCs w:val="20"/>
        </w:rPr>
        <w:t>Tutte le attrezzature utilizzate dovranno essere in ottimo stato di efficienza e manutenzione e rispettare i requisiti di sicurezza richiesti dalle norme UNI di riferimento (</w:t>
      </w:r>
      <w:r>
        <w:rPr>
          <w:rFonts w:ascii="Tahoma" w:hAnsi="Tahoma"/>
          <w:color w:val="0000FF"/>
          <w:sz w:val="20"/>
          <w:szCs w:val="20"/>
          <w:u w:color="0000FF"/>
        </w:rPr>
        <w:t>U</w:t>
      </w:r>
      <w:r>
        <w:rPr>
          <w:rFonts w:ascii="Tahoma" w:hAnsi="Tahoma"/>
          <w:color w:val="0000FF"/>
          <w:sz w:val="20"/>
          <w:szCs w:val="20"/>
          <w:u w:color="0000FF"/>
        </w:rPr>
        <w:t>NI EN 15163</w:t>
      </w:r>
      <w:r>
        <w:rPr>
          <w:rFonts w:ascii="Tahoma" w:hAnsi="Tahoma"/>
          <w:sz w:val="20"/>
          <w:szCs w:val="20"/>
        </w:rPr>
        <w:t>).</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 xml:space="preserve">6.11.1.1) </w:t>
      </w:r>
      <w:r>
        <w:rPr>
          <w:rFonts w:ascii="Tahoma" w:hAnsi="Tahoma"/>
          <w:b/>
          <w:bCs/>
          <w:sz w:val="20"/>
          <w:szCs w:val="20"/>
        </w:rPr>
        <w:t>Taglio di pareti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Il taglio con sega a disco diamantato operer</w:t>
      </w:r>
      <w:r>
        <w:rPr>
          <w:rFonts w:ascii="Tahoma" w:hAnsi="Tahoma"/>
          <w:sz w:val="20"/>
          <w:szCs w:val="20"/>
        </w:rPr>
        <w:t xml:space="preserve">à </w:t>
      </w:r>
      <w:r>
        <w:rPr>
          <w:rFonts w:ascii="Tahoma" w:hAnsi="Tahoma"/>
          <w:sz w:val="20"/>
          <w:szCs w:val="20"/>
        </w:rPr>
        <w:t>con l'ausilio di particolari guide metalliche fissate con caviglie sulle strutture, parallelamente alla linea del taglio. Sulla guida scorrer</w:t>
      </w:r>
      <w:r>
        <w:rPr>
          <w:rFonts w:ascii="Tahoma" w:hAnsi="Tahoma"/>
          <w:sz w:val="20"/>
          <w:szCs w:val="20"/>
        </w:rPr>
        <w:t xml:space="preserve">à </w:t>
      </w:r>
      <w:r>
        <w:rPr>
          <w:rFonts w:ascii="Tahoma" w:hAnsi="Tahoma"/>
          <w:sz w:val="20"/>
          <w:szCs w:val="20"/>
        </w:rPr>
        <w:t>un telaio-sega che utili</w:t>
      </w:r>
      <w:r>
        <w:rPr>
          <w:rFonts w:ascii="Tahoma" w:hAnsi="Tahoma"/>
          <w:sz w:val="20"/>
          <w:szCs w:val="20"/>
        </w:rPr>
        <w:t>zza come utensile tagliante un disco diamantato in rotazione raffreddato ad acqua.</w:t>
      </w:r>
    </w:p>
    <w:p w:rsidR="00775AD6" w:rsidRDefault="007654BA">
      <w:pPr>
        <w:ind w:firstLine="284"/>
        <w:jc w:val="both"/>
        <w:rPr>
          <w:rFonts w:ascii="Tahoma" w:eastAsia="Tahoma" w:hAnsi="Tahoma" w:cs="Tahoma"/>
          <w:sz w:val="20"/>
          <w:szCs w:val="20"/>
        </w:rPr>
      </w:pPr>
      <w:r>
        <w:rPr>
          <w:rFonts w:ascii="Tahoma" w:hAnsi="Tahoma"/>
          <w:sz w:val="20"/>
          <w:szCs w:val="20"/>
        </w:rPr>
        <w:t>L'uso di tale tecnica sar</w:t>
      </w:r>
      <w:r>
        <w:rPr>
          <w:rFonts w:ascii="Tahoma" w:hAnsi="Tahoma"/>
          <w:sz w:val="20"/>
          <w:szCs w:val="20"/>
        </w:rPr>
        <w:t xml:space="preserve">à </w:t>
      </w:r>
      <w:r>
        <w:rPr>
          <w:rFonts w:ascii="Tahoma" w:hAnsi="Tahoma"/>
          <w:sz w:val="20"/>
          <w:szCs w:val="20"/>
        </w:rPr>
        <w:t xml:space="preserve">richiesto e autorizzato dalla Direzione lavori in particolare per le seguenti casistiche: </w:t>
      </w:r>
    </w:p>
    <w:p w:rsidR="00775AD6" w:rsidRDefault="007654BA">
      <w:pPr>
        <w:ind w:left="850"/>
        <w:jc w:val="both"/>
        <w:rPr>
          <w:rFonts w:ascii="Tahoma" w:eastAsia="Tahoma" w:hAnsi="Tahoma" w:cs="Tahoma"/>
          <w:sz w:val="20"/>
          <w:szCs w:val="20"/>
        </w:rPr>
      </w:pPr>
      <w:r>
        <w:rPr>
          <w:rFonts w:ascii="Tahoma" w:hAnsi="Tahoma"/>
          <w:sz w:val="20"/>
          <w:szCs w:val="20"/>
        </w:rPr>
        <w:t>- su strutture in conglomerato cementizio armato</w:t>
      </w:r>
    </w:p>
    <w:p w:rsidR="00775AD6" w:rsidRDefault="007654BA">
      <w:pPr>
        <w:ind w:left="850"/>
        <w:jc w:val="both"/>
        <w:rPr>
          <w:rFonts w:ascii="Tahoma" w:eastAsia="Tahoma" w:hAnsi="Tahoma" w:cs="Tahoma"/>
          <w:sz w:val="20"/>
          <w:szCs w:val="20"/>
        </w:rPr>
      </w:pPr>
      <w:r>
        <w:rPr>
          <w:rFonts w:ascii="Tahoma" w:hAnsi="Tahoma"/>
          <w:sz w:val="20"/>
          <w:szCs w:val="20"/>
        </w:rPr>
        <w:t>- ladd</w:t>
      </w:r>
      <w:r>
        <w:rPr>
          <w:rFonts w:ascii="Tahoma" w:hAnsi="Tahoma"/>
          <w:sz w:val="20"/>
          <w:szCs w:val="20"/>
        </w:rPr>
        <w:t xml:space="preserve">ove </w:t>
      </w:r>
      <w:r>
        <w:rPr>
          <w:rFonts w:ascii="Tahoma" w:hAnsi="Tahoma"/>
          <w:sz w:val="20"/>
          <w:szCs w:val="20"/>
        </w:rPr>
        <w:t xml:space="preserve">è </w:t>
      </w:r>
      <w:r>
        <w:rPr>
          <w:rFonts w:ascii="Tahoma" w:hAnsi="Tahoma"/>
          <w:sz w:val="20"/>
          <w:szCs w:val="20"/>
        </w:rPr>
        <w:t>necessaria precisione di taglio</w:t>
      </w:r>
    </w:p>
    <w:p w:rsidR="00775AD6" w:rsidRDefault="007654BA">
      <w:pPr>
        <w:ind w:left="850"/>
        <w:jc w:val="both"/>
        <w:rPr>
          <w:rFonts w:ascii="Tahoma" w:eastAsia="Tahoma" w:hAnsi="Tahoma" w:cs="Tahoma"/>
          <w:sz w:val="20"/>
          <w:szCs w:val="20"/>
        </w:rPr>
      </w:pPr>
      <w:r>
        <w:rPr>
          <w:rFonts w:ascii="Tahoma" w:hAnsi="Tahoma"/>
          <w:sz w:val="20"/>
          <w:szCs w:val="20"/>
        </w:rPr>
        <w:t>- laddove la struttura rester</w:t>
      </w:r>
      <w:r>
        <w:rPr>
          <w:rFonts w:ascii="Tahoma" w:hAnsi="Tahoma"/>
          <w:sz w:val="20"/>
          <w:szCs w:val="20"/>
        </w:rPr>
        <w:t xml:space="preserve">à </w:t>
      </w:r>
      <w:r>
        <w:rPr>
          <w:rFonts w:ascii="Tahoma" w:hAnsi="Tahoma"/>
          <w:sz w:val="20"/>
          <w:szCs w:val="20"/>
        </w:rPr>
        <w:t>a vista</w:t>
      </w:r>
    </w:p>
    <w:p w:rsidR="00775AD6" w:rsidRDefault="007654BA">
      <w:pPr>
        <w:ind w:left="850"/>
        <w:jc w:val="both"/>
        <w:rPr>
          <w:rFonts w:ascii="Tahoma" w:eastAsia="Tahoma" w:hAnsi="Tahoma" w:cs="Tahoma"/>
          <w:sz w:val="20"/>
          <w:szCs w:val="20"/>
        </w:rPr>
      </w:pPr>
      <w:r>
        <w:rPr>
          <w:rFonts w:ascii="Tahoma" w:hAnsi="Tahoma"/>
          <w:sz w:val="20"/>
          <w:szCs w:val="20"/>
        </w:rPr>
        <w:t>- per tagli a filo parete, soffitto o pavimento</w:t>
      </w:r>
    </w:p>
    <w:p w:rsidR="00775AD6" w:rsidRDefault="007654BA">
      <w:pPr>
        <w:ind w:left="850"/>
        <w:jc w:val="both"/>
        <w:rPr>
          <w:rFonts w:ascii="Tahoma" w:eastAsia="Tahoma" w:hAnsi="Tahoma" w:cs="Tahoma"/>
          <w:sz w:val="20"/>
          <w:szCs w:val="20"/>
        </w:rPr>
      </w:pPr>
      <w:r>
        <w:rPr>
          <w:rFonts w:ascii="Tahoma" w:hAnsi="Tahoma"/>
          <w:sz w:val="20"/>
          <w:szCs w:val="20"/>
        </w:rPr>
        <w:t>- per separare una struttura da demolire con il martello da una che deve rimanere in sito</w:t>
      </w:r>
    </w:p>
    <w:p w:rsidR="00775AD6" w:rsidRDefault="007654BA">
      <w:pPr>
        <w:ind w:left="850"/>
        <w:jc w:val="both"/>
        <w:rPr>
          <w:rFonts w:ascii="Tahoma" w:eastAsia="Tahoma" w:hAnsi="Tahoma" w:cs="Tahoma"/>
          <w:sz w:val="20"/>
          <w:szCs w:val="20"/>
        </w:rPr>
      </w:pPr>
      <w:r>
        <w:rPr>
          <w:rFonts w:ascii="Tahoma" w:hAnsi="Tahoma"/>
          <w:sz w:val="20"/>
          <w:szCs w:val="20"/>
        </w:rPr>
        <w:t xml:space="preserve">- apertura di vani per porte, finestre, </w:t>
      </w:r>
      <w:r>
        <w:rPr>
          <w:rFonts w:ascii="Tahoma" w:hAnsi="Tahoma"/>
          <w:sz w:val="20"/>
          <w:szCs w:val="20"/>
        </w:rPr>
        <w:t>scale ed impianti</w:t>
      </w:r>
    </w:p>
    <w:p w:rsidR="00775AD6" w:rsidRDefault="007654BA">
      <w:pPr>
        <w:ind w:left="850"/>
        <w:jc w:val="both"/>
        <w:rPr>
          <w:rFonts w:ascii="Tahoma" w:eastAsia="Tahoma" w:hAnsi="Tahoma" w:cs="Tahoma"/>
          <w:sz w:val="20"/>
          <w:szCs w:val="20"/>
        </w:rPr>
      </w:pPr>
      <w:r>
        <w:rPr>
          <w:rFonts w:ascii="Tahoma" w:hAnsi="Tahoma"/>
          <w:sz w:val="20"/>
          <w:szCs w:val="20"/>
        </w:rPr>
        <w:t>- taglio di rampe di scale e pianerottoli per la posa in opera di ascensori</w:t>
      </w:r>
    </w:p>
    <w:p w:rsidR="00775AD6" w:rsidRDefault="007654BA">
      <w:pPr>
        <w:ind w:left="850"/>
        <w:jc w:val="both"/>
        <w:rPr>
          <w:rFonts w:ascii="Tahoma" w:eastAsia="Tahoma" w:hAnsi="Tahoma" w:cs="Tahoma"/>
          <w:sz w:val="20"/>
          <w:szCs w:val="20"/>
        </w:rPr>
      </w:pPr>
      <w:r>
        <w:rPr>
          <w:rFonts w:ascii="Tahoma" w:hAnsi="Tahoma"/>
          <w:sz w:val="20"/>
          <w:szCs w:val="20"/>
        </w:rPr>
        <w:t>- giunti su fabbricati, vasche, canali, terrazze, strutture</w:t>
      </w:r>
    </w:p>
    <w:p w:rsidR="00775AD6" w:rsidRDefault="007654BA">
      <w:pPr>
        <w:ind w:left="850"/>
        <w:jc w:val="both"/>
        <w:rPr>
          <w:rFonts w:ascii="Tahoma" w:eastAsia="Tahoma" w:hAnsi="Tahoma" w:cs="Tahoma"/>
          <w:sz w:val="20"/>
          <w:szCs w:val="20"/>
        </w:rPr>
      </w:pPr>
      <w:r>
        <w:rPr>
          <w:rFonts w:ascii="Tahoma" w:hAnsi="Tahoma"/>
          <w:sz w:val="20"/>
          <w:szCs w:val="20"/>
        </w:rPr>
        <w:t>- abbattimento di barriere architettoniche, ecc.</w:t>
      </w:r>
    </w:p>
    <w:p w:rsidR="00775AD6" w:rsidRDefault="007654BA">
      <w:pPr>
        <w:ind w:firstLine="284"/>
        <w:jc w:val="both"/>
        <w:rPr>
          <w:rFonts w:ascii="Tahoma" w:eastAsia="Tahoma" w:hAnsi="Tahoma" w:cs="Tahoma"/>
          <w:sz w:val="20"/>
          <w:szCs w:val="20"/>
        </w:rPr>
      </w:pPr>
      <w:r>
        <w:rPr>
          <w:rFonts w:ascii="Tahoma" w:hAnsi="Tahoma"/>
          <w:sz w:val="20"/>
          <w:szCs w:val="20"/>
        </w:rPr>
        <w:t>La larghezza di taglio potr</w:t>
      </w:r>
      <w:r>
        <w:rPr>
          <w:rFonts w:ascii="Tahoma" w:hAnsi="Tahoma"/>
          <w:sz w:val="20"/>
          <w:szCs w:val="20"/>
        </w:rPr>
        <w:t xml:space="preserve">à </w:t>
      </w:r>
      <w:r>
        <w:rPr>
          <w:rFonts w:ascii="Tahoma" w:hAnsi="Tahoma"/>
          <w:sz w:val="20"/>
          <w:szCs w:val="20"/>
        </w:rPr>
        <w:t xml:space="preserve">variare da un minimo di </w:t>
      </w:r>
      <w:r>
        <w:rPr>
          <w:rFonts w:ascii="Tahoma" w:hAnsi="Tahoma"/>
          <w:sz w:val="20"/>
          <w:szCs w:val="20"/>
        </w:rPr>
        <w:t>4 a 10 mm, mentre la profondit</w:t>
      </w:r>
      <w:r>
        <w:rPr>
          <w:rFonts w:ascii="Tahoma" w:hAnsi="Tahoma"/>
          <w:sz w:val="20"/>
          <w:szCs w:val="20"/>
        </w:rPr>
        <w:t xml:space="preserve">à </w:t>
      </w:r>
      <w:r>
        <w:rPr>
          <w:rFonts w:ascii="Tahoma" w:hAnsi="Tahoma"/>
          <w:sz w:val="20"/>
          <w:szCs w:val="20"/>
        </w:rPr>
        <w:t>fino ad un massimo di 100 cm, con dischi diamantati raffreddati ad acqua e di diametro non superiore ai 2200 mm circa.</w:t>
      </w:r>
    </w:p>
    <w:p w:rsidR="00775AD6" w:rsidRDefault="007654BA">
      <w:pPr>
        <w:ind w:firstLine="284"/>
        <w:jc w:val="both"/>
        <w:rPr>
          <w:rFonts w:ascii="Tahoma" w:eastAsia="Tahoma" w:hAnsi="Tahoma" w:cs="Tahoma"/>
          <w:sz w:val="20"/>
          <w:szCs w:val="20"/>
        </w:rPr>
      </w:pPr>
      <w:r>
        <w:rPr>
          <w:rFonts w:ascii="Tahoma" w:hAnsi="Tahoma"/>
          <w:sz w:val="20"/>
          <w:szCs w:val="20"/>
        </w:rPr>
        <w:t>Dovr</w:t>
      </w:r>
      <w:r>
        <w:rPr>
          <w:rFonts w:ascii="Tahoma" w:hAnsi="Tahoma"/>
          <w:sz w:val="20"/>
          <w:szCs w:val="20"/>
        </w:rPr>
        <w:t xml:space="preserve">à </w:t>
      </w:r>
      <w:r>
        <w:rPr>
          <w:rFonts w:ascii="Tahoma" w:hAnsi="Tahoma"/>
          <w:sz w:val="20"/>
          <w:szCs w:val="20"/>
        </w:rPr>
        <w:t>essere possibile il taglio di superfici eventualmente irregolari e anche leggermente curve con tagl</w:t>
      </w:r>
      <w:r>
        <w:rPr>
          <w:rFonts w:ascii="Tahoma" w:hAnsi="Tahoma"/>
          <w:sz w:val="20"/>
          <w:szCs w:val="20"/>
        </w:rPr>
        <w:t xml:space="preserve">io normale alla parete o angolato, in condizioni di sicurezza conformi alla norma </w:t>
      </w:r>
      <w:r>
        <w:rPr>
          <w:rFonts w:ascii="Tahoma" w:hAnsi="Tahoma"/>
          <w:color w:val="0000FF"/>
          <w:sz w:val="20"/>
          <w:szCs w:val="20"/>
          <w:u w:color="0000FF"/>
        </w:rPr>
        <w:t>UNI EN 15027</w:t>
      </w:r>
      <w:r>
        <w:rPr>
          <w:rFonts w:ascii="Tahoma" w:hAnsi="Tahoma"/>
          <w:sz w:val="20"/>
          <w:szCs w:val="20"/>
        </w:rPr>
        <w:t xml:space="preserve"> e di rumorosit</w:t>
      </w:r>
      <w:r>
        <w:rPr>
          <w:rFonts w:ascii="Tahoma" w:hAnsi="Tahoma"/>
          <w:sz w:val="20"/>
          <w:szCs w:val="20"/>
        </w:rPr>
        <w:t xml:space="preserve">à </w:t>
      </w:r>
      <w:r>
        <w:rPr>
          <w:rFonts w:ascii="Tahoma" w:hAnsi="Tahoma"/>
          <w:sz w:val="20"/>
          <w:szCs w:val="20"/>
        </w:rPr>
        <w:t>sanabili con l'uso di cuffie e/o dpi antirumore in dotazione al singolo operatore.</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r>
        <w:rPr>
          <w:rFonts w:ascii="Tahoma" w:hAnsi="Tahoma"/>
          <w:b/>
          <w:bCs/>
          <w:sz w:val="20"/>
          <w:szCs w:val="20"/>
        </w:rPr>
        <w:t xml:space="preserve">6.11.1.1) </w:t>
      </w:r>
      <w:r>
        <w:rPr>
          <w:rFonts w:ascii="Tahoma" w:hAnsi="Tahoma"/>
          <w:b/>
          <w:bCs/>
          <w:sz w:val="20"/>
          <w:szCs w:val="20"/>
        </w:rPr>
        <w:t>Taglio di pavimenti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lastRenderedPageBreak/>
        <w:t>Il taglio con sega da paviment</w:t>
      </w:r>
      <w:r>
        <w:rPr>
          <w:rFonts w:ascii="Tahoma" w:hAnsi="Tahoma"/>
          <w:sz w:val="20"/>
          <w:szCs w:val="20"/>
        </w:rPr>
        <w:t>o a disco diamantato (taglia-pavimenti) operer</w:t>
      </w:r>
      <w:r>
        <w:rPr>
          <w:rFonts w:ascii="Tahoma" w:hAnsi="Tahoma"/>
          <w:sz w:val="20"/>
          <w:szCs w:val="20"/>
        </w:rPr>
        <w:t xml:space="preserve">à </w:t>
      </w:r>
      <w:r>
        <w:rPr>
          <w:rFonts w:ascii="Tahoma" w:hAnsi="Tahoma"/>
          <w:sz w:val="20"/>
          <w:szCs w:val="20"/>
        </w:rPr>
        <w:t>con avanzamento manuale o automatico tagliando pavimentazioni, asfalto e cemento armato a varie profondit</w:t>
      </w:r>
      <w:r>
        <w:rPr>
          <w:rFonts w:ascii="Tahoma" w:hAnsi="Tahoma"/>
          <w:sz w:val="20"/>
          <w:szCs w:val="20"/>
        </w:rPr>
        <w:t>à</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L'uso di tale tecnica sar</w:t>
      </w:r>
      <w:r>
        <w:rPr>
          <w:rFonts w:ascii="Tahoma" w:hAnsi="Tahoma"/>
          <w:sz w:val="20"/>
          <w:szCs w:val="20"/>
        </w:rPr>
        <w:t xml:space="preserve">à </w:t>
      </w:r>
      <w:r>
        <w:rPr>
          <w:rFonts w:ascii="Tahoma" w:hAnsi="Tahoma"/>
          <w:sz w:val="20"/>
          <w:szCs w:val="20"/>
        </w:rPr>
        <w:t>richiesto e autorizzato dalla Direzione lavori in particolare per le segu</w:t>
      </w:r>
      <w:r>
        <w:rPr>
          <w:rFonts w:ascii="Tahoma" w:hAnsi="Tahoma"/>
          <w:sz w:val="20"/>
          <w:szCs w:val="20"/>
        </w:rPr>
        <w:t xml:space="preserve">enti casistiche: </w:t>
      </w:r>
    </w:p>
    <w:p w:rsidR="00775AD6" w:rsidRDefault="007654BA">
      <w:pPr>
        <w:ind w:left="850"/>
        <w:jc w:val="both"/>
        <w:rPr>
          <w:rFonts w:ascii="Tahoma" w:eastAsia="Tahoma" w:hAnsi="Tahoma" w:cs="Tahoma"/>
          <w:sz w:val="20"/>
          <w:szCs w:val="20"/>
        </w:rPr>
      </w:pPr>
      <w:r>
        <w:rPr>
          <w:rFonts w:ascii="Tahoma" w:hAnsi="Tahoma"/>
          <w:sz w:val="20"/>
          <w:szCs w:val="20"/>
        </w:rPr>
        <w:t>- su strade, piazzali e simili</w:t>
      </w:r>
    </w:p>
    <w:p w:rsidR="00775AD6" w:rsidRDefault="007654BA">
      <w:pPr>
        <w:ind w:left="850"/>
        <w:jc w:val="both"/>
        <w:rPr>
          <w:rFonts w:ascii="Tahoma" w:eastAsia="Tahoma" w:hAnsi="Tahoma" w:cs="Tahoma"/>
          <w:sz w:val="20"/>
          <w:szCs w:val="20"/>
        </w:rPr>
      </w:pPr>
      <w:r>
        <w:rPr>
          <w:rFonts w:ascii="Tahoma" w:hAnsi="Tahoma"/>
          <w:sz w:val="20"/>
          <w:szCs w:val="20"/>
        </w:rPr>
        <w:t>- su solai e pavimentazioni industriali</w:t>
      </w:r>
    </w:p>
    <w:p w:rsidR="00775AD6" w:rsidRDefault="007654BA">
      <w:pPr>
        <w:ind w:left="850"/>
        <w:jc w:val="both"/>
        <w:rPr>
          <w:rFonts w:ascii="Tahoma" w:eastAsia="Tahoma" w:hAnsi="Tahoma" w:cs="Tahoma"/>
          <w:sz w:val="20"/>
          <w:szCs w:val="20"/>
        </w:rPr>
      </w:pPr>
      <w:r>
        <w:rPr>
          <w:rFonts w:ascii="Tahoma" w:hAnsi="Tahoma"/>
          <w:sz w:val="20"/>
          <w:szCs w:val="20"/>
        </w:rPr>
        <w:t>- su manti stradali per la creazione di scavi per la posa di fognature, condotte impiantistiche, cavidotti, ecc.</w:t>
      </w:r>
    </w:p>
    <w:p w:rsidR="00775AD6" w:rsidRDefault="007654BA">
      <w:pPr>
        <w:ind w:left="850"/>
        <w:jc w:val="both"/>
        <w:rPr>
          <w:rFonts w:ascii="Tahoma" w:eastAsia="Tahoma" w:hAnsi="Tahoma" w:cs="Tahoma"/>
          <w:sz w:val="20"/>
          <w:szCs w:val="20"/>
        </w:rPr>
      </w:pPr>
      <w:r>
        <w:rPr>
          <w:rFonts w:ascii="Tahoma" w:hAnsi="Tahoma"/>
          <w:sz w:val="20"/>
          <w:szCs w:val="20"/>
        </w:rPr>
        <w:t>- realizzazione di giunti di contrazione e strutturali</w:t>
      </w:r>
    </w:p>
    <w:p w:rsidR="00775AD6" w:rsidRDefault="007654BA">
      <w:pPr>
        <w:ind w:firstLine="284"/>
        <w:jc w:val="both"/>
        <w:rPr>
          <w:rFonts w:ascii="Tahoma" w:eastAsia="Tahoma" w:hAnsi="Tahoma" w:cs="Tahoma"/>
          <w:sz w:val="20"/>
          <w:szCs w:val="20"/>
        </w:rPr>
      </w:pPr>
      <w:r>
        <w:rPr>
          <w:rFonts w:ascii="Tahoma" w:hAnsi="Tahoma"/>
          <w:sz w:val="20"/>
          <w:szCs w:val="20"/>
        </w:rPr>
        <w:t>Dovr</w:t>
      </w:r>
      <w:r>
        <w:rPr>
          <w:rFonts w:ascii="Tahoma" w:hAnsi="Tahoma"/>
          <w:sz w:val="20"/>
          <w:szCs w:val="20"/>
        </w:rPr>
        <w:t xml:space="preserve">à </w:t>
      </w:r>
      <w:r>
        <w:rPr>
          <w:rFonts w:ascii="Tahoma" w:hAnsi="Tahoma"/>
          <w:sz w:val="20"/>
          <w:szCs w:val="20"/>
        </w:rPr>
        <w:t>essere possibile una larghezza di taglio variabile da un minimo di 4 a 10 mm, mentre la profondit</w:t>
      </w:r>
      <w:r>
        <w:rPr>
          <w:rFonts w:ascii="Tahoma" w:hAnsi="Tahoma"/>
          <w:sz w:val="20"/>
          <w:szCs w:val="20"/>
        </w:rPr>
        <w:t xml:space="preserve">à </w:t>
      </w:r>
      <w:r>
        <w:rPr>
          <w:rFonts w:ascii="Tahoma" w:hAnsi="Tahoma"/>
          <w:sz w:val="20"/>
          <w:szCs w:val="20"/>
        </w:rPr>
        <w:t>fino ad un massimo di 100 cm, con dischi diamantati preferibilmente raffreddati ad acqua. Se specificamente richiesto dalla Direzione lavori, ovvero d</w:t>
      </w:r>
      <w:r>
        <w:rPr>
          <w:rFonts w:ascii="Tahoma" w:hAnsi="Tahoma"/>
          <w:sz w:val="20"/>
          <w:szCs w:val="20"/>
        </w:rPr>
        <w:t>all'intervento da realizzare, potr</w:t>
      </w:r>
      <w:r>
        <w:rPr>
          <w:rFonts w:ascii="Tahoma" w:hAnsi="Tahoma"/>
          <w:sz w:val="20"/>
          <w:szCs w:val="20"/>
        </w:rPr>
        <w:t xml:space="preserve">à </w:t>
      </w:r>
      <w:r>
        <w:rPr>
          <w:rFonts w:ascii="Tahoma" w:hAnsi="Tahoma"/>
          <w:sz w:val="20"/>
          <w:szCs w:val="20"/>
        </w:rPr>
        <w:t>essere richiesto di montare pi</w:t>
      </w:r>
      <w:r>
        <w:rPr>
          <w:rFonts w:ascii="Tahoma" w:hAnsi="Tahoma"/>
          <w:sz w:val="20"/>
          <w:szCs w:val="20"/>
        </w:rPr>
        <w:t xml:space="preserve">ù </w:t>
      </w:r>
      <w:r>
        <w:rPr>
          <w:rFonts w:ascii="Tahoma" w:hAnsi="Tahoma"/>
          <w:sz w:val="20"/>
          <w:szCs w:val="20"/>
        </w:rPr>
        <w:t xml:space="preserve">di un disco sullo stesso asse o su assi separati per eseguire tagli multipli (grooving) con la macchina operatrice ed autocomandare la macchina con guide elettroniche. </w:t>
      </w:r>
    </w:p>
    <w:p w:rsidR="00775AD6" w:rsidRDefault="007654BA">
      <w:pPr>
        <w:ind w:firstLine="284"/>
        <w:jc w:val="both"/>
        <w:rPr>
          <w:rFonts w:ascii="Tahoma" w:eastAsia="Tahoma" w:hAnsi="Tahoma" w:cs="Tahoma"/>
          <w:sz w:val="20"/>
          <w:szCs w:val="20"/>
        </w:rPr>
      </w:pPr>
      <w:r>
        <w:rPr>
          <w:rFonts w:ascii="Tahoma" w:hAnsi="Tahoma"/>
          <w:sz w:val="20"/>
          <w:szCs w:val="20"/>
        </w:rPr>
        <w:t>L'operatore assegna</w:t>
      </w:r>
      <w:r>
        <w:rPr>
          <w:rFonts w:ascii="Tahoma" w:hAnsi="Tahoma"/>
          <w:sz w:val="20"/>
          <w:szCs w:val="20"/>
        </w:rPr>
        <w:t>to all'uso dell'attrezzatura o macchina da taglio dovr</w:t>
      </w:r>
      <w:r>
        <w:rPr>
          <w:rFonts w:ascii="Tahoma" w:hAnsi="Tahoma"/>
          <w:sz w:val="20"/>
          <w:szCs w:val="20"/>
        </w:rPr>
        <w:t xml:space="preserve">à </w:t>
      </w:r>
      <w:r>
        <w:rPr>
          <w:rFonts w:ascii="Tahoma" w:hAnsi="Tahoma"/>
          <w:sz w:val="20"/>
          <w:szCs w:val="20"/>
        </w:rPr>
        <w:t xml:space="preserve">essere specializzato ed operare con buona precisione anche su superfici eventualmente irregolari o con tagli angolari. Le condizioni di sicurezza saranno conformi alla norma </w:t>
      </w:r>
      <w:r>
        <w:rPr>
          <w:rFonts w:ascii="Tahoma" w:hAnsi="Tahoma"/>
          <w:color w:val="0000FF"/>
          <w:sz w:val="20"/>
          <w:szCs w:val="20"/>
          <w:u w:color="0000FF"/>
        </w:rPr>
        <w:t>UNI EN 13862</w:t>
      </w:r>
      <w:r>
        <w:rPr>
          <w:rFonts w:ascii="Tahoma" w:hAnsi="Tahoma"/>
          <w:sz w:val="20"/>
          <w:szCs w:val="20"/>
        </w:rPr>
        <w:t xml:space="preserve"> mentre quelle</w:t>
      </w:r>
      <w:r>
        <w:rPr>
          <w:rFonts w:ascii="Tahoma" w:hAnsi="Tahoma"/>
          <w:sz w:val="20"/>
          <w:szCs w:val="20"/>
        </w:rPr>
        <w:t xml:space="preserve"> di rumorosit</w:t>
      </w:r>
      <w:r>
        <w:rPr>
          <w:rFonts w:ascii="Tahoma" w:hAnsi="Tahoma"/>
          <w:sz w:val="20"/>
          <w:szCs w:val="20"/>
        </w:rPr>
        <w:t xml:space="preserve">à </w:t>
      </w:r>
      <w:r>
        <w:rPr>
          <w:rFonts w:ascii="Tahoma" w:hAnsi="Tahoma"/>
          <w:sz w:val="20"/>
          <w:szCs w:val="20"/>
        </w:rPr>
        <w:t>dovranno essere sanabili con l'uso di cuffie e/o dpi antirumore in dotazione al singolo operatore.</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bookmarkStart w:id="222" w:name="bookmark136"/>
      <w:bookmarkEnd w:id="222"/>
      <w:r>
        <w:rPr>
          <w:rFonts w:ascii="Tahoma" w:hAnsi="Tahoma"/>
          <w:b/>
          <w:bCs/>
          <w:sz w:val="20"/>
          <w:szCs w:val="20"/>
        </w:rPr>
        <w:t xml:space="preserve">6.11.1.2) </w:t>
      </w:r>
      <w:r>
        <w:rPr>
          <w:rFonts w:ascii="Tahoma" w:hAnsi="Tahoma"/>
          <w:b/>
          <w:bCs/>
          <w:sz w:val="20"/>
          <w:szCs w:val="20"/>
        </w:rPr>
        <w:t>Taglio con carotatrici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La realizzazione di fori passanti (carotaggio), leggermente sovrapposti fra loro, lungo una linea, determin</w:t>
      </w:r>
      <w:r>
        <w:rPr>
          <w:rFonts w:ascii="Tahoma" w:hAnsi="Tahoma"/>
          <w:sz w:val="20"/>
          <w:szCs w:val="20"/>
        </w:rPr>
        <w:t>er</w:t>
      </w:r>
      <w:r>
        <w:rPr>
          <w:rFonts w:ascii="Tahoma" w:hAnsi="Tahoma"/>
          <w:sz w:val="20"/>
          <w:szCs w:val="20"/>
        </w:rPr>
        <w:t xml:space="preserve">à </w:t>
      </w:r>
      <w:r>
        <w:rPr>
          <w:rFonts w:ascii="Tahoma" w:hAnsi="Tahoma"/>
          <w:sz w:val="20"/>
          <w:szCs w:val="20"/>
        </w:rPr>
        <w:t>un taglio che separer</w:t>
      </w:r>
      <w:r>
        <w:rPr>
          <w:rFonts w:ascii="Tahoma" w:hAnsi="Tahoma"/>
          <w:sz w:val="20"/>
          <w:szCs w:val="20"/>
        </w:rPr>
        <w:t xml:space="preserve">à </w:t>
      </w:r>
      <w:r>
        <w:rPr>
          <w:rFonts w:ascii="Tahoma" w:hAnsi="Tahoma"/>
          <w:sz w:val="20"/>
          <w:szCs w:val="20"/>
        </w:rPr>
        <w:t>nettamente la struttura interessata dalla parte restante.</w:t>
      </w:r>
    </w:p>
    <w:p w:rsidR="00775AD6" w:rsidRDefault="007654BA">
      <w:pPr>
        <w:ind w:firstLine="284"/>
        <w:jc w:val="both"/>
        <w:rPr>
          <w:rFonts w:ascii="Tahoma" w:eastAsia="Tahoma" w:hAnsi="Tahoma" w:cs="Tahoma"/>
          <w:sz w:val="20"/>
          <w:szCs w:val="20"/>
        </w:rPr>
      </w:pPr>
      <w:r>
        <w:rPr>
          <w:rFonts w:ascii="Tahoma" w:hAnsi="Tahoma"/>
          <w:sz w:val="20"/>
          <w:szCs w:val="20"/>
        </w:rPr>
        <w:t>L'uso di tale tecnica sar</w:t>
      </w:r>
      <w:r>
        <w:rPr>
          <w:rFonts w:ascii="Tahoma" w:hAnsi="Tahoma"/>
          <w:sz w:val="20"/>
          <w:szCs w:val="20"/>
        </w:rPr>
        <w:t xml:space="preserve">à </w:t>
      </w:r>
      <w:r>
        <w:rPr>
          <w:rFonts w:ascii="Tahoma" w:hAnsi="Tahoma"/>
          <w:sz w:val="20"/>
          <w:szCs w:val="20"/>
        </w:rPr>
        <w:t xml:space="preserve">autorizzato dalla Direzione lavori in particolare per le seguenti casistiche: </w:t>
      </w:r>
    </w:p>
    <w:p w:rsidR="00775AD6" w:rsidRDefault="007654BA">
      <w:pPr>
        <w:ind w:left="850"/>
        <w:jc w:val="both"/>
        <w:rPr>
          <w:rFonts w:ascii="Tahoma" w:eastAsia="Tahoma" w:hAnsi="Tahoma" w:cs="Tahoma"/>
          <w:sz w:val="20"/>
          <w:szCs w:val="20"/>
        </w:rPr>
      </w:pPr>
      <w:r>
        <w:rPr>
          <w:rFonts w:ascii="Tahoma" w:hAnsi="Tahoma"/>
          <w:sz w:val="20"/>
          <w:szCs w:val="20"/>
        </w:rPr>
        <w:t>- su strutture in cemento anche molto armato</w:t>
      </w:r>
    </w:p>
    <w:p w:rsidR="00775AD6" w:rsidRDefault="007654BA">
      <w:pPr>
        <w:ind w:left="850"/>
        <w:jc w:val="both"/>
        <w:rPr>
          <w:rFonts w:ascii="Tahoma" w:eastAsia="Tahoma" w:hAnsi="Tahoma" w:cs="Tahoma"/>
          <w:sz w:val="20"/>
          <w:szCs w:val="20"/>
        </w:rPr>
      </w:pPr>
      <w:r>
        <w:rPr>
          <w:rFonts w:ascii="Tahoma" w:hAnsi="Tahoma"/>
          <w:sz w:val="20"/>
          <w:szCs w:val="20"/>
        </w:rPr>
        <w:t>- in ambienti di rid</w:t>
      </w:r>
      <w:r>
        <w:rPr>
          <w:rFonts w:ascii="Tahoma" w:hAnsi="Tahoma"/>
          <w:sz w:val="20"/>
          <w:szCs w:val="20"/>
        </w:rPr>
        <w:t>otte dimensioni  dove si escludono percussioni ed eccessivo rumore</w:t>
      </w:r>
    </w:p>
    <w:p w:rsidR="00775AD6" w:rsidRDefault="007654BA">
      <w:pPr>
        <w:ind w:left="850"/>
        <w:jc w:val="both"/>
        <w:rPr>
          <w:rFonts w:ascii="Tahoma" w:eastAsia="Tahoma" w:hAnsi="Tahoma" w:cs="Tahoma"/>
          <w:sz w:val="20"/>
          <w:szCs w:val="20"/>
        </w:rPr>
      </w:pPr>
      <w:r>
        <w:rPr>
          <w:rFonts w:ascii="Tahoma" w:hAnsi="Tahoma"/>
          <w:sz w:val="20"/>
          <w:szCs w:val="20"/>
        </w:rPr>
        <w:t>- quando si dispone di poca energia elettrica</w:t>
      </w:r>
    </w:p>
    <w:p w:rsidR="00775AD6" w:rsidRDefault="007654BA">
      <w:pPr>
        <w:ind w:left="850"/>
        <w:jc w:val="both"/>
        <w:rPr>
          <w:rFonts w:ascii="Tahoma" w:eastAsia="Tahoma" w:hAnsi="Tahoma" w:cs="Tahoma"/>
          <w:sz w:val="20"/>
          <w:szCs w:val="20"/>
        </w:rPr>
      </w:pPr>
      <w:r>
        <w:rPr>
          <w:rFonts w:ascii="Tahoma" w:hAnsi="Tahoma"/>
          <w:sz w:val="20"/>
          <w:szCs w:val="20"/>
        </w:rPr>
        <w:t xml:space="preserve">- dove il manufatto </w:t>
      </w:r>
      <w:r>
        <w:rPr>
          <w:rFonts w:ascii="Tahoma" w:hAnsi="Tahoma"/>
          <w:sz w:val="20"/>
          <w:szCs w:val="20"/>
        </w:rPr>
        <w:t xml:space="preserve">è </w:t>
      </w:r>
      <w:r>
        <w:rPr>
          <w:rFonts w:ascii="Tahoma" w:hAnsi="Tahoma"/>
          <w:sz w:val="20"/>
          <w:szCs w:val="20"/>
        </w:rPr>
        <w:t>accessibile solo da una parte</w:t>
      </w:r>
    </w:p>
    <w:p w:rsidR="00775AD6" w:rsidRDefault="007654BA">
      <w:pPr>
        <w:ind w:left="850"/>
        <w:jc w:val="both"/>
        <w:rPr>
          <w:rFonts w:ascii="Tahoma" w:eastAsia="Tahoma" w:hAnsi="Tahoma" w:cs="Tahoma"/>
          <w:sz w:val="20"/>
          <w:szCs w:val="20"/>
        </w:rPr>
      </w:pPr>
      <w:r>
        <w:rPr>
          <w:rFonts w:ascii="Tahoma" w:hAnsi="Tahoma"/>
          <w:sz w:val="20"/>
          <w:szCs w:val="20"/>
        </w:rPr>
        <w:t>- se indisponibili macchine da taglio pi</w:t>
      </w:r>
      <w:r>
        <w:rPr>
          <w:rFonts w:ascii="Tahoma" w:hAnsi="Tahoma"/>
          <w:sz w:val="20"/>
          <w:szCs w:val="20"/>
        </w:rPr>
        <w:t xml:space="preserve">ù </w:t>
      </w:r>
      <w:r>
        <w:rPr>
          <w:rFonts w:ascii="Tahoma" w:hAnsi="Tahoma"/>
          <w:sz w:val="20"/>
          <w:szCs w:val="20"/>
        </w:rPr>
        <w:t>veloci</w:t>
      </w:r>
    </w:p>
    <w:p w:rsidR="00775AD6" w:rsidRDefault="007654BA">
      <w:pPr>
        <w:ind w:left="850"/>
        <w:jc w:val="both"/>
        <w:rPr>
          <w:rFonts w:ascii="Tahoma" w:eastAsia="Tahoma" w:hAnsi="Tahoma" w:cs="Tahoma"/>
          <w:sz w:val="20"/>
          <w:szCs w:val="20"/>
        </w:rPr>
      </w:pPr>
      <w:r>
        <w:rPr>
          <w:rFonts w:ascii="Tahoma" w:hAnsi="Tahoma"/>
          <w:sz w:val="20"/>
          <w:szCs w:val="20"/>
        </w:rPr>
        <w:t xml:space="preserve">- apertura di vani per porte, finestre, </w:t>
      </w:r>
      <w:r>
        <w:rPr>
          <w:rFonts w:ascii="Tahoma" w:hAnsi="Tahoma"/>
          <w:sz w:val="20"/>
          <w:szCs w:val="20"/>
        </w:rPr>
        <w:t>scale, passaggi di tubazioni per impianti, ecc.</w:t>
      </w:r>
    </w:p>
    <w:p w:rsidR="00775AD6" w:rsidRDefault="007654BA">
      <w:pPr>
        <w:ind w:left="850"/>
        <w:jc w:val="both"/>
        <w:rPr>
          <w:rFonts w:ascii="Tahoma" w:eastAsia="Tahoma" w:hAnsi="Tahoma" w:cs="Tahoma"/>
          <w:sz w:val="20"/>
          <w:szCs w:val="20"/>
        </w:rPr>
      </w:pPr>
      <w:r>
        <w:rPr>
          <w:rFonts w:ascii="Tahoma" w:hAnsi="Tahoma"/>
          <w:sz w:val="20"/>
          <w:szCs w:val="20"/>
        </w:rPr>
        <w:t>- demolizioni di caveau, distacchi di porte blindate, incassi per pulsantiere, solai sospesi, inghisaggi</w:t>
      </w:r>
    </w:p>
    <w:p w:rsidR="00775AD6" w:rsidRDefault="007654BA">
      <w:pPr>
        <w:ind w:left="850"/>
        <w:jc w:val="both"/>
        <w:rPr>
          <w:rFonts w:ascii="Tahoma" w:eastAsia="Tahoma" w:hAnsi="Tahoma" w:cs="Tahoma"/>
          <w:sz w:val="20"/>
          <w:szCs w:val="20"/>
        </w:rPr>
      </w:pPr>
      <w:r>
        <w:rPr>
          <w:rFonts w:ascii="Tahoma" w:hAnsi="Tahoma"/>
          <w:sz w:val="20"/>
          <w:szCs w:val="20"/>
        </w:rPr>
        <w:t>- fori per inserire spaccaroccia meccanici.</w:t>
      </w:r>
    </w:p>
    <w:p w:rsidR="00775AD6" w:rsidRDefault="007654BA">
      <w:pPr>
        <w:ind w:firstLine="284"/>
        <w:jc w:val="both"/>
        <w:rPr>
          <w:rFonts w:ascii="Tahoma" w:eastAsia="Tahoma" w:hAnsi="Tahoma" w:cs="Tahoma"/>
          <w:sz w:val="20"/>
          <w:szCs w:val="20"/>
        </w:rPr>
      </w:pPr>
      <w:r>
        <w:rPr>
          <w:rFonts w:ascii="Tahoma" w:hAnsi="Tahoma"/>
          <w:sz w:val="20"/>
          <w:szCs w:val="20"/>
        </w:rPr>
        <w:t xml:space="preserve">Le operazioni dovranno garantire assenza di vibrazioni </w:t>
      </w:r>
      <w:r>
        <w:rPr>
          <w:rFonts w:ascii="Tahoma" w:hAnsi="Tahoma"/>
          <w:sz w:val="20"/>
          <w:szCs w:val="20"/>
        </w:rPr>
        <w:t>dannose e di polvere, operativit</w:t>
      </w:r>
      <w:r>
        <w:rPr>
          <w:rFonts w:ascii="Tahoma" w:hAnsi="Tahoma"/>
          <w:sz w:val="20"/>
          <w:szCs w:val="20"/>
        </w:rPr>
        <w:t xml:space="preserve">à </w:t>
      </w:r>
      <w:r>
        <w:rPr>
          <w:rFonts w:ascii="Tahoma" w:hAnsi="Tahoma"/>
          <w:sz w:val="20"/>
          <w:szCs w:val="20"/>
        </w:rPr>
        <w:t>anche in posizioni difficili ed in ambienti angusti, perforazioni anche su strutture di forte spessore e buona precisione.</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bookmarkStart w:id="223" w:name="bookmark137"/>
      <w:bookmarkEnd w:id="223"/>
      <w:r>
        <w:rPr>
          <w:rFonts w:ascii="Tahoma" w:hAnsi="Tahoma"/>
          <w:b/>
          <w:bCs/>
          <w:sz w:val="20"/>
          <w:szCs w:val="20"/>
        </w:rPr>
        <w:t xml:space="preserve">6.11.1.3) </w:t>
      </w:r>
      <w:r>
        <w:rPr>
          <w:rFonts w:ascii="Tahoma" w:hAnsi="Tahoma"/>
          <w:b/>
          <w:bCs/>
          <w:sz w:val="20"/>
          <w:szCs w:val="20"/>
        </w:rPr>
        <w:t>Taglio con troncatrici manuali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La troncatrice manuale (o flex) permetter</w:t>
      </w:r>
      <w:r>
        <w:rPr>
          <w:rFonts w:ascii="Tahoma" w:hAnsi="Tahoma"/>
          <w:sz w:val="20"/>
          <w:szCs w:val="20"/>
        </w:rPr>
        <w:t xml:space="preserve">à </w:t>
      </w:r>
      <w:r>
        <w:rPr>
          <w:rFonts w:ascii="Tahoma" w:hAnsi="Tahoma"/>
          <w:sz w:val="20"/>
          <w:szCs w:val="20"/>
        </w:rPr>
        <w:t>di tagliare c</w:t>
      </w:r>
      <w:r>
        <w:rPr>
          <w:rFonts w:ascii="Tahoma" w:hAnsi="Tahoma"/>
          <w:sz w:val="20"/>
          <w:szCs w:val="20"/>
        </w:rPr>
        <w:t>on discreta precisione o creare incassi in strutture diverse fino a 400 mm di profondit</w:t>
      </w:r>
      <w:r>
        <w:rPr>
          <w:rFonts w:ascii="Tahoma" w:hAnsi="Tahoma"/>
          <w:sz w:val="20"/>
          <w:szCs w:val="20"/>
        </w:rPr>
        <w:t xml:space="preserve">à </w:t>
      </w:r>
      <w:r>
        <w:rPr>
          <w:rFonts w:ascii="Tahoma" w:hAnsi="Tahoma"/>
          <w:sz w:val="20"/>
          <w:szCs w:val="20"/>
        </w:rPr>
        <w:t>su materiali di vario genere, muratura o calcestruzzo compresi ed a seconda dell'attrezzatura utilizzata.</w:t>
      </w:r>
    </w:p>
    <w:p w:rsidR="00775AD6" w:rsidRDefault="007654BA">
      <w:pPr>
        <w:ind w:firstLine="284"/>
        <w:jc w:val="both"/>
        <w:rPr>
          <w:rFonts w:ascii="Tahoma" w:eastAsia="Tahoma" w:hAnsi="Tahoma" w:cs="Tahoma"/>
          <w:sz w:val="20"/>
          <w:szCs w:val="20"/>
        </w:rPr>
      </w:pPr>
      <w:r>
        <w:rPr>
          <w:rFonts w:ascii="Tahoma" w:hAnsi="Tahoma"/>
          <w:sz w:val="20"/>
          <w:szCs w:val="20"/>
        </w:rPr>
        <w:t>L'uso di tale tecnica sar</w:t>
      </w:r>
      <w:r>
        <w:rPr>
          <w:rFonts w:ascii="Tahoma" w:hAnsi="Tahoma"/>
          <w:sz w:val="20"/>
          <w:szCs w:val="20"/>
        </w:rPr>
        <w:t xml:space="preserve">à </w:t>
      </w:r>
      <w:r>
        <w:rPr>
          <w:rFonts w:ascii="Tahoma" w:hAnsi="Tahoma"/>
          <w:sz w:val="20"/>
          <w:szCs w:val="20"/>
        </w:rPr>
        <w:t>autorizzata dalla Direzione lavori</w:t>
      </w:r>
      <w:r>
        <w:rPr>
          <w:rFonts w:ascii="Tahoma" w:hAnsi="Tahoma"/>
          <w:sz w:val="20"/>
          <w:szCs w:val="20"/>
        </w:rPr>
        <w:t xml:space="preserve"> in particolare per le seguenti casistiche: </w:t>
      </w:r>
    </w:p>
    <w:p w:rsidR="00775AD6" w:rsidRDefault="007654BA">
      <w:pPr>
        <w:ind w:left="850"/>
        <w:jc w:val="both"/>
        <w:rPr>
          <w:rFonts w:ascii="Tahoma" w:eastAsia="Tahoma" w:hAnsi="Tahoma" w:cs="Tahoma"/>
          <w:sz w:val="20"/>
          <w:szCs w:val="20"/>
        </w:rPr>
      </w:pPr>
      <w:r>
        <w:rPr>
          <w:rFonts w:ascii="Tahoma" w:hAnsi="Tahoma"/>
          <w:sz w:val="20"/>
          <w:szCs w:val="20"/>
        </w:rPr>
        <w:t>- taglio di manufatti edili e non</w:t>
      </w:r>
    </w:p>
    <w:p w:rsidR="00775AD6" w:rsidRDefault="007654BA">
      <w:pPr>
        <w:ind w:left="850"/>
        <w:jc w:val="both"/>
        <w:rPr>
          <w:rFonts w:ascii="Tahoma" w:eastAsia="Tahoma" w:hAnsi="Tahoma" w:cs="Tahoma"/>
          <w:sz w:val="20"/>
          <w:szCs w:val="20"/>
        </w:rPr>
      </w:pPr>
      <w:r>
        <w:rPr>
          <w:rFonts w:ascii="Tahoma" w:hAnsi="Tahoma"/>
          <w:sz w:val="20"/>
          <w:szCs w:val="20"/>
        </w:rPr>
        <w:t>- tracce per impianti, incassi, giunti ed interventi puntuali</w:t>
      </w:r>
    </w:p>
    <w:p w:rsidR="00775AD6" w:rsidRDefault="007654BA">
      <w:pPr>
        <w:ind w:left="850"/>
        <w:jc w:val="both"/>
        <w:rPr>
          <w:rFonts w:ascii="Tahoma" w:eastAsia="Tahoma" w:hAnsi="Tahoma" w:cs="Tahoma"/>
          <w:sz w:val="20"/>
          <w:szCs w:val="20"/>
        </w:rPr>
      </w:pPr>
      <w:r>
        <w:rPr>
          <w:rFonts w:ascii="Tahoma" w:hAnsi="Tahoma"/>
          <w:sz w:val="20"/>
          <w:szCs w:val="20"/>
        </w:rPr>
        <w:t>- pretagli da approfondire con seghe a catena</w:t>
      </w:r>
    </w:p>
    <w:p w:rsidR="00775AD6" w:rsidRDefault="007654BA">
      <w:pPr>
        <w:ind w:left="850"/>
        <w:jc w:val="both"/>
        <w:rPr>
          <w:rFonts w:ascii="Tahoma" w:eastAsia="Tahoma" w:hAnsi="Tahoma" w:cs="Tahoma"/>
          <w:sz w:val="20"/>
          <w:szCs w:val="20"/>
        </w:rPr>
      </w:pPr>
      <w:r>
        <w:rPr>
          <w:rFonts w:ascii="Tahoma" w:hAnsi="Tahoma"/>
          <w:sz w:val="20"/>
          <w:szCs w:val="20"/>
        </w:rPr>
        <w:t>- tagli di dimensione contenuta.</w:t>
      </w:r>
    </w:p>
    <w:p w:rsidR="00775AD6" w:rsidRDefault="007654BA">
      <w:pPr>
        <w:ind w:firstLine="284"/>
        <w:jc w:val="both"/>
        <w:rPr>
          <w:rFonts w:ascii="Tahoma" w:eastAsia="Tahoma" w:hAnsi="Tahoma" w:cs="Tahoma"/>
          <w:sz w:val="20"/>
          <w:szCs w:val="20"/>
        </w:rPr>
      </w:pPr>
      <w:r>
        <w:rPr>
          <w:rFonts w:ascii="Tahoma" w:hAnsi="Tahoma"/>
          <w:sz w:val="20"/>
          <w:szCs w:val="20"/>
        </w:rPr>
        <w:t xml:space="preserve">A seconda dell'esigenza strutturale </w:t>
      </w:r>
      <w:r>
        <w:rPr>
          <w:rFonts w:ascii="Tahoma" w:hAnsi="Tahoma"/>
          <w:sz w:val="20"/>
          <w:szCs w:val="20"/>
        </w:rPr>
        <w:t>individuata, potranno essere prescritte attrezzature dalla dimensione e peso idonei al tipo di intervento:</w:t>
      </w:r>
    </w:p>
    <w:p w:rsidR="00775AD6" w:rsidRDefault="007654BA">
      <w:pPr>
        <w:ind w:left="850"/>
        <w:jc w:val="both"/>
        <w:rPr>
          <w:rFonts w:ascii="Tahoma" w:eastAsia="Tahoma" w:hAnsi="Tahoma" w:cs="Tahoma"/>
          <w:sz w:val="20"/>
          <w:szCs w:val="20"/>
        </w:rPr>
      </w:pPr>
      <w:r>
        <w:rPr>
          <w:rFonts w:ascii="Tahoma" w:hAnsi="Tahoma"/>
          <w:sz w:val="20"/>
          <w:szCs w:val="20"/>
        </w:rPr>
        <w:t xml:space="preserve">- macchine costituite da motore elettrico </w:t>
      </w:r>
    </w:p>
    <w:p w:rsidR="00775AD6" w:rsidRDefault="007654BA">
      <w:pPr>
        <w:ind w:left="850"/>
        <w:jc w:val="both"/>
        <w:rPr>
          <w:rFonts w:ascii="Tahoma" w:eastAsia="Tahoma" w:hAnsi="Tahoma" w:cs="Tahoma"/>
          <w:sz w:val="20"/>
          <w:szCs w:val="20"/>
        </w:rPr>
      </w:pPr>
      <w:r>
        <w:rPr>
          <w:rFonts w:ascii="Tahoma" w:hAnsi="Tahoma"/>
          <w:sz w:val="20"/>
          <w:szCs w:val="20"/>
        </w:rPr>
        <w:t>- macchine con motore a scoppio, ad aria compressa ed idraulico.</w:t>
      </w:r>
    </w:p>
    <w:p w:rsidR="00775AD6" w:rsidRDefault="007654BA">
      <w:pPr>
        <w:ind w:firstLine="284"/>
        <w:jc w:val="both"/>
      </w:pPr>
      <w:r>
        <w:rPr>
          <w:rFonts w:ascii="Tahoma" w:hAnsi="Tahoma"/>
          <w:sz w:val="20"/>
          <w:szCs w:val="20"/>
        </w:rPr>
        <w:lastRenderedPageBreak/>
        <w:t>Tutti i tipi di macchine utensili autoriz</w:t>
      </w:r>
      <w:r>
        <w:rPr>
          <w:rFonts w:ascii="Tahoma" w:hAnsi="Tahoma"/>
          <w:sz w:val="20"/>
          <w:szCs w:val="20"/>
        </w:rPr>
        <w:t xml:space="preserve">zate dovranno garantire i requisiti di sicurezza previsti dalla norma </w:t>
      </w:r>
      <w:r>
        <w:rPr>
          <w:rFonts w:ascii="Tahoma" w:hAnsi="Tahoma"/>
          <w:color w:val="0000FF"/>
          <w:sz w:val="20"/>
          <w:szCs w:val="20"/>
          <w:u w:color="0000FF"/>
        </w:rPr>
        <w:t>UNI EN ISO 19432</w:t>
      </w:r>
      <w:r>
        <w:rPr>
          <w:rFonts w:ascii="Tahoma" w:hAnsi="Tahoma"/>
          <w:sz w:val="20"/>
          <w:szCs w:val="20"/>
        </w:rPr>
        <w:t xml:space="preserve"> oltre che l'assenza di vibrazioni dannose, massima maneggevolezza e discreta precisione.</w:t>
      </w:r>
    </w:p>
    <w:p w:rsidR="00775AD6" w:rsidRDefault="00775AD6">
      <w:pPr>
        <w:jc w:val="both"/>
      </w:pPr>
    </w:p>
    <w:p w:rsidR="00775AD6" w:rsidRDefault="007654BA">
      <w:pPr>
        <w:pStyle w:val="CAPITOLATO03"/>
        <w:rPr>
          <w:rFonts w:ascii="Tahoma" w:eastAsia="Tahoma" w:hAnsi="Tahoma" w:cs="Tahoma"/>
        </w:rPr>
      </w:pPr>
      <w:bookmarkStart w:id="224" w:name="bookmark138"/>
      <w:bookmarkStart w:id="225" w:name="_Toc85"/>
      <w:bookmarkEnd w:id="224"/>
      <w:r>
        <w:rPr>
          <w:rFonts w:ascii="Tahoma" w:hAnsi="Tahoma"/>
        </w:rPr>
        <w:t>Art. 6.11.2 Prescrizioni di sicurezza</w:t>
      </w:r>
      <w:bookmarkEnd w:id="225"/>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Al Titolo IV, Sezione VIII del Testo Uni</w:t>
      </w:r>
      <w:r>
        <w:rPr>
          <w:rFonts w:ascii="Tahoma" w:hAnsi="Tahoma"/>
          <w:sz w:val="20"/>
          <w:szCs w:val="20"/>
        </w:rPr>
        <w:t>co della Sicurezza (d.lgs. n. 81/2008 e s.m.i.) si prescrive che prima dell</w:t>
      </w:r>
      <w:r>
        <w:rPr>
          <w:rFonts w:ascii="Tahoma" w:hAnsi="Tahoma"/>
          <w:sz w:val="20"/>
          <w:szCs w:val="20"/>
        </w:rPr>
        <w:t>’</w:t>
      </w:r>
      <w:r>
        <w:rPr>
          <w:rFonts w:ascii="Tahoma" w:hAnsi="Tahoma"/>
          <w:sz w:val="20"/>
          <w:szCs w:val="20"/>
        </w:rPr>
        <w:t xml:space="preserve">inizio dei lavori di demolizione </w:t>
      </w:r>
      <w:r>
        <w:rPr>
          <w:rFonts w:ascii="Tahoma" w:hAnsi="Tahoma"/>
          <w:sz w:val="20"/>
          <w:szCs w:val="20"/>
        </w:rPr>
        <w:t xml:space="preserve">è </w:t>
      </w:r>
      <w:r>
        <w:rPr>
          <w:rFonts w:ascii="Tahoma" w:hAnsi="Tahoma"/>
          <w:sz w:val="20"/>
          <w:szCs w:val="20"/>
        </w:rPr>
        <w:t>fatto obbligo di procedere alla verifica delle condizioni di conservazione e di stabilit</w:t>
      </w:r>
      <w:r>
        <w:rPr>
          <w:rFonts w:ascii="Tahoma" w:hAnsi="Tahoma"/>
          <w:sz w:val="20"/>
          <w:szCs w:val="20"/>
        </w:rPr>
        <w:t xml:space="preserve">à </w:t>
      </w:r>
      <w:r>
        <w:rPr>
          <w:rFonts w:ascii="Tahoma" w:hAnsi="Tahoma"/>
          <w:sz w:val="20"/>
          <w:szCs w:val="20"/>
        </w:rPr>
        <w:t>delle varie strutture da demolire. In relazione al risu</w:t>
      </w:r>
      <w:r>
        <w:rPr>
          <w:rFonts w:ascii="Tahoma" w:hAnsi="Tahoma"/>
          <w:sz w:val="20"/>
          <w:szCs w:val="20"/>
        </w:rPr>
        <w:t xml:space="preserve">ltato di tale verifica devono essere eseguite le opere di rafforzamento e di puntellamento necessarie ad evitare che, durante la demolizione, si verifichino crolli intempestivi.  </w:t>
      </w:r>
    </w:p>
    <w:p w:rsidR="00775AD6" w:rsidRDefault="007654BA">
      <w:pPr>
        <w:ind w:firstLine="284"/>
        <w:jc w:val="both"/>
        <w:rPr>
          <w:rFonts w:ascii="Tahoma" w:eastAsia="Tahoma" w:hAnsi="Tahoma" w:cs="Tahoma"/>
          <w:sz w:val="20"/>
          <w:szCs w:val="20"/>
        </w:rPr>
      </w:pPr>
      <w:r>
        <w:rPr>
          <w:rFonts w:ascii="Tahoma" w:hAnsi="Tahoma"/>
          <w:sz w:val="20"/>
          <w:szCs w:val="20"/>
        </w:rPr>
        <w:t xml:space="preserve">La demolizione dei muri effettuata con attrezzature manuali deve essere </w:t>
      </w:r>
      <w:r>
        <w:rPr>
          <w:rFonts w:ascii="Tahoma" w:hAnsi="Tahoma"/>
          <w:sz w:val="20"/>
          <w:szCs w:val="20"/>
        </w:rPr>
        <w:t>fatta servendosi di ponti di servizio indipendenti dall</w:t>
      </w:r>
      <w:r>
        <w:rPr>
          <w:rFonts w:ascii="Tahoma" w:hAnsi="Tahoma"/>
          <w:sz w:val="20"/>
          <w:szCs w:val="20"/>
        </w:rPr>
        <w:t>’</w:t>
      </w:r>
      <w:r>
        <w:rPr>
          <w:rFonts w:ascii="Tahoma" w:hAnsi="Tahoma"/>
          <w:sz w:val="20"/>
          <w:szCs w:val="20"/>
        </w:rPr>
        <w:t>opera in demolizione. E</w:t>
      </w:r>
      <w:r>
        <w:rPr>
          <w:rFonts w:ascii="Tahoma" w:hAnsi="Tahoma"/>
          <w:sz w:val="20"/>
          <w:szCs w:val="20"/>
        </w:rPr>
        <w:t xml:space="preserve">’ </w:t>
      </w:r>
      <w:r>
        <w:rPr>
          <w:rFonts w:ascii="Tahoma" w:hAnsi="Tahoma"/>
          <w:sz w:val="20"/>
          <w:szCs w:val="20"/>
        </w:rPr>
        <w:t>vietato lavorare e fare lavorare gli operai sui muri in demolizione di altezza superiore a due metri.</w:t>
      </w:r>
    </w:p>
    <w:p w:rsidR="00775AD6" w:rsidRDefault="007654BA">
      <w:pPr>
        <w:ind w:firstLine="284"/>
        <w:jc w:val="both"/>
        <w:rPr>
          <w:rFonts w:ascii="Tahoma" w:eastAsia="Tahoma" w:hAnsi="Tahoma" w:cs="Tahoma"/>
          <w:sz w:val="20"/>
          <w:szCs w:val="20"/>
        </w:rPr>
      </w:pPr>
      <w:r>
        <w:rPr>
          <w:rFonts w:ascii="Tahoma" w:hAnsi="Tahoma"/>
          <w:sz w:val="20"/>
          <w:szCs w:val="20"/>
        </w:rPr>
        <w:t>Il materiale di demolizione non deve essere gettato dall</w:t>
      </w:r>
      <w:r>
        <w:rPr>
          <w:rFonts w:ascii="Tahoma" w:hAnsi="Tahoma"/>
          <w:sz w:val="20"/>
          <w:szCs w:val="20"/>
        </w:rPr>
        <w:t>’</w:t>
      </w:r>
      <w:r>
        <w:rPr>
          <w:rFonts w:ascii="Tahoma" w:hAnsi="Tahoma"/>
          <w:sz w:val="20"/>
          <w:szCs w:val="20"/>
        </w:rPr>
        <w:t>alto, ma deve es</w:t>
      </w:r>
      <w:r>
        <w:rPr>
          <w:rFonts w:ascii="Tahoma" w:hAnsi="Tahoma"/>
          <w:sz w:val="20"/>
          <w:szCs w:val="20"/>
        </w:rPr>
        <w:t>sere trasportato oppure convogliato in appositi canali, il cui estremo inferiore non deve risultare ad altezza maggiore di due metri dal livello del piano di raccolta. I canali suddetti devono essere costruiti in modo che ogni tronco imbocchi nel tronco su</w:t>
      </w:r>
      <w:r>
        <w:rPr>
          <w:rFonts w:ascii="Tahoma" w:hAnsi="Tahoma"/>
          <w:sz w:val="20"/>
          <w:szCs w:val="20"/>
        </w:rPr>
        <w:t>ccessivo; gli eventuali raccordi devono essere adeguatamente rinforzati. L</w:t>
      </w:r>
      <w:r>
        <w:rPr>
          <w:rFonts w:ascii="Tahoma" w:hAnsi="Tahoma"/>
          <w:sz w:val="20"/>
          <w:szCs w:val="20"/>
        </w:rPr>
        <w:t>’</w:t>
      </w:r>
      <w:r>
        <w:rPr>
          <w:rFonts w:ascii="Tahoma" w:hAnsi="Tahoma"/>
          <w:sz w:val="20"/>
          <w:szCs w:val="20"/>
        </w:rPr>
        <w:t xml:space="preserve">imboccatura superiore del canale deve essere realizzata in modo che non possano cadervi accidentalmente persone. </w:t>
      </w:r>
    </w:p>
    <w:p w:rsidR="00775AD6" w:rsidRDefault="007654BA">
      <w:pPr>
        <w:ind w:firstLine="284"/>
        <w:jc w:val="both"/>
        <w:rPr>
          <w:rFonts w:ascii="Tahoma" w:eastAsia="Tahoma" w:hAnsi="Tahoma" w:cs="Tahoma"/>
          <w:sz w:val="20"/>
          <w:szCs w:val="20"/>
        </w:rPr>
      </w:pPr>
      <w:r>
        <w:rPr>
          <w:rFonts w:ascii="Tahoma" w:hAnsi="Tahoma"/>
          <w:sz w:val="20"/>
          <w:szCs w:val="20"/>
        </w:rPr>
        <w:t>Ove sia costituito da elementi pesanti od ingombranti, il materiale</w:t>
      </w:r>
      <w:r>
        <w:rPr>
          <w:rFonts w:ascii="Tahoma" w:hAnsi="Tahoma"/>
          <w:sz w:val="20"/>
          <w:szCs w:val="20"/>
        </w:rPr>
        <w:t xml:space="preserve"> di demolizione deve essere calato a terra con mezzi idonei. Durante i lavori di demolizione si deve provvedere a ridurre il sollevamento della polvere, irrorando con acqua le murature ed i materiali di risulta. </w:t>
      </w:r>
    </w:p>
    <w:p w:rsidR="00775AD6" w:rsidRDefault="007654BA">
      <w:pPr>
        <w:ind w:firstLine="284"/>
        <w:jc w:val="both"/>
        <w:rPr>
          <w:rFonts w:ascii="Tahoma" w:eastAsia="Tahoma" w:hAnsi="Tahoma" w:cs="Tahoma"/>
          <w:sz w:val="20"/>
          <w:szCs w:val="20"/>
        </w:rPr>
      </w:pPr>
      <w:r>
        <w:rPr>
          <w:rFonts w:ascii="Tahoma" w:hAnsi="Tahoma"/>
          <w:sz w:val="20"/>
          <w:szCs w:val="20"/>
        </w:rPr>
        <w:t xml:space="preserve">Nella zona sottostante la demolizione deve </w:t>
      </w:r>
      <w:r>
        <w:rPr>
          <w:rFonts w:ascii="Tahoma" w:hAnsi="Tahoma"/>
          <w:sz w:val="20"/>
          <w:szCs w:val="20"/>
        </w:rPr>
        <w:t>essere vietata la sosta ed il transito, delimitando la zona stessa con appositi sbarramenti. L</w:t>
      </w:r>
      <w:r>
        <w:rPr>
          <w:rFonts w:ascii="Tahoma" w:hAnsi="Tahoma"/>
          <w:sz w:val="20"/>
          <w:szCs w:val="20"/>
        </w:rPr>
        <w:t>’</w:t>
      </w:r>
      <w:r>
        <w:rPr>
          <w:rFonts w:ascii="Tahoma" w:hAnsi="Tahoma"/>
          <w:sz w:val="20"/>
          <w:szCs w:val="20"/>
        </w:rPr>
        <w:t xml:space="preserve">accesso allo sbocco dei canali di scarico per il caricamento ed il trasporto del materiale accumulato deve essere consentito soltanto dopo che sia stato sospeso </w:t>
      </w:r>
      <w:r>
        <w:rPr>
          <w:rFonts w:ascii="Tahoma" w:hAnsi="Tahoma"/>
          <w:sz w:val="20"/>
          <w:szCs w:val="20"/>
        </w:rPr>
        <w:t>lo scarico dall</w:t>
      </w:r>
      <w:r>
        <w:rPr>
          <w:rFonts w:ascii="Tahoma" w:hAnsi="Tahoma"/>
          <w:sz w:val="20"/>
          <w:szCs w:val="20"/>
        </w:rPr>
        <w:t>’</w:t>
      </w:r>
      <w:r>
        <w:rPr>
          <w:rFonts w:ascii="Tahoma" w:hAnsi="Tahoma"/>
          <w:sz w:val="20"/>
          <w:szCs w:val="20"/>
        </w:rPr>
        <w:t xml:space="preserve">alto. </w:t>
      </w:r>
    </w:p>
    <w:p w:rsidR="00775AD6" w:rsidRDefault="00775AD6">
      <w:pPr>
        <w:jc w:val="both"/>
      </w:pPr>
    </w:p>
    <w:p w:rsidR="00775AD6" w:rsidRDefault="007654BA">
      <w:pPr>
        <w:pStyle w:val="CAPITOLATO03"/>
        <w:rPr>
          <w:rFonts w:ascii="Tahoma" w:eastAsia="Tahoma" w:hAnsi="Tahoma" w:cs="Tahoma"/>
        </w:rPr>
      </w:pPr>
      <w:bookmarkStart w:id="226" w:name="bookmark139"/>
      <w:bookmarkStart w:id="227" w:name="_Toc86"/>
      <w:bookmarkEnd w:id="226"/>
      <w:r>
        <w:rPr>
          <w:rFonts w:ascii="Tahoma" w:hAnsi="Tahoma"/>
        </w:rPr>
        <w:t>Art. 6.11.3 Piano di lavoro per le demolizioni</w:t>
      </w:r>
      <w:bookmarkEnd w:id="227"/>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Ai sensi del Testo Unico della Sicurezza (art. 151 d.lgs. n. 81/2008 e s.m.i.) i lavori di demolizione dovranno procedere con cautela e con ordine, essere eseguiti sotto la sorveglianz</w:t>
      </w:r>
      <w:r>
        <w:rPr>
          <w:rFonts w:ascii="Tahoma" w:hAnsi="Tahoma"/>
          <w:sz w:val="20"/>
          <w:szCs w:val="20"/>
        </w:rPr>
        <w:t>a di un preposto e condotti in maniera da non pregiudicare la stabilit</w:t>
      </w:r>
      <w:r>
        <w:rPr>
          <w:rFonts w:ascii="Tahoma" w:hAnsi="Tahoma"/>
          <w:sz w:val="20"/>
          <w:szCs w:val="20"/>
        </w:rPr>
        <w:t xml:space="preserve">à </w:t>
      </w:r>
      <w:r>
        <w:rPr>
          <w:rFonts w:ascii="Tahoma" w:hAnsi="Tahoma"/>
          <w:sz w:val="20"/>
          <w:szCs w:val="20"/>
        </w:rPr>
        <w:t>delle strutture portanti o di collegamento e di quelle eventualmente adiacenti.</w:t>
      </w:r>
    </w:p>
    <w:p w:rsidR="00775AD6" w:rsidRDefault="007654BA">
      <w:pPr>
        <w:ind w:firstLine="284"/>
        <w:jc w:val="both"/>
        <w:rPr>
          <w:rFonts w:ascii="Tahoma" w:eastAsia="Tahoma" w:hAnsi="Tahoma" w:cs="Tahoma"/>
          <w:sz w:val="20"/>
          <w:szCs w:val="20"/>
        </w:rPr>
      </w:pPr>
      <w:r>
        <w:rPr>
          <w:rFonts w:ascii="Tahoma" w:hAnsi="Tahoma"/>
          <w:sz w:val="20"/>
          <w:szCs w:val="20"/>
        </w:rPr>
        <w:t xml:space="preserve">La successione dei lavori deve risultare da apposito programma contenuto nel POS (Piano Operativo della </w:t>
      </w:r>
      <w:r>
        <w:rPr>
          <w:rFonts w:ascii="Tahoma" w:hAnsi="Tahoma"/>
          <w:sz w:val="20"/>
          <w:szCs w:val="20"/>
        </w:rPr>
        <w:t xml:space="preserve">Sicurezza a cura dell'Impresa), tenendo conto di quanto indicato nel PSC (Piano di Sicurezza e Coordinamento a cura del Coordinatore), ove previsto, che deve essere tenuto a disposizione degli organi di vigilanza. </w:t>
      </w:r>
    </w:p>
    <w:p w:rsidR="00775AD6" w:rsidRDefault="007654BA">
      <w:pPr>
        <w:ind w:firstLine="284"/>
        <w:jc w:val="both"/>
        <w:rPr>
          <w:rFonts w:ascii="Tahoma" w:eastAsia="Tahoma" w:hAnsi="Tahoma" w:cs="Tahoma"/>
          <w:sz w:val="20"/>
          <w:szCs w:val="20"/>
        </w:rPr>
      </w:pPr>
      <w:r>
        <w:rPr>
          <w:rFonts w:ascii="Tahoma" w:hAnsi="Tahoma"/>
          <w:sz w:val="20"/>
          <w:szCs w:val="20"/>
        </w:rPr>
        <w:t>Il Piano o programma di lavoro per le dem</w:t>
      </w:r>
      <w:r>
        <w:rPr>
          <w:rFonts w:ascii="Tahoma" w:hAnsi="Tahoma"/>
          <w:sz w:val="20"/>
          <w:szCs w:val="20"/>
        </w:rPr>
        <w:t>olizioni sar</w:t>
      </w:r>
      <w:r>
        <w:rPr>
          <w:rFonts w:ascii="Tahoma" w:hAnsi="Tahoma"/>
          <w:sz w:val="20"/>
          <w:szCs w:val="20"/>
        </w:rPr>
        <w:t xml:space="preserve">à </w:t>
      </w:r>
      <w:r>
        <w:rPr>
          <w:rFonts w:ascii="Tahoma" w:hAnsi="Tahoma"/>
          <w:sz w:val="20"/>
          <w:szCs w:val="20"/>
        </w:rPr>
        <w:t xml:space="preserve">definito dall'Impresa ed approvato dalla Direzione lavori prima dell'avvio del cantiere. </w:t>
      </w:r>
    </w:p>
    <w:p w:rsidR="00775AD6" w:rsidRDefault="007654BA">
      <w:pPr>
        <w:ind w:firstLine="284"/>
        <w:jc w:val="both"/>
        <w:rPr>
          <w:rFonts w:ascii="Tahoma" w:eastAsia="Tahoma" w:hAnsi="Tahoma" w:cs="Tahoma"/>
          <w:sz w:val="20"/>
          <w:szCs w:val="20"/>
        </w:rPr>
      </w:pPr>
      <w:r>
        <w:rPr>
          <w:rFonts w:ascii="Tahoma" w:hAnsi="Tahoma"/>
          <w:sz w:val="20"/>
          <w:szCs w:val="20"/>
        </w:rPr>
        <w:t>La violazione di tali disposizioni da parte del datore di lavoro o del dirigente dell'impresa esecutrice, oltre a comportare l'arresto sino a due mesi o</w:t>
      </w:r>
      <w:r>
        <w:rPr>
          <w:rFonts w:ascii="Tahoma" w:hAnsi="Tahoma"/>
          <w:sz w:val="20"/>
          <w:szCs w:val="20"/>
        </w:rPr>
        <w:t xml:space="preserve"> un'ammenda come stabilito dalla legge, costituisce motivo di sospensione dei lavori e risoluzione del contratto in danno all'appaltatore. </w:t>
      </w:r>
    </w:p>
    <w:p w:rsidR="00775AD6" w:rsidRDefault="00775AD6">
      <w:pPr>
        <w:ind w:firstLine="284"/>
        <w:jc w:val="both"/>
      </w:pPr>
    </w:p>
    <w:p w:rsidR="00775AD6" w:rsidRDefault="00775AD6">
      <w:pPr>
        <w:rPr>
          <w:rFonts w:ascii="Tahoma" w:eastAsia="Tahoma" w:hAnsi="Tahoma" w:cs="Tahoma"/>
          <w:b/>
          <w:bCs/>
          <w:sz w:val="20"/>
          <w:szCs w:val="20"/>
        </w:rPr>
      </w:pPr>
      <w:bookmarkStart w:id="228" w:name="bookmark140"/>
      <w:bookmarkEnd w:id="228"/>
    </w:p>
    <w:p w:rsidR="00775AD6" w:rsidRDefault="007654BA">
      <w:pPr>
        <w:pStyle w:val="CAPITOLATO03"/>
        <w:rPr>
          <w:rFonts w:ascii="Tahoma" w:eastAsia="Tahoma" w:hAnsi="Tahoma" w:cs="Tahoma"/>
        </w:rPr>
      </w:pPr>
      <w:bookmarkStart w:id="229" w:name="_Toc87"/>
      <w:r>
        <w:rPr>
          <w:rFonts w:ascii="Tahoma" w:hAnsi="Tahoma"/>
        </w:rPr>
        <w:t>Art. 6.12 MURATURE E RIEMPIMENTI IN PIETRAME A SECCO - VESPAI</w:t>
      </w:r>
      <w:bookmarkEnd w:id="229"/>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230" w:name="bookmark141"/>
      <w:bookmarkEnd w:id="230"/>
    </w:p>
    <w:p w:rsidR="00775AD6" w:rsidRDefault="007654BA">
      <w:pPr>
        <w:jc w:val="both"/>
        <w:rPr>
          <w:rFonts w:ascii="Tahoma" w:eastAsia="Tahoma" w:hAnsi="Tahoma" w:cs="Tahoma"/>
          <w:b/>
          <w:bCs/>
          <w:sz w:val="20"/>
          <w:szCs w:val="20"/>
        </w:rPr>
      </w:pPr>
      <w:r>
        <w:rPr>
          <w:rFonts w:ascii="Tahoma" w:hAnsi="Tahoma"/>
          <w:b/>
          <w:bCs/>
          <w:sz w:val="20"/>
          <w:szCs w:val="20"/>
        </w:rPr>
        <w:t>6.12.1) Riempimenti in Pietrame a Secco (per drena</w:t>
      </w:r>
      <w:r>
        <w:rPr>
          <w:rFonts w:ascii="Tahoma" w:hAnsi="Tahoma"/>
          <w:b/>
          <w:bCs/>
          <w:sz w:val="20"/>
          <w:szCs w:val="20"/>
        </w:rPr>
        <w:t>ggi, fognature, banchettoni di consolidamento e simili)</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Dovranno essere formati con pietrame da collocarsi in opera a mano su terreno ben costipato, al fine di evitare cedimenti per effetto dei carichi superiori.</w:t>
      </w:r>
    </w:p>
    <w:p w:rsidR="00775AD6" w:rsidRDefault="007654BA">
      <w:pPr>
        <w:ind w:firstLine="284"/>
        <w:jc w:val="both"/>
        <w:rPr>
          <w:rFonts w:ascii="Tahoma" w:eastAsia="Tahoma" w:hAnsi="Tahoma" w:cs="Tahoma"/>
          <w:sz w:val="20"/>
          <w:szCs w:val="20"/>
        </w:rPr>
      </w:pPr>
      <w:r>
        <w:rPr>
          <w:rFonts w:ascii="Tahoma" w:hAnsi="Tahoma"/>
          <w:sz w:val="20"/>
          <w:szCs w:val="20"/>
        </w:rPr>
        <w:t>Per drenaggi e fognature si dovranno scegl</w:t>
      </w:r>
      <w:r>
        <w:rPr>
          <w:rFonts w:ascii="Tahoma" w:hAnsi="Tahoma"/>
          <w:sz w:val="20"/>
          <w:szCs w:val="20"/>
        </w:rPr>
        <w:t>iere le pietre pi</w:t>
      </w:r>
      <w:r>
        <w:rPr>
          <w:rFonts w:ascii="Tahoma" w:hAnsi="Tahoma"/>
          <w:sz w:val="20"/>
          <w:szCs w:val="20"/>
        </w:rPr>
        <w:t xml:space="preserve">ù </w:t>
      </w:r>
      <w:r>
        <w:rPr>
          <w:rFonts w:ascii="Tahoma" w:hAnsi="Tahoma"/>
          <w:sz w:val="20"/>
          <w:szCs w:val="20"/>
        </w:rPr>
        <w:t xml:space="preserve">grosse e regolari e possibilmente a forma di lastroni quelle da impiegare nella copertura dei sottostanti pozzetti o cunicoli; oppure </w:t>
      </w:r>
      <w:r>
        <w:rPr>
          <w:rFonts w:ascii="Tahoma" w:hAnsi="Tahoma"/>
          <w:sz w:val="20"/>
          <w:szCs w:val="20"/>
        </w:rPr>
        <w:lastRenderedPageBreak/>
        <w:t>infine negli strati inferiori il pietrame di maggiore dimensione, impiegando nell'ultimo strato superio</w:t>
      </w:r>
      <w:r>
        <w:rPr>
          <w:rFonts w:ascii="Tahoma" w:hAnsi="Tahoma"/>
          <w:sz w:val="20"/>
          <w:szCs w:val="20"/>
        </w:rPr>
        <w:t>re pietrame minuto, ghiaia o anche pietrisco per impedire alle terre sovrastanti di penetrare e scendere otturando cos</w:t>
      </w:r>
      <w:r>
        <w:rPr>
          <w:rFonts w:ascii="Tahoma" w:hAnsi="Tahoma"/>
          <w:sz w:val="20"/>
          <w:szCs w:val="20"/>
        </w:rPr>
        <w:t xml:space="preserve">ì </w:t>
      </w:r>
      <w:r>
        <w:rPr>
          <w:rFonts w:ascii="Tahoma" w:hAnsi="Tahoma"/>
          <w:sz w:val="20"/>
          <w:szCs w:val="20"/>
        </w:rPr>
        <w:t>gli interstizi tra le pietre. Sull'ultimo strato di pietrisco si dovranno pigiare convenientemente le terre, con le quali dovr</w:t>
      </w:r>
      <w:r>
        <w:rPr>
          <w:rFonts w:ascii="Tahoma" w:hAnsi="Tahoma"/>
          <w:sz w:val="20"/>
          <w:szCs w:val="20"/>
        </w:rPr>
        <w:t xml:space="preserve">à </w:t>
      </w:r>
      <w:r>
        <w:rPr>
          <w:rFonts w:ascii="Tahoma" w:hAnsi="Tahoma"/>
          <w:sz w:val="20"/>
          <w:szCs w:val="20"/>
        </w:rPr>
        <w:t>completa</w:t>
      </w:r>
      <w:r>
        <w:rPr>
          <w:rFonts w:ascii="Tahoma" w:hAnsi="Tahoma"/>
          <w:sz w:val="20"/>
          <w:szCs w:val="20"/>
        </w:rPr>
        <w:t>rsi il riempimento dei cavi aperti per la costruzione di fognature e drenaggi.</w:t>
      </w: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231" w:name="bookmark142"/>
      <w:bookmarkEnd w:id="231"/>
    </w:p>
    <w:p w:rsidR="00775AD6" w:rsidRDefault="007654BA">
      <w:pPr>
        <w:jc w:val="both"/>
        <w:rPr>
          <w:rFonts w:ascii="Tahoma" w:eastAsia="Tahoma" w:hAnsi="Tahoma" w:cs="Tahoma"/>
          <w:b/>
          <w:bCs/>
          <w:sz w:val="20"/>
          <w:szCs w:val="20"/>
        </w:rPr>
      </w:pPr>
      <w:r>
        <w:rPr>
          <w:rFonts w:ascii="Tahoma" w:hAnsi="Tahoma"/>
          <w:b/>
          <w:bCs/>
          <w:sz w:val="20"/>
          <w:szCs w:val="20"/>
        </w:rPr>
        <w:t>6.12.2) Vespai e Intercapedini</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Nei locali in genere i cui pavimenti verrebbero a trovarsi in contatto con il terreno naturale potranno essere ordinati vespai in pietrame o </w:t>
      </w:r>
      <w:r>
        <w:rPr>
          <w:rFonts w:ascii="Tahoma" w:hAnsi="Tahoma"/>
          <w:sz w:val="20"/>
          <w:szCs w:val="20"/>
        </w:rPr>
        <w:t>intercapedini in laterizio. In ogni caso il terreno di sostegno di tali opere dovr</w:t>
      </w:r>
      <w:r>
        <w:rPr>
          <w:rFonts w:ascii="Tahoma" w:hAnsi="Tahoma"/>
          <w:sz w:val="20"/>
          <w:szCs w:val="20"/>
        </w:rPr>
        <w:t xml:space="preserve">à </w:t>
      </w:r>
      <w:r>
        <w:rPr>
          <w:rFonts w:ascii="Tahoma" w:hAnsi="Tahoma"/>
          <w:sz w:val="20"/>
          <w:szCs w:val="20"/>
        </w:rPr>
        <w:t>essere debitamente spianato, bagnato e ben battuto per evitare qualsiasi cedimento.</w:t>
      </w:r>
    </w:p>
    <w:p w:rsidR="00775AD6" w:rsidRDefault="007654BA">
      <w:pPr>
        <w:ind w:firstLine="284"/>
        <w:jc w:val="both"/>
        <w:rPr>
          <w:rFonts w:ascii="Tahoma" w:eastAsia="Tahoma" w:hAnsi="Tahoma" w:cs="Tahoma"/>
          <w:sz w:val="20"/>
          <w:szCs w:val="20"/>
        </w:rPr>
      </w:pPr>
      <w:r>
        <w:rPr>
          <w:rFonts w:ascii="Tahoma" w:hAnsi="Tahoma"/>
          <w:sz w:val="20"/>
          <w:szCs w:val="20"/>
        </w:rPr>
        <w:t>Per i vespai di pietrame si dovr</w:t>
      </w:r>
      <w:r>
        <w:rPr>
          <w:rFonts w:ascii="Tahoma" w:hAnsi="Tahoma"/>
          <w:sz w:val="20"/>
          <w:szCs w:val="20"/>
        </w:rPr>
        <w:t xml:space="preserve">à </w:t>
      </w:r>
      <w:r>
        <w:rPr>
          <w:rFonts w:ascii="Tahoma" w:hAnsi="Tahoma"/>
          <w:sz w:val="20"/>
          <w:szCs w:val="20"/>
        </w:rPr>
        <w:t>formare anzitutto in ciascun ambiente una rete di cuni</w:t>
      </w:r>
      <w:r>
        <w:rPr>
          <w:rFonts w:ascii="Tahoma" w:hAnsi="Tahoma"/>
          <w:sz w:val="20"/>
          <w:szCs w:val="20"/>
        </w:rPr>
        <w:t>coli di ventilazione, costituita da canaletti paralleli aventi interasse massimo di 1,50 m; essi dovranno correre anche lungo tutte le pareti ed essere comunicanti tra loro. Detti canali dovranno avere sezione non minore di 15 cm x 20 cm di altezza ed un s</w:t>
      </w:r>
      <w:r>
        <w:rPr>
          <w:rFonts w:ascii="Tahoma" w:hAnsi="Tahoma"/>
          <w:sz w:val="20"/>
          <w:szCs w:val="20"/>
        </w:rPr>
        <w:t>ufficiente sbocco all'aperto, in modo da assicurare il ricambio dell'aria.</w:t>
      </w: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232" w:name="bookmark143"/>
      <w:bookmarkEnd w:id="232"/>
    </w:p>
    <w:p w:rsidR="00775AD6" w:rsidRDefault="007654BA">
      <w:pPr>
        <w:pStyle w:val="CAPITOLATO03"/>
        <w:rPr>
          <w:rFonts w:ascii="Tahoma" w:eastAsia="Tahoma" w:hAnsi="Tahoma" w:cs="Tahoma"/>
        </w:rPr>
      </w:pPr>
      <w:bookmarkStart w:id="233" w:name="_Toc88"/>
      <w:r>
        <w:rPr>
          <w:rFonts w:ascii="Tahoma" w:hAnsi="Tahoma"/>
        </w:rPr>
        <w:t>Art. 6.13 OPERE E STRUTTURE DI CALCESTRUZZO</w:t>
      </w:r>
      <w:bookmarkEnd w:id="233"/>
    </w:p>
    <w:p w:rsidR="00775AD6" w:rsidRDefault="00775AD6">
      <w:pPr>
        <w:tabs>
          <w:tab w:val="right" w:pos="142"/>
        </w:tabs>
        <w:jc w:val="both"/>
        <w:rPr>
          <w:rFonts w:ascii="Tahoma" w:eastAsia="Tahoma" w:hAnsi="Tahoma" w:cs="Tahoma"/>
          <w:b/>
          <w:bCs/>
          <w:sz w:val="20"/>
          <w:szCs w:val="20"/>
        </w:rPr>
      </w:pPr>
    </w:p>
    <w:p w:rsidR="00775AD6" w:rsidRDefault="00775AD6">
      <w:pPr>
        <w:rPr>
          <w:rFonts w:ascii="Tahoma" w:eastAsia="Tahoma" w:hAnsi="Tahoma" w:cs="Tahoma"/>
          <w:b/>
          <w:bCs/>
          <w:sz w:val="20"/>
          <w:szCs w:val="20"/>
        </w:rPr>
      </w:pPr>
      <w:bookmarkStart w:id="234" w:name="bookmark144"/>
      <w:bookmarkEnd w:id="234"/>
    </w:p>
    <w:p w:rsidR="00775AD6" w:rsidRDefault="007654BA">
      <w:pPr>
        <w:rPr>
          <w:rFonts w:ascii="Tahoma" w:eastAsia="Tahoma" w:hAnsi="Tahoma" w:cs="Tahoma"/>
          <w:sz w:val="20"/>
          <w:szCs w:val="20"/>
        </w:rPr>
      </w:pPr>
      <w:r>
        <w:rPr>
          <w:rFonts w:ascii="Tahoma" w:hAnsi="Tahoma"/>
          <w:b/>
          <w:bCs/>
          <w:sz w:val="20"/>
          <w:szCs w:val="20"/>
        </w:rPr>
        <w:t>6.13.1) Generalit</w:t>
      </w:r>
      <w:r>
        <w:rPr>
          <w:rFonts w:ascii="Tahoma" w:hAnsi="Tahoma"/>
          <w:b/>
          <w:bCs/>
          <w:sz w:val="20"/>
          <w:szCs w:val="20"/>
        </w:rPr>
        <w:t>à</w:t>
      </w:r>
    </w:p>
    <w:p w:rsidR="00775AD6" w:rsidRDefault="00775AD6">
      <w:pPr>
        <w:rPr>
          <w:rFonts w:ascii="Tahoma" w:eastAsia="Tahoma" w:hAnsi="Tahoma" w:cs="Tahoma"/>
          <w:sz w:val="20"/>
          <w:szCs w:val="20"/>
        </w:rPr>
      </w:pPr>
    </w:p>
    <w:p w:rsidR="00775AD6" w:rsidRDefault="007654BA">
      <w:pPr>
        <w:rPr>
          <w:rFonts w:ascii="Tahoma" w:eastAsia="Tahoma" w:hAnsi="Tahoma" w:cs="Tahoma"/>
          <w:sz w:val="20"/>
          <w:szCs w:val="20"/>
        </w:rPr>
      </w:pPr>
      <w:r>
        <w:rPr>
          <w:rFonts w:ascii="Tahoma" w:hAnsi="Tahoma"/>
          <w:b/>
          <w:bCs/>
          <w:sz w:val="20"/>
          <w:szCs w:val="20"/>
        </w:rPr>
        <w:t>Impasti di Calcestruzzo</w:t>
      </w:r>
    </w:p>
    <w:p w:rsidR="00775AD6" w:rsidRDefault="007654BA">
      <w:pPr>
        <w:ind w:firstLine="282"/>
        <w:jc w:val="both"/>
        <w:rPr>
          <w:rFonts w:ascii="Tahoma" w:eastAsia="Tahoma" w:hAnsi="Tahoma" w:cs="Tahoma"/>
          <w:sz w:val="20"/>
          <w:szCs w:val="20"/>
        </w:rPr>
      </w:pPr>
      <w:r>
        <w:rPr>
          <w:rFonts w:ascii="Tahoma" w:hAnsi="Tahoma"/>
          <w:sz w:val="20"/>
          <w:szCs w:val="20"/>
        </w:rPr>
        <w:t>Gli impasti di calcestruzzo dovranno essere eseguiti in conformit</w:t>
      </w:r>
      <w:r>
        <w:rPr>
          <w:rFonts w:ascii="Tahoma" w:hAnsi="Tahoma"/>
          <w:sz w:val="20"/>
          <w:szCs w:val="20"/>
        </w:rPr>
        <w:t xml:space="preserve">à </w:t>
      </w:r>
      <w:r>
        <w:rPr>
          <w:rFonts w:ascii="Tahoma" w:hAnsi="Tahoma"/>
          <w:sz w:val="20"/>
          <w:szCs w:val="20"/>
        </w:rPr>
        <w:t xml:space="preserve">di quanto previsto dal D.M. 17 gennaio 2018 e dalle relative norme vigenti. </w:t>
      </w:r>
    </w:p>
    <w:p w:rsidR="00775AD6" w:rsidRDefault="007654BA">
      <w:pPr>
        <w:ind w:firstLine="282"/>
        <w:jc w:val="both"/>
        <w:rPr>
          <w:rFonts w:ascii="Tahoma" w:eastAsia="Tahoma" w:hAnsi="Tahoma" w:cs="Tahoma"/>
          <w:sz w:val="20"/>
          <w:szCs w:val="20"/>
        </w:rPr>
      </w:pPr>
      <w:r>
        <w:rPr>
          <w:rFonts w:ascii="Tahoma" w:hAnsi="Tahoma"/>
          <w:sz w:val="20"/>
          <w:szCs w:val="20"/>
        </w:rPr>
        <w:t>La distribuzione granulometrica degli inerti, il tipo di cemento e la consistenza dell'impasto, devono essere adeguati alla particolare destinazione del getto ed al procedimento d</w:t>
      </w:r>
      <w:r>
        <w:rPr>
          <w:rFonts w:ascii="Tahoma" w:hAnsi="Tahoma"/>
          <w:sz w:val="20"/>
          <w:szCs w:val="20"/>
        </w:rPr>
        <w:t>i posa in opera del conglomerato.</w:t>
      </w:r>
    </w:p>
    <w:p w:rsidR="00775AD6" w:rsidRDefault="007654BA">
      <w:pPr>
        <w:ind w:firstLine="282"/>
        <w:jc w:val="both"/>
        <w:rPr>
          <w:rFonts w:ascii="Tahoma" w:eastAsia="Tahoma" w:hAnsi="Tahoma" w:cs="Tahoma"/>
          <w:sz w:val="20"/>
          <w:szCs w:val="20"/>
        </w:rPr>
      </w:pPr>
      <w:r>
        <w:rPr>
          <w:rFonts w:ascii="Tahoma" w:hAnsi="Tahoma"/>
          <w:sz w:val="20"/>
          <w:szCs w:val="20"/>
        </w:rPr>
        <w:t>Il quantitativo d'acqua deve essere il minimo necessario a consentire una buona lavorabilit</w:t>
      </w:r>
      <w:r>
        <w:rPr>
          <w:rFonts w:ascii="Tahoma" w:hAnsi="Tahoma"/>
          <w:sz w:val="20"/>
          <w:szCs w:val="20"/>
        </w:rPr>
        <w:t xml:space="preserve">à </w:t>
      </w:r>
      <w:r>
        <w:rPr>
          <w:rFonts w:ascii="Tahoma" w:hAnsi="Tahoma"/>
          <w:sz w:val="20"/>
          <w:szCs w:val="20"/>
        </w:rPr>
        <w:t>del conglomerato tenendo conto anche dell'acqua contenuta negli inerti.</w:t>
      </w:r>
    </w:p>
    <w:p w:rsidR="00775AD6" w:rsidRDefault="007654BA">
      <w:pPr>
        <w:ind w:firstLine="282"/>
        <w:jc w:val="both"/>
        <w:rPr>
          <w:rFonts w:ascii="Tahoma" w:eastAsia="Tahoma" w:hAnsi="Tahoma" w:cs="Tahoma"/>
          <w:sz w:val="20"/>
          <w:szCs w:val="20"/>
        </w:rPr>
      </w:pPr>
      <w:r>
        <w:rPr>
          <w:rFonts w:ascii="Tahoma" w:hAnsi="Tahoma"/>
          <w:sz w:val="20"/>
          <w:szCs w:val="20"/>
        </w:rPr>
        <w:t>Partendo dagli elementi gi</w:t>
      </w:r>
      <w:r>
        <w:rPr>
          <w:rFonts w:ascii="Tahoma" w:hAnsi="Tahoma"/>
          <w:sz w:val="20"/>
          <w:szCs w:val="20"/>
        </w:rPr>
        <w:t xml:space="preserve">à </w:t>
      </w:r>
      <w:r>
        <w:rPr>
          <w:rFonts w:ascii="Tahoma" w:hAnsi="Tahoma"/>
          <w:sz w:val="20"/>
          <w:szCs w:val="20"/>
        </w:rPr>
        <w:t xml:space="preserve">fissati il rapporto </w:t>
      </w:r>
      <w:r>
        <w:rPr>
          <w:rFonts w:ascii="Tahoma" w:hAnsi="Tahoma"/>
          <w:sz w:val="20"/>
          <w:szCs w:val="20"/>
        </w:rPr>
        <w:t>acqua-cemento, e quindi il dosaggio del cemento, dovr</w:t>
      </w:r>
      <w:r>
        <w:rPr>
          <w:rFonts w:ascii="Tahoma" w:hAnsi="Tahoma"/>
          <w:sz w:val="20"/>
          <w:szCs w:val="20"/>
        </w:rPr>
        <w:t xml:space="preserve">à </w:t>
      </w:r>
      <w:r>
        <w:rPr>
          <w:rFonts w:ascii="Tahoma" w:hAnsi="Tahoma"/>
          <w:sz w:val="20"/>
          <w:szCs w:val="20"/>
        </w:rPr>
        <w:t>essere scelto in relazione alla resistenza richiesta per il conglomerato.</w:t>
      </w:r>
    </w:p>
    <w:p w:rsidR="00775AD6" w:rsidRDefault="007654BA">
      <w:pPr>
        <w:ind w:firstLine="282"/>
        <w:jc w:val="both"/>
        <w:rPr>
          <w:rFonts w:ascii="Tahoma" w:eastAsia="Tahoma" w:hAnsi="Tahoma" w:cs="Tahoma"/>
          <w:sz w:val="20"/>
          <w:szCs w:val="20"/>
        </w:rPr>
      </w:pPr>
      <w:r>
        <w:rPr>
          <w:rFonts w:ascii="Tahoma" w:hAnsi="Tahoma"/>
          <w:sz w:val="20"/>
          <w:szCs w:val="20"/>
        </w:rPr>
        <w:t>L'impiego degli additivi dovr</w:t>
      </w:r>
      <w:r>
        <w:rPr>
          <w:rFonts w:ascii="Tahoma" w:hAnsi="Tahoma"/>
          <w:sz w:val="20"/>
          <w:szCs w:val="20"/>
        </w:rPr>
        <w:t xml:space="preserve">à </w:t>
      </w:r>
      <w:r>
        <w:rPr>
          <w:rFonts w:ascii="Tahoma" w:hAnsi="Tahoma"/>
          <w:sz w:val="20"/>
          <w:szCs w:val="20"/>
        </w:rPr>
        <w:t>essere subordinato all'accertamento della assenza di ogni pericolo di aggressivit</w:t>
      </w:r>
      <w:r>
        <w:rPr>
          <w:rFonts w:ascii="Tahoma" w:hAnsi="Tahoma"/>
          <w:sz w:val="20"/>
          <w:szCs w:val="20"/>
        </w:rPr>
        <w:t xml:space="preserve">à </w:t>
      </w:r>
      <w:r>
        <w:rPr>
          <w:rFonts w:ascii="Tahoma" w:hAnsi="Tahoma"/>
          <w:sz w:val="20"/>
          <w:szCs w:val="20"/>
        </w:rPr>
        <w:t>e devono esse</w:t>
      </w:r>
      <w:r>
        <w:rPr>
          <w:rFonts w:ascii="Tahoma" w:hAnsi="Tahoma"/>
          <w:sz w:val="20"/>
          <w:szCs w:val="20"/>
        </w:rPr>
        <w:t xml:space="preserve">re conformi alla norma europea armonizzata </w:t>
      </w:r>
      <w:r>
        <w:rPr>
          <w:rFonts w:ascii="Tahoma" w:hAnsi="Tahoma"/>
          <w:color w:val="0000FF"/>
          <w:sz w:val="20"/>
          <w:szCs w:val="20"/>
          <w:u w:color="0000FF"/>
        </w:rPr>
        <w:t>UNI EN 934-2</w:t>
      </w:r>
      <w:r>
        <w:rPr>
          <w:rFonts w:ascii="Tahoma" w:hAnsi="Tahoma"/>
          <w:sz w:val="20"/>
          <w:szCs w:val="20"/>
        </w:rPr>
        <w:t>.</w:t>
      </w:r>
    </w:p>
    <w:p w:rsidR="00775AD6" w:rsidRDefault="007654BA">
      <w:pPr>
        <w:ind w:firstLine="282"/>
        <w:jc w:val="both"/>
        <w:rPr>
          <w:rFonts w:ascii="Tahoma" w:eastAsia="Tahoma" w:hAnsi="Tahoma" w:cs="Tahoma"/>
          <w:sz w:val="20"/>
          <w:szCs w:val="20"/>
        </w:rPr>
      </w:pPr>
      <w:r>
        <w:rPr>
          <w:rFonts w:ascii="Tahoma" w:hAnsi="Tahoma"/>
          <w:sz w:val="20"/>
          <w:szCs w:val="20"/>
        </w:rPr>
        <w:t>L'acqua di impasto, ivi compresa l'acqua di riciclo, dovr</w:t>
      </w:r>
      <w:r>
        <w:rPr>
          <w:rFonts w:ascii="Tahoma" w:hAnsi="Tahoma"/>
          <w:sz w:val="20"/>
          <w:szCs w:val="20"/>
        </w:rPr>
        <w:t xml:space="preserve">à </w:t>
      </w:r>
      <w:r>
        <w:rPr>
          <w:rFonts w:ascii="Tahoma" w:hAnsi="Tahoma"/>
          <w:sz w:val="20"/>
          <w:szCs w:val="20"/>
        </w:rPr>
        <w:t xml:space="preserve">essere conforme alla norma </w:t>
      </w:r>
      <w:r>
        <w:rPr>
          <w:rFonts w:ascii="Tahoma" w:hAnsi="Tahoma"/>
          <w:color w:val="0000FF"/>
          <w:sz w:val="20"/>
          <w:szCs w:val="20"/>
          <w:u w:color="0000FF"/>
        </w:rPr>
        <w:t>UNI EN 1008</w:t>
      </w:r>
      <w:r>
        <w:rPr>
          <w:rFonts w:ascii="Tahoma" w:hAnsi="Tahoma"/>
          <w:sz w:val="20"/>
          <w:szCs w:val="20"/>
        </w:rPr>
        <w:t xml:space="preserve">. </w:t>
      </w:r>
    </w:p>
    <w:p w:rsidR="00775AD6" w:rsidRDefault="007654BA">
      <w:pPr>
        <w:ind w:firstLine="282"/>
        <w:jc w:val="both"/>
        <w:rPr>
          <w:rFonts w:ascii="Tahoma" w:eastAsia="Tahoma" w:hAnsi="Tahoma" w:cs="Tahoma"/>
          <w:sz w:val="20"/>
          <w:szCs w:val="20"/>
        </w:rPr>
      </w:pPr>
      <w:r>
        <w:rPr>
          <w:rFonts w:ascii="Tahoma" w:hAnsi="Tahoma"/>
          <w:sz w:val="20"/>
          <w:szCs w:val="20"/>
        </w:rPr>
        <w:t>L'impasto deve essere fatto con mezzi idonei ed il dosaggio dei componenti eseguito con modalit</w:t>
      </w:r>
      <w:r>
        <w:rPr>
          <w:rFonts w:ascii="Tahoma" w:hAnsi="Tahoma"/>
          <w:sz w:val="20"/>
          <w:szCs w:val="20"/>
        </w:rPr>
        <w:t xml:space="preserve">à </w:t>
      </w:r>
      <w:r>
        <w:rPr>
          <w:rFonts w:ascii="Tahoma" w:hAnsi="Tahoma"/>
          <w:sz w:val="20"/>
          <w:szCs w:val="20"/>
        </w:rPr>
        <w:t>at</w:t>
      </w:r>
      <w:r>
        <w:rPr>
          <w:rFonts w:ascii="Tahoma" w:hAnsi="Tahoma"/>
          <w:sz w:val="20"/>
          <w:szCs w:val="20"/>
        </w:rPr>
        <w:t>te a garantire la costanza del proporzionamento previsto in sede di progetto.</w:t>
      </w:r>
    </w:p>
    <w:p w:rsidR="00775AD6" w:rsidRDefault="007654BA">
      <w:pPr>
        <w:ind w:firstLine="282"/>
        <w:jc w:val="both"/>
        <w:rPr>
          <w:rFonts w:ascii="Tahoma" w:eastAsia="Tahoma" w:hAnsi="Tahoma" w:cs="Tahoma"/>
          <w:sz w:val="20"/>
          <w:szCs w:val="20"/>
        </w:rPr>
      </w:pPr>
      <w:r>
        <w:rPr>
          <w:rFonts w:ascii="Tahoma" w:hAnsi="Tahoma"/>
          <w:sz w:val="20"/>
          <w:szCs w:val="20"/>
        </w:rPr>
        <w:t xml:space="preserve">Nei calcestruzzi </w:t>
      </w:r>
      <w:r>
        <w:rPr>
          <w:rFonts w:ascii="Tahoma" w:hAnsi="Tahoma"/>
          <w:sz w:val="20"/>
          <w:szCs w:val="20"/>
        </w:rPr>
        <w:t xml:space="preserve">è </w:t>
      </w:r>
      <w:r>
        <w:rPr>
          <w:rFonts w:ascii="Tahoma" w:hAnsi="Tahoma"/>
          <w:sz w:val="20"/>
          <w:szCs w:val="20"/>
        </w:rPr>
        <w:t>ammesso l'impiego di aggiunte, in particolare di ceneri volanti, loppe granulate d'altoforno e fumi di silice, purch</w:t>
      </w:r>
      <w:r>
        <w:rPr>
          <w:rFonts w:ascii="Tahoma" w:hAnsi="Tahoma"/>
          <w:sz w:val="20"/>
          <w:szCs w:val="20"/>
        </w:rPr>
        <w:t xml:space="preserve">é </w:t>
      </w:r>
      <w:r>
        <w:rPr>
          <w:rFonts w:ascii="Tahoma" w:hAnsi="Tahoma"/>
          <w:sz w:val="20"/>
          <w:szCs w:val="20"/>
        </w:rPr>
        <w:t>non ne vengano modificate negativamente l</w:t>
      </w:r>
      <w:r>
        <w:rPr>
          <w:rFonts w:ascii="Tahoma" w:hAnsi="Tahoma"/>
          <w:sz w:val="20"/>
          <w:szCs w:val="20"/>
        </w:rPr>
        <w:t>e caratteristiche prestazionali.</w:t>
      </w:r>
    </w:p>
    <w:p w:rsidR="00775AD6" w:rsidRDefault="007654BA">
      <w:pPr>
        <w:ind w:firstLine="282"/>
        <w:jc w:val="both"/>
        <w:rPr>
          <w:rFonts w:ascii="Tahoma" w:eastAsia="Tahoma" w:hAnsi="Tahoma" w:cs="Tahoma"/>
          <w:sz w:val="20"/>
          <w:szCs w:val="20"/>
        </w:rPr>
      </w:pPr>
      <w:r>
        <w:rPr>
          <w:rFonts w:ascii="Tahoma" w:hAnsi="Tahoma"/>
          <w:sz w:val="20"/>
          <w:szCs w:val="20"/>
        </w:rPr>
        <w:t xml:space="preserve">Le ceneri volanti devono soddisfare i requisiti della norma europea armonizzata </w:t>
      </w:r>
      <w:r>
        <w:rPr>
          <w:rFonts w:ascii="Tahoma" w:hAnsi="Tahoma"/>
          <w:color w:val="0000FF"/>
          <w:sz w:val="20"/>
          <w:szCs w:val="20"/>
          <w:u w:color="0000FF"/>
        </w:rPr>
        <w:t>UNI EN 450-1</w:t>
      </w:r>
      <w:r>
        <w:rPr>
          <w:rFonts w:ascii="Tahoma" w:hAnsi="Tahoma"/>
          <w:sz w:val="20"/>
          <w:szCs w:val="20"/>
        </w:rPr>
        <w:t>. Per quanto riguarda l'impiego si potr</w:t>
      </w:r>
      <w:r>
        <w:rPr>
          <w:rFonts w:ascii="Tahoma" w:hAnsi="Tahoma"/>
          <w:sz w:val="20"/>
          <w:szCs w:val="20"/>
        </w:rPr>
        <w:t xml:space="preserve">à </w:t>
      </w:r>
      <w:r>
        <w:rPr>
          <w:rFonts w:ascii="Tahoma" w:hAnsi="Tahoma"/>
          <w:sz w:val="20"/>
          <w:szCs w:val="20"/>
        </w:rPr>
        <w:t xml:space="preserve">fare utile riferimento ai criteri stabiliti dalle norme </w:t>
      </w:r>
      <w:r>
        <w:rPr>
          <w:rFonts w:ascii="Tahoma" w:hAnsi="Tahoma"/>
          <w:color w:val="0000FF"/>
          <w:sz w:val="20"/>
          <w:szCs w:val="20"/>
          <w:u w:color="0000FF"/>
        </w:rPr>
        <w:t xml:space="preserve">UNI EN 206 </w:t>
      </w:r>
      <w:r>
        <w:rPr>
          <w:rFonts w:ascii="Tahoma" w:hAnsi="Tahoma"/>
          <w:sz w:val="20"/>
          <w:szCs w:val="20"/>
        </w:rPr>
        <w:t xml:space="preserve">ed </w:t>
      </w:r>
      <w:r>
        <w:rPr>
          <w:rFonts w:ascii="Tahoma" w:hAnsi="Tahoma"/>
          <w:color w:val="0000FF"/>
          <w:sz w:val="20"/>
          <w:szCs w:val="20"/>
          <w:u w:color="0000FF"/>
        </w:rPr>
        <w:t>UNI 11104</w:t>
      </w:r>
      <w:r>
        <w:rPr>
          <w:rFonts w:ascii="Tahoma" w:hAnsi="Tahoma"/>
          <w:sz w:val="20"/>
          <w:szCs w:val="20"/>
        </w:rPr>
        <w:t>.</w:t>
      </w:r>
    </w:p>
    <w:p w:rsidR="00775AD6" w:rsidRDefault="007654BA">
      <w:pPr>
        <w:ind w:firstLine="282"/>
        <w:jc w:val="both"/>
        <w:rPr>
          <w:rFonts w:ascii="Tahoma" w:eastAsia="Tahoma" w:hAnsi="Tahoma" w:cs="Tahoma"/>
          <w:sz w:val="20"/>
          <w:szCs w:val="20"/>
        </w:rPr>
      </w:pPr>
      <w:r>
        <w:rPr>
          <w:rFonts w:ascii="Tahoma" w:hAnsi="Tahoma"/>
          <w:sz w:val="20"/>
          <w:szCs w:val="20"/>
        </w:rPr>
        <w:t>I fumi di</w:t>
      </w:r>
      <w:r>
        <w:rPr>
          <w:rFonts w:ascii="Tahoma" w:hAnsi="Tahoma"/>
          <w:sz w:val="20"/>
          <w:szCs w:val="20"/>
        </w:rPr>
        <w:t xml:space="preserve"> silice devono soddisfare i requisiti della norma europea armonizzata </w:t>
      </w:r>
      <w:r>
        <w:rPr>
          <w:rFonts w:ascii="Tahoma" w:hAnsi="Tahoma"/>
          <w:color w:val="0000FF"/>
          <w:sz w:val="20"/>
          <w:szCs w:val="20"/>
          <w:u w:color="0000FF"/>
        </w:rPr>
        <w:t>UNI EN 13263-1</w:t>
      </w:r>
      <w:r>
        <w:rPr>
          <w:rFonts w:ascii="Tahoma" w:hAnsi="Tahoma"/>
          <w:sz w:val="20"/>
          <w:szCs w:val="20"/>
        </w:rPr>
        <w:t>.</w:t>
      </w:r>
    </w:p>
    <w:p w:rsidR="00775AD6" w:rsidRDefault="007654BA">
      <w:pPr>
        <w:jc w:val="both"/>
        <w:rPr>
          <w:rFonts w:ascii="Tahoma" w:eastAsia="Tahoma" w:hAnsi="Tahoma" w:cs="Tahoma"/>
          <w:sz w:val="20"/>
          <w:szCs w:val="20"/>
        </w:rPr>
      </w:pPr>
      <w:r>
        <w:rPr>
          <w:rFonts w:ascii="Tahoma" w:hAnsi="Tahoma"/>
          <w:sz w:val="20"/>
          <w:szCs w:val="20"/>
        </w:rPr>
        <w:t xml:space="preserve">Per i calcestruzzi preconfezionati si fa riferimento alla norma </w:t>
      </w:r>
      <w:r>
        <w:rPr>
          <w:rFonts w:ascii="Tahoma" w:hAnsi="Tahoma"/>
          <w:color w:val="0000FF"/>
          <w:sz w:val="20"/>
          <w:szCs w:val="20"/>
          <w:u w:color="0000FF"/>
        </w:rPr>
        <w:t>UNI EN 206</w:t>
      </w:r>
      <w:r>
        <w:rPr>
          <w:rFonts w:ascii="Tahoma" w:hAnsi="Tahoma"/>
          <w:sz w:val="20"/>
          <w:szCs w:val="20"/>
        </w:rPr>
        <w:t>.</w:t>
      </w:r>
    </w:p>
    <w:p w:rsidR="00775AD6" w:rsidRDefault="00775AD6">
      <w:pPr>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Controlli sul Calcestruzzo</w:t>
      </w:r>
    </w:p>
    <w:p w:rsidR="00775AD6" w:rsidRDefault="007654BA">
      <w:pPr>
        <w:ind w:right="1" w:firstLine="283"/>
        <w:jc w:val="both"/>
        <w:rPr>
          <w:rFonts w:ascii="Tahoma" w:eastAsia="Tahoma" w:hAnsi="Tahoma" w:cs="Tahoma"/>
          <w:sz w:val="20"/>
          <w:szCs w:val="20"/>
        </w:rPr>
      </w:pPr>
      <w:r>
        <w:rPr>
          <w:rFonts w:ascii="Tahoma" w:hAnsi="Tahoma"/>
          <w:sz w:val="20"/>
          <w:szCs w:val="20"/>
        </w:rPr>
        <w:t>Per i controlli sul calcestruzzo ci si atterr</w:t>
      </w:r>
      <w:r>
        <w:rPr>
          <w:rFonts w:ascii="Tahoma" w:hAnsi="Tahoma"/>
          <w:sz w:val="20"/>
          <w:szCs w:val="20"/>
        </w:rPr>
        <w:t xml:space="preserve">à </w:t>
      </w:r>
      <w:r>
        <w:rPr>
          <w:rFonts w:ascii="Tahoma" w:hAnsi="Tahoma"/>
          <w:sz w:val="20"/>
          <w:szCs w:val="20"/>
        </w:rPr>
        <w:t>a quanto previsto d</w:t>
      </w:r>
      <w:r>
        <w:rPr>
          <w:rFonts w:ascii="Tahoma" w:hAnsi="Tahoma"/>
          <w:sz w:val="20"/>
          <w:szCs w:val="20"/>
        </w:rPr>
        <w:t>al D.M. 17 gennaio 2018.</w:t>
      </w:r>
    </w:p>
    <w:p w:rsidR="00775AD6" w:rsidRDefault="007654BA">
      <w:pPr>
        <w:ind w:right="1" w:firstLine="283"/>
        <w:jc w:val="both"/>
        <w:rPr>
          <w:rFonts w:ascii="Tahoma" w:eastAsia="Tahoma" w:hAnsi="Tahoma" w:cs="Tahoma"/>
          <w:sz w:val="20"/>
          <w:szCs w:val="20"/>
        </w:rPr>
      </w:pPr>
      <w:r>
        <w:rPr>
          <w:rFonts w:ascii="Tahoma" w:hAnsi="Tahoma"/>
          <w:sz w:val="20"/>
          <w:szCs w:val="20"/>
        </w:rPr>
        <w:t xml:space="preserve">Il </w:t>
      </w:r>
      <w:r>
        <w:rPr>
          <w:rFonts w:ascii="Tahoma" w:hAnsi="Tahoma"/>
          <w:sz w:val="20"/>
          <w:szCs w:val="20"/>
        </w:rPr>
        <w:t>calcestruzzo viene individuato tramite la resistenza caratteristica a compressione secondo quanto specificato nel suddetto D.M.</w:t>
      </w:r>
    </w:p>
    <w:p w:rsidR="00775AD6" w:rsidRDefault="007654BA">
      <w:pPr>
        <w:ind w:right="1" w:firstLine="283"/>
        <w:jc w:val="both"/>
        <w:rPr>
          <w:rFonts w:ascii="Tahoma" w:eastAsia="Tahoma" w:hAnsi="Tahoma" w:cs="Tahoma"/>
          <w:sz w:val="20"/>
          <w:szCs w:val="20"/>
        </w:rPr>
      </w:pPr>
      <w:r>
        <w:rPr>
          <w:rFonts w:ascii="Tahoma" w:hAnsi="Tahoma"/>
          <w:sz w:val="20"/>
          <w:szCs w:val="20"/>
        </w:rPr>
        <w:t>Il calcestruzzo deve essere prodotto in regime di controllo di qualit</w:t>
      </w:r>
      <w:r>
        <w:rPr>
          <w:rFonts w:ascii="Tahoma" w:hAnsi="Tahoma"/>
          <w:sz w:val="20"/>
          <w:szCs w:val="20"/>
        </w:rPr>
        <w:t>à</w:t>
      </w:r>
      <w:r>
        <w:rPr>
          <w:rFonts w:ascii="Tahoma" w:hAnsi="Tahoma"/>
          <w:sz w:val="20"/>
          <w:szCs w:val="20"/>
        </w:rPr>
        <w:t xml:space="preserve">, con lo scopo di </w:t>
      </w:r>
      <w:r>
        <w:rPr>
          <w:rFonts w:ascii="Tahoma" w:hAnsi="Tahoma"/>
          <w:sz w:val="20"/>
          <w:szCs w:val="20"/>
        </w:rPr>
        <w:lastRenderedPageBreak/>
        <w:t xml:space="preserve">garantire </w:t>
      </w:r>
      <w:r>
        <w:rPr>
          <w:rFonts w:ascii="Tahoma" w:hAnsi="Tahoma"/>
          <w:sz w:val="20"/>
          <w:szCs w:val="20"/>
        </w:rPr>
        <w:t>che rispetti le prescrizioni definite in sede di progetto.</w:t>
      </w:r>
    </w:p>
    <w:p w:rsidR="00775AD6" w:rsidRDefault="007654BA">
      <w:pPr>
        <w:ind w:right="1" w:firstLine="283"/>
        <w:jc w:val="both"/>
        <w:rPr>
          <w:rFonts w:ascii="Tahoma" w:eastAsia="Tahoma" w:hAnsi="Tahoma" w:cs="Tahoma"/>
          <w:sz w:val="20"/>
          <w:szCs w:val="20"/>
        </w:rPr>
      </w:pPr>
      <w:r>
        <w:rPr>
          <w:rFonts w:ascii="Tahoma" w:hAnsi="Tahoma"/>
          <w:sz w:val="20"/>
          <w:szCs w:val="20"/>
        </w:rPr>
        <w:t>Il controllo di qualit</w:t>
      </w:r>
      <w:r>
        <w:rPr>
          <w:rFonts w:ascii="Tahoma" w:hAnsi="Tahoma"/>
          <w:sz w:val="20"/>
          <w:szCs w:val="20"/>
        </w:rPr>
        <w:t xml:space="preserve">à </w:t>
      </w:r>
      <w:r>
        <w:rPr>
          <w:rFonts w:ascii="Tahoma" w:hAnsi="Tahoma"/>
          <w:sz w:val="20"/>
          <w:szCs w:val="20"/>
        </w:rPr>
        <w:t>del calcestruzzo si articola nelle seguenti fasi:</w:t>
      </w:r>
    </w:p>
    <w:p w:rsidR="00775AD6" w:rsidRDefault="007654BA">
      <w:pPr>
        <w:ind w:right="1" w:firstLine="283"/>
        <w:jc w:val="both"/>
        <w:rPr>
          <w:rFonts w:ascii="Tahoma" w:eastAsia="Tahoma" w:hAnsi="Tahoma" w:cs="Tahoma"/>
          <w:sz w:val="20"/>
          <w:szCs w:val="20"/>
        </w:rPr>
      </w:pPr>
      <w:r>
        <w:rPr>
          <w:rFonts w:ascii="Tahoma" w:hAnsi="Tahoma"/>
          <w:sz w:val="20"/>
          <w:szCs w:val="20"/>
        </w:rPr>
        <w:t xml:space="preserve">- Valutazione preliminare della resistenza; </w:t>
      </w:r>
    </w:p>
    <w:p w:rsidR="00775AD6" w:rsidRDefault="007654BA">
      <w:pPr>
        <w:ind w:right="1" w:firstLine="283"/>
        <w:jc w:val="both"/>
        <w:rPr>
          <w:rFonts w:ascii="Tahoma" w:eastAsia="Tahoma" w:hAnsi="Tahoma" w:cs="Tahoma"/>
          <w:sz w:val="20"/>
          <w:szCs w:val="20"/>
        </w:rPr>
      </w:pPr>
      <w:r>
        <w:rPr>
          <w:rFonts w:ascii="Tahoma" w:hAnsi="Tahoma"/>
          <w:sz w:val="20"/>
          <w:szCs w:val="20"/>
        </w:rPr>
        <w:t>- Controllo di produzione</w:t>
      </w:r>
    </w:p>
    <w:p w:rsidR="00775AD6" w:rsidRDefault="007654BA">
      <w:pPr>
        <w:ind w:right="1" w:firstLine="283"/>
        <w:jc w:val="both"/>
        <w:rPr>
          <w:rFonts w:ascii="Tahoma" w:eastAsia="Tahoma" w:hAnsi="Tahoma" w:cs="Tahoma"/>
          <w:sz w:val="20"/>
          <w:szCs w:val="20"/>
        </w:rPr>
      </w:pPr>
      <w:r>
        <w:rPr>
          <w:rFonts w:ascii="Tahoma" w:hAnsi="Tahoma"/>
          <w:sz w:val="20"/>
          <w:szCs w:val="20"/>
        </w:rPr>
        <w:t>- Controllo di accettazione</w:t>
      </w:r>
    </w:p>
    <w:p w:rsidR="00775AD6" w:rsidRDefault="007654BA">
      <w:pPr>
        <w:ind w:right="1" w:firstLine="283"/>
        <w:jc w:val="both"/>
        <w:rPr>
          <w:rFonts w:ascii="Tahoma" w:eastAsia="Tahoma" w:hAnsi="Tahoma" w:cs="Tahoma"/>
          <w:sz w:val="20"/>
          <w:szCs w:val="20"/>
        </w:rPr>
      </w:pPr>
      <w:r>
        <w:rPr>
          <w:rFonts w:ascii="Tahoma" w:hAnsi="Tahoma"/>
          <w:sz w:val="20"/>
          <w:szCs w:val="20"/>
        </w:rPr>
        <w:t>- Prove complementari</w:t>
      </w:r>
    </w:p>
    <w:p w:rsidR="00775AD6" w:rsidRDefault="007654BA">
      <w:pPr>
        <w:ind w:right="1" w:firstLine="283"/>
        <w:jc w:val="both"/>
        <w:rPr>
          <w:rFonts w:ascii="Tahoma" w:eastAsia="Tahoma" w:hAnsi="Tahoma" w:cs="Tahoma"/>
          <w:sz w:val="20"/>
          <w:szCs w:val="20"/>
        </w:rPr>
      </w:pPr>
      <w:r>
        <w:rPr>
          <w:rFonts w:ascii="Tahoma" w:hAnsi="Tahoma"/>
          <w:sz w:val="20"/>
          <w:szCs w:val="20"/>
        </w:rPr>
        <w:t>Le</w:t>
      </w:r>
      <w:r>
        <w:rPr>
          <w:rFonts w:ascii="Tahoma" w:hAnsi="Tahoma"/>
          <w:sz w:val="20"/>
          <w:szCs w:val="20"/>
        </w:rPr>
        <w:t xml:space="preserve"> prove di accettazione e le eventuali prove complementari, compresi i carotaggi, sono eseguite e certificate dai laboratori di cui all'art. 59 del d.P.R. n. 380/2001.</w:t>
      </w:r>
    </w:p>
    <w:p w:rsidR="00775AD6" w:rsidRDefault="007654BA">
      <w:pPr>
        <w:ind w:right="1" w:firstLine="283"/>
        <w:jc w:val="both"/>
        <w:rPr>
          <w:rFonts w:ascii="Tahoma" w:eastAsia="Tahoma" w:hAnsi="Tahoma" w:cs="Tahoma"/>
          <w:sz w:val="20"/>
          <w:szCs w:val="20"/>
        </w:rPr>
      </w:pPr>
      <w:r>
        <w:rPr>
          <w:rFonts w:ascii="Tahoma" w:hAnsi="Tahoma"/>
          <w:sz w:val="20"/>
          <w:szCs w:val="20"/>
        </w:rPr>
        <w:t>Il costruttore resta comunque responsabile della qualit</w:t>
      </w:r>
      <w:r>
        <w:rPr>
          <w:rFonts w:ascii="Tahoma" w:hAnsi="Tahoma"/>
          <w:sz w:val="20"/>
          <w:szCs w:val="20"/>
        </w:rPr>
        <w:t xml:space="preserve">à </w:t>
      </w:r>
      <w:r>
        <w:rPr>
          <w:rFonts w:ascii="Tahoma" w:hAnsi="Tahoma"/>
          <w:sz w:val="20"/>
          <w:szCs w:val="20"/>
        </w:rPr>
        <w:t>del calcestruzzo posto in opera,</w:t>
      </w:r>
      <w:r>
        <w:rPr>
          <w:rFonts w:ascii="Tahoma" w:hAnsi="Tahoma"/>
          <w:sz w:val="20"/>
          <w:szCs w:val="20"/>
        </w:rPr>
        <w:t xml:space="preserve"> che sar</w:t>
      </w:r>
      <w:r>
        <w:rPr>
          <w:rFonts w:ascii="Tahoma" w:hAnsi="Tahoma"/>
          <w:sz w:val="20"/>
          <w:szCs w:val="20"/>
        </w:rPr>
        <w:t xml:space="preserve">à </w:t>
      </w:r>
      <w:r>
        <w:rPr>
          <w:rFonts w:ascii="Tahoma" w:hAnsi="Tahoma"/>
          <w:sz w:val="20"/>
          <w:szCs w:val="20"/>
        </w:rPr>
        <w:t>controllata dal Direttore dei Lavori, secondo le procedure di cui al punto 11.2.5 del D.M. 17 gennaio 2018.</w:t>
      </w:r>
    </w:p>
    <w:p w:rsidR="00775AD6" w:rsidRDefault="00775AD6">
      <w:pPr>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Resistenza al Fuoco</w:t>
      </w:r>
    </w:p>
    <w:p w:rsidR="00775AD6" w:rsidRDefault="007654BA">
      <w:pPr>
        <w:ind w:firstLine="284"/>
        <w:rPr>
          <w:rFonts w:ascii="Tahoma" w:eastAsia="Tahoma" w:hAnsi="Tahoma" w:cs="Tahoma"/>
          <w:sz w:val="20"/>
          <w:szCs w:val="20"/>
        </w:rPr>
      </w:pPr>
      <w:r>
        <w:rPr>
          <w:rFonts w:ascii="Tahoma" w:hAnsi="Tahoma"/>
          <w:sz w:val="20"/>
          <w:szCs w:val="20"/>
        </w:rPr>
        <w:t xml:space="preserve">Le verifiche di resistenza al fuoco potranno eseguirsi con riferimento a </w:t>
      </w:r>
      <w:r>
        <w:rPr>
          <w:rFonts w:ascii="Tahoma" w:hAnsi="Tahoma"/>
          <w:color w:val="0000FF"/>
          <w:sz w:val="20"/>
          <w:szCs w:val="20"/>
          <w:u w:color="0000FF"/>
        </w:rPr>
        <w:t>UNI EN 1992-1-2.</w:t>
      </w:r>
    </w:p>
    <w:p w:rsidR="00775AD6" w:rsidRDefault="00775AD6">
      <w:pPr>
        <w:ind w:firstLine="284"/>
        <w:rPr>
          <w:rFonts w:ascii="Tahoma" w:eastAsia="Tahoma" w:hAnsi="Tahoma" w:cs="Tahoma"/>
          <w:sz w:val="20"/>
          <w:szCs w:val="20"/>
        </w:rPr>
      </w:pPr>
    </w:p>
    <w:p w:rsidR="00775AD6" w:rsidRDefault="00775AD6">
      <w:pPr>
        <w:rPr>
          <w:rFonts w:ascii="Tahoma" w:eastAsia="Tahoma" w:hAnsi="Tahoma" w:cs="Tahoma"/>
          <w:b/>
          <w:bCs/>
          <w:sz w:val="20"/>
          <w:szCs w:val="20"/>
        </w:rPr>
      </w:pPr>
      <w:bookmarkStart w:id="235" w:name="bookmark145"/>
      <w:bookmarkEnd w:id="235"/>
    </w:p>
    <w:p w:rsidR="00775AD6" w:rsidRDefault="007654BA">
      <w:pPr>
        <w:rPr>
          <w:rFonts w:ascii="Tahoma" w:eastAsia="Tahoma" w:hAnsi="Tahoma" w:cs="Tahoma"/>
        </w:rPr>
      </w:pPr>
      <w:r>
        <w:rPr>
          <w:rFonts w:ascii="Tahoma" w:hAnsi="Tahoma"/>
          <w:b/>
          <w:bCs/>
          <w:sz w:val="20"/>
          <w:szCs w:val="20"/>
        </w:rPr>
        <w:t>6.13.2) Norme per il ceme</w:t>
      </w:r>
      <w:r>
        <w:rPr>
          <w:rFonts w:ascii="Tahoma" w:hAnsi="Tahoma"/>
          <w:b/>
          <w:bCs/>
          <w:sz w:val="20"/>
          <w:szCs w:val="20"/>
        </w:rPr>
        <w:t>nto armato normale</w:t>
      </w:r>
    </w:p>
    <w:p w:rsidR="00775AD6" w:rsidRDefault="00775AD6">
      <w:pPr>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Nella esecuzione delle opere di cemento armato normale l'Appaltatore dovr</w:t>
      </w:r>
      <w:r>
        <w:rPr>
          <w:rFonts w:ascii="Tahoma" w:hAnsi="Tahoma"/>
          <w:sz w:val="20"/>
          <w:szCs w:val="20"/>
        </w:rPr>
        <w:t xml:space="preserve">à </w:t>
      </w:r>
      <w:r>
        <w:rPr>
          <w:rFonts w:ascii="Tahoma" w:hAnsi="Tahoma"/>
          <w:sz w:val="20"/>
          <w:szCs w:val="20"/>
        </w:rPr>
        <w:t>attenersi a quanto contenuto nel d.P.R. 380/2001 e s.m.i., nelle norme tecniche del D.M. 17 gennaio 2018 e nella relativa normativa vigente.</w:t>
      </w:r>
    </w:p>
    <w:p w:rsidR="00775AD6" w:rsidRDefault="00775AD6">
      <w:pPr>
        <w:ind w:right="1" w:firstLine="283"/>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r>
        <w:rPr>
          <w:rFonts w:ascii="Tahoma" w:hAnsi="Tahoma"/>
          <w:b/>
          <w:bCs/>
          <w:sz w:val="20"/>
          <w:szCs w:val="20"/>
        </w:rPr>
        <w:t>Armatura delle trav</w:t>
      </w:r>
      <w:r>
        <w:rPr>
          <w:rFonts w:ascii="Tahoma" w:hAnsi="Tahoma"/>
          <w:b/>
          <w:bCs/>
          <w:sz w:val="20"/>
          <w:szCs w:val="20"/>
        </w:rPr>
        <w:t>i</w:t>
      </w:r>
    </w:p>
    <w:p w:rsidR="00775AD6" w:rsidRDefault="007654BA">
      <w:pPr>
        <w:ind w:firstLine="284"/>
        <w:jc w:val="both"/>
        <w:rPr>
          <w:rFonts w:ascii="Tahoma" w:eastAsia="Tahoma" w:hAnsi="Tahoma" w:cs="Tahoma"/>
          <w:sz w:val="20"/>
          <w:szCs w:val="20"/>
        </w:rPr>
      </w:pPr>
      <w:r>
        <w:rPr>
          <w:rFonts w:ascii="Tahoma" w:hAnsi="Tahoma"/>
          <w:sz w:val="20"/>
          <w:szCs w:val="20"/>
        </w:rPr>
        <w:t>Negli appoggi di estremit</w:t>
      </w:r>
      <w:r>
        <w:rPr>
          <w:rFonts w:ascii="Tahoma" w:hAnsi="Tahoma"/>
          <w:sz w:val="20"/>
          <w:szCs w:val="20"/>
        </w:rPr>
        <w:t xml:space="preserve">à </w:t>
      </w:r>
      <w:r>
        <w:rPr>
          <w:rFonts w:ascii="Tahoma" w:hAnsi="Tahoma"/>
          <w:sz w:val="20"/>
          <w:szCs w:val="20"/>
        </w:rPr>
        <w:t xml:space="preserve">all'intradosso deve essere disposta un'armatura efficacemente ancorata, calcolata coerentemente con il modello a traliccio adottato per il taglio e quindi applicando la regola della traslazione della risultante delle trazioni </w:t>
      </w:r>
      <w:r>
        <w:rPr>
          <w:rFonts w:ascii="Tahoma" w:hAnsi="Tahoma"/>
          <w:sz w:val="20"/>
          <w:szCs w:val="20"/>
        </w:rPr>
        <w:t>dovute al momento flettente, in funzione dell</w:t>
      </w:r>
      <w:r>
        <w:rPr>
          <w:rFonts w:ascii="Tahoma" w:hAnsi="Tahoma"/>
          <w:sz w:val="20"/>
          <w:szCs w:val="20"/>
        </w:rPr>
        <w:t>’</w:t>
      </w:r>
      <w:r>
        <w:rPr>
          <w:rFonts w:ascii="Tahoma" w:hAnsi="Tahoma"/>
          <w:sz w:val="20"/>
          <w:szCs w:val="20"/>
        </w:rPr>
        <w:t>angolo di inclinazione assunto per le bielle compresse di calcestruzzo.</w:t>
      </w:r>
    </w:p>
    <w:p w:rsidR="00775AD6" w:rsidRDefault="007654BA">
      <w:pPr>
        <w:ind w:firstLine="284"/>
        <w:jc w:val="both"/>
        <w:rPr>
          <w:rFonts w:ascii="Tahoma" w:eastAsia="Tahoma" w:hAnsi="Tahoma" w:cs="Tahoma"/>
          <w:sz w:val="20"/>
          <w:szCs w:val="20"/>
        </w:rPr>
      </w:pPr>
      <w:r>
        <w:rPr>
          <w:rFonts w:ascii="Tahoma" w:hAnsi="Tahoma"/>
          <w:sz w:val="20"/>
          <w:szCs w:val="20"/>
        </w:rPr>
        <w:t>Le travi devono prevedere armatura trasversale costituita da staffe con sezione complessiva non inferiore ad Ast = 1,5 b mm</w:t>
      </w:r>
      <w:r>
        <w:rPr>
          <w:rFonts w:ascii="Tahoma" w:hAnsi="Tahoma"/>
          <w:sz w:val="20"/>
          <w:szCs w:val="20"/>
          <w:vertAlign w:val="superscript"/>
        </w:rPr>
        <w:t>2</w:t>
      </w:r>
      <w:r>
        <w:rPr>
          <w:rFonts w:ascii="Tahoma" w:hAnsi="Tahoma"/>
          <w:sz w:val="20"/>
          <w:szCs w:val="20"/>
        </w:rPr>
        <w:t>/m essendo b l</w:t>
      </w:r>
      <w:r>
        <w:rPr>
          <w:rFonts w:ascii="Tahoma" w:hAnsi="Tahoma"/>
          <w:sz w:val="20"/>
          <w:szCs w:val="20"/>
        </w:rPr>
        <w:t>o spessore minimo dell</w:t>
      </w:r>
      <w:r>
        <w:rPr>
          <w:rFonts w:ascii="Tahoma" w:hAnsi="Tahoma"/>
          <w:sz w:val="20"/>
          <w:szCs w:val="20"/>
        </w:rPr>
        <w:t>’</w:t>
      </w:r>
      <w:r>
        <w:rPr>
          <w:rFonts w:ascii="Tahoma" w:hAnsi="Tahoma"/>
          <w:sz w:val="20"/>
          <w:szCs w:val="20"/>
        </w:rPr>
        <w:t>anima in millimetri, con un minimo di tre staffe al metro e comunque passo non superiore a 0,8 volte l</w:t>
      </w:r>
      <w:r>
        <w:rPr>
          <w:rFonts w:ascii="Tahoma" w:hAnsi="Tahoma"/>
          <w:sz w:val="20"/>
          <w:szCs w:val="20"/>
        </w:rPr>
        <w:t>’</w:t>
      </w:r>
      <w:r>
        <w:rPr>
          <w:rFonts w:ascii="Tahoma" w:hAnsi="Tahoma"/>
          <w:sz w:val="20"/>
          <w:szCs w:val="20"/>
        </w:rPr>
        <w:t>altezza utile della sezione.</w:t>
      </w:r>
    </w:p>
    <w:p w:rsidR="00775AD6" w:rsidRDefault="007654BA">
      <w:pPr>
        <w:ind w:firstLine="284"/>
        <w:jc w:val="both"/>
        <w:rPr>
          <w:rFonts w:ascii="Tahoma" w:eastAsia="Tahoma" w:hAnsi="Tahoma" w:cs="Tahoma"/>
          <w:sz w:val="20"/>
          <w:szCs w:val="20"/>
        </w:rPr>
      </w:pPr>
      <w:r>
        <w:rPr>
          <w:rFonts w:ascii="Tahoma" w:hAnsi="Tahoma"/>
          <w:sz w:val="20"/>
          <w:szCs w:val="20"/>
        </w:rPr>
        <w:t>In ogni caso, almeno il 50% dell'armatura necessaria per il taglio deve essere costituita da staffe.</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r>
        <w:rPr>
          <w:rFonts w:ascii="Tahoma" w:hAnsi="Tahoma"/>
          <w:b/>
          <w:bCs/>
          <w:sz w:val="20"/>
          <w:szCs w:val="20"/>
        </w:rPr>
        <w:t>Armatura dei pilastri</w:t>
      </w:r>
    </w:p>
    <w:p w:rsidR="00775AD6" w:rsidRDefault="007654BA">
      <w:pPr>
        <w:ind w:firstLine="284"/>
        <w:jc w:val="both"/>
        <w:rPr>
          <w:rFonts w:ascii="Tahoma" w:eastAsia="Tahoma" w:hAnsi="Tahoma" w:cs="Tahoma"/>
          <w:sz w:val="20"/>
          <w:szCs w:val="20"/>
        </w:rPr>
      </w:pPr>
      <w:r>
        <w:rPr>
          <w:rFonts w:ascii="Tahoma" w:hAnsi="Tahoma"/>
          <w:sz w:val="20"/>
          <w:szCs w:val="20"/>
        </w:rPr>
        <w:t>Nel caso di elementi sottoposti a prevalente sforzo normale, le barre parallele all'asse devono avere diametro maggiore od uguale a 12 mm e non potranno avere interassi maggiori di 300 mm.</w:t>
      </w:r>
    </w:p>
    <w:p w:rsidR="00775AD6" w:rsidRDefault="007654BA">
      <w:pPr>
        <w:ind w:firstLine="284"/>
        <w:jc w:val="both"/>
        <w:rPr>
          <w:rFonts w:ascii="Tahoma" w:eastAsia="Tahoma" w:hAnsi="Tahoma" w:cs="Tahoma"/>
          <w:sz w:val="20"/>
          <w:szCs w:val="20"/>
        </w:rPr>
      </w:pPr>
      <w:r>
        <w:rPr>
          <w:rFonts w:ascii="Tahoma" w:hAnsi="Tahoma"/>
          <w:sz w:val="20"/>
          <w:szCs w:val="20"/>
        </w:rPr>
        <w:t xml:space="preserve">Le armature trasversali devono essere poste </w:t>
      </w:r>
      <w:r>
        <w:rPr>
          <w:rFonts w:ascii="Tahoma" w:hAnsi="Tahoma"/>
          <w:sz w:val="20"/>
          <w:szCs w:val="20"/>
        </w:rPr>
        <w:t xml:space="preserve">ad interasse non maggiore di 12 volte il diametro minimo delle barre impiegate per l'armatura longitudinale, con un massimo di 250 mm. Il diametro delle staffe non deve essere minore di 6 mm e di </w:t>
      </w:r>
      <w:r>
        <w:rPr>
          <w:rFonts w:ascii="Tahoma" w:hAnsi="Tahoma"/>
          <w:sz w:val="20"/>
          <w:szCs w:val="20"/>
        </w:rPr>
        <w:t xml:space="preserve">¼ </w:t>
      </w:r>
      <w:r>
        <w:rPr>
          <w:rFonts w:ascii="Tahoma" w:hAnsi="Tahoma"/>
          <w:sz w:val="20"/>
          <w:szCs w:val="20"/>
        </w:rPr>
        <w:t xml:space="preserve">del diametro massimo delle barre longitudinali. </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r>
        <w:rPr>
          <w:rFonts w:ascii="Tahoma" w:hAnsi="Tahoma"/>
          <w:b/>
          <w:bCs/>
          <w:sz w:val="20"/>
          <w:szCs w:val="20"/>
        </w:rPr>
        <w:t>Coprifer</w:t>
      </w:r>
      <w:r>
        <w:rPr>
          <w:rFonts w:ascii="Tahoma" w:hAnsi="Tahoma"/>
          <w:b/>
          <w:bCs/>
          <w:sz w:val="20"/>
          <w:szCs w:val="20"/>
        </w:rPr>
        <w:t>ro e interferro</w:t>
      </w:r>
    </w:p>
    <w:p w:rsidR="00775AD6" w:rsidRDefault="007654BA">
      <w:pPr>
        <w:ind w:firstLine="284"/>
        <w:jc w:val="both"/>
        <w:rPr>
          <w:rFonts w:ascii="Tahoma" w:eastAsia="Tahoma" w:hAnsi="Tahoma" w:cs="Tahoma"/>
          <w:sz w:val="20"/>
          <w:szCs w:val="20"/>
        </w:rPr>
      </w:pPr>
      <w:r>
        <w:rPr>
          <w:rFonts w:ascii="Tahoma" w:hAnsi="Tahoma"/>
          <w:sz w:val="20"/>
          <w:szCs w:val="20"/>
        </w:rPr>
        <w:t xml:space="preserve">L'armatura resistente deve essere protetta da un adeguato ricoprimento di calcestruzzo. </w:t>
      </w:r>
    </w:p>
    <w:p w:rsidR="00775AD6" w:rsidRDefault="007654BA">
      <w:pPr>
        <w:ind w:firstLine="284"/>
        <w:jc w:val="both"/>
        <w:rPr>
          <w:rFonts w:ascii="Tahoma" w:eastAsia="Tahoma" w:hAnsi="Tahoma" w:cs="Tahoma"/>
          <w:sz w:val="20"/>
          <w:szCs w:val="20"/>
        </w:rPr>
      </w:pPr>
      <w:r>
        <w:rPr>
          <w:rFonts w:ascii="Tahoma" w:hAnsi="Tahoma"/>
          <w:sz w:val="20"/>
          <w:szCs w:val="20"/>
        </w:rPr>
        <w:t>Al fine della protezione delle armature dalla corrosione, lo strato di ricoprimento di calcestruzzo (copriferro) deve essere dimensionato in funzione d</w:t>
      </w:r>
      <w:r>
        <w:rPr>
          <w:rFonts w:ascii="Tahoma" w:hAnsi="Tahoma"/>
          <w:sz w:val="20"/>
          <w:szCs w:val="20"/>
        </w:rPr>
        <w:t>ell'aggressivit</w:t>
      </w:r>
      <w:r>
        <w:rPr>
          <w:rFonts w:ascii="Tahoma" w:hAnsi="Tahoma"/>
          <w:sz w:val="20"/>
          <w:szCs w:val="20"/>
        </w:rPr>
        <w:t xml:space="preserve">à </w:t>
      </w:r>
      <w:r>
        <w:rPr>
          <w:rFonts w:ascii="Tahoma" w:hAnsi="Tahoma"/>
          <w:sz w:val="20"/>
          <w:szCs w:val="20"/>
        </w:rPr>
        <w:t>dell'ambiente e della sensibilit</w:t>
      </w:r>
      <w:r>
        <w:rPr>
          <w:rFonts w:ascii="Tahoma" w:hAnsi="Tahoma"/>
          <w:sz w:val="20"/>
          <w:szCs w:val="20"/>
        </w:rPr>
        <w:t xml:space="preserve">à </w:t>
      </w:r>
      <w:r>
        <w:rPr>
          <w:rFonts w:ascii="Tahoma" w:hAnsi="Tahoma"/>
          <w:sz w:val="20"/>
          <w:szCs w:val="20"/>
        </w:rPr>
        <w:t>delle armature alla corrosione, tenendo anche conto delle tolleranze di posa delle armature.</w:t>
      </w:r>
    </w:p>
    <w:p w:rsidR="00775AD6" w:rsidRDefault="007654BA">
      <w:pPr>
        <w:ind w:firstLine="284"/>
        <w:jc w:val="both"/>
        <w:rPr>
          <w:rFonts w:ascii="Tahoma" w:eastAsia="Tahoma" w:hAnsi="Tahoma" w:cs="Tahoma"/>
          <w:sz w:val="20"/>
          <w:szCs w:val="20"/>
        </w:rPr>
      </w:pPr>
      <w:r>
        <w:rPr>
          <w:rFonts w:ascii="Tahoma" w:hAnsi="Tahoma"/>
          <w:sz w:val="20"/>
          <w:szCs w:val="20"/>
        </w:rPr>
        <w:t>Per consentire un omogeneo getto del calcestruzzo, il copriferro e l'interferro delle armature devono essere rap</w:t>
      </w:r>
      <w:r>
        <w:rPr>
          <w:rFonts w:ascii="Tahoma" w:hAnsi="Tahoma"/>
          <w:sz w:val="20"/>
          <w:szCs w:val="20"/>
        </w:rPr>
        <w:t>portati alla dimensione massima degli inerti impiegati.</w:t>
      </w:r>
    </w:p>
    <w:p w:rsidR="00775AD6" w:rsidRDefault="007654BA">
      <w:pPr>
        <w:ind w:firstLine="284"/>
        <w:jc w:val="both"/>
        <w:rPr>
          <w:rFonts w:ascii="Tahoma" w:eastAsia="Tahoma" w:hAnsi="Tahoma" w:cs="Tahoma"/>
          <w:sz w:val="20"/>
          <w:szCs w:val="20"/>
        </w:rPr>
      </w:pPr>
      <w:r>
        <w:rPr>
          <w:rFonts w:ascii="Tahoma" w:hAnsi="Tahoma"/>
          <w:sz w:val="20"/>
          <w:szCs w:val="20"/>
        </w:rPr>
        <w:t>Il copriferro e l'interferro delle armature devono essere dimensionati anche con riferimento al necessario sviluppo delle tensioni di aderenza con il calcestruzzo.</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r>
        <w:rPr>
          <w:rFonts w:ascii="Tahoma" w:hAnsi="Tahoma"/>
          <w:b/>
          <w:bCs/>
          <w:sz w:val="20"/>
          <w:szCs w:val="20"/>
        </w:rPr>
        <w:t xml:space="preserve">Ancoraggio delle barre e loro </w:t>
      </w:r>
      <w:r>
        <w:rPr>
          <w:rFonts w:ascii="Tahoma" w:hAnsi="Tahoma"/>
          <w:b/>
          <w:bCs/>
          <w:sz w:val="20"/>
          <w:szCs w:val="20"/>
        </w:rPr>
        <w:t>giunzioni</w:t>
      </w:r>
    </w:p>
    <w:p w:rsidR="00775AD6" w:rsidRDefault="007654BA">
      <w:pPr>
        <w:ind w:firstLine="284"/>
        <w:jc w:val="both"/>
        <w:rPr>
          <w:rFonts w:ascii="Tahoma" w:eastAsia="Tahoma" w:hAnsi="Tahoma" w:cs="Tahoma"/>
          <w:sz w:val="20"/>
          <w:szCs w:val="20"/>
        </w:rPr>
      </w:pPr>
      <w:r>
        <w:rPr>
          <w:rFonts w:ascii="Tahoma" w:hAnsi="Tahoma"/>
          <w:sz w:val="20"/>
          <w:szCs w:val="20"/>
        </w:rPr>
        <w:t>Le armature longitudinali devono essere interrotte ovvero sovrapposte preferibilmente nelle zone compresse o di minore sollecitazione.</w:t>
      </w:r>
    </w:p>
    <w:p w:rsidR="00775AD6" w:rsidRDefault="007654BA">
      <w:pPr>
        <w:ind w:firstLine="284"/>
        <w:jc w:val="both"/>
        <w:rPr>
          <w:rFonts w:ascii="Tahoma" w:eastAsia="Tahoma" w:hAnsi="Tahoma" w:cs="Tahoma"/>
          <w:sz w:val="20"/>
          <w:szCs w:val="20"/>
        </w:rPr>
      </w:pPr>
      <w:r>
        <w:rPr>
          <w:rFonts w:ascii="Tahoma" w:hAnsi="Tahoma"/>
          <w:sz w:val="20"/>
          <w:szCs w:val="20"/>
        </w:rPr>
        <w:lastRenderedPageBreak/>
        <w:t>La continuit</w:t>
      </w:r>
      <w:r>
        <w:rPr>
          <w:rFonts w:ascii="Tahoma" w:hAnsi="Tahoma"/>
          <w:sz w:val="20"/>
          <w:szCs w:val="20"/>
        </w:rPr>
        <w:t xml:space="preserve">à </w:t>
      </w:r>
      <w:r>
        <w:rPr>
          <w:rFonts w:ascii="Tahoma" w:hAnsi="Tahoma"/>
          <w:sz w:val="20"/>
          <w:szCs w:val="20"/>
        </w:rPr>
        <w:t>fra le barre pu</w:t>
      </w:r>
      <w:r>
        <w:rPr>
          <w:rFonts w:ascii="Tahoma" w:hAnsi="Tahoma"/>
          <w:sz w:val="20"/>
          <w:szCs w:val="20"/>
        </w:rPr>
        <w:t xml:space="preserve">ò </w:t>
      </w:r>
      <w:r>
        <w:rPr>
          <w:rFonts w:ascii="Tahoma" w:hAnsi="Tahoma"/>
          <w:sz w:val="20"/>
          <w:szCs w:val="20"/>
        </w:rPr>
        <w:t>effettuarsi mediante:</w:t>
      </w:r>
    </w:p>
    <w:p w:rsidR="00775AD6" w:rsidRDefault="007654BA">
      <w:pPr>
        <w:ind w:left="426" w:hanging="142"/>
        <w:jc w:val="both"/>
        <w:rPr>
          <w:rFonts w:ascii="Tahoma" w:eastAsia="Tahoma" w:hAnsi="Tahoma" w:cs="Tahoma"/>
          <w:sz w:val="20"/>
          <w:szCs w:val="20"/>
        </w:rPr>
      </w:pPr>
      <w:r>
        <w:rPr>
          <w:rFonts w:ascii="Tahoma" w:hAnsi="Tahoma"/>
          <w:sz w:val="20"/>
          <w:szCs w:val="20"/>
        </w:rPr>
        <w:t>- sovrapposizione, calcolata in modo da assicurare l'ancor</w:t>
      </w:r>
      <w:r>
        <w:rPr>
          <w:rFonts w:ascii="Tahoma" w:hAnsi="Tahoma"/>
          <w:sz w:val="20"/>
          <w:szCs w:val="20"/>
        </w:rPr>
        <w:t>aggio di ciascuna barra. In ogni caso la lunghezza di sovrapposizione nel tratto rettilineo deve essere non minore di 20 volte il diametro della barra. La distanza mutua (interferro) nella sovrapposizione non deve superare 4 volte il diametro;</w:t>
      </w:r>
    </w:p>
    <w:p w:rsidR="00775AD6" w:rsidRDefault="007654BA">
      <w:pPr>
        <w:ind w:left="426" w:hanging="142"/>
        <w:jc w:val="both"/>
        <w:rPr>
          <w:rFonts w:ascii="Tahoma" w:eastAsia="Tahoma" w:hAnsi="Tahoma" w:cs="Tahoma"/>
          <w:sz w:val="20"/>
          <w:szCs w:val="20"/>
        </w:rPr>
      </w:pPr>
      <w:r>
        <w:rPr>
          <w:rFonts w:ascii="Tahoma" w:hAnsi="Tahoma"/>
          <w:sz w:val="20"/>
          <w:szCs w:val="20"/>
        </w:rPr>
        <w:t>- saldature,</w:t>
      </w:r>
      <w:r>
        <w:rPr>
          <w:rFonts w:ascii="Tahoma" w:hAnsi="Tahoma"/>
          <w:sz w:val="20"/>
          <w:szCs w:val="20"/>
        </w:rPr>
        <w:t xml:space="preserve"> eseguite in conformit</w:t>
      </w:r>
      <w:r>
        <w:rPr>
          <w:rFonts w:ascii="Tahoma" w:hAnsi="Tahoma"/>
          <w:sz w:val="20"/>
          <w:szCs w:val="20"/>
        </w:rPr>
        <w:t xml:space="preserve">à </w:t>
      </w:r>
      <w:r>
        <w:rPr>
          <w:rFonts w:ascii="Tahoma" w:hAnsi="Tahoma"/>
          <w:sz w:val="20"/>
          <w:szCs w:val="20"/>
        </w:rPr>
        <w:t>alle norme in vigore sulle saldature. Devono essere accertate la saldabilit</w:t>
      </w:r>
      <w:r>
        <w:rPr>
          <w:rFonts w:ascii="Tahoma" w:hAnsi="Tahoma"/>
          <w:sz w:val="20"/>
          <w:szCs w:val="20"/>
        </w:rPr>
        <w:t xml:space="preserve">à </w:t>
      </w:r>
      <w:r>
        <w:rPr>
          <w:rFonts w:ascii="Tahoma" w:hAnsi="Tahoma"/>
          <w:sz w:val="20"/>
          <w:szCs w:val="20"/>
        </w:rPr>
        <w:t>degli acciai che vengono impiegati, nonch</w:t>
      </w:r>
      <w:r>
        <w:rPr>
          <w:rFonts w:ascii="Tahoma" w:hAnsi="Tahoma"/>
          <w:sz w:val="20"/>
          <w:szCs w:val="20"/>
        </w:rPr>
        <w:t xml:space="preserve">é </w:t>
      </w:r>
      <w:r>
        <w:rPr>
          <w:rFonts w:ascii="Tahoma" w:hAnsi="Tahoma"/>
          <w:sz w:val="20"/>
          <w:szCs w:val="20"/>
        </w:rPr>
        <w:t>la compatibilit</w:t>
      </w:r>
      <w:r>
        <w:rPr>
          <w:rFonts w:ascii="Tahoma" w:hAnsi="Tahoma"/>
          <w:sz w:val="20"/>
          <w:szCs w:val="20"/>
        </w:rPr>
        <w:t xml:space="preserve">à </w:t>
      </w:r>
      <w:r>
        <w:rPr>
          <w:rFonts w:ascii="Tahoma" w:hAnsi="Tahoma"/>
          <w:sz w:val="20"/>
          <w:szCs w:val="20"/>
        </w:rPr>
        <w:t>fra metallo e metallo di apporto nelle posizioni o condizioni operative previste nel progetto e</w:t>
      </w:r>
      <w:r>
        <w:rPr>
          <w:rFonts w:ascii="Tahoma" w:hAnsi="Tahoma"/>
          <w:sz w:val="20"/>
          <w:szCs w:val="20"/>
        </w:rPr>
        <w:t>secutivo;</w:t>
      </w:r>
    </w:p>
    <w:p w:rsidR="00775AD6" w:rsidRDefault="007654BA">
      <w:pPr>
        <w:ind w:left="426" w:hanging="142"/>
        <w:jc w:val="both"/>
        <w:rPr>
          <w:rFonts w:ascii="Tahoma" w:eastAsia="Tahoma" w:hAnsi="Tahoma" w:cs="Tahoma"/>
          <w:sz w:val="20"/>
          <w:szCs w:val="20"/>
        </w:rPr>
      </w:pPr>
      <w:r>
        <w:rPr>
          <w:rFonts w:ascii="Tahoma" w:hAnsi="Tahoma"/>
          <w:sz w:val="20"/>
          <w:szCs w:val="20"/>
        </w:rPr>
        <w:t>- giunzioni meccaniche per barre di armatura. Tali giunzioni sono qualificate secondo quanto indicato al punto 11.3.2.9 del D.M. 17 gennaio 2018.</w:t>
      </w:r>
    </w:p>
    <w:p w:rsidR="00775AD6" w:rsidRDefault="007654BA">
      <w:pPr>
        <w:ind w:firstLine="284"/>
        <w:jc w:val="both"/>
        <w:rPr>
          <w:rFonts w:ascii="Tahoma" w:eastAsia="Tahoma" w:hAnsi="Tahoma" w:cs="Tahoma"/>
          <w:sz w:val="20"/>
          <w:szCs w:val="20"/>
        </w:rPr>
      </w:pPr>
      <w:r>
        <w:rPr>
          <w:rFonts w:ascii="Tahoma" w:hAnsi="Tahoma"/>
          <w:sz w:val="20"/>
          <w:szCs w:val="20"/>
        </w:rPr>
        <w:t xml:space="preserve">Per barre di diametro </w:t>
      </w:r>
      <w:r>
        <w:rPr>
          <w:rFonts w:ascii="Tahoma" w:hAnsi="Tahoma"/>
          <w:sz w:val="20"/>
          <w:szCs w:val="20"/>
        </w:rPr>
        <w:t>Ø</w:t>
      </w:r>
      <w:r>
        <w:rPr>
          <w:rFonts w:ascii="Tahoma" w:hAnsi="Tahoma"/>
          <w:sz w:val="20"/>
          <w:szCs w:val="20"/>
        </w:rPr>
        <w:t>&gt;32 mm occorrer</w:t>
      </w:r>
      <w:r>
        <w:rPr>
          <w:rFonts w:ascii="Tahoma" w:hAnsi="Tahoma"/>
          <w:sz w:val="20"/>
          <w:szCs w:val="20"/>
        </w:rPr>
        <w:t xml:space="preserve">à </w:t>
      </w:r>
      <w:r>
        <w:rPr>
          <w:rFonts w:ascii="Tahoma" w:hAnsi="Tahoma"/>
          <w:sz w:val="20"/>
          <w:szCs w:val="20"/>
        </w:rPr>
        <w:t>adottare particolari cautele negli ancoraggi e nelle sovrapp</w:t>
      </w:r>
      <w:r>
        <w:rPr>
          <w:rFonts w:ascii="Tahoma" w:hAnsi="Tahoma"/>
          <w:sz w:val="20"/>
          <w:szCs w:val="20"/>
        </w:rPr>
        <w:t>osizioni.</w:t>
      </w:r>
    </w:p>
    <w:p w:rsidR="00775AD6" w:rsidRDefault="007654BA">
      <w:pPr>
        <w:ind w:firstLine="284"/>
        <w:jc w:val="both"/>
        <w:rPr>
          <w:rFonts w:ascii="Tahoma" w:eastAsia="Tahoma" w:hAnsi="Tahoma" w:cs="Tahoma"/>
          <w:sz w:val="20"/>
          <w:szCs w:val="20"/>
        </w:rPr>
      </w:pPr>
      <w:r>
        <w:rPr>
          <w:rFonts w:ascii="Tahoma" w:hAnsi="Tahoma"/>
          <w:sz w:val="20"/>
          <w:szCs w:val="20"/>
        </w:rPr>
        <w:t>Nell'assemblaggio o unione di due barre o elementi di armatura di acciaio per calcestruzzo armato possono essere usate giunzioni meccaniche mediante manicotti che garantiscano la continuit</w:t>
      </w:r>
      <w:r>
        <w:rPr>
          <w:rFonts w:ascii="Tahoma" w:hAnsi="Tahoma"/>
          <w:sz w:val="20"/>
          <w:szCs w:val="20"/>
        </w:rPr>
        <w:t>à</w:t>
      </w:r>
      <w:r>
        <w:rPr>
          <w:rFonts w:ascii="Tahoma" w:hAnsi="Tahoma"/>
          <w:sz w:val="20"/>
          <w:szCs w:val="20"/>
        </w:rPr>
        <w:t>. Le giunzioni meccaniche possono essere progettate con r</w:t>
      </w:r>
      <w:r>
        <w:rPr>
          <w:rFonts w:ascii="Tahoma" w:hAnsi="Tahoma"/>
          <w:sz w:val="20"/>
          <w:szCs w:val="20"/>
        </w:rPr>
        <w:t>iferimento a normative o documenti di comprovata validit</w:t>
      </w:r>
      <w:r>
        <w:rPr>
          <w:rFonts w:ascii="Tahoma" w:hAnsi="Tahoma"/>
          <w:sz w:val="20"/>
          <w:szCs w:val="20"/>
        </w:rPr>
        <w:t>à</w:t>
      </w:r>
      <w:r>
        <w:rPr>
          <w:rFonts w:ascii="Tahoma" w:hAnsi="Tahoma"/>
          <w:sz w:val="20"/>
          <w:szCs w:val="20"/>
        </w:rPr>
        <w:t>.</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Tutti i progetti devono contenere la descrizione delle specifiche di esecuzione in funzione della particolarit</w:t>
      </w:r>
      <w:r>
        <w:rPr>
          <w:rFonts w:ascii="Tahoma" w:hAnsi="Tahoma"/>
          <w:sz w:val="20"/>
          <w:szCs w:val="20"/>
        </w:rPr>
        <w:t xml:space="preserve">à </w:t>
      </w:r>
      <w:r>
        <w:rPr>
          <w:rFonts w:ascii="Tahoma" w:hAnsi="Tahoma"/>
          <w:sz w:val="20"/>
          <w:szCs w:val="20"/>
        </w:rPr>
        <w:t>dell'opera, del clima, della tecnologia costruttiva.</w:t>
      </w:r>
    </w:p>
    <w:p w:rsidR="00775AD6" w:rsidRDefault="007654BA">
      <w:pPr>
        <w:ind w:firstLine="284"/>
        <w:jc w:val="both"/>
        <w:rPr>
          <w:rFonts w:ascii="Tahoma" w:eastAsia="Tahoma" w:hAnsi="Tahoma" w:cs="Tahoma"/>
          <w:sz w:val="20"/>
          <w:szCs w:val="20"/>
        </w:rPr>
      </w:pPr>
      <w:r>
        <w:rPr>
          <w:rFonts w:ascii="Tahoma" w:hAnsi="Tahoma"/>
          <w:sz w:val="20"/>
          <w:szCs w:val="20"/>
        </w:rPr>
        <w:t>In particolare il documento pro</w:t>
      </w:r>
      <w:r>
        <w:rPr>
          <w:rFonts w:ascii="Tahoma" w:hAnsi="Tahoma"/>
          <w:sz w:val="20"/>
          <w:szCs w:val="20"/>
        </w:rPr>
        <w:t>gettuale deve contenere la descrizione dettagliata delle cautele da adottare per gli impasti, per la maturazione dei getti, per il disarmo e per la messa in opera degli elementi strutturali. Analoga attenzione dovr</w:t>
      </w:r>
      <w:r>
        <w:rPr>
          <w:rFonts w:ascii="Tahoma" w:hAnsi="Tahoma"/>
          <w:sz w:val="20"/>
          <w:szCs w:val="20"/>
        </w:rPr>
        <w:t xml:space="preserve">à </w:t>
      </w:r>
      <w:r>
        <w:rPr>
          <w:rFonts w:ascii="Tahoma" w:hAnsi="Tahoma"/>
          <w:sz w:val="20"/>
          <w:szCs w:val="20"/>
        </w:rPr>
        <w:t>essere posta nella progettazione delle a</w:t>
      </w:r>
      <w:r>
        <w:rPr>
          <w:rFonts w:ascii="Tahoma" w:hAnsi="Tahoma"/>
          <w:sz w:val="20"/>
          <w:szCs w:val="20"/>
        </w:rPr>
        <w:t>rmature per quanto riguarda: la definizione delle posizioni, le tolleranze di esecuzione e le modalit</w:t>
      </w:r>
      <w:r>
        <w:rPr>
          <w:rFonts w:ascii="Tahoma" w:hAnsi="Tahoma"/>
          <w:sz w:val="20"/>
          <w:szCs w:val="20"/>
        </w:rPr>
        <w:t xml:space="preserve">à </w:t>
      </w:r>
      <w:r>
        <w:rPr>
          <w:rFonts w:ascii="Tahoma" w:hAnsi="Tahoma"/>
          <w:sz w:val="20"/>
          <w:szCs w:val="20"/>
        </w:rPr>
        <w:t>di piegatura. Si potr</w:t>
      </w:r>
      <w:r>
        <w:rPr>
          <w:rFonts w:ascii="Tahoma" w:hAnsi="Tahoma"/>
          <w:sz w:val="20"/>
          <w:szCs w:val="20"/>
        </w:rPr>
        <w:t xml:space="preserve">à </w:t>
      </w:r>
      <w:r>
        <w:rPr>
          <w:rFonts w:ascii="Tahoma" w:hAnsi="Tahoma"/>
          <w:sz w:val="20"/>
          <w:szCs w:val="20"/>
        </w:rPr>
        <w:t xml:space="preserve">a tal fine fare utile riferimento alla norma </w:t>
      </w:r>
      <w:r>
        <w:rPr>
          <w:rFonts w:ascii="Tahoma" w:hAnsi="Tahoma"/>
          <w:color w:val="0000FF"/>
          <w:sz w:val="20"/>
          <w:szCs w:val="20"/>
          <w:u w:color="0000FF"/>
        </w:rPr>
        <w:t xml:space="preserve">UNI EN 13670 </w:t>
      </w:r>
      <w:r>
        <w:rPr>
          <w:rFonts w:ascii="Tahoma" w:hAnsi="Tahoma"/>
          <w:sz w:val="20"/>
          <w:szCs w:val="20"/>
        </w:rPr>
        <w:t>"Esecuzione di strutture di calcestruzzo".</w:t>
      </w:r>
    </w:p>
    <w:p w:rsidR="00775AD6" w:rsidRDefault="00775AD6">
      <w:pPr>
        <w:ind w:firstLine="284"/>
        <w:rPr>
          <w:rFonts w:ascii="Tahoma" w:eastAsia="Tahoma" w:hAnsi="Tahoma" w:cs="Tahoma"/>
          <w:sz w:val="20"/>
          <w:szCs w:val="20"/>
        </w:rPr>
      </w:pPr>
    </w:p>
    <w:p w:rsidR="00775AD6" w:rsidRDefault="00775AD6">
      <w:pPr>
        <w:rPr>
          <w:rFonts w:ascii="Tahoma" w:eastAsia="Tahoma" w:hAnsi="Tahoma" w:cs="Tahoma"/>
          <w:b/>
          <w:bCs/>
          <w:sz w:val="20"/>
          <w:szCs w:val="20"/>
        </w:rPr>
      </w:pPr>
      <w:bookmarkStart w:id="236" w:name="bookmark146"/>
      <w:bookmarkEnd w:id="236"/>
    </w:p>
    <w:p w:rsidR="00775AD6" w:rsidRDefault="007654BA">
      <w:pPr>
        <w:jc w:val="both"/>
        <w:rPr>
          <w:rFonts w:ascii="Tahoma" w:eastAsia="Tahoma" w:hAnsi="Tahoma" w:cs="Tahoma"/>
          <w:sz w:val="20"/>
          <w:szCs w:val="20"/>
        </w:rPr>
      </w:pPr>
      <w:r>
        <w:rPr>
          <w:rFonts w:ascii="Tahoma" w:hAnsi="Tahoma"/>
          <w:b/>
          <w:bCs/>
          <w:sz w:val="20"/>
          <w:szCs w:val="20"/>
        </w:rPr>
        <w:t>6.13.3) Responsabilit</w:t>
      </w:r>
      <w:r>
        <w:rPr>
          <w:rFonts w:ascii="Tahoma" w:hAnsi="Tahoma"/>
          <w:b/>
          <w:bCs/>
          <w:sz w:val="20"/>
          <w:szCs w:val="20"/>
        </w:rPr>
        <w:t xml:space="preserve">à </w:t>
      </w:r>
      <w:r>
        <w:rPr>
          <w:rFonts w:ascii="Tahoma" w:hAnsi="Tahoma"/>
          <w:b/>
          <w:bCs/>
          <w:sz w:val="20"/>
          <w:szCs w:val="20"/>
        </w:rPr>
        <w:t xml:space="preserve">per </w:t>
      </w:r>
      <w:r>
        <w:rPr>
          <w:rFonts w:ascii="Tahoma" w:hAnsi="Tahoma"/>
          <w:b/>
          <w:bCs/>
          <w:sz w:val="20"/>
          <w:szCs w:val="20"/>
        </w:rPr>
        <w:t>le opere in calcestruzzo armato e calcestruzzo armato precompresso</w:t>
      </w:r>
    </w:p>
    <w:p w:rsidR="00775AD6" w:rsidRDefault="00775AD6">
      <w:pPr>
        <w:jc w:val="both"/>
        <w:rPr>
          <w:rFonts w:ascii="Tahoma" w:eastAsia="Tahoma" w:hAnsi="Tahoma" w:cs="Tahoma"/>
          <w:sz w:val="20"/>
          <w:szCs w:val="20"/>
        </w:rPr>
      </w:pPr>
    </w:p>
    <w:p w:rsidR="00775AD6" w:rsidRDefault="007654BA">
      <w:pPr>
        <w:ind w:firstLine="282"/>
        <w:jc w:val="both"/>
        <w:rPr>
          <w:rFonts w:ascii="Tahoma" w:eastAsia="Tahoma" w:hAnsi="Tahoma" w:cs="Tahoma"/>
          <w:sz w:val="20"/>
          <w:szCs w:val="20"/>
        </w:rPr>
      </w:pPr>
      <w:r>
        <w:rPr>
          <w:rFonts w:ascii="Tahoma" w:hAnsi="Tahoma"/>
          <w:sz w:val="20"/>
          <w:szCs w:val="20"/>
        </w:rPr>
        <w:t>Nell'esecuzione delle opere in cemento armato normale e precompresso l'Appaltatore dovr</w:t>
      </w:r>
      <w:r>
        <w:rPr>
          <w:rFonts w:ascii="Tahoma" w:hAnsi="Tahoma"/>
          <w:sz w:val="20"/>
          <w:szCs w:val="20"/>
        </w:rPr>
        <w:t xml:space="preserve">à </w:t>
      </w:r>
      <w:r>
        <w:rPr>
          <w:rFonts w:ascii="Tahoma" w:hAnsi="Tahoma"/>
          <w:sz w:val="20"/>
          <w:szCs w:val="20"/>
        </w:rPr>
        <w:t xml:space="preserve">attenersi strettamente a tutte le disposizioni contenute nel d.P.R. 380/2001 e s.m.i., e nelle </w:t>
      </w:r>
      <w:r>
        <w:rPr>
          <w:rFonts w:ascii="Tahoma" w:hAnsi="Tahoma"/>
          <w:sz w:val="20"/>
          <w:szCs w:val="20"/>
        </w:rPr>
        <w:t>norme tecniche vigenti (</w:t>
      </w:r>
      <w:r>
        <w:rPr>
          <w:rFonts w:ascii="Tahoma" w:hAnsi="Tahoma"/>
          <w:color w:val="0000FF"/>
          <w:sz w:val="20"/>
          <w:szCs w:val="20"/>
          <w:u w:color="0000FF"/>
        </w:rPr>
        <w:t>UNI EN 1991-1-6</w:t>
      </w:r>
      <w:r>
        <w:rPr>
          <w:rFonts w:ascii="Tahoma" w:hAnsi="Tahoma"/>
          <w:sz w:val="20"/>
          <w:szCs w:val="20"/>
        </w:rPr>
        <w:t>).</w:t>
      </w:r>
    </w:p>
    <w:p w:rsidR="00775AD6" w:rsidRDefault="007654BA">
      <w:pPr>
        <w:ind w:firstLine="282"/>
        <w:jc w:val="both"/>
        <w:rPr>
          <w:rFonts w:ascii="Tahoma" w:eastAsia="Tahoma" w:hAnsi="Tahoma" w:cs="Tahoma"/>
          <w:sz w:val="20"/>
          <w:szCs w:val="20"/>
        </w:rPr>
      </w:pPr>
      <w:r>
        <w:rPr>
          <w:rFonts w:ascii="Tahoma" w:hAnsi="Tahoma"/>
          <w:sz w:val="20"/>
          <w:szCs w:val="20"/>
        </w:rPr>
        <w:t>Nelle zone sismiche valgono le norme tecniche emanate in forza del d.P.R. 380/2001 e s.m.i., e del D.M. 17 gennaio 2018.</w:t>
      </w:r>
    </w:p>
    <w:p w:rsidR="00775AD6" w:rsidRDefault="007654BA">
      <w:pPr>
        <w:ind w:firstLine="282"/>
        <w:jc w:val="both"/>
        <w:rPr>
          <w:rFonts w:ascii="Tahoma" w:eastAsia="Tahoma" w:hAnsi="Tahoma" w:cs="Tahoma"/>
          <w:sz w:val="20"/>
          <w:szCs w:val="20"/>
        </w:rPr>
      </w:pPr>
      <w:r>
        <w:rPr>
          <w:rFonts w:ascii="Tahoma" w:hAnsi="Tahoma"/>
          <w:sz w:val="20"/>
          <w:szCs w:val="20"/>
        </w:rPr>
        <w:t>Tutti i lavori di cemento armato facenti parte dell'opera appaltata, saranno eseguiti in base</w:t>
      </w:r>
      <w:r>
        <w:rPr>
          <w:rFonts w:ascii="Tahoma" w:hAnsi="Tahoma"/>
          <w:sz w:val="20"/>
          <w:szCs w:val="20"/>
        </w:rPr>
        <w:t xml:space="preserve"> ai calcoli di stabilit</w:t>
      </w:r>
      <w:r>
        <w:rPr>
          <w:rFonts w:ascii="Tahoma" w:hAnsi="Tahoma"/>
          <w:sz w:val="20"/>
          <w:szCs w:val="20"/>
        </w:rPr>
        <w:t xml:space="preserve">à </w:t>
      </w:r>
      <w:r>
        <w:rPr>
          <w:rFonts w:ascii="Tahoma" w:hAnsi="Tahoma"/>
          <w:sz w:val="20"/>
          <w:szCs w:val="20"/>
        </w:rPr>
        <w:t>accompagnati da disegni esecutivi e da una relazione, che dovranno essere redatti e firmati da un tecnico abilitato iscritto all'Albo, e che l'Appaltatore dovr</w:t>
      </w:r>
      <w:r>
        <w:rPr>
          <w:rFonts w:ascii="Tahoma" w:hAnsi="Tahoma"/>
          <w:sz w:val="20"/>
          <w:szCs w:val="20"/>
        </w:rPr>
        <w:t xml:space="preserve">à </w:t>
      </w:r>
      <w:r>
        <w:rPr>
          <w:rFonts w:ascii="Tahoma" w:hAnsi="Tahoma"/>
          <w:sz w:val="20"/>
          <w:szCs w:val="20"/>
        </w:rPr>
        <w:t>presentare alla Direzione dei Lavori entro il termine che gli verr</w:t>
      </w:r>
      <w:r>
        <w:rPr>
          <w:rFonts w:ascii="Tahoma" w:hAnsi="Tahoma"/>
          <w:sz w:val="20"/>
          <w:szCs w:val="20"/>
        </w:rPr>
        <w:t xml:space="preserve">à </w:t>
      </w:r>
      <w:r>
        <w:rPr>
          <w:rFonts w:ascii="Tahoma" w:hAnsi="Tahoma"/>
          <w:sz w:val="20"/>
          <w:szCs w:val="20"/>
        </w:rPr>
        <w:t>pr</w:t>
      </w:r>
      <w:r>
        <w:rPr>
          <w:rFonts w:ascii="Tahoma" w:hAnsi="Tahoma"/>
          <w:sz w:val="20"/>
          <w:szCs w:val="20"/>
        </w:rPr>
        <w:t>escritto, attenendosi agli schemi e disegni facenti parte del progetto ed allegati al contratto o alle norme che gli verranno impartite, a sua richiesta, all'atto della consegna dei lavori.</w:t>
      </w:r>
    </w:p>
    <w:p w:rsidR="00775AD6" w:rsidRDefault="007654BA">
      <w:pPr>
        <w:ind w:firstLine="282"/>
        <w:jc w:val="both"/>
        <w:rPr>
          <w:rFonts w:ascii="Tahoma" w:eastAsia="Tahoma" w:hAnsi="Tahoma" w:cs="Tahoma"/>
          <w:sz w:val="20"/>
          <w:szCs w:val="20"/>
        </w:rPr>
      </w:pPr>
      <w:r>
        <w:rPr>
          <w:rFonts w:ascii="Tahoma" w:hAnsi="Tahoma"/>
          <w:sz w:val="20"/>
          <w:szCs w:val="20"/>
        </w:rPr>
        <w:t>L'esame e verifica da parte della Direzione dei Lavori dei progett</w:t>
      </w:r>
      <w:r>
        <w:rPr>
          <w:rFonts w:ascii="Tahoma" w:hAnsi="Tahoma"/>
          <w:sz w:val="20"/>
          <w:szCs w:val="20"/>
        </w:rPr>
        <w:t>i delle varie strutture in cemento armato non esonera in alcun modo l'Appaltatore e il progettista delle strutture dalle responsabilit</w:t>
      </w:r>
      <w:r>
        <w:rPr>
          <w:rFonts w:ascii="Tahoma" w:hAnsi="Tahoma"/>
          <w:sz w:val="20"/>
          <w:szCs w:val="20"/>
        </w:rPr>
        <w:t xml:space="preserve">à </w:t>
      </w:r>
      <w:r>
        <w:rPr>
          <w:rFonts w:ascii="Tahoma" w:hAnsi="Tahoma"/>
          <w:sz w:val="20"/>
          <w:szCs w:val="20"/>
        </w:rPr>
        <w:t>loro derivanti per legge e per le precise pattuizioni del contratto.</w:t>
      </w:r>
    </w:p>
    <w:p w:rsidR="00775AD6" w:rsidRDefault="00775AD6">
      <w:pPr>
        <w:ind w:firstLine="282"/>
        <w:jc w:val="both"/>
        <w:rPr>
          <w:rFonts w:ascii="Tahoma" w:eastAsia="Tahoma" w:hAnsi="Tahoma" w:cs="Tahoma"/>
          <w:sz w:val="20"/>
          <w:szCs w:val="20"/>
        </w:rPr>
      </w:pPr>
    </w:p>
    <w:p w:rsidR="00775AD6" w:rsidRDefault="007654BA">
      <w:pPr>
        <w:ind w:firstLine="282"/>
        <w:jc w:val="both"/>
        <w:rPr>
          <w:rFonts w:ascii="Tahoma" w:eastAsia="Tahoma" w:hAnsi="Tahoma" w:cs="Tahoma"/>
          <w:sz w:val="20"/>
          <w:szCs w:val="20"/>
        </w:rPr>
      </w:pPr>
      <w:r>
        <w:rPr>
          <w:rFonts w:ascii="Tahoma" w:hAnsi="Tahoma"/>
          <w:sz w:val="20"/>
          <w:szCs w:val="20"/>
        </w:rPr>
        <w:t xml:space="preserve">Tutti i prodotti e/o materiali di cui al presente </w:t>
      </w:r>
      <w:r>
        <w:rPr>
          <w:rFonts w:ascii="Tahoma" w:hAnsi="Tahoma"/>
          <w:sz w:val="20"/>
          <w:szCs w:val="20"/>
        </w:rPr>
        <w:t>articolo, qualora possano essere dotati di marcatura CE secondo la normativa tecnica vigente, dovranno essere muniti di tale marchio.</w:t>
      </w:r>
    </w:p>
    <w:p w:rsidR="00775AD6" w:rsidRDefault="00775AD6">
      <w:pPr>
        <w:ind w:firstLine="282"/>
        <w:jc w:val="both"/>
        <w:rPr>
          <w:rFonts w:ascii="Tahoma" w:eastAsia="Tahoma" w:hAnsi="Tahoma" w:cs="Tahoma"/>
          <w:sz w:val="20"/>
          <w:szCs w:val="20"/>
        </w:rPr>
      </w:pPr>
    </w:p>
    <w:p w:rsidR="00775AD6" w:rsidRDefault="00775AD6">
      <w:pPr>
        <w:rPr>
          <w:rFonts w:ascii="Tahoma" w:eastAsia="Tahoma" w:hAnsi="Tahoma" w:cs="Tahoma"/>
          <w:sz w:val="20"/>
          <w:szCs w:val="20"/>
        </w:rPr>
      </w:pPr>
      <w:bookmarkStart w:id="237" w:name="bookmark147"/>
      <w:bookmarkEnd w:id="237"/>
    </w:p>
    <w:p w:rsidR="00775AD6" w:rsidRDefault="007654BA">
      <w:pPr>
        <w:jc w:val="both"/>
        <w:rPr>
          <w:rFonts w:ascii="Tahoma" w:eastAsia="Tahoma" w:hAnsi="Tahoma" w:cs="Tahoma"/>
          <w:sz w:val="20"/>
          <w:szCs w:val="20"/>
        </w:rPr>
      </w:pPr>
      <w:r>
        <w:rPr>
          <w:rFonts w:ascii="Tahoma" w:hAnsi="Tahoma"/>
          <w:b/>
          <w:bCs/>
          <w:sz w:val="20"/>
          <w:szCs w:val="20"/>
        </w:rPr>
        <w:t>6.13.4) Calcestruzzo di aggregati leggeri</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N</w:t>
      </w:r>
      <w:r>
        <w:rPr>
          <w:rFonts w:ascii="Tahoma" w:hAnsi="Tahoma"/>
          <w:sz w:val="20"/>
          <w:szCs w:val="20"/>
        </w:rPr>
        <w:t>ella esecuzione delle opere in cui sono utilizzati calcestruzzi di aggregati</w:t>
      </w:r>
      <w:r>
        <w:rPr>
          <w:rFonts w:ascii="Tahoma" w:hAnsi="Tahoma"/>
          <w:sz w:val="20"/>
          <w:szCs w:val="20"/>
        </w:rPr>
        <w:t xml:space="preserve"> leggeri minerali, artificiali o naturali, con esclusione dei calcestruzzi aerati, l'Appaltatore dovr</w:t>
      </w:r>
      <w:r>
        <w:rPr>
          <w:rFonts w:ascii="Tahoma" w:hAnsi="Tahoma"/>
          <w:sz w:val="20"/>
          <w:szCs w:val="20"/>
        </w:rPr>
        <w:t xml:space="preserve">à </w:t>
      </w:r>
      <w:r>
        <w:rPr>
          <w:rFonts w:ascii="Tahoma" w:hAnsi="Tahoma"/>
          <w:sz w:val="20"/>
          <w:szCs w:val="20"/>
        </w:rPr>
        <w:t>attenersi a quanto contenuto nel d.P.R. 380/2001 e s.m.i., nelle norme tecniche del D.M. 17 gennaio 2018 e nella relativa normativa vigente.</w:t>
      </w:r>
    </w:p>
    <w:p w:rsidR="00775AD6" w:rsidRDefault="007654BA">
      <w:pPr>
        <w:ind w:firstLine="284"/>
        <w:jc w:val="both"/>
        <w:rPr>
          <w:rFonts w:ascii="Tahoma" w:eastAsia="Tahoma" w:hAnsi="Tahoma" w:cs="Tahoma"/>
          <w:sz w:val="20"/>
          <w:szCs w:val="20"/>
        </w:rPr>
      </w:pPr>
      <w:r>
        <w:rPr>
          <w:rFonts w:ascii="Tahoma" w:hAnsi="Tahoma"/>
          <w:sz w:val="20"/>
          <w:szCs w:val="20"/>
        </w:rPr>
        <w:t>Per le class</w:t>
      </w:r>
      <w:r>
        <w:rPr>
          <w:rFonts w:ascii="Tahoma" w:hAnsi="Tahoma"/>
          <w:sz w:val="20"/>
          <w:szCs w:val="20"/>
        </w:rPr>
        <w:t>i di densit</w:t>
      </w:r>
      <w:r>
        <w:rPr>
          <w:rFonts w:ascii="Tahoma" w:hAnsi="Tahoma"/>
          <w:sz w:val="20"/>
          <w:szCs w:val="20"/>
        </w:rPr>
        <w:t xml:space="preserve">à </w:t>
      </w:r>
      <w:r>
        <w:rPr>
          <w:rFonts w:ascii="Tahoma" w:hAnsi="Tahoma"/>
          <w:sz w:val="20"/>
          <w:szCs w:val="20"/>
        </w:rPr>
        <w:t>e di resistenza normalizzate pu</w:t>
      </w:r>
      <w:r>
        <w:rPr>
          <w:rFonts w:ascii="Tahoma" w:hAnsi="Tahoma"/>
          <w:sz w:val="20"/>
          <w:szCs w:val="20"/>
        </w:rPr>
        <w:t xml:space="preserve">ò </w:t>
      </w:r>
      <w:r>
        <w:rPr>
          <w:rFonts w:ascii="Tahoma" w:hAnsi="Tahoma"/>
          <w:sz w:val="20"/>
          <w:szCs w:val="20"/>
        </w:rPr>
        <w:t xml:space="preserve">farsi utile riferimento a quanto </w:t>
      </w:r>
      <w:r>
        <w:rPr>
          <w:rFonts w:ascii="Tahoma" w:hAnsi="Tahoma"/>
          <w:sz w:val="20"/>
          <w:szCs w:val="20"/>
        </w:rPr>
        <w:lastRenderedPageBreak/>
        <w:t xml:space="preserve">riportato nella norma </w:t>
      </w:r>
      <w:r>
        <w:rPr>
          <w:rFonts w:ascii="Tahoma" w:hAnsi="Tahoma"/>
          <w:color w:val="0000FF"/>
          <w:sz w:val="20"/>
          <w:szCs w:val="20"/>
          <w:u w:color="0000FF"/>
        </w:rPr>
        <w:t>UNI EN 206</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Valgono le specifiche prescrizioni sul controllo della qualit</w:t>
      </w:r>
      <w:r>
        <w:rPr>
          <w:rFonts w:ascii="Tahoma" w:hAnsi="Tahoma"/>
          <w:sz w:val="20"/>
          <w:szCs w:val="20"/>
        </w:rPr>
        <w:t xml:space="preserve">à </w:t>
      </w:r>
      <w:r>
        <w:rPr>
          <w:rFonts w:ascii="Tahoma" w:hAnsi="Tahoma"/>
          <w:sz w:val="20"/>
          <w:szCs w:val="20"/>
        </w:rPr>
        <w:t>date nei punti 4.1 e 11.1. del D.M. 17 gennaio 2018.</w:t>
      </w: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238" w:name="bookmark148"/>
      <w:bookmarkEnd w:id="238"/>
    </w:p>
    <w:p w:rsidR="00775AD6" w:rsidRDefault="007654BA">
      <w:pPr>
        <w:pStyle w:val="CAPITOLATO03"/>
        <w:rPr>
          <w:rFonts w:ascii="Tahoma" w:eastAsia="Tahoma" w:hAnsi="Tahoma" w:cs="Tahoma"/>
        </w:rPr>
      </w:pPr>
      <w:bookmarkStart w:id="239" w:name="_Toc89"/>
      <w:r>
        <w:rPr>
          <w:rFonts w:ascii="Tahoma" w:hAnsi="Tahoma"/>
        </w:rPr>
        <w:t xml:space="preserve">Art. 6.14 STRUTTURE </w:t>
      </w:r>
      <w:r>
        <w:rPr>
          <w:rFonts w:ascii="Tahoma" w:hAnsi="Tahoma"/>
        </w:rPr>
        <w:t>PREFABBRICATE DI CALCESTRUZZO ARMATO E PRECOMPRESSO</w:t>
      </w:r>
      <w:bookmarkEnd w:id="239"/>
    </w:p>
    <w:p w:rsidR="00775AD6" w:rsidRDefault="00775AD6">
      <w:pPr>
        <w:jc w:val="both"/>
        <w:rPr>
          <w:rFonts w:ascii="Tahoma" w:eastAsia="Tahoma" w:hAnsi="Tahoma" w:cs="Tahoma"/>
          <w:sz w:val="20"/>
          <w:szCs w:val="20"/>
        </w:rPr>
      </w:pPr>
    </w:p>
    <w:p w:rsidR="00775AD6" w:rsidRDefault="00775AD6">
      <w:pPr>
        <w:rPr>
          <w:rFonts w:ascii="Tahoma" w:eastAsia="Tahoma" w:hAnsi="Tahoma" w:cs="Tahoma"/>
          <w:b/>
          <w:bCs/>
          <w:color w:val="0F0F0F"/>
          <w:sz w:val="20"/>
          <w:szCs w:val="20"/>
          <w:u w:color="0F0F0F"/>
        </w:rPr>
      </w:pPr>
      <w:bookmarkStart w:id="240" w:name="bookmark149"/>
      <w:bookmarkEnd w:id="240"/>
    </w:p>
    <w:p w:rsidR="00775AD6" w:rsidRDefault="007654BA">
      <w:pPr>
        <w:jc w:val="both"/>
        <w:rPr>
          <w:rFonts w:ascii="Tahoma" w:eastAsia="Tahoma" w:hAnsi="Tahoma" w:cs="Tahoma"/>
          <w:color w:val="0000FF"/>
          <w:u w:color="0000FF"/>
        </w:rPr>
      </w:pPr>
      <w:r>
        <w:rPr>
          <w:rFonts w:ascii="Tahoma" w:hAnsi="Tahoma"/>
          <w:b/>
          <w:bCs/>
          <w:color w:val="0F0F0F"/>
          <w:sz w:val="20"/>
          <w:szCs w:val="20"/>
          <w:u w:color="0F0F0F"/>
        </w:rPr>
        <w:t>6.14.1)</w:t>
      </w:r>
      <w:r>
        <w:rPr>
          <w:rFonts w:ascii="Tahoma" w:hAnsi="Tahoma"/>
          <w:b/>
          <w:bCs/>
          <w:color w:val="0000FF"/>
          <w:sz w:val="20"/>
          <w:szCs w:val="20"/>
          <w:u w:color="0000FF"/>
        </w:rPr>
        <w:t xml:space="preserve"> Generalit</w:t>
      </w:r>
      <w:r>
        <w:rPr>
          <w:rFonts w:ascii="Tahoma" w:hAnsi="Tahoma"/>
          <w:b/>
          <w:bCs/>
          <w:color w:val="0000FF"/>
          <w:sz w:val="20"/>
          <w:szCs w:val="20"/>
          <w:u w:color="0000FF"/>
        </w:rPr>
        <w:t>à</w:t>
      </w:r>
    </w:p>
    <w:p w:rsidR="00775AD6" w:rsidRDefault="00775AD6">
      <w:pPr>
        <w:ind w:right="1" w:firstLine="283"/>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Con struttura prefabbricata si intendono i componenti prodotti in stabilimenti permanenti o in impianti temporanei allestiti per uno specifico cantiere, ovvero realizzati a pi</w:t>
      </w:r>
      <w:r>
        <w:rPr>
          <w:rFonts w:ascii="Tahoma" w:hAnsi="Tahoma"/>
          <w:sz w:val="20"/>
          <w:szCs w:val="20"/>
        </w:rPr>
        <w:t xml:space="preserve">è </w:t>
      </w:r>
      <w:r>
        <w:rPr>
          <w:rFonts w:ascii="Tahoma" w:hAnsi="Tahoma"/>
          <w:sz w:val="20"/>
          <w:szCs w:val="20"/>
        </w:rPr>
        <w:t>d'ope</w:t>
      </w:r>
      <w:r>
        <w:rPr>
          <w:rFonts w:ascii="Tahoma" w:hAnsi="Tahoma"/>
          <w:sz w:val="20"/>
          <w:szCs w:val="20"/>
        </w:rPr>
        <w:t xml:space="preserve">ra. </w:t>
      </w:r>
    </w:p>
    <w:p w:rsidR="00775AD6" w:rsidRDefault="007654BA">
      <w:pPr>
        <w:ind w:right="1" w:firstLine="283"/>
        <w:jc w:val="both"/>
        <w:rPr>
          <w:rFonts w:ascii="Tahoma" w:eastAsia="Tahoma" w:hAnsi="Tahoma" w:cs="Tahoma"/>
          <w:sz w:val="20"/>
          <w:szCs w:val="20"/>
        </w:rPr>
      </w:pPr>
      <w:r>
        <w:rPr>
          <w:rFonts w:ascii="Tahoma" w:hAnsi="Tahoma"/>
          <w:sz w:val="20"/>
          <w:szCs w:val="20"/>
        </w:rPr>
        <w:t>La progettazione, esecuzione e collaudo delle costruzioni prefabbricate sono disciplinate dalle norme contenute dal D.M. 17 gennaio 2018. Componenti di serie devono intendersi unicamente quelli prodotti in stabilimenti permanenti, con tecnologia ripet</w:t>
      </w:r>
      <w:r>
        <w:rPr>
          <w:rFonts w:ascii="Tahoma" w:hAnsi="Tahoma"/>
          <w:sz w:val="20"/>
          <w:szCs w:val="20"/>
        </w:rPr>
        <w:t>itiva e processi industrializzati, in tipologie predefinite per campi dimensionali e tipi di armature.</w:t>
      </w:r>
    </w:p>
    <w:p w:rsidR="00775AD6" w:rsidRDefault="007654BA">
      <w:pPr>
        <w:ind w:right="1" w:firstLine="283"/>
        <w:jc w:val="both"/>
        <w:rPr>
          <w:rFonts w:ascii="Tahoma" w:eastAsia="Tahoma" w:hAnsi="Tahoma" w:cs="Tahoma"/>
          <w:sz w:val="20"/>
          <w:szCs w:val="20"/>
        </w:rPr>
      </w:pPr>
      <w:r>
        <w:rPr>
          <w:rFonts w:ascii="Tahoma" w:hAnsi="Tahoma"/>
          <w:sz w:val="20"/>
          <w:szCs w:val="20"/>
        </w:rPr>
        <w:t>Di produzione occasionale si intendono i componenti prodotti senza il presupposto della ripetitivit</w:t>
      </w:r>
      <w:r>
        <w:rPr>
          <w:rFonts w:ascii="Tahoma" w:hAnsi="Tahoma"/>
          <w:sz w:val="20"/>
          <w:szCs w:val="20"/>
        </w:rPr>
        <w:t xml:space="preserve">à </w:t>
      </w:r>
      <w:r>
        <w:rPr>
          <w:rFonts w:ascii="Tahoma" w:hAnsi="Tahoma"/>
          <w:sz w:val="20"/>
          <w:szCs w:val="20"/>
        </w:rPr>
        <w:t>tipologica. Il componente deve garantire i livelli d</w:t>
      </w:r>
      <w:r>
        <w:rPr>
          <w:rFonts w:ascii="Tahoma" w:hAnsi="Tahoma"/>
          <w:sz w:val="20"/>
          <w:szCs w:val="20"/>
        </w:rPr>
        <w:t>i sicurezza e prestazione sia come componente singolo, nelle fasi transitorie di sformatura, movimentazione, stoccaggio, trasporto e montaggio, sia come elemento di un pi</w:t>
      </w:r>
      <w:r>
        <w:rPr>
          <w:rFonts w:ascii="Tahoma" w:hAnsi="Tahoma"/>
          <w:sz w:val="20"/>
          <w:szCs w:val="20"/>
        </w:rPr>
        <w:t xml:space="preserve">ù </w:t>
      </w:r>
      <w:r>
        <w:rPr>
          <w:rFonts w:ascii="Tahoma" w:hAnsi="Tahoma"/>
          <w:sz w:val="20"/>
          <w:szCs w:val="20"/>
        </w:rPr>
        <w:t>complesso organismo strutturale una volta installato in opera.</w:t>
      </w:r>
    </w:p>
    <w:p w:rsidR="00775AD6" w:rsidRDefault="007654BA">
      <w:pPr>
        <w:ind w:right="1" w:firstLine="283"/>
        <w:jc w:val="both"/>
        <w:rPr>
          <w:rFonts w:ascii="Tahoma" w:eastAsia="Tahoma" w:hAnsi="Tahoma" w:cs="Tahoma"/>
          <w:sz w:val="20"/>
          <w:szCs w:val="20"/>
        </w:rPr>
      </w:pPr>
      <w:r>
        <w:rPr>
          <w:rFonts w:ascii="Tahoma" w:hAnsi="Tahoma"/>
          <w:sz w:val="20"/>
          <w:szCs w:val="20"/>
        </w:rPr>
        <w:t>I componenti in posse</w:t>
      </w:r>
      <w:r>
        <w:rPr>
          <w:rFonts w:ascii="Tahoma" w:hAnsi="Tahoma"/>
          <w:sz w:val="20"/>
          <w:szCs w:val="20"/>
        </w:rPr>
        <w:t>sso di attestato di conformit</w:t>
      </w:r>
      <w:r>
        <w:rPr>
          <w:rFonts w:ascii="Tahoma" w:hAnsi="Tahoma"/>
          <w:sz w:val="20"/>
          <w:szCs w:val="20"/>
        </w:rPr>
        <w:t xml:space="preserve">à </w:t>
      </w:r>
      <w:r>
        <w:rPr>
          <w:rFonts w:ascii="Tahoma" w:hAnsi="Tahoma"/>
          <w:sz w:val="20"/>
          <w:szCs w:val="20"/>
        </w:rPr>
        <w:t>secondo una specifica tecnica europea elaborata ai sensi del Regolamento UE n. 305/2011 (marcatura CE) ed i cui riferimenti sono pubblicati sulla Gazzetta Ufficiale dell'Unione Europea sono intesi aver con ci</w:t>
      </w:r>
      <w:r>
        <w:rPr>
          <w:rFonts w:ascii="Tahoma" w:hAnsi="Tahoma"/>
          <w:sz w:val="20"/>
          <w:szCs w:val="20"/>
        </w:rPr>
        <w:t xml:space="preserve">ò </w:t>
      </w:r>
      <w:r>
        <w:rPr>
          <w:rFonts w:ascii="Tahoma" w:hAnsi="Tahoma"/>
          <w:sz w:val="20"/>
          <w:szCs w:val="20"/>
        </w:rPr>
        <w:t>assolto ogni re</w:t>
      </w:r>
      <w:r>
        <w:rPr>
          <w:rFonts w:ascii="Tahoma" w:hAnsi="Tahoma"/>
          <w:sz w:val="20"/>
          <w:szCs w:val="20"/>
        </w:rPr>
        <w:t>quisito procedurale di cui al deposito ai sensi dell'art. 9 della legge 05 novembre 1971, n. 1086 e alla certificazione di idoneit</w:t>
      </w:r>
      <w:r>
        <w:rPr>
          <w:rFonts w:ascii="Tahoma" w:hAnsi="Tahoma"/>
          <w:sz w:val="20"/>
          <w:szCs w:val="20"/>
        </w:rPr>
        <w:t xml:space="preserve">à </w:t>
      </w:r>
      <w:r>
        <w:rPr>
          <w:rFonts w:ascii="Tahoma" w:hAnsi="Tahoma"/>
          <w:sz w:val="20"/>
          <w:szCs w:val="20"/>
        </w:rPr>
        <w:t>di cui agli artt. 1 e 7 della legge 2 febbraio 1974, n. 64. Resta l'obbligo del deposito della documentazione tecnica presso</w:t>
      </w:r>
      <w:r>
        <w:rPr>
          <w:rFonts w:ascii="Tahoma" w:hAnsi="Tahoma"/>
          <w:sz w:val="20"/>
          <w:szCs w:val="20"/>
        </w:rPr>
        <w:t xml:space="preserve"> l'ufficio regionale competente ai sensi della vigente legislazione in materia.</w:t>
      </w:r>
    </w:p>
    <w:p w:rsidR="00775AD6" w:rsidRDefault="007654BA">
      <w:pPr>
        <w:ind w:right="1" w:firstLine="283"/>
        <w:jc w:val="both"/>
        <w:rPr>
          <w:rFonts w:ascii="Tahoma" w:eastAsia="Tahoma" w:hAnsi="Tahoma" w:cs="Tahoma"/>
          <w:sz w:val="20"/>
          <w:szCs w:val="20"/>
        </w:rPr>
      </w:pPr>
      <w:r>
        <w:rPr>
          <w:rFonts w:ascii="Tahoma" w:hAnsi="Tahoma"/>
          <w:sz w:val="20"/>
          <w:szCs w:val="20"/>
        </w:rPr>
        <w:t>Nel caso di prodotti coperti da marcatura CE, devono essere comunque rispettati, laddove applicabili, i punti 11.8.2, 11.8.3.4 e 11.8.5 del D.M. 17 gennaio 2018.</w:t>
      </w:r>
    </w:p>
    <w:p w:rsidR="00775AD6" w:rsidRDefault="007654BA">
      <w:pPr>
        <w:ind w:right="1" w:firstLine="283"/>
        <w:jc w:val="both"/>
        <w:rPr>
          <w:rFonts w:ascii="Tahoma" w:eastAsia="Tahoma" w:hAnsi="Tahoma" w:cs="Tahoma"/>
          <w:sz w:val="20"/>
          <w:szCs w:val="20"/>
        </w:rPr>
      </w:pPr>
      <w:r>
        <w:rPr>
          <w:rFonts w:ascii="Tahoma" w:hAnsi="Tahoma"/>
          <w:sz w:val="20"/>
          <w:szCs w:val="20"/>
        </w:rPr>
        <w:t>Comunque per i</w:t>
      </w:r>
      <w:r>
        <w:rPr>
          <w:rFonts w:ascii="Tahoma" w:hAnsi="Tahoma"/>
          <w:sz w:val="20"/>
          <w:szCs w:val="20"/>
        </w:rPr>
        <w:t xml:space="preserve"> controlli sui componenti prefabbricati in c.a. e c.a.p. ci si atterr</w:t>
      </w:r>
      <w:r>
        <w:rPr>
          <w:rFonts w:ascii="Tahoma" w:hAnsi="Tahoma"/>
          <w:sz w:val="20"/>
          <w:szCs w:val="20"/>
        </w:rPr>
        <w:t xml:space="preserve">à </w:t>
      </w:r>
      <w:r>
        <w:rPr>
          <w:rFonts w:ascii="Tahoma" w:hAnsi="Tahoma"/>
          <w:sz w:val="20"/>
          <w:szCs w:val="20"/>
        </w:rPr>
        <w:t xml:space="preserve">a quanto previsto nel punto 11.8 del D.M. 17 gennaio 2018. </w:t>
      </w:r>
    </w:p>
    <w:p w:rsidR="00775AD6" w:rsidRDefault="00775AD6">
      <w:pPr>
        <w:ind w:right="1" w:firstLine="283"/>
        <w:jc w:val="both"/>
        <w:rPr>
          <w:rFonts w:ascii="Tahoma" w:eastAsia="Tahoma" w:hAnsi="Tahoma" w:cs="Tahoma"/>
          <w:sz w:val="20"/>
          <w:szCs w:val="20"/>
        </w:rPr>
      </w:pPr>
    </w:p>
    <w:p w:rsidR="00775AD6" w:rsidRDefault="00775AD6">
      <w:pPr>
        <w:rPr>
          <w:rFonts w:ascii="Tahoma" w:eastAsia="Tahoma" w:hAnsi="Tahoma" w:cs="Tahoma"/>
          <w:b/>
          <w:bCs/>
          <w:color w:val="0F0F0F"/>
          <w:sz w:val="20"/>
          <w:szCs w:val="20"/>
          <w:u w:color="0F0F0F"/>
        </w:rPr>
      </w:pPr>
      <w:bookmarkStart w:id="241" w:name="bookmark150"/>
      <w:bookmarkEnd w:id="241"/>
    </w:p>
    <w:p w:rsidR="00775AD6" w:rsidRDefault="007654BA">
      <w:pPr>
        <w:jc w:val="both"/>
        <w:rPr>
          <w:rFonts w:ascii="Tahoma" w:eastAsia="Tahoma" w:hAnsi="Tahoma" w:cs="Tahoma"/>
          <w:sz w:val="20"/>
          <w:szCs w:val="20"/>
        </w:rPr>
      </w:pPr>
      <w:r>
        <w:rPr>
          <w:rFonts w:ascii="Tahoma" w:hAnsi="Tahoma"/>
          <w:b/>
          <w:bCs/>
          <w:color w:val="0F0F0F"/>
          <w:sz w:val="20"/>
          <w:szCs w:val="20"/>
          <w:u w:color="0F0F0F"/>
        </w:rPr>
        <w:t>6.14.2</w:t>
      </w:r>
      <w:r>
        <w:rPr>
          <w:rFonts w:ascii="Tahoma" w:hAnsi="Tahoma"/>
          <w:b/>
          <w:bCs/>
          <w:sz w:val="20"/>
          <w:szCs w:val="20"/>
        </w:rPr>
        <w:t>) Prodotti prefabbricati non soggetti a Marcatura CE</w:t>
      </w:r>
    </w:p>
    <w:p w:rsidR="00775AD6" w:rsidRDefault="00775AD6">
      <w:pPr>
        <w:ind w:right="1" w:firstLine="283"/>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Per gli elementi strutturali prefabbricati qui disciplinati, qu</w:t>
      </w:r>
      <w:r>
        <w:rPr>
          <w:rFonts w:ascii="Tahoma" w:hAnsi="Tahoma"/>
          <w:sz w:val="20"/>
          <w:szCs w:val="20"/>
        </w:rPr>
        <w:t>ando non soggetti a Dichiarazione di Prestazione e conseguente Marcatura CE secondo una specifica tecnica armonizzata elaborata ai sensi del Regolamento UE 305/2011 e i cui riferimenti sono pubblicati sulla Gazzetta Ufficiale dell</w:t>
      </w:r>
      <w:r>
        <w:rPr>
          <w:rFonts w:ascii="Tahoma" w:hAnsi="Tahoma"/>
          <w:sz w:val="20"/>
          <w:szCs w:val="20"/>
        </w:rPr>
        <w:t>’</w:t>
      </w:r>
      <w:r>
        <w:rPr>
          <w:rFonts w:ascii="Tahoma" w:hAnsi="Tahoma"/>
          <w:sz w:val="20"/>
          <w:szCs w:val="20"/>
        </w:rPr>
        <w:t>Unione Europea, sono prev</w:t>
      </w:r>
      <w:r>
        <w:rPr>
          <w:rFonts w:ascii="Tahoma" w:hAnsi="Tahoma"/>
          <w:sz w:val="20"/>
          <w:szCs w:val="20"/>
        </w:rPr>
        <w:t>iste due categorie di produzione:</w:t>
      </w:r>
    </w:p>
    <w:p w:rsidR="00775AD6" w:rsidRDefault="007654BA">
      <w:pPr>
        <w:ind w:right="1" w:firstLine="283"/>
        <w:jc w:val="both"/>
        <w:rPr>
          <w:rFonts w:ascii="Tahoma" w:eastAsia="Tahoma" w:hAnsi="Tahoma" w:cs="Tahoma"/>
          <w:sz w:val="20"/>
          <w:szCs w:val="20"/>
        </w:rPr>
      </w:pPr>
      <w:r>
        <w:rPr>
          <w:rFonts w:ascii="Tahoma" w:hAnsi="Tahoma"/>
          <w:sz w:val="20"/>
          <w:szCs w:val="20"/>
        </w:rPr>
        <w:t>- serie dichiarata</w:t>
      </w:r>
    </w:p>
    <w:p w:rsidR="00775AD6" w:rsidRDefault="007654BA">
      <w:pPr>
        <w:ind w:right="1" w:firstLine="283"/>
        <w:jc w:val="both"/>
        <w:rPr>
          <w:rFonts w:ascii="Tahoma" w:eastAsia="Tahoma" w:hAnsi="Tahoma" w:cs="Tahoma"/>
          <w:sz w:val="20"/>
          <w:szCs w:val="20"/>
        </w:rPr>
      </w:pPr>
      <w:r>
        <w:rPr>
          <w:rFonts w:ascii="Tahoma" w:hAnsi="Tahoma"/>
          <w:sz w:val="20"/>
          <w:szCs w:val="20"/>
        </w:rPr>
        <w:t>- serie controllata</w:t>
      </w:r>
    </w:p>
    <w:p w:rsidR="00775AD6" w:rsidRDefault="007654BA">
      <w:pPr>
        <w:ind w:right="1" w:firstLine="283"/>
        <w:jc w:val="both"/>
        <w:rPr>
          <w:rFonts w:ascii="Tahoma" w:eastAsia="Tahoma" w:hAnsi="Tahoma" w:cs="Tahoma"/>
          <w:sz w:val="20"/>
          <w:szCs w:val="20"/>
        </w:rPr>
      </w:pPr>
      <w:r>
        <w:rPr>
          <w:rFonts w:ascii="Tahoma" w:hAnsi="Tahoma"/>
          <w:sz w:val="20"/>
          <w:szCs w:val="20"/>
        </w:rPr>
        <w:t xml:space="preserve">I componenti per i quali non sia applicabile la marcatura CE, ai sensi del Regolamento UE 305/2011, devono essere realizzati attraverso processi sottoposti ad un sistema di controllo </w:t>
      </w:r>
      <w:r>
        <w:rPr>
          <w:rFonts w:ascii="Tahoma" w:hAnsi="Tahoma"/>
          <w:sz w:val="20"/>
          <w:szCs w:val="20"/>
        </w:rPr>
        <w:t>della produzione ed i produttori di componenti in serie dichiarata ed in serie controllata, devono altres</w:t>
      </w:r>
      <w:r>
        <w:rPr>
          <w:rFonts w:ascii="Tahoma" w:hAnsi="Tahoma"/>
          <w:sz w:val="20"/>
          <w:szCs w:val="20"/>
        </w:rPr>
        <w:t xml:space="preserve">ì </w:t>
      </w:r>
      <w:r>
        <w:rPr>
          <w:rFonts w:ascii="Tahoma" w:hAnsi="Tahoma"/>
          <w:sz w:val="20"/>
          <w:szCs w:val="20"/>
        </w:rPr>
        <w:t>provvedere alla preventiva qualificazione del sistema di produzione, con le modalit</w:t>
      </w:r>
      <w:r>
        <w:rPr>
          <w:rFonts w:ascii="Tahoma" w:hAnsi="Tahoma"/>
          <w:sz w:val="20"/>
          <w:szCs w:val="20"/>
        </w:rPr>
        <w:t xml:space="preserve">à </w:t>
      </w:r>
      <w:r>
        <w:rPr>
          <w:rFonts w:ascii="Tahoma" w:hAnsi="Tahoma"/>
          <w:sz w:val="20"/>
          <w:szCs w:val="20"/>
        </w:rPr>
        <w:t>indicate nel punto 11.8 del D.M. 17 gennaio 2018.</w:t>
      </w:r>
    </w:p>
    <w:p w:rsidR="00775AD6" w:rsidRDefault="00775AD6">
      <w:pPr>
        <w:ind w:right="1" w:firstLine="283"/>
        <w:jc w:val="both"/>
        <w:rPr>
          <w:rFonts w:ascii="Tahoma" w:eastAsia="Tahoma" w:hAnsi="Tahoma" w:cs="Tahoma"/>
          <w:sz w:val="20"/>
          <w:szCs w:val="20"/>
        </w:rPr>
      </w:pPr>
    </w:p>
    <w:p w:rsidR="00775AD6" w:rsidRDefault="00775AD6">
      <w:pPr>
        <w:rPr>
          <w:rFonts w:ascii="Tahoma" w:eastAsia="Tahoma" w:hAnsi="Tahoma" w:cs="Tahoma"/>
          <w:b/>
          <w:bCs/>
          <w:color w:val="0F0F0F"/>
          <w:sz w:val="20"/>
          <w:szCs w:val="20"/>
          <w:u w:color="0F0F0F"/>
        </w:rPr>
      </w:pPr>
      <w:bookmarkStart w:id="242" w:name="bookmark151"/>
      <w:bookmarkEnd w:id="242"/>
    </w:p>
    <w:p w:rsidR="00775AD6" w:rsidRDefault="007654BA">
      <w:pPr>
        <w:jc w:val="both"/>
        <w:rPr>
          <w:rFonts w:ascii="Tahoma" w:eastAsia="Tahoma" w:hAnsi="Tahoma" w:cs="Tahoma"/>
          <w:b/>
          <w:bCs/>
          <w:sz w:val="20"/>
          <w:szCs w:val="20"/>
        </w:rPr>
      </w:pPr>
      <w:r>
        <w:rPr>
          <w:rFonts w:ascii="Tahoma" w:hAnsi="Tahoma"/>
          <w:b/>
          <w:bCs/>
          <w:color w:val="0F0F0F"/>
          <w:sz w:val="20"/>
          <w:szCs w:val="20"/>
          <w:u w:color="0F0F0F"/>
        </w:rPr>
        <w:t>6.14.3</w:t>
      </w:r>
      <w:r>
        <w:rPr>
          <w:rFonts w:ascii="Tahoma" w:hAnsi="Tahoma"/>
          <w:b/>
          <w:bCs/>
          <w:sz w:val="20"/>
          <w:szCs w:val="20"/>
        </w:rPr>
        <w:t>) Resp</w:t>
      </w:r>
      <w:r>
        <w:rPr>
          <w:rFonts w:ascii="Tahoma" w:hAnsi="Tahoma"/>
          <w:b/>
          <w:bCs/>
          <w:sz w:val="20"/>
          <w:szCs w:val="20"/>
        </w:rPr>
        <w:t>onsabilit</w:t>
      </w:r>
      <w:r>
        <w:rPr>
          <w:rFonts w:ascii="Tahoma" w:hAnsi="Tahoma"/>
          <w:b/>
          <w:bCs/>
          <w:sz w:val="20"/>
          <w:szCs w:val="20"/>
        </w:rPr>
        <w:t xml:space="preserve">à </w:t>
      </w:r>
      <w:r>
        <w:rPr>
          <w:rFonts w:ascii="Tahoma" w:hAnsi="Tahoma"/>
          <w:b/>
          <w:bCs/>
          <w:sz w:val="20"/>
          <w:szCs w:val="20"/>
        </w:rPr>
        <w:t>e Competenze</w:t>
      </w:r>
    </w:p>
    <w:p w:rsidR="00775AD6" w:rsidRDefault="00775AD6">
      <w:pPr>
        <w:ind w:right="1" w:firstLine="283"/>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Il Progettista e il Direttore tecnico dello stabilimento di prefabbricazione, ciascuno per le proprie competenze, sono responsabili della capacit</w:t>
      </w:r>
      <w:r>
        <w:rPr>
          <w:rFonts w:ascii="Tahoma" w:hAnsi="Tahoma"/>
          <w:sz w:val="20"/>
          <w:szCs w:val="20"/>
        </w:rPr>
        <w:t xml:space="preserve">à </w:t>
      </w:r>
      <w:r>
        <w:rPr>
          <w:rFonts w:ascii="Tahoma" w:hAnsi="Tahoma"/>
          <w:sz w:val="20"/>
          <w:szCs w:val="20"/>
        </w:rPr>
        <w:t>portante e della sicurezza del componente, sia incorporato nell'opera, sia durante l</w:t>
      </w:r>
      <w:r>
        <w:rPr>
          <w:rFonts w:ascii="Tahoma" w:hAnsi="Tahoma"/>
          <w:sz w:val="20"/>
          <w:szCs w:val="20"/>
        </w:rPr>
        <w:t>e fasi di trasporto fino a pi</w:t>
      </w:r>
      <w:r>
        <w:rPr>
          <w:rFonts w:ascii="Tahoma" w:hAnsi="Tahoma"/>
          <w:sz w:val="20"/>
          <w:szCs w:val="20"/>
        </w:rPr>
        <w:t xml:space="preserve">è </w:t>
      </w:r>
      <w:r>
        <w:rPr>
          <w:rFonts w:ascii="Tahoma" w:hAnsi="Tahoma"/>
          <w:sz w:val="20"/>
          <w:szCs w:val="20"/>
        </w:rPr>
        <w:t>d'opera.</w:t>
      </w:r>
    </w:p>
    <w:p w:rsidR="00775AD6" w:rsidRDefault="007654BA">
      <w:pPr>
        <w:ind w:right="1" w:firstLine="283"/>
        <w:jc w:val="both"/>
        <w:rPr>
          <w:rFonts w:ascii="Tahoma" w:eastAsia="Tahoma" w:hAnsi="Tahoma" w:cs="Tahoma"/>
          <w:sz w:val="20"/>
          <w:szCs w:val="20"/>
        </w:rPr>
      </w:pPr>
      <w:r>
        <w:rPr>
          <w:rFonts w:ascii="Tahoma" w:hAnsi="Tahoma"/>
          <w:sz w:val="20"/>
          <w:szCs w:val="20"/>
        </w:rPr>
        <w:t xml:space="preserve">È </w:t>
      </w:r>
      <w:r>
        <w:rPr>
          <w:rFonts w:ascii="Tahoma" w:hAnsi="Tahoma"/>
          <w:sz w:val="20"/>
          <w:szCs w:val="20"/>
        </w:rPr>
        <w:t>responsabilit</w:t>
      </w:r>
      <w:r>
        <w:rPr>
          <w:rFonts w:ascii="Tahoma" w:hAnsi="Tahoma"/>
          <w:sz w:val="20"/>
          <w:szCs w:val="20"/>
        </w:rPr>
        <w:t xml:space="preserve">à </w:t>
      </w:r>
      <w:r>
        <w:rPr>
          <w:rFonts w:ascii="Tahoma" w:hAnsi="Tahoma"/>
          <w:sz w:val="20"/>
          <w:szCs w:val="20"/>
        </w:rPr>
        <w:t xml:space="preserve">del progettista e della Direzione dei Lavori del complesso strutturale di cui l'elemento fa parte, ciascuno per le proprie competenze, la verifica del componente durante il </w:t>
      </w:r>
      <w:r>
        <w:rPr>
          <w:rFonts w:ascii="Tahoma" w:hAnsi="Tahoma"/>
          <w:sz w:val="20"/>
          <w:szCs w:val="20"/>
        </w:rPr>
        <w:lastRenderedPageBreak/>
        <w:t>montaggio, la messa in ope</w:t>
      </w:r>
      <w:r>
        <w:rPr>
          <w:rFonts w:ascii="Tahoma" w:hAnsi="Tahoma"/>
          <w:sz w:val="20"/>
          <w:szCs w:val="20"/>
        </w:rPr>
        <w:t>ra e l'uso dell'insieme strutturale realizzato.</w:t>
      </w:r>
    </w:p>
    <w:p w:rsidR="00775AD6" w:rsidRDefault="007654BA">
      <w:pPr>
        <w:ind w:right="1" w:firstLine="283"/>
        <w:jc w:val="both"/>
        <w:rPr>
          <w:rFonts w:ascii="Tahoma" w:eastAsia="Tahoma" w:hAnsi="Tahoma" w:cs="Tahoma"/>
          <w:sz w:val="20"/>
          <w:szCs w:val="20"/>
        </w:rPr>
      </w:pPr>
      <w:r>
        <w:rPr>
          <w:rFonts w:ascii="Tahoma" w:hAnsi="Tahoma"/>
          <w:sz w:val="20"/>
          <w:szCs w:val="20"/>
        </w:rPr>
        <w:t>I componenti prodotti negli stabilimenti permanenti devono essere realizzati sotto la responsabilit</w:t>
      </w:r>
      <w:r>
        <w:rPr>
          <w:rFonts w:ascii="Tahoma" w:hAnsi="Tahoma"/>
          <w:sz w:val="20"/>
          <w:szCs w:val="20"/>
        </w:rPr>
        <w:t xml:space="preserve">à </w:t>
      </w:r>
      <w:r>
        <w:rPr>
          <w:rFonts w:ascii="Tahoma" w:hAnsi="Tahoma"/>
          <w:sz w:val="20"/>
          <w:szCs w:val="20"/>
        </w:rPr>
        <w:t>di un Direttore tecnico dello stabilimento, dotato di adeguata abilitazione professionale, che assume le re</w:t>
      </w:r>
      <w:r>
        <w:rPr>
          <w:rFonts w:ascii="Tahoma" w:hAnsi="Tahoma"/>
          <w:sz w:val="20"/>
          <w:szCs w:val="20"/>
        </w:rPr>
        <w:t>sponsabilit</w:t>
      </w:r>
      <w:r>
        <w:rPr>
          <w:rFonts w:ascii="Tahoma" w:hAnsi="Tahoma"/>
          <w:sz w:val="20"/>
          <w:szCs w:val="20"/>
        </w:rPr>
        <w:t xml:space="preserve">à </w:t>
      </w:r>
      <w:r>
        <w:rPr>
          <w:rFonts w:ascii="Tahoma" w:hAnsi="Tahoma"/>
          <w:sz w:val="20"/>
          <w:szCs w:val="20"/>
        </w:rPr>
        <w:t>proprie della Direzione dei Lavori.</w:t>
      </w:r>
    </w:p>
    <w:p w:rsidR="00775AD6" w:rsidRDefault="007654BA">
      <w:pPr>
        <w:ind w:right="1" w:firstLine="283"/>
        <w:jc w:val="both"/>
        <w:rPr>
          <w:rFonts w:ascii="Tahoma" w:eastAsia="Tahoma" w:hAnsi="Tahoma" w:cs="Tahoma"/>
          <w:sz w:val="20"/>
          <w:szCs w:val="20"/>
        </w:rPr>
      </w:pPr>
      <w:r>
        <w:rPr>
          <w:rFonts w:ascii="Tahoma" w:hAnsi="Tahoma"/>
          <w:sz w:val="20"/>
          <w:szCs w:val="20"/>
        </w:rPr>
        <w:t>I componenti di produzione occasionale devono inoltre essere realizzati sotto la vigilanza della Direzione dei Lavori dell'opera di destinazione.</w:t>
      </w:r>
    </w:p>
    <w:p w:rsidR="00775AD6" w:rsidRDefault="00775AD6">
      <w:pPr>
        <w:ind w:right="1" w:firstLine="283"/>
        <w:jc w:val="both"/>
        <w:rPr>
          <w:rFonts w:ascii="Tahoma" w:eastAsia="Tahoma" w:hAnsi="Tahoma" w:cs="Tahoma"/>
          <w:sz w:val="20"/>
          <w:szCs w:val="20"/>
        </w:rPr>
      </w:pPr>
    </w:p>
    <w:p w:rsidR="00775AD6" w:rsidRDefault="00775AD6">
      <w:pPr>
        <w:rPr>
          <w:rFonts w:ascii="Tahoma" w:eastAsia="Tahoma" w:hAnsi="Tahoma" w:cs="Tahoma"/>
          <w:b/>
          <w:bCs/>
          <w:color w:val="0F0F0F"/>
          <w:sz w:val="20"/>
          <w:szCs w:val="20"/>
          <w:u w:color="0F0F0F"/>
        </w:rPr>
      </w:pPr>
      <w:bookmarkStart w:id="243" w:name="bookmark152"/>
      <w:bookmarkEnd w:id="243"/>
    </w:p>
    <w:p w:rsidR="00775AD6" w:rsidRDefault="007654BA">
      <w:pPr>
        <w:jc w:val="both"/>
        <w:rPr>
          <w:rFonts w:ascii="Tahoma" w:eastAsia="Tahoma" w:hAnsi="Tahoma" w:cs="Tahoma"/>
          <w:b/>
          <w:bCs/>
          <w:sz w:val="20"/>
          <w:szCs w:val="20"/>
        </w:rPr>
      </w:pPr>
      <w:r>
        <w:rPr>
          <w:rFonts w:ascii="Tahoma" w:hAnsi="Tahoma"/>
          <w:b/>
          <w:bCs/>
          <w:color w:val="0F0F0F"/>
          <w:sz w:val="20"/>
          <w:szCs w:val="20"/>
          <w:u w:color="0F0F0F"/>
        </w:rPr>
        <w:t>6.14.4</w:t>
      </w:r>
      <w:r>
        <w:rPr>
          <w:rFonts w:ascii="Tahoma" w:hAnsi="Tahoma"/>
          <w:b/>
          <w:bCs/>
          <w:sz w:val="20"/>
          <w:szCs w:val="20"/>
        </w:rPr>
        <w:t>) Posa in Opera</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Nella fase di posa e regolazione </w:t>
      </w:r>
      <w:r>
        <w:rPr>
          <w:rFonts w:ascii="Tahoma" w:hAnsi="Tahoma"/>
          <w:sz w:val="20"/>
          <w:szCs w:val="20"/>
        </w:rPr>
        <w:t>degli elementi prefabbricati si devono adottare gli accorgimenti necessari per ridurre le sollecitazioni di natura dinamica conseguenti al movimento degli elementi e per evitare forti concentrazioni di sforzo.</w:t>
      </w:r>
    </w:p>
    <w:p w:rsidR="00775AD6" w:rsidRDefault="007654BA">
      <w:pPr>
        <w:ind w:firstLine="284"/>
        <w:jc w:val="both"/>
        <w:rPr>
          <w:rFonts w:ascii="Tahoma" w:eastAsia="Tahoma" w:hAnsi="Tahoma" w:cs="Tahoma"/>
          <w:sz w:val="20"/>
          <w:szCs w:val="20"/>
        </w:rPr>
      </w:pPr>
      <w:r>
        <w:rPr>
          <w:rFonts w:ascii="Tahoma" w:hAnsi="Tahoma"/>
          <w:sz w:val="20"/>
          <w:szCs w:val="20"/>
        </w:rPr>
        <w:t xml:space="preserve">I dispostivi di regolazione devono consentire </w:t>
      </w:r>
      <w:r>
        <w:rPr>
          <w:rFonts w:ascii="Tahoma" w:hAnsi="Tahoma"/>
          <w:sz w:val="20"/>
          <w:szCs w:val="20"/>
        </w:rPr>
        <w:t>il rispetto delle tolleranze previste nel progetto, tenendo conto sia di quelle di produzione degli elementi prefabbricati, sia di quelle di esecuzione della unione.</w:t>
      </w:r>
    </w:p>
    <w:p w:rsidR="00775AD6" w:rsidRDefault="007654BA">
      <w:pPr>
        <w:ind w:firstLine="284"/>
        <w:jc w:val="both"/>
        <w:rPr>
          <w:rFonts w:ascii="Tahoma" w:eastAsia="Tahoma" w:hAnsi="Tahoma" w:cs="Tahoma"/>
          <w:sz w:val="20"/>
          <w:szCs w:val="20"/>
        </w:rPr>
      </w:pPr>
      <w:r>
        <w:rPr>
          <w:rFonts w:ascii="Tahoma" w:hAnsi="Tahoma"/>
          <w:sz w:val="20"/>
          <w:szCs w:val="20"/>
        </w:rPr>
        <w:t>Gli eventuali dispositivi di vincolo impiegati durante la posa se lasciati definitivamente</w:t>
      </w:r>
      <w:r>
        <w:rPr>
          <w:rFonts w:ascii="Tahoma" w:hAnsi="Tahoma"/>
          <w:sz w:val="20"/>
          <w:szCs w:val="20"/>
        </w:rPr>
        <w:t xml:space="preserve"> in sito non devono alterare il corretto funzionamento dell'unione realizzata e comunque generare concentrazioni di sforzo.</w:t>
      </w:r>
    </w:p>
    <w:p w:rsidR="00775AD6" w:rsidRDefault="00775AD6">
      <w:pPr>
        <w:jc w:val="both"/>
        <w:rPr>
          <w:rFonts w:ascii="Tahoma" w:eastAsia="Tahoma" w:hAnsi="Tahoma" w:cs="Tahoma"/>
          <w:sz w:val="20"/>
          <w:szCs w:val="20"/>
        </w:rPr>
      </w:pPr>
    </w:p>
    <w:p w:rsidR="00775AD6" w:rsidRDefault="00775AD6">
      <w:pPr>
        <w:rPr>
          <w:rFonts w:ascii="Tahoma" w:eastAsia="Tahoma" w:hAnsi="Tahoma" w:cs="Tahoma"/>
          <w:b/>
          <w:bCs/>
          <w:color w:val="0F0F0F"/>
          <w:sz w:val="20"/>
          <w:szCs w:val="20"/>
          <w:u w:color="0F0F0F"/>
        </w:rPr>
      </w:pPr>
      <w:bookmarkStart w:id="244" w:name="bookmark153"/>
      <w:bookmarkEnd w:id="244"/>
    </w:p>
    <w:p w:rsidR="00775AD6" w:rsidRDefault="007654BA">
      <w:pPr>
        <w:jc w:val="both"/>
        <w:rPr>
          <w:rFonts w:ascii="Tahoma" w:eastAsia="Tahoma" w:hAnsi="Tahoma" w:cs="Tahoma"/>
          <w:b/>
          <w:bCs/>
          <w:sz w:val="20"/>
          <w:szCs w:val="20"/>
        </w:rPr>
      </w:pPr>
      <w:r>
        <w:rPr>
          <w:rFonts w:ascii="Tahoma" w:hAnsi="Tahoma"/>
          <w:b/>
          <w:bCs/>
          <w:color w:val="0F0F0F"/>
          <w:sz w:val="20"/>
          <w:szCs w:val="20"/>
          <w:u w:color="0F0F0F"/>
        </w:rPr>
        <w:t>6.14.5</w:t>
      </w:r>
      <w:r>
        <w:rPr>
          <w:rFonts w:ascii="Tahoma" w:hAnsi="Tahoma"/>
          <w:b/>
          <w:bCs/>
          <w:sz w:val="20"/>
          <w:szCs w:val="20"/>
        </w:rPr>
        <w:t>) Appoggi</w:t>
      </w:r>
    </w:p>
    <w:p w:rsidR="00775AD6" w:rsidRDefault="00775AD6">
      <w:pPr>
        <w:ind w:right="1" w:firstLine="283"/>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Per i componenti appoggiati in via definitiva, particolare attenzione va posta alla posizione e dimensione dell'a</w:t>
      </w:r>
      <w:r>
        <w:rPr>
          <w:rFonts w:ascii="Tahoma" w:hAnsi="Tahoma"/>
          <w:sz w:val="20"/>
          <w:szCs w:val="20"/>
        </w:rPr>
        <w:t>pparecchio d'appoggio, sia rispetto alla geometria dell'elemento di sostegno, sia rispetto alla sezione terminale dell'elemento portato, tenendo nel dovuto conto le tolleranze dimensionali e di montaggio e le deformazioni per fenomeni reologici e/o termici</w:t>
      </w:r>
      <w:r>
        <w:rPr>
          <w:rFonts w:ascii="Tahoma" w:hAnsi="Tahoma"/>
          <w:sz w:val="20"/>
          <w:szCs w:val="20"/>
        </w:rPr>
        <w:t>.</w:t>
      </w:r>
    </w:p>
    <w:p w:rsidR="00775AD6" w:rsidRDefault="007654BA">
      <w:pPr>
        <w:ind w:right="1" w:firstLine="283"/>
        <w:jc w:val="both"/>
        <w:rPr>
          <w:rFonts w:ascii="Tahoma" w:eastAsia="Tahoma" w:hAnsi="Tahoma" w:cs="Tahoma"/>
          <w:sz w:val="20"/>
          <w:szCs w:val="20"/>
        </w:rPr>
      </w:pPr>
      <w:r>
        <w:rPr>
          <w:rFonts w:ascii="Tahoma" w:hAnsi="Tahoma"/>
          <w:sz w:val="20"/>
          <w:szCs w:val="20"/>
        </w:rPr>
        <w:t>I vincoli provvisori o definitivi devono essere progettati con particolare attenzione e, se necessario, validati attraverso prove sperimentali.</w:t>
      </w:r>
    </w:p>
    <w:p w:rsidR="00775AD6" w:rsidRDefault="007654BA">
      <w:pPr>
        <w:ind w:right="1" w:firstLine="283"/>
        <w:jc w:val="both"/>
        <w:rPr>
          <w:rFonts w:ascii="Tahoma" w:eastAsia="Tahoma" w:hAnsi="Tahoma" w:cs="Tahoma"/>
          <w:sz w:val="20"/>
          <w:szCs w:val="20"/>
        </w:rPr>
      </w:pPr>
      <w:r>
        <w:rPr>
          <w:rFonts w:ascii="Tahoma" w:hAnsi="Tahoma"/>
          <w:sz w:val="20"/>
          <w:szCs w:val="20"/>
        </w:rPr>
        <w:t>Gli appoggi scorrevoli devono essere dimensionati in modo da consentire gli spostamenti relativi previsti senz</w:t>
      </w:r>
      <w:r>
        <w:rPr>
          <w:rFonts w:ascii="Tahoma" w:hAnsi="Tahoma"/>
          <w:sz w:val="20"/>
          <w:szCs w:val="20"/>
        </w:rPr>
        <w:t>a perdita della capacit</w:t>
      </w:r>
      <w:r>
        <w:rPr>
          <w:rFonts w:ascii="Tahoma" w:hAnsi="Tahoma"/>
          <w:sz w:val="20"/>
          <w:szCs w:val="20"/>
        </w:rPr>
        <w:t xml:space="preserve">à </w:t>
      </w:r>
      <w:r>
        <w:rPr>
          <w:rFonts w:ascii="Tahoma" w:hAnsi="Tahoma"/>
          <w:sz w:val="20"/>
          <w:szCs w:val="20"/>
        </w:rPr>
        <w:t>portante.</w:t>
      </w:r>
    </w:p>
    <w:p w:rsidR="00775AD6" w:rsidRDefault="00775AD6">
      <w:pPr>
        <w:ind w:right="1" w:firstLine="283"/>
        <w:jc w:val="both"/>
        <w:rPr>
          <w:rFonts w:ascii="Tahoma" w:eastAsia="Tahoma" w:hAnsi="Tahoma" w:cs="Tahoma"/>
          <w:sz w:val="20"/>
          <w:szCs w:val="20"/>
        </w:rPr>
      </w:pPr>
    </w:p>
    <w:p w:rsidR="00775AD6" w:rsidRDefault="00775AD6">
      <w:pPr>
        <w:rPr>
          <w:rFonts w:ascii="Tahoma" w:eastAsia="Tahoma" w:hAnsi="Tahoma" w:cs="Tahoma"/>
          <w:b/>
          <w:bCs/>
          <w:color w:val="0F0F0F"/>
          <w:sz w:val="20"/>
          <w:szCs w:val="20"/>
          <w:u w:color="0F0F0F"/>
        </w:rPr>
      </w:pPr>
      <w:bookmarkStart w:id="245" w:name="bookmark154"/>
      <w:bookmarkEnd w:id="245"/>
    </w:p>
    <w:p w:rsidR="00775AD6" w:rsidRDefault="007654BA">
      <w:pPr>
        <w:jc w:val="both"/>
        <w:rPr>
          <w:rFonts w:ascii="Tahoma" w:eastAsia="Tahoma" w:hAnsi="Tahoma" w:cs="Tahoma"/>
          <w:b/>
          <w:bCs/>
          <w:sz w:val="20"/>
          <w:szCs w:val="20"/>
        </w:rPr>
      </w:pPr>
      <w:r>
        <w:rPr>
          <w:rFonts w:ascii="Tahoma" w:hAnsi="Tahoma"/>
          <w:b/>
          <w:bCs/>
          <w:color w:val="0F0F0F"/>
          <w:sz w:val="20"/>
          <w:szCs w:val="20"/>
          <w:u w:color="0F0F0F"/>
        </w:rPr>
        <w:t>6.14.6</w:t>
      </w:r>
      <w:r>
        <w:rPr>
          <w:rFonts w:ascii="Tahoma" w:hAnsi="Tahoma"/>
          <w:b/>
          <w:bCs/>
          <w:sz w:val="20"/>
          <w:szCs w:val="20"/>
        </w:rPr>
        <w:t>) Realizzazione delle Unioni</w:t>
      </w:r>
    </w:p>
    <w:p w:rsidR="00775AD6" w:rsidRDefault="00775AD6">
      <w:pPr>
        <w:ind w:right="1" w:firstLine="283"/>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Le unioni devono avere resistenza e deformabilit</w:t>
      </w:r>
      <w:r>
        <w:rPr>
          <w:rFonts w:ascii="Tahoma" w:hAnsi="Tahoma"/>
          <w:sz w:val="20"/>
          <w:szCs w:val="20"/>
        </w:rPr>
        <w:t xml:space="preserve">à </w:t>
      </w:r>
      <w:r>
        <w:rPr>
          <w:rFonts w:ascii="Tahoma" w:hAnsi="Tahoma"/>
          <w:sz w:val="20"/>
          <w:szCs w:val="20"/>
        </w:rPr>
        <w:t>coerenti con le ipotesi progettuali.</w:t>
      </w:r>
    </w:p>
    <w:p w:rsidR="00775AD6" w:rsidRDefault="00775AD6">
      <w:pPr>
        <w:ind w:right="1" w:firstLine="283"/>
        <w:jc w:val="both"/>
        <w:rPr>
          <w:rFonts w:ascii="Tahoma" w:eastAsia="Tahoma" w:hAnsi="Tahoma" w:cs="Tahoma"/>
          <w:sz w:val="20"/>
          <w:szCs w:val="20"/>
        </w:rPr>
      </w:pPr>
    </w:p>
    <w:p w:rsidR="00775AD6" w:rsidRDefault="00775AD6">
      <w:pPr>
        <w:rPr>
          <w:rFonts w:ascii="Tahoma" w:eastAsia="Tahoma" w:hAnsi="Tahoma" w:cs="Tahoma"/>
          <w:b/>
          <w:bCs/>
          <w:color w:val="0F0F0F"/>
          <w:sz w:val="20"/>
          <w:szCs w:val="20"/>
          <w:u w:color="0F0F0F"/>
        </w:rPr>
      </w:pPr>
      <w:bookmarkStart w:id="246" w:name="bookmark155"/>
      <w:bookmarkEnd w:id="246"/>
    </w:p>
    <w:p w:rsidR="00775AD6" w:rsidRDefault="007654BA">
      <w:pPr>
        <w:jc w:val="both"/>
        <w:rPr>
          <w:rFonts w:ascii="Tahoma" w:eastAsia="Tahoma" w:hAnsi="Tahoma" w:cs="Tahoma"/>
          <w:b/>
          <w:bCs/>
          <w:sz w:val="20"/>
          <w:szCs w:val="20"/>
        </w:rPr>
      </w:pPr>
      <w:r>
        <w:rPr>
          <w:rFonts w:ascii="Tahoma" w:hAnsi="Tahoma"/>
          <w:b/>
          <w:bCs/>
          <w:color w:val="0F0F0F"/>
          <w:sz w:val="20"/>
          <w:szCs w:val="20"/>
          <w:u w:color="0F0F0F"/>
        </w:rPr>
        <w:t>6.14.7</w:t>
      </w:r>
      <w:r>
        <w:rPr>
          <w:rFonts w:ascii="Tahoma" w:hAnsi="Tahoma"/>
          <w:b/>
          <w:bCs/>
          <w:sz w:val="20"/>
          <w:szCs w:val="20"/>
        </w:rPr>
        <w:t>) Tolleranze</w:t>
      </w:r>
    </w:p>
    <w:p w:rsidR="00775AD6" w:rsidRDefault="00775AD6">
      <w:pPr>
        <w:ind w:right="1" w:firstLine="283"/>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Il progetto deve indicare le tolleranze minime di produzione che dovr</w:t>
      </w:r>
      <w:r>
        <w:rPr>
          <w:rFonts w:ascii="Tahoma" w:hAnsi="Tahoma"/>
          <w:sz w:val="20"/>
          <w:szCs w:val="20"/>
        </w:rPr>
        <w:t xml:space="preserve">à </w:t>
      </w:r>
      <w:r>
        <w:rPr>
          <w:rFonts w:ascii="Tahoma" w:hAnsi="Tahoma"/>
          <w:sz w:val="20"/>
          <w:szCs w:val="20"/>
        </w:rPr>
        <w:t>rispettare il componente. Il componente che non rispetta tali tolleranze, sar</w:t>
      </w:r>
      <w:r>
        <w:rPr>
          <w:rFonts w:ascii="Tahoma" w:hAnsi="Tahoma"/>
          <w:sz w:val="20"/>
          <w:szCs w:val="20"/>
        </w:rPr>
        <w:t xml:space="preserve">à </w:t>
      </w:r>
      <w:r>
        <w:rPr>
          <w:rFonts w:ascii="Tahoma" w:hAnsi="Tahoma"/>
          <w:sz w:val="20"/>
          <w:szCs w:val="20"/>
        </w:rPr>
        <w:t>giudicato non conforme e quindi potr</w:t>
      </w:r>
      <w:r>
        <w:rPr>
          <w:rFonts w:ascii="Tahoma" w:hAnsi="Tahoma"/>
          <w:sz w:val="20"/>
          <w:szCs w:val="20"/>
        </w:rPr>
        <w:t xml:space="preserve">à </w:t>
      </w:r>
      <w:r>
        <w:rPr>
          <w:rFonts w:ascii="Tahoma" w:hAnsi="Tahoma"/>
          <w:sz w:val="20"/>
          <w:szCs w:val="20"/>
        </w:rPr>
        <w:t>essere consegnato in cantiere per l</w:t>
      </w:r>
      <w:r>
        <w:rPr>
          <w:rFonts w:ascii="Tahoma" w:hAnsi="Tahoma"/>
          <w:sz w:val="20"/>
          <w:szCs w:val="20"/>
        </w:rPr>
        <w:t>’</w:t>
      </w:r>
      <w:r>
        <w:rPr>
          <w:rFonts w:ascii="Tahoma" w:hAnsi="Tahoma"/>
          <w:sz w:val="20"/>
          <w:szCs w:val="20"/>
        </w:rPr>
        <w:t>utilizzo nella costruzione solo dopo preventiva accettazione da parte della Direzione dei Lavori.</w:t>
      </w:r>
    </w:p>
    <w:p w:rsidR="00775AD6" w:rsidRDefault="007654BA">
      <w:pPr>
        <w:ind w:right="1" w:firstLine="283"/>
        <w:jc w:val="both"/>
        <w:rPr>
          <w:rFonts w:ascii="Tahoma" w:eastAsia="Tahoma" w:hAnsi="Tahoma" w:cs="Tahoma"/>
          <w:sz w:val="20"/>
          <w:szCs w:val="20"/>
        </w:rPr>
      </w:pPr>
      <w:r>
        <w:rPr>
          <w:rFonts w:ascii="Tahoma" w:hAnsi="Tahoma"/>
          <w:sz w:val="20"/>
          <w:szCs w:val="20"/>
        </w:rPr>
        <w:t xml:space="preserve">Il </w:t>
      </w:r>
      <w:r>
        <w:rPr>
          <w:rFonts w:ascii="Tahoma" w:hAnsi="Tahoma"/>
          <w:sz w:val="20"/>
          <w:szCs w:val="20"/>
        </w:rPr>
        <w:t>progetto dell'opera deve altres</w:t>
      </w:r>
      <w:r>
        <w:rPr>
          <w:rFonts w:ascii="Tahoma" w:hAnsi="Tahoma"/>
          <w:sz w:val="20"/>
          <w:szCs w:val="20"/>
        </w:rPr>
        <w:t xml:space="preserve">ì </w:t>
      </w:r>
      <w:r>
        <w:rPr>
          <w:rFonts w:ascii="Tahoma" w:hAnsi="Tahoma"/>
          <w:sz w:val="20"/>
          <w:szCs w:val="20"/>
        </w:rPr>
        <w:t>tener conto delle tolleranze di produzione, tracciamento e montaggio assicurando un coerente funzionamento del complesso strutturale.</w:t>
      </w:r>
    </w:p>
    <w:p w:rsidR="00775AD6" w:rsidRDefault="007654BA">
      <w:pPr>
        <w:ind w:right="1" w:firstLine="283"/>
        <w:jc w:val="both"/>
        <w:rPr>
          <w:rFonts w:ascii="Tahoma" w:eastAsia="Tahoma" w:hAnsi="Tahoma" w:cs="Tahoma"/>
          <w:sz w:val="20"/>
          <w:szCs w:val="20"/>
        </w:rPr>
      </w:pPr>
      <w:r>
        <w:rPr>
          <w:rFonts w:ascii="Tahoma" w:hAnsi="Tahoma"/>
          <w:sz w:val="20"/>
          <w:szCs w:val="20"/>
        </w:rPr>
        <w:t>Il montaggio dei componenti ed il completamento dell</w:t>
      </w:r>
      <w:r>
        <w:rPr>
          <w:rFonts w:ascii="Tahoma" w:hAnsi="Tahoma"/>
          <w:sz w:val="20"/>
          <w:szCs w:val="20"/>
        </w:rPr>
        <w:t>’</w:t>
      </w:r>
      <w:r>
        <w:rPr>
          <w:rFonts w:ascii="Tahoma" w:hAnsi="Tahoma"/>
          <w:sz w:val="20"/>
          <w:szCs w:val="20"/>
        </w:rPr>
        <w:t>opera devono essere conformi alle pr</w:t>
      </w:r>
      <w:r>
        <w:rPr>
          <w:rFonts w:ascii="Tahoma" w:hAnsi="Tahoma"/>
          <w:sz w:val="20"/>
          <w:szCs w:val="20"/>
        </w:rPr>
        <w:t>evisioni di progetto. Nel caso si verificassero delle non conformit</w:t>
      </w:r>
      <w:r>
        <w:rPr>
          <w:rFonts w:ascii="Tahoma" w:hAnsi="Tahoma"/>
          <w:sz w:val="20"/>
          <w:szCs w:val="20"/>
        </w:rPr>
        <w:t>à</w:t>
      </w:r>
      <w:r>
        <w:rPr>
          <w:rFonts w:ascii="Tahoma" w:hAnsi="Tahoma"/>
          <w:sz w:val="20"/>
          <w:szCs w:val="20"/>
        </w:rPr>
        <w:t>, queste devono essere analizzate dalla Direzione dei Lavori nei riguardi delle eventuali necessarie misure correttive.</w:t>
      </w:r>
    </w:p>
    <w:p w:rsidR="00775AD6" w:rsidRDefault="00775AD6">
      <w:pPr>
        <w:ind w:right="1" w:firstLine="283"/>
        <w:jc w:val="both"/>
        <w:rPr>
          <w:rFonts w:ascii="Tahoma" w:eastAsia="Tahoma" w:hAnsi="Tahoma" w:cs="Tahoma"/>
          <w:sz w:val="20"/>
          <w:szCs w:val="20"/>
        </w:rPr>
      </w:pPr>
    </w:p>
    <w:p w:rsidR="00775AD6" w:rsidRDefault="00775AD6">
      <w:pPr>
        <w:rPr>
          <w:rFonts w:ascii="Tahoma" w:eastAsia="Tahoma" w:hAnsi="Tahoma" w:cs="Tahoma"/>
          <w:b/>
          <w:bCs/>
          <w:color w:val="0F0F0F"/>
          <w:sz w:val="20"/>
          <w:szCs w:val="20"/>
          <w:u w:color="0F0F0F"/>
        </w:rPr>
      </w:pPr>
      <w:bookmarkStart w:id="247" w:name="bookmark156"/>
      <w:bookmarkEnd w:id="247"/>
    </w:p>
    <w:p w:rsidR="00775AD6" w:rsidRDefault="007654BA">
      <w:pPr>
        <w:ind w:right="1" w:firstLine="283"/>
        <w:jc w:val="both"/>
        <w:rPr>
          <w:rFonts w:ascii="Tahoma" w:eastAsia="Tahoma" w:hAnsi="Tahoma" w:cs="Tahoma"/>
          <w:b/>
          <w:bCs/>
          <w:sz w:val="20"/>
          <w:szCs w:val="20"/>
        </w:rPr>
      </w:pPr>
      <w:r>
        <w:rPr>
          <w:rFonts w:ascii="Tahoma" w:hAnsi="Tahoma"/>
          <w:b/>
          <w:bCs/>
          <w:color w:val="0F0F0F"/>
          <w:sz w:val="20"/>
          <w:szCs w:val="20"/>
          <w:u w:color="0F0F0F"/>
        </w:rPr>
        <w:t>6.14.8</w:t>
      </w:r>
      <w:r>
        <w:rPr>
          <w:rFonts w:ascii="Tahoma" w:hAnsi="Tahoma"/>
          <w:b/>
          <w:bCs/>
          <w:sz w:val="20"/>
          <w:szCs w:val="20"/>
        </w:rPr>
        <w:t>) Montaggio</w:t>
      </w:r>
    </w:p>
    <w:p w:rsidR="00775AD6" w:rsidRDefault="00775AD6">
      <w:pPr>
        <w:ind w:right="1" w:firstLine="283"/>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Nel rispetto delle vigenti norme antinfortunist</w:t>
      </w:r>
      <w:r>
        <w:rPr>
          <w:rFonts w:ascii="Tahoma" w:hAnsi="Tahoma"/>
          <w:sz w:val="20"/>
          <w:szCs w:val="20"/>
        </w:rPr>
        <w:t>iche, i mezzi di sollevamento dovranno essere proporzionati per la massima prestazione prevista nel programma di montaggio; inoltre, nella fase di messa in opera dell'elemento prefabbricato fino al contatto con gli appoggi, i mezzi devono avere velocit</w:t>
      </w:r>
      <w:r>
        <w:rPr>
          <w:rFonts w:ascii="Tahoma" w:hAnsi="Tahoma"/>
          <w:sz w:val="20"/>
          <w:szCs w:val="20"/>
        </w:rPr>
        <w:t xml:space="preserve">à </w:t>
      </w:r>
      <w:r>
        <w:rPr>
          <w:rFonts w:ascii="Tahoma" w:hAnsi="Tahoma"/>
          <w:sz w:val="20"/>
          <w:szCs w:val="20"/>
        </w:rPr>
        <w:t>di</w:t>
      </w:r>
      <w:r>
        <w:rPr>
          <w:rFonts w:ascii="Tahoma" w:hAnsi="Tahoma"/>
          <w:sz w:val="20"/>
          <w:szCs w:val="20"/>
        </w:rPr>
        <w:t xml:space="preserve"> posa commisurata con le caratteristiche del piano di appoggio e con </w:t>
      </w:r>
      <w:r>
        <w:rPr>
          <w:rFonts w:ascii="Tahoma" w:hAnsi="Tahoma"/>
          <w:sz w:val="20"/>
          <w:szCs w:val="20"/>
        </w:rPr>
        <w:lastRenderedPageBreak/>
        <w:t>quella dell'elemento stesso. La velocit</w:t>
      </w:r>
      <w:r>
        <w:rPr>
          <w:rFonts w:ascii="Tahoma" w:hAnsi="Tahoma"/>
          <w:sz w:val="20"/>
          <w:szCs w:val="20"/>
        </w:rPr>
        <w:t xml:space="preserve">à </w:t>
      </w:r>
      <w:r>
        <w:rPr>
          <w:rFonts w:ascii="Tahoma" w:hAnsi="Tahoma"/>
          <w:sz w:val="20"/>
          <w:szCs w:val="20"/>
        </w:rPr>
        <w:t>di discesa deve essere tale da poter considerare non influenti le forze dinamiche di urto.</w:t>
      </w:r>
    </w:p>
    <w:p w:rsidR="00775AD6" w:rsidRDefault="007654BA">
      <w:pPr>
        <w:ind w:right="1" w:firstLine="283"/>
        <w:jc w:val="both"/>
        <w:rPr>
          <w:rFonts w:ascii="Tahoma" w:eastAsia="Tahoma" w:hAnsi="Tahoma" w:cs="Tahoma"/>
          <w:sz w:val="20"/>
          <w:szCs w:val="20"/>
        </w:rPr>
      </w:pPr>
      <w:r>
        <w:rPr>
          <w:rFonts w:ascii="Tahoma" w:hAnsi="Tahoma"/>
          <w:sz w:val="20"/>
          <w:szCs w:val="20"/>
        </w:rPr>
        <w:t xml:space="preserve">Gli elementi vanno posizionati come e dove indicato in </w:t>
      </w:r>
      <w:r>
        <w:rPr>
          <w:rFonts w:ascii="Tahoma" w:hAnsi="Tahoma"/>
          <w:sz w:val="20"/>
          <w:szCs w:val="20"/>
        </w:rPr>
        <w:t>progetto.</w:t>
      </w:r>
    </w:p>
    <w:p w:rsidR="00775AD6" w:rsidRDefault="007654BA">
      <w:pPr>
        <w:ind w:right="1" w:firstLine="283"/>
        <w:jc w:val="both"/>
        <w:rPr>
          <w:rFonts w:ascii="Tahoma" w:eastAsia="Tahoma" w:hAnsi="Tahoma" w:cs="Tahoma"/>
          <w:sz w:val="20"/>
          <w:szCs w:val="20"/>
        </w:rPr>
      </w:pPr>
      <w:r>
        <w:rPr>
          <w:rFonts w:ascii="Tahoma" w:hAnsi="Tahoma"/>
          <w:sz w:val="20"/>
          <w:szCs w:val="20"/>
        </w:rPr>
        <w:t>In presenza di getti integrativi eseguiti in opera, che concorrono alla stabilit</w:t>
      </w:r>
      <w:r>
        <w:rPr>
          <w:rFonts w:ascii="Tahoma" w:hAnsi="Tahoma"/>
          <w:sz w:val="20"/>
          <w:szCs w:val="20"/>
        </w:rPr>
        <w:t xml:space="preserve">à </w:t>
      </w:r>
      <w:r>
        <w:rPr>
          <w:rFonts w:ascii="Tahoma" w:hAnsi="Tahoma"/>
          <w:sz w:val="20"/>
          <w:szCs w:val="20"/>
        </w:rPr>
        <w:t>della struttura anche nelle fasi intermedie, il programma di montaggio sar</w:t>
      </w:r>
      <w:r>
        <w:rPr>
          <w:rFonts w:ascii="Tahoma" w:hAnsi="Tahoma"/>
          <w:sz w:val="20"/>
          <w:szCs w:val="20"/>
        </w:rPr>
        <w:t xml:space="preserve">à </w:t>
      </w:r>
      <w:r>
        <w:rPr>
          <w:rFonts w:ascii="Tahoma" w:hAnsi="Tahoma"/>
          <w:sz w:val="20"/>
          <w:szCs w:val="20"/>
        </w:rPr>
        <w:t>condizionato dai tempi di maturazione richiesti per questi, secondo le prescrizioni di p</w:t>
      </w:r>
      <w:r>
        <w:rPr>
          <w:rFonts w:ascii="Tahoma" w:hAnsi="Tahoma"/>
          <w:sz w:val="20"/>
          <w:szCs w:val="20"/>
        </w:rPr>
        <w:t>rogetto.</w:t>
      </w:r>
    </w:p>
    <w:p w:rsidR="00775AD6" w:rsidRDefault="007654BA">
      <w:pPr>
        <w:ind w:right="1" w:firstLine="283"/>
        <w:jc w:val="both"/>
        <w:rPr>
          <w:rFonts w:ascii="Tahoma" w:eastAsia="Tahoma" w:hAnsi="Tahoma" w:cs="Tahoma"/>
          <w:sz w:val="20"/>
          <w:szCs w:val="20"/>
        </w:rPr>
      </w:pPr>
      <w:r>
        <w:rPr>
          <w:rFonts w:ascii="Tahoma" w:hAnsi="Tahoma"/>
          <w:sz w:val="20"/>
          <w:szCs w:val="20"/>
        </w:rPr>
        <w:t>L'elemento pu</w:t>
      </w:r>
      <w:r>
        <w:rPr>
          <w:rFonts w:ascii="Tahoma" w:hAnsi="Tahoma"/>
          <w:sz w:val="20"/>
          <w:szCs w:val="20"/>
        </w:rPr>
        <w:t xml:space="preserve">ò </w:t>
      </w:r>
      <w:r>
        <w:rPr>
          <w:rFonts w:ascii="Tahoma" w:hAnsi="Tahoma"/>
          <w:sz w:val="20"/>
          <w:szCs w:val="20"/>
        </w:rPr>
        <w:t xml:space="preserve">essere svincolato dall'apparecchiatura di posa solo dopo che </w:t>
      </w:r>
      <w:r>
        <w:rPr>
          <w:rFonts w:ascii="Tahoma" w:hAnsi="Tahoma"/>
          <w:sz w:val="20"/>
          <w:szCs w:val="20"/>
        </w:rPr>
        <w:t xml:space="preserve">è </w:t>
      </w:r>
      <w:r>
        <w:rPr>
          <w:rFonts w:ascii="Tahoma" w:hAnsi="Tahoma"/>
          <w:sz w:val="20"/>
          <w:szCs w:val="20"/>
        </w:rPr>
        <w:t>stata assicurata la sua stabilit</w:t>
      </w:r>
      <w:r>
        <w:rPr>
          <w:rFonts w:ascii="Tahoma" w:hAnsi="Tahoma"/>
          <w:sz w:val="20"/>
          <w:szCs w:val="20"/>
        </w:rPr>
        <w:t>à</w:t>
      </w:r>
      <w:r>
        <w:rPr>
          <w:rFonts w:ascii="Tahoma" w:hAnsi="Tahoma"/>
          <w:sz w:val="20"/>
          <w:szCs w:val="20"/>
        </w:rPr>
        <w:t>.</w:t>
      </w:r>
    </w:p>
    <w:p w:rsidR="00775AD6" w:rsidRDefault="007654BA">
      <w:pPr>
        <w:ind w:right="1" w:firstLine="283"/>
        <w:jc w:val="both"/>
        <w:rPr>
          <w:rFonts w:ascii="Tahoma" w:eastAsia="Tahoma" w:hAnsi="Tahoma" w:cs="Tahoma"/>
          <w:sz w:val="20"/>
          <w:szCs w:val="20"/>
        </w:rPr>
      </w:pPr>
      <w:r>
        <w:rPr>
          <w:rFonts w:ascii="Tahoma" w:hAnsi="Tahoma"/>
          <w:sz w:val="20"/>
          <w:szCs w:val="20"/>
        </w:rPr>
        <w:t>L'elemento deve essere stabile di fronte all'azione del:</w:t>
      </w:r>
    </w:p>
    <w:p w:rsidR="00775AD6" w:rsidRDefault="007654BA">
      <w:pPr>
        <w:ind w:right="1" w:firstLine="283"/>
        <w:jc w:val="both"/>
        <w:rPr>
          <w:rFonts w:ascii="Tahoma" w:eastAsia="Tahoma" w:hAnsi="Tahoma" w:cs="Tahoma"/>
          <w:sz w:val="20"/>
          <w:szCs w:val="20"/>
        </w:rPr>
      </w:pPr>
      <w:r>
        <w:rPr>
          <w:rFonts w:ascii="Tahoma" w:hAnsi="Tahoma"/>
          <w:sz w:val="20"/>
          <w:szCs w:val="20"/>
        </w:rPr>
        <w:t>-</w:t>
      </w:r>
      <w:r>
        <w:rPr>
          <w:rFonts w:ascii="Tahoma" w:hAnsi="Tahoma"/>
          <w:sz w:val="20"/>
          <w:szCs w:val="20"/>
        </w:rPr>
        <w:tab/>
        <w:t>peso proprio;</w:t>
      </w:r>
    </w:p>
    <w:p w:rsidR="00775AD6" w:rsidRDefault="007654BA">
      <w:pPr>
        <w:ind w:right="1" w:firstLine="283"/>
        <w:jc w:val="both"/>
        <w:rPr>
          <w:rFonts w:ascii="Tahoma" w:eastAsia="Tahoma" w:hAnsi="Tahoma" w:cs="Tahoma"/>
          <w:sz w:val="20"/>
          <w:szCs w:val="20"/>
        </w:rPr>
      </w:pPr>
      <w:r>
        <w:rPr>
          <w:rFonts w:ascii="Tahoma" w:hAnsi="Tahoma"/>
          <w:sz w:val="20"/>
          <w:szCs w:val="20"/>
        </w:rPr>
        <w:t>-</w:t>
      </w:r>
      <w:r>
        <w:rPr>
          <w:rFonts w:ascii="Tahoma" w:hAnsi="Tahoma"/>
          <w:sz w:val="20"/>
          <w:szCs w:val="20"/>
        </w:rPr>
        <w:tab/>
        <w:t>vento;</w:t>
      </w:r>
    </w:p>
    <w:p w:rsidR="00775AD6" w:rsidRDefault="007654BA">
      <w:pPr>
        <w:ind w:right="1" w:firstLine="283"/>
        <w:jc w:val="both"/>
        <w:rPr>
          <w:rFonts w:ascii="Tahoma" w:eastAsia="Tahoma" w:hAnsi="Tahoma" w:cs="Tahoma"/>
          <w:sz w:val="20"/>
          <w:szCs w:val="20"/>
        </w:rPr>
      </w:pPr>
      <w:r>
        <w:rPr>
          <w:rFonts w:ascii="Tahoma" w:hAnsi="Tahoma"/>
          <w:sz w:val="20"/>
          <w:szCs w:val="20"/>
        </w:rPr>
        <w:t>-</w:t>
      </w:r>
      <w:r>
        <w:rPr>
          <w:rFonts w:ascii="Tahoma" w:hAnsi="Tahoma"/>
          <w:sz w:val="20"/>
          <w:szCs w:val="20"/>
        </w:rPr>
        <w:tab/>
        <w:t>azioni di successive operazioni di montaggio;</w:t>
      </w:r>
    </w:p>
    <w:p w:rsidR="00775AD6" w:rsidRDefault="007654BA">
      <w:pPr>
        <w:ind w:right="1" w:firstLine="283"/>
        <w:jc w:val="both"/>
        <w:rPr>
          <w:rFonts w:ascii="Tahoma" w:eastAsia="Tahoma" w:hAnsi="Tahoma" w:cs="Tahoma"/>
          <w:sz w:val="20"/>
          <w:szCs w:val="20"/>
        </w:rPr>
      </w:pPr>
      <w:r>
        <w:rPr>
          <w:rFonts w:ascii="Tahoma" w:hAnsi="Tahoma"/>
          <w:sz w:val="20"/>
          <w:szCs w:val="20"/>
        </w:rPr>
        <w:t>-</w:t>
      </w:r>
      <w:r>
        <w:rPr>
          <w:rFonts w:ascii="Tahoma" w:hAnsi="Tahoma"/>
          <w:sz w:val="20"/>
          <w:szCs w:val="20"/>
        </w:rPr>
        <w:tab/>
        <w:t>az</w:t>
      </w:r>
      <w:r>
        <w:rPr>
          <w:rFonts w:ascii="Tahoma" w:hAnsi="Tahoma"/>
          <w:sz w:val="20"/>
          <w:szCs w:val="20"/>
        </w:rPr>
        <w:t>ioni orizzontali convenzionali.</w:t>
      </w:r>
    </w:p>
    <w:p w:rsidR="00775AD6" w:rsidRDefault="007654BA">
      <w:pPr>
        <w:ind w:right="1" w:firstLine="283"/>
        <w:jc w:val="both"/>
        <w:rPr>
          <w:rFonts w:ascii="Tahoma" w:eastAsia="Tahoma" w:hAnsi="Tahoma" w:cs="Tahoma"/>
          <w:sz w:val="20"/>
          <w:szCs w:val="20"/>
        </w:rPr>
      </w:pPr>
      <w:r>
        <w:rPr>
          <w:rFonts w:ascii="Tahoma" w:hAnsi="Tahoma"/>
          <w:sz w:val="20"/>
          <w:szCs w:val="20"/>
        </w:rPr>
        <w:t>L'attrezzatura impiegata per garantire la stabilit</w:t>
      </w:r>
      <w:r>
        <w:rPr>
          <w:rFonts w:ascii="Tahoma" w:hAnsi="Tahoma"/>
          <w:sz w:val="20"/>
          <w:szCs w:val="20"/>
        </w:rPr>
        <w:t xml:space="preserve">à </w:t>
      </w:r>
      <w:r>
        <w:rPr>
          <w:rFonts w:ascii="Tahoma" w:hAnsi="Tahoma"/>
          <w:sz w:val="20"/>
          <w:szCs w:val="20"/>
        </w:rPr>
        <w:t>nella fase transitoria che precede il definitivo completamento dell'opera deve essere munita di apparecchiature, ove necessarie, per consentire, in condizioni di sicurezza,</w:t>
      </w:r>
      <w:r>
        <w:rPr>
          <w:rFonts w:ascii="Tahoma" w:hAnsi="Tahoma"/>
          <w:sz w:val="20"/>
          <w:szCs w:val="20"/>
        </w:rPr>
        <w:t xml:space="preserve"> le operazioni di registrazione dell'elemento (piccoli spostamenti delle tre coordinate, piccole rotazioni, ecc.) e, dopo il fissaggio definitivo degli elementi, le operazioni di recupero dell'attrezzatura stessa, senza provocare danni agli elementi stessi</w:t>
      </w:r>
      <w:r>
        <w:rPr>
          <w:rFonts w:ascii="Tahoma" w:hAnsi="Tahoma"/>
          <w:sz w:val="20"/>
          <w:szCs w:val="20"/>
        </w:rPr>
        <w:t>.</w:t>
      </w:r>
    </w:p>
    <w:p w:rsidR="00775AD6" w:rsidRDefault="007654BA">
      <w:pPr>
        <w:ind w:right="1" w:firstLine="283"/>
        <w:jc w:val="both"/>
        <w:rPr>
          <w:rFonts w:ascii="Tahoma" w:eastAsia="Tahoma" w:hAnsi="Tahoma" w:cs="Tahoma"/>
          <w:sz w:val="20"/>
          <w:szCs w:val="20"/>
        </w:rPr>
      </w:pPr>
      <w:r>
        <w:rPr>
          <w:rFonts w:ascii="Tahoma" w:hAnsi="Tahoma"/>
          <w:sz w:val="20"/>
          <w:szCs w:val="20"/>
        </w:rPr>
        <w:t>Deve essere previsto nel progetto un ordine di montaggio tale da evitare che si determinino strutture temporaneamente labili o instabili nel loro insieme.</w:t>
      </w:r>
    </w:p>
    <w:p w:rsidR="00775AD6" w:rsidRDefault="007654BA">
      <w:pPr>
        <w:ind w:right="1" w:firstLine="283"/>
        <w:jc w:val="both"/>
        <w:rPr>
          <w:rFonts w:ascii="Tahoma" w:eastAsia="Tahoma" w:hAnsi="Tahoma" w:cs="Tahoma"/>
          <w:sz w:val="20"/>
          <w:szCs w:val="20"/>
        </w:rPr>
      </w:pPr>
      <w:r>
        <w:rPr>
          <w:rFonts w:ascii="Tahoma" w:hAnsi="Tahoma"/>
          <w:sz w:val="20"/>
          <w:szCs w:val="20"/>
        </w:rPr>
        <w:t>La corrispondenza dei manufatti al progetto sotto tutti gli aspetti rilevabili al montaggio (forme,</w:t>
      </w:r>
      <w:r>
        <w:rPr>
          <w:rFonts w:ascii="Tahoma" w:hAnsi="Tahoma"/>
          <w:sz w:val="20"/>
          <w:szCs w:val="20"/>
        </w:rPr>
        <w:t xml:space="preserve"> dimensioni e relative tolleranze) sar</w:t>
      </w:r>
      <w:r>
        <w:rPr>
          <w:rFonts w:ascii="Tahoma" w:hAnsi="Tahoma"/>
          <w:sz w:val="20"/>
          <w:szCs w:val="20"/>
        </w:rPr>
        <w:t xml:space="preserve">à </w:t>
      </w:r>
      <w:r>
        <w:rPr>
          <w:rFonts w:ascii="Tahoma" w:hAnsi="Tahoma"/>
          <w:sz w:val="20"/>
          <w:szCs w:val="20"/>
        </w:rPr>
        <w:t>verificata dalla Direzione dei Lavori, che escluder</w:t>
      </w:r>
      <w:r>
        <w:rPr>
          <w:rFonts w:ascii="Tahoma" w:hAnsi="Tahoma"/>
          <w:sz w:val="20"/>
          <w:szCs w:val="20"/>
        </w:rPr>
        <w:t xml:space="preserve">à </w:t>
      </w:r>
      <w:r>
        <w:rPr>
          <w:rFonts w:ascii="Tahoma" w:hAnsi="Tahoma"/>
          <w:sz w:val="20"/>
          <w:szCs w:val="20"/>
        </w:rPr>
        <w:t>l'impiego di manufatti non rispondenti.</w:t>
      </w:r>
    </w:p>
    <w:p w:rsidR="00775AD6" w:rsidRDefault="00775AD6">
      <w:pPr>
        <w:ind w:right="1" w:firstLine="283"/>
        <w:jc w:val="both"/>
        <w:rPr>
          <w:rFonts w:ascii="Tahoma" w:eastAsia="Tahoma" w:hAnsi="Tahoma" w:cs="Tahoma"/>
          <w:sz w:val="20"/>
          <w:szCs w:val="20"/>
        </w:rPr>
      </w:pPr>
    </w:p>
    <w:p w:rsidR="00775AD6" w:rsidRDefault="00775AD6">
      <w:pPr>
        <w:rPr>
          <w:rFonts w:ascii="Tahoma" w:eastAsia="Tahoma" w:hAnsi="Tahoma" w:cs="Tahoma"/>
          <w:b/>
          <w:bCs/>
          <w:color w:val="0F0F0F"/>
          <w:sz w:val="20"/>
          <w:szCs w:val="20"/>
          <w:u w:color="0F0F0F"/>
        </w:rPr>
      </w:pPr>
      <w:bookmarkStart w:id="248" w:name="bookmark157"/>
      <w:bookmarkEnd w:id="248"/>
    </w:p>
    <w:p w:rsidR="00775AD6" w:rsidRDefault="007654BA">
      <w:pPr>
        <w:jc w:val="both"/>
        <w:rPr>
          <w:rFonts w:ascii="Tahoma" w:eastAsia="Tahoma" w:hAnsi="Tahoma" w:cs="Tahoma"/>
          <w:b/>
          <w:bCs/>
          <w:sz w:val="20"/>
          <w:szCs w:val="20"/>
        </w:rPr>
      </w:pPr>
      <w:r>
        <w:rPr>
          <w:rFonts w:ascii="Tahoma" w:hAnsi="Tahoma"/>
          <w:b/>
          <w:bCs/>
          <w:color w:val="0F0F0F"/>
          <w:sz w:val="20"/>
          <w:szCs w:val="20"/>
          <w:u w:color="0F0F0F"/>
        </w:rPr>
        <w:t>6.14.9</w:t>
      </w:r>
      <w:r>
        <w:rPr>
          <w:rFonts w:ascii="Tahoma" w:hAnsi="Tahoma"/>
          <w:b/>
          <w:bCs/>
          <w:sz w:val="20"/>
          <w:szCs w:val="20"/>
        </w:rPr>
        <w:t>) Controllo e Accettazione</w:t>
      </w:r>
    </w:p>
    <w:p w:rsidR="00775AD6" w:rsidRDefault="00775AD6">
      <w:pPr>
        <w:ind w:right="1" w:firstLine="283"/>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 xml:space="preserve">Per i controlli sulle strutture prefabbricate di calcestruzzo armato e precompresso ci </w:t>
      </w:r>
      <w:r>
        <w:rPr>
          <w:rFonts w:ascii="Tahoma" w:hAnsi="Tahoma"/>
          <w:sz w:val="20"/>
          <w:szCs w:val="20"/>
        </w:rPr>
        <w:t>si atterr</w:t>
      </w:r>
      <w:r>
        <w:rPr>
          <w:rFonts w:ascii="Tahoma" w:hAnsi="Tahoma"/>
          <w:sz w:val="20"/>
          <w:szCs w:val="20"/>
        </w:rPr>
        <w:t xml:space="preserve">à </w:t>
      </w:r>
      <w:r>
        <w:rPr>
          <w:rFonts w:ascii="Tahoma" w:hAnsi="Tahoma"/>
          <w:sz w:val="20"/>
          <w:szCs w:val="20"/>
        </w:rPr>
        <w:t xml:space="preserve">a quanto previsto dal D.M. 17 gennaio 2018. </w:t>
      </w:r>
    </w:p>
    <w:p w:rsidR="00775AD6" w:rsidRDefault="007654BA">
      <w:pPr>
        <w:ind w:right="1" w:firstLine="283"/>
        <w:jc w:val="both"/>
        <w:rPr>
          <w:rFonts w:ascii="Tahoma" w:eastAsia="Tahoma" w:hAnsi="Tahoma" w:cs="Tahoma"/>
          <w:sz w:val="20"/>
          <w:szCs w:val="20"/>
        </w:rPr>
      </w:pPr>
      <w:r>
        <w:rPr>
          <w:rFonts w:ascii="Tahoma" w:hAnsi="Tahoma"/>
          <w:sz w:val="20"/>
          <w:szCs w:val="20"/>
        </w:rPr>
        <w:t>Le prove di accettazione e le eventuali prove complementari, sono eseguite e certificate dai laboratori di cui all'art. 59 del d.P.R. n. 380/2001.</w:t>
      </w:r>
    </w:p>
    <w:p w:rsidR="00775AD6" w:rsidRDefault="007654BA">
      <w:pPr>
        <w:ind w:right="1" w:firstLine="283"/>
        <w:jc w:val="both"/>
        <w:rPr>
          <w:rFonts w:ascii="Tahoma" w:eastAsia="Tahoma" w:hAnsi="Tahoma" w:cs="Tahoma"/>
          <w:sz w:val="20"/>
          <w:szCs w:val="20"/>
        </w:rPr>
      </w:pPr>
      <w:r>
        <w:rPr>
          <w:rFonts w:ascii="Tahoma" w:hAnsi="Tahoma"/>
          <w:sz w:val="20"/>
          <w:szCs w:val="20"/>
        </w:rPr>
        <w:t>La qualit</w:t>
      </w:r>
      <w:r>
        <w:rPr>
          <w:rFonts w:ascii="Tahoma" w:hAnsi="Tahoma"/>
          <w:sz w:val="20"/>
          <w:szCs w:val="20"/>
        </w:rPr>
        <w:t xml:space="preserve">à </w:t>
      </w:r>
      <w:r>
        <w:rPr>
          <w:rFonts w:ascii="Tahoma" w:hAnsi="Tahoma"/>
          <w:sz w:val="20"/>
          <w:szCs w:val="20"/>
        </w:rPr>
        <w:t xml:space="preserve">del calcestruzzo, </w:t>
      </w:r>
      <w:r>
        <w:rPr>
          <w:rFonts w:ascii="Tahoma" w:hAnsi="Tahoma"/>
          <w:sz w:val="20"/>
          <w:szCs w:val="20"/>
        </w:rPr>
        <w:t xml:space="preserve">è </w:t>
      </w:r>
      <w:r>
        <w:rPr>
          <w:rFonts w:ascii="Tahoma" w:hAnsi="Tahoma"/>
          <w:sz w:val="20"/>
          <w:szCs w:val="20"/>
        </w:rPr>
        <w:t>controllata dalla Dire</w:t>
      </w:r>
      <w:r>
        <w:rPr>
          <w:rFonts w:ascii="Tahoma" w:hAnsi="Tahoma"/>
          <w:sz w:val="20"/>
          <w:szCs w:val="20"/>
        </w:rPr>
        <w:t>zione dei Lavori, secondo le procedure di cui al punto 11.8. del D.M. 17 gennaio 2018.</w:t>
      </w:r>
    </w:p>
    <w:p w:rsidR="00775AD6" w:rsidRDefault="00775AD6">
      <w:pPr>
        <w:ind w:right="1" w:firstLine="283"/>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249" w:name="bookmark158"/>
      <w:bookmarkEnd w:id="249"/>
    </w:p>
    <w:p w:rsidR="00775AD6" w:rsidRDefault="007654BA">
      <w:pPr>
        <w:pStyle w:val="CAPITOLATO03"/>
        <w:rPr>
          <w:rFonts w:ascii="Tahoma" w:eastAsia="Tahoma" w:hAnsi="Tahoma" w:cs="Tahoma"/>
        </w:rPr>
      </w:pPr>
      <w:bookmarkStart w:id="250" w:name="_Toc90"/>
      <w:r>
        <w:rPr>
          <w:rFonts w:ascii="Tahoma" w:hAnsi="Tahoma"/>
        </w:rPr>
        <w:t>Art. 6.15 SOLAI</w:t>
      </w:r>
      <w:bookmarkEnd w:id="250"/>
    </w:p>
    <w:p w:rsidR="00775AD6" w:rsidRDefault="00775AD6">
      <w:pPr>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251" w:name="bookmark159"/>
      <w:bookmarkEnd w:id="251"/>
    </w:p>
    <w:p w:rsidR="00775AD6" w:rsidRDefault="007654BA">
      <w:pPr>
        <w:jc w:val="both"/>
        <w:rPr>
          <w:rFonts w:ascii="Tahoma" w:eastAsia="Tahoma" w:hAnsi="Tahoma" w:cs="Tahoma"/>
          <w:b/>
          <w:bCs/>
          <w:sz w:val="20"/>
          <w:szCs w:val="20"/>
        </w:rPr>
      </w:pPr>
      <w:r>
        <w:rPr>
          <w:rFonts w:ascii="Tahoma" w:hAnsi="Tahoma"/>
          <w:b/>
          <w:bCs/>
          <w:sz w:val="20"/>
          <w:szCs w:val="20"/>
        </w:rPr>
        <w:t>6.15.1) Generalit</w:t>
      </w:r>
      <w:r>
        <w:rPr>
          <w:rFonts w:ascii="Tahoma" w:hAnsi="Tahoma"/>
          <w:b/>
          <w:bCs/>
          <w:sz w:val="20"/>
          <w:szCs w:val="20"/>
        </w:rPr>
        <w:t>à</w:t>
      </w:r>
    </w:p>
    <w:p w:rsidR="00775AD6" w:rsidRDefault="00775AD6">
      <w:pPr>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Le coperture degli ambienti e dei vani e le suddivisioni orizzontali tra gli stessi potranno essere eseguite a seconda delle indi</w:t>
      </w:r>
      <w:r>
        <w:rPr>
          <w:rFonts w:ascii="Tahoma" w:hAnsi="Tahoma"/>
          <w:sz w:val="20"/>
          <w:szCs w:val="20"/>
        </w:rPr>
        <w:t>cazioni di progetto, con solai di uno dei tipi descritti negli articoli successivi.</w:t>
      </w:r>
    </w:p>
    <w:p w:rsidR="00775AD6" w:rsidRDefault="007654BA">
      <w:pPr>
        <w:ind w:right="1" w:firstLine="283"/>
        <w:jc w:val="both"/>
        <w:rPr>
          <w:rFonts w:ascii="Tahoma" w:eastAsia="Tahoma" w:hAnsi="Tahoma" w:cs="Tahoma"/>
          <w:sz w:val="20"/>
          <w:szCs w:val="20"/>
        </w:rPr>
      </w:pPr>
      <w:r>
        <w:rPr>
          <w:rFonts w:ascii="Tahoma" w:hAnsi="Tahoma"/>
          <w:sz w:val="20"/>
          <w:szCs w:val="20"/>
        </w:rPr>
        <w:t>I solai di partizione orizzontale (interpiano) e quelli di copertura dovranno essere previsti per sopportare, a seconda della destinazione prevista per i locali relativi, i</w:t>
      </w:r>
      <w:r>
        <w:rPr>
          <w:rFonts w:ascii="Tahoma" w:hAnsi="Tahoma"/>
          <w:sz w:val="20"/>
          <w:szCs w:val="20"/>
        </w:rPr>
        <w:t xml:space="preserve"> carichi comprensivi degli effetti dinamici ordinari, come previsto nel D.M. 17 gennaio 2018.</w:t>
      </w:r>
    </w:p>
    <w:p w:rsidR="00775AD6" w:rsidRDefault="007654BA">
      <w:pPr>
        <w:ind w:right="1" w:firstLine="283"/>
        <w:jc w:val="both"/>
        <w:rPr>
          <w:rFonts w:ascii="Tahoma" w:eastAsia="Tahoma" w:hAnsi="Tahoma" w:cs="Tahoma"/>
          <w:sz w:val="20"/>
          <w:szCs w:val="20"/>
        </w:rPr>
      </w:pPr>
      <w:r>
        <w:rPr>
          <w:rFonts w:ascii="Tahoma" w:hAnsi="Tahoma"/>
          <w:sz w:val="20"/>
          <w:szCs w:val="20"/>
        </w:rPr>
        <w:t>L'Appaltatore dovr</w:t>
      </w:r>
      <w:r>
        <w:rPr>
          <w:rFonts w:ascii="Tahoma" w:hAnsi="Tahoma"/>
          <w:sz w:val="20"/>
          <w:szCs w:val="20"/>
        </w:rPr>
        <w:t xml:space="preserve">à </w:t>
      </w:r>
      <w:r>
        <w:rPr>
          <w:rFonts w:ascii="Tahoma" w:hAnsi="Tahoma"/>
          <w:sz w:val="20"/>
          <w:szCs w:val="20"/>
        </w:rPr>
        <w:t>provvedere ad assicurare solidamente alla faccia inferiore di tutti i solai ganci di ferro appendilumi nel numero, forma e posizione che, a su</w:t>
      </w:r>
      <w:r>
        <w:rPr>
          <w:rFonts w:ascii="Tahoma" w:hAnsi="Tahoma"/>
          <w:sz w:val="20"/>
          <w:szCs w:val="20"/>
        </w:rPr>
        <w:t>a richiesta sar</w:t>
      </w:r>
      <w:r>
        <w:rPr>
          <w:rFonts w:ascii="Tahoma" w:hAnsi="Tahoma"/>
          <w:sz w:val="20"/>
          <w:szCs w:val="20"/>
        </w:rPr>
        <w:t xml:space="preserve">à </w:t>
      </w:r>
      <w:r>
        <w:rPr>
          <w:rFonts w:ascii="Tahoma" w:hAnsi="Tahoma"/>
          <w:sz w:val="20"/>
          <w:szCs w:val="20"/>
        </w:rPr>
        <w:t>precisato dalla Direzione dei Lavori.</w:t>
      </w:r>
    </w:p>
    <w:p w:rsidR="00775AD6" w:rsidRDefault="00775AD6">
      <w:pPr>
        <w:ind w:right="1" w:firstLine="283"/>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252" w:name="bookmark160"/>
      <w:bookmarkEnd w:id="252"/>
    </w:p>
    <w:p w:rsidR="00775AD6" w:rsidRDefault="007654BA">
      <w:pPr>
        <w:jc w:val="both"/>
        <w:rPr>
          <w:rFonts w:ascii="Tahoma" w:eastAsia="Tahoma" w:hAnsi="Tahoma" w:cs="Tahoma"/>
          <w:b/>
          <w:bCs/>
          <w:sz w:val="20"/>
          <w:szCs w:val="20"/>
        </w:rPr>
      </w:pPr>
      <w:r>
        <w:rPr>
          <w:rFonts w:ascii="Tahoma" w:hAnsi="Tahoma"/>
          <w:b/>
          <w:bCs/>
          <w:sz w:val="20"/>
          <w:szCs w:val="20"/>
        </w:rPr>
        <w:t>6.15.2) Solai di cemento armato - Misti - Prefabbricati: generalit</w:t>
      </w:r>
      <w:r>
        <w:rPr>
          <w:rFonts w:ascii="Tahoma" w:hAnsi="Tahoma"/>
          <w:b/>
          <w:bCs/>
          <w:sz w:val="20"/>
          <w:szCs w:val="20"/>
        </w:rPr>
        <w:t xml:space="preserve">à </w:t>
      </w:r>
      <w:r>
        <w:rPr>
          <w:rFonts w:ascii="Tahoma" w:hAnsi="Tahoma"/>
          <w:b/>
          <w:bCs/>
          <w:sz w:val="20"/>
          <w:szCs w:val="20"/>
        </w:rPr>
        <w:t>e classificazione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Nei successivi punti sono trattati i solai realizzati esclusivamente in calcestruzzo armato o calcestruzzo armat</w:t>
      </w:r>
      <w:r>
        <w:rPr>
          <w:rFonts w:ascii="Tahoma" w:hAnsi="Tahoma"/>
          <w:sz w:val="20"/>
          <w:szCs w:val="20"/>
        </w:rPr>
        <w:t>o precompresso o misti in calcestruzzo armato precompresso e blocchi in laterizio od in altri materiali.</w:t>
      </w:r>
    </w:p>
    <w:p w:rsidR="00775AD6" w:rsidRDefault="007654BA">
      <w:pPr>
        <w:ind w:firstLine="284"/>
        <w:jc w:val="both"/>
        <w:rPr>
          <w:rFonts w:ascii="Tahoma" w:eastAsia="Tahoma" w:hAnsi="Tahoma" w:cs="Tahoma"/>
          <w:sz w:val="20"/>
          <w:szCs w:val="20"/>
        </w:rPr>
      </w:pPr>
      <w:r>
        <w:rPr>
          <w:rFonts w:ascii="Tahoma" w:hAnsi="Tahoma"/>
          <w:sz w:val="20"/>
          <w:szCs w:val="20"/>
        </w:rPr>
        <w:lastRenderedPageBreak/>
        <w:t>Vengono considerati sia i solai eseguiti in opera che quelli formati dall'associazione di elementi prefabbricati.</w:t>
      </w:r>
    </w:p>
    <w:p w:rsidR="00775AD6" w:rsidRDefault="007654BA">
      <w:pPr>
        <w:ind w:firstLine="284"/>
        <w:jc w:val="both"/>
        <w:rPr>
          <w:rFonts w:ascii="Tahoma" w:eastAsia="Tahoma" w:hAnsi="Tahoma" w:cs="Tahoma"/>
          <w:sz w:val="20"/>
          <w:szCs w:val="20"/>
        </w:rPr>
      </w:pPr>
      <w:r>
        <w:rPr>
          <w:rFonts w:ascii="Tahoma" w:hAnsi="Tahoma"/>
          <w:sz w:val="20"/>
          <w:szCs w:val="20"/>
        </w:rPr>
        <w:t>Per tutti i solai valgono le prescriz</w:t>
      </w:r>
      <w:r>
        <w:rPr>
          <w:rFonts w:ascii="Tahoma" w:hAnsi="Tahoma"/>
          <w:sz w:val="20"/>
          <w:szCs w:val="20"/>
        </w:rPr>
        <w:t>ioni gi</w:t>
      </w:r>
      <w:r>
        <w:rPr>
          <w:rFonts w:ascii="Tahoma" w:hAnsi="Tahoma"/>
          <w:sz w:val="20"/>
          <w:szCs w:val="20"/>
        </w:rPr>
        <w:t xml:space="preserve">à </w:t>
      </w:r>
      <w:r>
        <w:rPr>
          <w:rFonts w:ascii="Tahoma" w:hAnsi="Tahoma"/>
          <w:sz w:val="20"/>
          <w:szCs w:val="20"/>
        </w:rPr>
        <w:t>date per le opere in calcestruzzo armato e calcestruzzo armato precompresso, ed in particolare valgono le prescrizioni contenute nel D.M. 17 gennaio 2018.</w:t>
      </w:r>
    </w:p>
    <w:p w:rsidR="00775AD6" w:rsidRDefault="007654BA">
      <w:pPr>
        <w:ind w:firstLine="284"/>
        <w:jc w:val="both"/>
        <w:rPr>
          <w:rFonts w:ascii="Tahoma" w:eastAsia="Tahoma" w:hAnsi="Tahoma" w:cs="Tahoma"/>
          <w:sz w:val="20"/>
          <w:szCs w:val="20"/>
        </w:rPr>
      </w:pPr>
      <w:r>
        <w:rPr>
          <w:rFonts w:ascii="Tahoma" w:hAnsi="Tahoma"/>
          <w:sz w:val="20"/>
          <w:szCs w:val="20"/>
        </w:rPr>
        <w:t>I solai di calcestruzzo armato o misti sono cos</w:t>
      </w:r>
      <w:r>
        <w:rPr>
          <w:rFonts w:ascii="Tahoma" w:hAnsi="Tahoma"/>
          <w:sz w:val="20"/>
          <w:szCs w:val="20"/>
        </w:rPr>
        <w:t xml:space="preserve">ì </w:t>
      </w:r>
      <w:r>
        <w:rPr>
          <w:rFonts w:ascii="Tahoma" w:hAnsi="Tahoma"/>
          <w:sz w:val="20"/>
          <w:szCs w:val="20"/>
        </w:rPr>
        <w:t>classificati:</w:t>
      </w:r>
    </w:p>
    <w:p w:rsidR="00775AD6" w:rsidRDefault="007654BA">
      <w:pPr>
        <w:ind w:left="568" w:hanging="284"/>
        <w:jc w:val="both"/>
        <w:rPr>
          <w:rFonts w:ascii="Tahoma" w:eastAsia="Tahoma" w:hAnsi="Tahoma" w:cs="Tahoma"/>
          <w:sz w:val="20"/>
          <w:szCs w:val="20"/>
        </w:rPr>
      </w:pPr>
      <w:r>
        <w:rPr>
          <w:rFonts w:ascii="Tahoma" w:hAnsi="Tahoma"/>
          <w:sz w:val="20"/>
          <w:szCs w:val="20"/>
        </w:rPr>
        <w:t>1)</w:t>
      </w:r>
      <w:r>
        <w:rPr>
          <w:rFonts w:ascii="Tahoma" w:hAnsi="Tahoma"/>
          <w:sz w:val="20"/>
          <w:szCs w:val="20"/>
        </w:rPr>
        <w:tab/>
        <w:t xml:space="preserve">solai con getto pieno: di </w:t>
      </w:r>
      <w:r>
        <w:rPr>
          <w:rFonts w:ascii="Tahoma" w:hAnsi="Tahoma"/>
          <w:sz w:val="20"/>
          <w:szCs w:val="20"/>
        </w:rPr>
        <w:t>calcestruzzo armato o di calcestruzzo armato precompresso;</w:t>
      </w:r>
    </w:p>
    <w:p w:rsidR="00775AD6" w:rsidRDefault="007654BA">
      <w:pPr>
        <w:ind w:left="568" w:hanging="284"/>
        <w:jc w:val="both"/>
        <w:rPr>
          <w:rFonts w:ascii="Tahoma" w:eastAsia="Tahoma" w:hAnsi="Tahoma" w:cs="Tahoma"/>
          <w:sz w:val="20"/>
          <w:szCs w:val="20"/>
        </w:rPr>
      </w:pPr>
      <w:r>
        <w:rPr>
          <w:rFonts w:ascii="Tahoma" w:hAnsi="Tahoma"/>
          <w:sz w:val="20"/>
          <w:szCs w:val="20"/>
        </w:rPr>
        <w:t>2)</w:t>
      </w:r>
      <w:r>
        <w:rPr>
          <w:rFonts w:ascii="Tahoma" w:hAnsi="Tahoma"/>
          <w:sz w:val="20"/>
          <w:szCs w:val="20"/>
        </w:rPr>
        <w:tab/>
        <w:t>solai misti di calcestruzzo armato o calcestruzzo armato precompresso e blocchi interposti di alleggerimento collaboranti e non, di laterizio od altro materiale;</w:t>
      </w:r>
    </w:p>
    <w:p w:rsidR="00775AD6" w:rsidRDefault="007654BA">
      <w:pPr>
        <w:ind w:left="568" w:hanging="284"/>
        <w:jc w:val="both"/>
        <w:rPr>
          <w:rFonts w:ascii="Tahoma" w:eastAsia="Tahoma" w:hAnsi="Tahoma" w:cs="Tahoma"/>
          <w:sz w:val="20"/>
          <w:szCs w:val="20"/>
        </w:rPr>
      </w:pPr>
      <w:r>
        <w:rPr>
          <w:rFonts w:ascii="Tahoma" w:hAnsi="Tahoma"/>
          <w:sz w:val="20"/>
          <w:szCs w:val="20"/>
        </w:rPr>
        <w:t>3)</w:t>
      </w:r>
      <w:r>
        <w:rPr>
          <w:rFonts w:ascii="Tahoma" w:hAnsi="Tahoma"/>
          <w:sz w:val="20"/>
          <w:szCs w:val="20"/>
        </w:rPr>
        <w:tab/>
        <w:t>solai realizzati dall'associa</w:t>
      </w:r>
      <w:r>
        <w:rPr>
          <w:rFonts w:ascii="Tahoma" w:hAnsi="Tahoma"/>
          <w:sz w:val="20"/>
          <w:szCs w:val="20"/>
        </w:rPr>
        <w:t>zione di elementi di calcestruzzo armato o calcestruzzo armato precompresso prefabbricati con unioni e/o getti di completamento.</w:t>
      </w:r>
    </w:p>
    <w:p w:rsidR="00775AD6" w:rsidRDefault="007654BA">
      <w:pPr>
        <w:ind w:firstLine="284"/>
        <w:jc w:val="both"/>
        <w:rPr>
          <w:rFonts w:ascii="Tahoma" w:eastAsia="Tahoma" w:hAnsi="Tahoma" w:cs="Tahoma"/>
          <w:sz w:val="20"/>
          <w:szCs w:val="20"/>
        </w:rPr>
      </w:pPr>
      <w:r>
        <w:rPr>
          <w:rFonts w:ascii="Tahoma" w:hAnsi="Tahoma"/>
          <w:sz w:val="20"/>
          <w:szCs w:val="20"/>
        </w:rPr>
        <w:t>Per i solai del tipo 1) valgono integralmente le prescrizioni dell'articolo "Opere e Strutture di Calcestruzzo". I solai del ti</w:t>
      </w:r>
      <w:r>
        <w:rPr>
          <w:rFonts w:ascii="Tahoma" w:hAnsi="Tahoma"/>
          <w:sz w:val="20"/>
          <w:szCs w:val="20"/>
        </w:rPr>
        <w:t>po 2) e 3) sono soggetti anche alle norme complementari riportate nei successivi punti.</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Solai misti di C.A. e C.A.P. e Blocchi forati in laterizio o in calcestruzzo</w:t>
      </w:r>
    </w:p>
    <w:p w:rsidR="00775AD6" w:rsidRDefault="007654BA">
      <w:pPr>
        <w:ind w:left="284" w:hanging="284"/>
        <w:jc w:val="both"/>
        <w:rPr>
          <w:rFonts w:ascii="Tahoma" w:eastAsia="Tahoma" w:hAnsi="Tahoma" w:cs="Tahoma"/>
          <w:sz w:val="20"/>
          <w:szCs w:val="20"/>
        </w:rPr>
      </w:pPr>
      <w:r>
        <w:rPr>
          <w:rFonts w:ascii="Tahoma" w:hAnsi="Tahoma"/>
          <w:sz w:val="20"/>
          <w:szCs w:val="20"/>
        </w:rPr>
        <w:t>a) Nei solai misti in calcestruzzo armato normale e precompresso e blocchi forati in later</w:t>
      </w:r>
      <w:r>
        <w:rPr>
          <w:rFonts w:ascii="Tahoma" w:hAnsi="Tahoma"/>
          <w:sz w:val="20"/>
          <w:szCs w:val="20"/>
        </w:rPr>
        <w:t>izio, i blocchi in laterizio hanno funzione di alleggerimento e di aumento della rigidezza flessionale del solaio.</w:t>
      </w:r>
    </w:p>
    <w:p w:rsidR="00775AD6" w:rsidRDefault="007654BA">
      <w:pPr>
        <w:ind w:left="284"/>
        <w:jc w:val="both"/>
        <w:rPr>
          <w:rFonts w:ascii="Tahoma" w:eastAsia="Tahoma" w:hAnsi="Tahoma" w:cs="Tahoma"/>
          <w:sz w:val="20"/>
          <w:szCs w:val="20"/>
        </w:rPr>
      </w:pPr>
      <w:r>
        <w:rPr>
          <w:rFonts w:ascii="Tahoma" w:hAnsi="Tahoma"/>
          <w:sz w:val="20"/>
          <w:szCs w:val="20"/>
        </w:rPr>
        <w:t>Essi si suddividono in:</w:t>
      </w:r>
    </w:p>
    <w:p w:rsidR="00775AD6" w:rsidRDefault="007654BA">
      <w:pPr>
        <w:ind w:left="284"/>
        <w:jc w:val="both"/>
        <w:rPr>
          <w:rFonts w:ascii="Tahoma" w:eastAsia="Tahoma" w:hAnsi="Tahoma" w:cs="Tahoma"/>
          <w:sz w:val="20"/>
          <w:szCs w:val="20"/>
        </w:rPr>
      </w:pPr>
      <w:r>
        <w:rPr>
          <w:rFonts w:ascii="Tahoma" w:hAnsi="Tahoma"/>
          <w:sz w:val="20"/>
          <w:szCs w:val="20"/>
        </w:rPr>
        <w:t>1)</w:t>
      </w:r>
      <w:r>
        <w:rPr>
          <w:rFonts w:ascii="Tahoma" w:hAnsi="Tahoma"/>
          <w:sz w:val="20"/>
          <w:szCs w:val="20"/>
        </w:rPr>
        <w:tab/>
        <w:t xml:space="preserve">blocchi collaboranti </w:t>
      </w:r>
    </w:p>
    <w:p w:rsidR="00775AD6" w:rsidRDefault="007654BA">
      <w:pPr>
        <w:ind w:left="284"/>
        <w:jc w:val="both"/>
        <w:rPr>
          <w:rFonts w:ascii="Tahoma" w:eastAsia="Tahoma" w:hAnsi="Tahoma" w:cs="Tahoma"/>
          <w:sz w:val="20"/>
          <w:szCs w:val="20"/>
        </w:rPr>
      </w:pPr>
      <w:r>
        <w:rPr>
          <w:rFonts w:ascii="Tahoma" w:hAnsi="Tahoma"/>
          <w:sz w:val="20"/>
          <w:szCs w:val="20"/>
        </w:rPr>
        <w:t>2)</w:t>
      </w:r>
      <w:r>
        <w:rPr>
          <w:rFonts w:ascii="Tahoma" w:hAnsi="Tahoma"/>
          <w:sz w:val="20"/>
          <w:szCs w:val="20"/>
        </w:rPr>
        <w:tab/>
        <w:t>blocchi non collaboranti.</w:t>
      </w:r>
    </w:p>
    <w:p w:rsidR="00775AD6" w:rsidRDefault="007654BA">
      <w:pPr>
        <w:ind w:left="284"/>
        <w:jc w:val="both"/>
        <w:rPr>
          <w:rFonts w:ascii="Tahoma" w:eastAsia="Tahoma" w:hAnsi="Tahoma" w:cs="Tahoma"/>
          <w:sz w:val="20"/>
          <w:szCs w:val="20"/>
        </w:rPr>
      </w:pPr>
      <w:r>
        <w:rPr>
          <w:rFonts w:ascii="Tahoma" w:hAnsi="Tahoma"/>
          <w:sz w:val="20"/>
          <w:szCs w:val="20"/>
        </w:rPr>
        <w:t>Nel caso di blocchi non collaboranti la resistenza allo stato l</w:t>
      </w:r>
      <w:r>
        <w:rPr>
          <w:rFonts w:ascii="Tahoma" w:hAnsi="Tahoma"/>
          <w:sz w:val="20"/>
          <w:szCs w:val="20"/>
        </w:rPr>
        <w:t xml:space="preserve">imite ultimo </w:t>
      </w:r>
      <w:r>
        <w:rPr>
          <w:rFonts w:ascii="Tahoma" w:hAnsi="Tahoma"/>
          <w:sz w:val="20"/>
          <w:szCs w:val="20"/>
        </w:rPr>
        <w:t xml:space="preserve">è </w:t>
      </w:r>
      <w:r>
        <w:rPr>
          <w:rFonts w:ascii="Tahoma" w:hAnsi="Tahoma"/>
          <w:sz w:val="20"/>
          <w:szCs w:val="20"/>
        </w:rPr>
        <w:t xml:space="preserve">affidata al calcestruzzo ed alle armature ordinarie e/o di precompressione. </w:t>
      </w:r>
    </w:p>
    <w:p w:rsidR="00775AD6" w:rsidRDefault="007654BA">
      <w:pPr>
        <w:ind w:left="284"/>
        <w:jc w:val="both"/>
        <w:rPr>
          <w:rFonts w:ascii="Tahoma" w:eastAsia="Tahoma" w:hAnsi="Tahoma" w:cs="Tahoma"/>
          <w:sz w:val="20"/>
          <w:szCs w:val="20"/>
        </w:rPr>
      </w:pPr>
      <w:r>
        <w:rPr>
          <w:rFonts w:ascii="Tahoma" w:hAnsi="Tahoma"/>
          <w:sz w:val="20"/>
          <w:szCs w:val="20"/>
        </w:rPr>
        <w:t>Nel caso di blocchi collaboranti questi partecipano alla resistenza in modo solidale con gli altri materiali.</w:t>
      </w:r>
    </w:p>
    <w:p w:rsidR="00775AD6" w:rsidRDefault="007654BA">
      <w:pPr>
        <w:ind w:left="284"/>
        <w:jc w:val="both"/>
        <w:rPr>
          <w:rFonts w:ascii="Tahoma" w:eastAsia="Tahoma" w:hAnsi="Tahoma" w:cs="Tahoma"/>
          <w:sz w:val="20"/>
          <w:szCs w:val="20"/>
        </w:rPr>
      </w:pPr>
      <w:r>
        <w:rPr>
          <w:rFonts w:ascii="Tahoma" w:hAnsi="Tahoma"/>
          <w:sz w:val="20"/>
          <w:szCs w:val="20"/>
        </w:rPr>
        <w:t>I blocchi di cui al punto 2), devono essere conformati</w:t>
      </w:r>
      <w:r>
        <w:rPr>
          <w:rFonts w:ascii="Tahoma" w:hAnsi="Tahoma"/>
          <w:sz w:val="20"/>
          <w:szCs w:val="20"/>
        </w:rPr>
        <w:t xml:space="preserve"> in modo che, nel solaio in opera sia assicurata con continuit</w:t>
      </w:r>
      <w:r>
        <w:rPr>
          <w:rFonts w:ascii="Tahoma" w:hAnsi="Tahoma"/>
          <w:sz w:val="20"/>
          <w:szCs w:val="20"/>
        </w:rPr>
        <w:t xml:space="preserve">à </w:t>
      </w:r>
      <w:r>
        <w:rPr>
          <w:rFonts w:ascii="Tahoma" w:hAnsi="Tahoma"/>
          <w:sz w:val="20"/>
          <w:szCs w:val="20"/>
        </w:rPr>
        <w:t>la trasmissione degli sforzi dall'uno all'altro elemento.</w:t>
      </w:r>
    </w:p>
    <w:p w:rsidR="00775AD6" w:rsidRDefault="007654BA">
      <w:pPr>
        <w:ind w:left="284"/>
        <w:jc w:val="both"/>
        <w:rPr>
          <w:rFonts w:ascii="Tahoma" w:eastAsia="Tahoma" w:hAnsi="Tahoma" w:cs="Tahoma"/>
          <w:sz w:val="20"/>
          <w:szCs w:val="20"/>
        </w:rPr>
      </w:pPr>
      <w:r>
        <w:rPr>
          <w:rFonts w:ascii="Tahoma" w:hAnsi="Tahoma"/>
          <w:sz w:val="20"/>
          <w:szCs w:val="20"/>
        </w:rPr>
        <w:t>Nel caso si richieda al laterizio il concorso alla resistenza agli sforzi tangenziali, si devono usare elementi monoblocco disposti in</w:t>
      </w:r>
      <w:r>
        <w:rPr>
          <w:rFonts w:ascii="Tahoma" w:hAnsi="Tahoma"/>
          <w:sz w:val="20"/>
          <w:szCs w:val="20"/>
        </w:rPr>
        <w:t xml:space="preserve"> modo che nelle file adiacenti, comprendenti una nervatura di conglomerato, i giunti risultino sfalsati tra loro. In ogni caso, ove sia prevista una soletta di conglomerato staticamente integrativa di altra di laterizio, quest'ultima deve avere forma e fin</w:t>
      </w:r>
      <w:r>
        <w:rPr>
          <w:rFonts w:ascii="Tahoma" w:hAnsi="Tahoma"/>
          <w:sz w:val="20"/>
          <w:szCs w:val="20"/>
        </w:rPr>
        <w:t>itura tali da assicurare la solidariet</w:t>
      </w:r>
      <w:r>
        <w:rPr>
          <w:rFonts w:ascii="Tahoma" w:hAnsi="Tahoma"/>
          <w:sz w:val="20"/>
          <w:szCs w:val="20"/>
        </w:rPr>
        <w:t xml:space="preserve">à </w:t>
      </w:r>
      <w:r>
        <w:rPr>
          <w:rFonts w:ascii="Tahoma" w:hAnsi="Tahoma"/>
          <w:sz w:val="20"/>
          <w:szCs w:val="20"/>
        </w:rPr>
        <w:t>ai fini della trasmissione degli sforzi tangenziali.</w:t>
      </w:r>
    </w:p>
    <w:p w:rsidR="00775AD6" w:rsidRDefault="007654BA">
      <w:pPr>
        <w:ind w:left="284"/>
        <w:jc w:val="both"/>
        <w:rPr>
          <w:rFonts w:ascii="Tahoma" w:eastAsia="Tahoma" w:hAnsi="Tahoma" w:cs="Tahoma"/>
          <w:sz w:val="20"/>
          <w:szCs w:val="20"/>
        </w:rPr>
      </w:pPr>
      <w:r>
        <w:rPr>
          <w:rFonts w:ascii="Tahoma" w:hAnsi="Tahoma"/>
          <w:sz w:val="20"/>
          <w:szCs w:val="20"/>
        </w:rPr>
        <w:t>Per entrambe le categorie il profilo dei blocchi delimitante la nervatura di conglomerato da gettarsi in opera non deve presentare risvolti che ostacolino il deflu</w:t>
      </w:r>
      <w:r>
        <w:rPr>
          <w:rFonts w:ascii="Tahoma" w:hAnsi="Tahoma"/>
          <w:sz w:val="20"/>
          <w:szCs w:val="20"/>
        </w:rPr>
        <w:t>sso di calcestruzzo e restringano la sezione delle nervature stesse.</w:t>
      </w:r>
    </w:p>
    <w:p w:rsidR="00775AD6" w:rsidRDefault="007654BA">
      <w:pPr>
        <w:ind w:left="284"/>
        <w:jc w:val="both"/>
        <w:rPr>
          <w:rFonts w:ascii="Tahoma" w:eastAsia="Tahoma" w:hAnsi="Tahoma" w:cs="Tahoma"/>
          <w:sz w:val="20"/>
          <w:szCs w:val="20"/>
        </w:rPr>
      </w:pPr>
      <w:r>
        <w:rPr>
          <w:rFonts w:ascii="Tahoma" w:hAnsi="Tahoma"/>
          <w:sz w:val="20"/>
          <w:szCs w:val="20"/>
        </w:rPr>
        <w:t>Si devono adottare forme semplici, caratterizzate da setti rettilinei ed allineati, particolarmente in direzione orizzontale, con setti con rapporto spessore/lunghezza il pi</w:t>
      </w:r>
      <w:r>
        <w:rPr>
          <w:rFonts w:ascii="Tahoma" w:hAnsi="Tahoma"/>
          <w:sz w:val="20"/>
          <w:szCs w:val="20"/>
        </w:rPr>
        <w:t xml:space="preserve">ù </w:t>
      </w:r>
      <w:r>
        <w:rPr>
          <w:rFonts w:ascii="Tahoma" w:hAnsi="Tahoma"/>
          <w:sz w:val="20"/>
          <w:szCs w:val="20"/>
        </w:rPr>
        <w:t>possibile un</w:t>
      </w:r>
      <w:r>
        <w:rPr>
          <w:rFonts w:ascii="Tahoma" w:hAnsi="Tahoma"/>
          <w:sz w:val="20"/>
          <w:szCs w:val="20"/>
        </w:rPr>
        <w:t>iforme.</w:t>
      </w:r>
    </w:p>
    <w:p w:rsidR="00775AD6" w:rsidRDefault="007654BA">
      <w:pPr>
        <w:ind w:left="284" w:hanging="284"/>
        <w:jc w:val="both"/>
        <w:rPr>
          <w:rFonts w:ascii="Tahoma" w:eastAsia="Tahoma" w:hAnsi="Tahoma" w:cs="Tahoma"/>
          <w:sz w:val="20"/>
          <w:szCs w:val="20"/>
        </w:rPr>
      </w:pPr>
      <w:r>
        <w:rPr>
          <w:rFonts w:ascii="Tahoma" w:hAnsi="Tahoma"/>
          <w:sz w:val="20"/>
          <w:szCs w:val="20"/>
        </w:rPr>
        <w:t>b) Protezione delle armature.</w:t>
      </w:r>
    </w:p>
    <w:p w:rsidR="00775AD6" w:rsidRDefault="007654BA">
      <w:pPr>
        <w:ind w:left="284"/>
        <w:jc w:val="both"/>
        <w:rPr>
          <w:rFonts w:ascii="Tahoma" w:eastAsia="Tahoma" w:hAnsi="Tahoma" w:cs="Tahoma"/>
          <w:sz w:val="20"/>
          <w:szCs w:val="20"/>
        </w:rPr>
      </w:pPr>
      <w:r>
        <w:rPr>
          <w:rFonts w:ascii="Tahoma" w:hAnsi="Tahoma"/>
          <w:sz w:val="20"/>
          <w:szCs w:val="20"/>
        </w:rPr>
        <w:t xml:space="preserve">Nei solai, la cui armatura </w:t>
      </w:r>
      <w:r>
        <w:rPr>
          <w:rFonts w:ascii="Tahoma" w:hAnsi="Tahoma"/>
          <w:sz w:val="20"/>
          <w:szCs w:val="20"/>
        </w:rPr>
        <w:t xml:space="preserve">è </w:t>
      </w:r>
      <w:r>
        <w:rPr>
          <w:rFonts w:ascii="Tahoma" w:hAnsi="Tahoma"/>
          <w:sz w:val="20"/>
          <w:szCs w:val="20"/>
        </w:rPr>
        <w:t>collocata entro scanalature, qualunque superficie metallica deve risultare conformata in ogni direzione da uno spessore minimo di 5 mm di malta cementizia.</w:t>
      </w:r>
    </w:p>
    <w:p w:rsidR="00775AD6" w:rsidRDefault="007654BA">
      <w:pPr>
        <w:ind w:left="284"/>
        <w:jc w:val="both"/>
        <w:rPr>
          <w:rFonts w:ascii="Tahoma" w:eastAsia="Tahoma" w:hAnsi="Tahoma" w:cs="Tahoma"/>
          <w:sz w:val="20"/>
          <w:szCs w:val="20"/>
        </w:rPr>
      </w:pPr>
      <w:r>
        <w:rPr>
          <w:rFonts w:ascii="Tahoma" w:hAnsi="Tahoma"/>
          <w:sz w:val="20"/>
          <w:szCs w:val="20"/>
        </w:rPr>
        <w:t xml:space="preserve">Per quanto attiene la </w:t>
      </w:r>
      <w:r>
        <w:rPr>
          <w:rFonts w:ascii="Tahoma" w:hAnsi="Tahoma"/>
          <w:sz w:val="20"/>
          <w:szCs w:val="20"/>
        </w:rPr>
        <w:t>distribuzione delle armature: trasversali, longitudinali, per taglio, si fa riferimento alle citate norme contenute nel D.M. 17 gennaio 2018.</w:t>
      </w:r>
    </w:p>
    <w:p w:rsidR="00775AD6" w:rsidRDefault="007654BA">
      <w:pPr>
        <w:ind w:left="284"/>
        <w:jc w:val="both"/>
        <w:rPr>
          <w:rFonts w:ascii="Tahoma" w:eastAsia="Tahoma" w:hAnsi="Tahoma" w:cs="Tahoma"/>
          <w:sz w:val="20"/>
          <w:szCs w:val="20"/>
        </w:rPr>
      </w:pPr>
      <w:r>
        <w:rPr>
          <w:rFonts w:ascii="Tahoma" w:hAnsi="Tahoma"/>
          <w:sz w:val="20"/>
          <w:szCs w:val="20"/>
        </w:rPr>
        <w:t>In fase di esecuzione, prima di procedere ai getti, i laterizi devono essere convenientemente bagnati.</w:t>
      </w:r>
    </w:p>
    <w:p w:rsidR="00775AD6" w:rsidRDefault="007654BA">
      <w:pPr>
        <w:ind w:left="284"/>
        <w:jc w:val="both"/>
        <w:rPr>
          <w:rFonts w:ascii="Tahoma" w:eastAsia="Tahoma" w:hAnsi="Tahoma" w:cs="Tahoma"/>
          <w:sz w:val="20"/>
          <w:szCs w:val="20"/>
        </w:rPr>
      </w:pPr>
      <w:r>
        <w:rPr>
          <w:rFonts w:ascii="Tahoma" w:hAnsi="Tahoma"/>
          <w:sz w:val="20"/>
          <w:szCs w:val="20"/>
        </w:rPr>
        <w:t>Gli element</w:t>
      </w:r>
      <w:r>
        <w:rPr>
          <w:rFonts w:ascii="Tahoma" w:hAnsi="Tahoma"/>
          <w:sz w:val="20"/>
          <w:szCs w:val="20"/>
        </w:rPr>
        <w:t>i con rilevanti difetti di origine o danneggiati durante la movimentazione dovranno essere eliminati.</w:t>
      </w:r>
    </w:p>
    <w:p w:rsidR="00775AD6" w:rsidRDefault="007654BA">
      <w:pPr>
        <w:ind w:left="284" w:hanging="284"/>
        <w:jc w:val="both"/>
        <w:rPr>
          <w:rFonts w:ascii="Tahoma" w:eastAsia="Tahoma" w:hAnsi="Tahoma" w:cs="Tahoma"/>
          <w:sz w:val="20"/>
          <w:szCs w:val="20"/>
        </w:rPr>
      </w:pPr>
      <w:r>
        <w:rPr>
          <w:rFonts w:ascii="Tahoma" w:hAnsi="Tahoma"/>
          <w:sz w:val="20"/>
          <w:szCs w:val="20"/>
        </w:rPr>
        <w:t>c) Conglomerati per i getti in opera.</w:t>
      </w:r>
    </w:p>
    <w:p w:rsidR="00775AD6" w:rsidRDefault="007654BA">
      <w:pPr>
        <w:ind w:left="284"/>
        <w:jc w:val="both"/>
        <w:rPr>
          <w:rFonts w:ascii="Tahoma" w:eastAsia="Tahoma" w:hAnsi="Tahoma" w:cs="Tahoma"/>
          <w:sz w:val="20"/>
          <w:szCs w:val="20"/>
        </w:rPr>
      </w:pPr>
      <w:r>
        <w:rPr>
          <w:rFonts w:ascii="Tahoma" w:hAnsi="Tahoma"/>
          <w:sz w:val="20"/>
          <w:szCs w:val="20"/>
        </w:rPr>
        <w:t>Si dovr</w:t>
      </w:r>
      <w:r>
        <w:rPr>
          <w:rFonts w:ascii="Tahoma" w:hAnsi="Tahoma"/>
          <w:sz w:val="20"/>
          <w:szCs w:val="20"/>
        </w:rPr>
        <w:t xml:space="preserve">à </w:t>
      </w:r>
      <w:r>
        <w:rPr>
          <w:rFonts w:ascii="Tahoma" w:hAnsi="Tahoma"/>
          <w:sz w:val="20"/>
          <w:szCs w:val="20"/>
        </w:rPr>
        <w:t>studiare la composizione del getto in modo da evitare rischi di segregazione o la formazione di nidi di ghi</w:t>
      </w:r>
      <w:r>
        <w:rPr>
          <w:rFonts w:ascii="Tahoma" w:hAnsi="Tahoma"/>
          <w:sz w:val="20"/>
          <w:szCs w:val="20"/>
        </w:rPr>
        <w:t>aia e per ridurre l'entit</w:t>
      </w:r>
      <w:r>
        <w:rPr>
          <w:rFonts w:ascii="Tahoma" w:hAnsi="Tahoma"/>
          <w:sz w:val="20"/>
          <w:szCs w:val="20"/>
        </w:rPr>
        <w:t xml:space="preserve">à </w:t>
      </w:r>
      <w:r>
        <w:rPr>
          <w:rFonts w:ascii="Tahoma" w:hAnsi="Tahoma"/>
          <w:sz w:val="20"/>
          <w:szCs w:val="20"/>
        </w:rPr>
        <w:t>delle deformazioni differite.</w:t>
      </w:r>
    </w:p>
    <w:p w:rsidR="00775AD6" w:rsidRDefault="007654BA">
      <w:pPr>
        <w:ind w:left="284"/>
        <w:jc w:val="both"/>
        <w:rPr>
          <w:rFonts w:ascii="Tahoma" w:eastAsia="Tahoma" w:hAnsi="Tahoma" w:cs="Tahoma"/>
          <w:sz w:val="20"/>
          <w:szCs w:val="20"/>
        </w:rPr>
      </w:pPr>
      <w:r>
        <w:rPr>
          <w:rFonts w:ascii="Tahoma" w:hAnsi="Tahoma"/>
          <w:sz w:val="20"/>
          <w:szCs w:val="20"/>
        </w:rPr>
        <w:t>Il diametro massimo degli inerti impiegati non dovr</w:t>
      </w:r>
      <w:r>
        <w:rPr>
          <w:rFonts w:ascii="Tahoma" w:hAnsi="Tahoma"/>
          <w:sz w:val="20"/>
          <w:szCs w:val="20"/>
        </w:rPr>
        <w:t xml:space="preserve">à </w:t>
      </w:r>
      <w:r>
        <w:rPr>
          <w:rFonts w:ascii="Tahoma" w:hAnsi="Tahoma"/>
          <w:sz w:val="20"/>
          <w:szCs w:val="20"/>
        </w:rPr>
        <w:t>superare 1/5 dello spessore minimo delle nervature n</w:t>
      </w:r>
      <w:r>
        <w:rPr>
          <w:rFonts w:ascii="Tahoma" w:hAnsi="Tahoma"/>
          <w:sz w:val="20"/>
          <w:szCs w:val="20"/>
        </w:rPr>
        <w:t xml:space="preserve">é </w:t>
      </w:r>
      <w:r>
        <w:rPr>
          <w:rFonts w:ascii="Tahoma" w:hAnsi="Tahoma"/>
          <w:sz w:val="20"/>
          <w:szCs w:val="20"/>
        </w:rPr>
        <w:t>la distanza netta minima tra le armature.</w:t>
      </w:r>
    </w:p>
    <w:p w:rsidR="00775AD6" w:rsidRDefault="007654BA">
      <w:pPr>
        <w:ind w:left="284"/>
        <w:jc w:val="both"/>
        <w:rPr>
          <w:rFonts w:ascii="Tahoma" w:eastAsia="Tahoma" w:hAnsi="Tahoma" w:cs="Tahoma"/>
          <w:sz w:val="20"/>
          <w:szCs w:val="20"/>
        </w:rPr>
      </w:pPr>
      <w:r>
        <w:rPr>
          <w:rFonts w:ascii="Tahoma" w:hAnsi="Tahoma"/>
          <w:sz w:val="20"/>
          <w:szCs w:val="20"/>
        </w:rPr>
        <w:t xml:space="preserve">Il getto deve essere costipato in modo da </w:t>
      </w:r>
      <w:r>
        <w:rPr>
          <w:rFonts w:ascii="Tahoma" w:hAnsi="Tahoma"/>
          <w:sz w:val="20"/>
          <w:szCs w:val="20"/>
        </w:rPr>
        <w:t>garantire l'avvolgimento delle armature e l'aderenza sia con i blocchi sia con eventuali altri elementi prefabbricati.</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r>
        <w:rPr>
          <w:rFonts w:ascii="Tahoma" w:hAnsi="Tahoma"/>
          <w:b/>
          <w:bCs/>
          <w:sz w:val="20"/>
          <w:szCs w:val="20"/>
        </w:rPr>
        <w:lastRenderedPageBreak/>
        <w:t>Solai misti di C.A. e C.A.P. e Blocchi diversi dal laterizio o calcestruzzo</w:t>
      </w:r>
    </w:p>
    <w:p w:rsidR="00775AD6" w:rsidRDefault="007654BA">
      <w:pPr>
        <w:ind w:firstLine="284"/>
        <w:jc w:val="both"/>
        <w:rPr>
          <w:rFonts w:ascii="Tahoma" w:eastAsia="Tahoma" w:hAnsi="Tahoma" w:cs="Tahoma"/>
          <w:sz w:val="20"/>
          <w:szCs w:val="20"/>
        </w:rPr>
      </w:pPr>
      <w:r>
        <w:rPr>
          <w:rFonts w:ascii="Tahoma" w:hAnsi="Tahoma"/>
          <w:sz w:val="20"/>
          <w:szCs w:val="20"/>
        </w:rPr>
        <w:t>Possono utilizzarsi per realizzare i solai misti di calcestr</w:t>
      </w:r>
      <w:r>
        <w:rPr>
          <w:rFonts w:ascii="Tahoma" w:hAnsi="Tahoma"/>
          <w:sz w:val="20"/>
          <w:szCs w:val="20"/>
        </w:rPr>
        <w:t>uzzo armato e calcestruzzo armato precompresso anche blocchi diversi dal laterizio, con sola funzione di alleggerimento.</w:t>
      </w:r>
    </w:p>
    <w:p w:rsidR="00775AD6" w:rsidRDefault="007654BA">
      <w:pPr>
        <w:ind w:firstLine="284"/>
        <w:jc w:val="both"/>
        <w:rPr>
          <w:rFonts w:ascii="Tahoma" w:eastAsia="Tahoma" w:hAnsi="Tahoma" w:cs="Tahoma"/>
          <w:sz w:val="20"/>
          <w:szCs w:val="20"/>
        </w:rPr>
      </w:pPr>
      <w:r>
        <w:rPr>
          <w:rFonts w:ascii="Tahoma" w:hAnsi="Tahoma"/>
          <w:sz w:val="20"/>
          <w:szCs w:val="20"/>
        </w:rPr>
        <w:t xml:space="preserve">I blocchi in calcestruzzo leggero di argilla espansa, calcestruzzo normale sagomato, polistirolo, materie plastiche, elementi organici </w:t>
      </w:r>
      <w:r>
        <w:rPr>
          <w:rFonts w:ascii="Tahoma" w:hAnsi="Tahoma"/>
          <w:sz w:val="20"/>
          <w:szCs w:val="20"/>
        </w:rPr>
        <w:t>mineralizzati ecc., devono essere dimensionalmente stabili e non fragili, e capaci di seguire le deformazioni del solaio.</w:t>
      </w:r>
    </w:p>
    <w:p w:rsidR="00775AD6" w:rsidRDefault="007654BA">
      <w:pPr>
        <w:ind w:firstLine="284"/>
        <w:jc w:val="both"/>
        <w:rPr>
          <w:rFonts w:ascii="Tahoma" w:eastAsia="Tahoma" w:hAnsi="Tahoma" w:cs="Tahoma"/>
          <w:sz w:val="20"/>
          <w:szCs w:val="20"/>
        </w:rPr>
      </w:pPr>
      <w:r>
        <w:rPr>
          <w:rFonts w:ascii="Tahoma" w:hAnsi="Tahoma"/>
          <w:sz w:val="20"/>
          <w:szCs w:val="20"/>
        </w:rPr>
        <w:t xml:space="preserve">Il materiale dei blocchi deve essere stabile dimensionalmente. </w:t>
      </w:r>
    </w:p>
    <w:p w:rsidR="00775AD6" w:rsidRDefault="007654BA">
      <w:pPr>
        <w:jc w:val="both"/>
        <w:rPr>
          <w:rFonts w:ascii="Tahoma" w:eastAsia="Tahoma" w:hAnsi="Tahoma" w:cs="Tahoma"/>
          <w:sz w:val="20"/>
          <w:szCs w:val="20"/>
        </w:rPr>
      </w:pPr>
      <w:r>
        <w:rPr>
          <w:rFonts w:ascii="Tahoma" w:hAnsi="Tahoma"/>
          <w:sz w:val="20"/>
          <w:szCs w:val="20"/>
        </w:rPr>
        <w:t>a) Ai fini statici si distinguono due categorie di blocchi per solai:</w:t>
      </w:r>
    </w:p>
    <w:p w:rsidR="00775AD6" w:rsidRDefault="007654BA">
      <w:pPr>
        <w:ind w:left="568" w:hanging="284"/>
        <w:jc w:val="both"/>
        <w:rPr>
          <w:rFonts w:ascii="Tahoma" w:eastAsia="Tahoma" w:hAnsi="Tahoma" w:cs="Tahoma"/>
          <w:sz w:val="20"/>
          <w:szCs w:val="20"/>
        </w:rPr>
      </w:pPr>
      <w:r>
        <w:rPr>
          <w:rFonts w:ascii="Tahoma" w:hAnsi="Tahoma"/>
          <w:sz w:val="20"/>
          <w:szCs w:val="20"/>
        </w:rPr>
        <w:t>a1) blocchi collaboranti;</w:t>
      </w:r>
    </w:p>
    <w:p w:rsidR="00775AD6" w:rsidRDefault="007654BA">
      <w:pPr>
        <w:ind w:left="568" w:hanging="284"/>
        <w:jc w:val="both"/>
        <w:rPr>
          <w:rFonts w:ascii="Tahoma" w:eastAsia="Tahoma" w:hAnsi="Tahoma" w:cs="Tahoma"/>
          <w:sz w:val="20"/>
          <w:szCs w:val="20"/>
        </w:rPr>
      </w:pPr>
      <w:r>
        <w:rPr>
          <w:rFonts w:ascii="Tahoma" w:hAnsi="Tahoma"/>
          <w:sz w:val="20"/>
          <w:szCs w:val="20"/>
        </w:rPr>
        <w:t>a2) blocchi non collaboranti.</w:t>
      </w:r>
    </w:p>
    <w:p w:rsidR="00775AD6" w:rsidRDefault="007654BA">
      <w:pPr>
        <w:ind w:left="568" w:hanging="284"/>
        <w:jc w:val="both"/>
        <w:rPr>
          <w:rFonts w:ascii="Tahoma" w:eastAsia="Tahoma" w:hAnsi="Tahoma" w:cs="Tahoma"/>
          <w:sz w:val="20"/>
          <w:szCs w:val="20"/>
        </w:rPr>
      </w:pPr>
      <w:r>
        <w:rPr>
          <w:rFonts w:ascii="Tahoma" w:hAnsi="Tahoma"/>
          <w:sz w:val="20"/>
          <w:szCs w:val="20"/>
        </w:rPr>
        <w:t>- Blocchi collaboranti.</w:t>
      </w:r>
    </w:p>
    <w:p w:rsidR="00775AD6" w:rsidRDefault="007654BA">
      <w:pPr>
        <w:ind w:left="568"/>
        <w:jc w:val="both"/>
        <w:rPr>
          <w:rFonts w:ascii="Tahoma" w:eastAsia="Tahoma" w:hAnsi="Tahoma" w:cs="Tahoma"/>
          <w:sz w:val="20"/>
          <w:szCs w:val="20"/>
        </w:rPr>
      </w:pPr>
      <w:r>
        <w:rPr>
          <w:rFonts w:ascii="Tahoma" w:hAnsi="Tahoma"/>
          <w:sz w:val="20"/>
          <w:szCs w:val="20"/>
        </w:rPr>
        <w:t>Devono essere totalmente compatibili con il conglomerato con cui collaborano sulla base di dati e caratteristiche dichiarate dal produttore e verificate dalla Direzione dei Lav</w:t>
      </w:r>
      <w:r>
        <w:rPr>
          <w:rFonts w:ascii="Tahoma" w:hAnsi="Tahoma"/>
          <w:sz w:val="20"/>
          <w:szCs w:val="20"/>
        </w:rPr>
        <w:t>ori. Devono soddisfare a tutte le caratteristiche fissate per i blocchi di laterizio della categoria a2).</w:t>
      </w:r>
    </w:p>
    <w:p w:rsidR="00775AD6" w:rsidRDefault="007654BA">
      <w:pPr>
        <w:ind w:left="568" w:hanging="284"/>
        <w:jc w:val="both"/>
        <w:rPr>
          <w:rFonts w:ascii="Tahoma" w:eastAsia="Tahoma" w:hAnsi="Tahoma" w:cs="Tahoma"/>
          <w:sz w:val="20"/>
          <w:szCs w:val="20"/>
        </w:rPr>
      </w:pPr>
      <w:r>
        <w:rPr>
          <w:rFonts w:ascii="Tahoma" w:hAnsi="Tahoma"/>
          <w:sz w:val="20"/>
          <w:szCs w:val="20"/>
        </w:rPr>
        <w:t>- Blocchi non collaboranti.</w:t>
      </w:r>
    </w:p>
    <w:p w:rsidR="00775AD6" w:rsidRDefault="007654BA">
      <w:pPr>
        <w:ind w:left="568"/>
        <w:jc w:val="both"/>
        <w:rPr>
          <w:rFonts w:ascii="Tahoma" w:eastAsia="Tahoma" w:hAnsi="Tahoma" w:cs="Tahoma"/>
          <w:sz w:val="20"/>
          <w:szCs w:val="20"/>
        </w:rPr>
      </w:pPr>
      <w:r>
        <w:rPr>
          <w:rFonts w:ascii="Tahoma" w:hAnsi="Tahoma"/>
          <w:sz w:val="20"/>
          <w:szCs w:val="20"/>
        </w:rPr>
        <w:t xml:space="preserve">Solai con blocchi non collaboranti richiedono necessariamente una soletta di ripartizione, dello spessore minimo di 4 cm, </w:t>
      </w:r>
      <w:r>
        <w:rPr>
          <w:rFonts w:ascii="Tahoma" w:hAnsi="Tahoma"/>
          <w:sz w:val="20"/>
          <w:szCs w:val="20"/>
        </w:rPr>
        <w:t>armata opportunamente e dimensionata per la flessione trasversale. Il profilo e le dimensioni dei blocchi devono essere tali da soddisfare le prescrizioni dimensionali imposte per i blocchi di laterizio non collaboranti.</w:t>
      </w:r>
    </w:p>
    <w:p w:rsidR="00775AD6" w:rsidRDefault="007654BA">
      <w:pPr>
        <w:jc w:val="both"/>
        <w:rPr>
          <w:rFonts w:ascii="Tahoma" w:eastAsia="Tahoma" w:hAnsi="Tahoma" w:cs="Tahoma"/>
          <w:sz w:val="20"/>
          <w:szCs w:val="20"/>
        </w:rPr>
      </w:pPr>
      <w:r>
        <w:rPr>
          <w:rFonts w:ascii="Tahoma" w:hAnsi="Tahoma"/>
          <w:sz w:val="20"/>
          <w:szCs w:val="20"/>
        </w:rPr>
        <w:t>b) Spessori minimi.</w:t>
      </w:r>
    </w:p>
    <w:p w:rsidR="00775AD6" w:rsidRDefault="007654BA">
      <w:pPr>
        <w:ind w:left="284"/>
        <w:jc w:val="both"/>
        <w:rPr>
          <w:rFonts w:ascii="Tahoma" w:eastAsia="Tahoma" w:hAnsi="Tahoma" w:cs="Tahoma"/>
          <w:sz w:val="20"/>
          <w:szCs w:val="20"/>
        </w:rPr>
      </w:pPr>
      <w:r>
        <w:rPr>
          <w:rFonts w:ascii="Tahoma" w:hAnsi="Tahoma"/>
          <w:sz w:val="20"/>
          <w:szCs w:val="20"/>
        </w:rPr>
        <w:t>Per tutti i sol</w:t>
      </w:r>
      <w:r>
        <w:rPr>
          <w:rFonts w:ascii="Tahoma" w:hAnsi="Tahoma"/>
          <w:sz w:val="20"/>
          <w:szCs w:val="20"/>
        </w:rPr>
        <w:t>ai, cos</w:t>
      </w:r>
      <w:r>
        <w:rPr>
          <w:rFonts w:ascii="Tahoma" w:hAnsi="Tahoma"/>
          <w:sz w:val="20"/>
          <w:szCs w:val="20"/>
        </w:rPr>
        <w:t xml:space="preserve">ì </w:t>
      </w:r>
      <w:r>
        <w:rPr>
          <w:rFonts w:ascii="Tahoma" w:hAnsi="Tahoma"/>
          <w:sz w:val="20"/>
          <w:szCs w:val="20"/>
        </w:rPr>
        <w:t>come per i componenti collaboranti, lo spessore delle singole parti di calcestruzzo contenenti armature di acciaio non potr</w:t>
      </w:r>
      <w:r>
        <w:rPr>
          <w:rFonts w:ascii="Tahoma" w:hAnsi="Tahoma"/>
          <w:sz w:val="20"/>
          <w:szCs w:val="20"/>
        </w:rPr>
        <w:t xml:space="preserve">à </w:t>
      </w:r>
      <w:r>
        <w:rPr>
          <w:rFonts w:ascii="Tahoma" w:hAnsi="Tahoma"/>
          <w:sz w:val="20"/>
          <w:szCs w:val="20"/>
        </w:rPr>
        <w:t>essere minore di 4 cm.</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Solai prefabbricati</w:t>
      </w:r>
    </w:p>
    <w:p w:rsidR="00775AD6" w:rsidRDefault="007654BA">
      <w:pPr>
        <w:ind w:firstLine="284"/>
        <w:jc w:val="both"/>
        <w:rPr>
          <w:rFonts w:ascii="Tahoma" w:eastAsia="Tahoma" w:hAnsi="Tahoma" w:cs="Tahoma"/>
          <w:sz w:val="20"/>
          <w:szCs w:val="20"/>
        </w:rPr>
      </w:pPr>
      <w:r>
        <w:rPr>
          <w:rFonts w:ascii="Tahoma" w:hAnsi="Tahoma"/>
          <w:sz w:val="20"/>
          <w:szCs w:val="20"/>
        </w:rPr>
        <w:t xml:space="preserve">Tutti gli elementi prefabbricati di calcestruzzo armato e calcestruzzo armato </w:t>
      </w:r>
      <w:r>
        <w:rPr>
          <w:rFonts w:ascii="Tahoma" w:hAnsi="Tahoma"/>
          <w:sz w:val="20"/>
          <w:szCs w:val="20"/>
        </w:rPr>
        <w:t xml:space="preserve">precompresso destinati alla formazione di solai privi di armatura resistente al taglio o con spessori, anche locali, inferiori ai 4 cm, devono essere prodotti in serie controllata. Tale prescrizione </w:t>
      </w:r>
      <w:r>
        <w:rPr>
          <w:rFonts w:ascii="Tahoma" w:hAnsi="Tahoma"/>
          <w:sz w:val="20"/>
          <w:szCs w:val="20"/>
        </w:rPr>
        <w:t xml:space="preserve">è </w:t>
      </w:r>
      <w:r>
        <w:rPr>
          <w:rFonts w:ascii="Tahoma" w:hAnsi="Tahoma"/>
          <w:sz w:val="20"/>
          <w:szCs w:val="20"/>
        </w:rPr>
        <w:t>obbligatoria anche per tutti gli elementi realizzati co</w:t>
      </w:r>
      <w:r>
        <w:rPr>
          <w:rFonts w:ascii="Tahoma" w:hAnsi="Tahoma"/>
          <w:sz w:val="20"/>
          <w:szCs w:val="20"/>
        </w:rPr>
        <w:t>n calcestruzzo di inerte leggero o calcestruzzo speciale.</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r>
        <w:rPr>
          <w:rFonts w:ascii="Tahoma" w:hAnsi="Tahoma"/>
          <w:b/>
          <w:bCs/>
          <w:sz w:val="20"/>
          <w:szCs w:val="20"/>
        </w:rPr>
        <w:t>Solai realizzati con l'associazione di componenti prefabbricati in C.A. e C.A.P.</w:t>
      </w:r>
    </w:p>
    <w:p w:rsidR="00775AD6" w:rsidRDefault="007654BA">
      <w:pPr>
        <w:ind w:firstLine="284"/>
        <w:jc w:val="both"/>
        <w:rPr>
          <w:rFonts w:ascii="Tahoma" w:eastAsia="Tahoma" w:hAnsi="Tahoma" w:cs="Tahoma"/>
          <w:sz w:val="20"/>
          <w:szCs w:val="20"/>
        </w:rPr>
      </w:pPr>
      <w:r>
        <w:rPr>
          <w:rFonts w:ascii="Tahoma" w:hAnsi="Tahoma"/>
          <w:sz w:val="20"/>
          <w:szCs w:val="20"/>
        </w:rPr>
        <w:t>I componenti di questi tipi di solai devono rispettare le norme di cui al D.M. 17 gennaio 2018. Inoltre relativament</w:t>
      </w:r>
      <w:r>
        <w:rPr>
          <w:rFonts w:ascii="Tahoma" w:hAnsi="Tahoma"/>
          <w:sz w:val="20"/>
          <w:szCs w:val="20"/>
        </w:rPr>
        <w:t>e allo stato limite di deformazione, devono essere tenute presenti le seguenti norme complementari.</w:t>
      </w:r>
    </w:p>
    <w:p w:rsidR="00775AD6" w:rsidRDefault="007654BA">
      <w:pPr>
        <w:ind w:firstLine="284"/>
        <w:jc w:val="both"/>
        <w:rPr>
          <w:rFonts w:ascii="Tahoma" w:eastAsia="Tahoma" w:hAnsi="Tahoma" w:cs="Tahoma"/>
          <w:sz w:val="20"/>
          <w:szCs w:val="20"/>
        </w:rPr>
      </w:pPr>
      <w:r>
        <w:rPr>
          <w:rFonts w:ascii="Tahoma" w:hAnsi="Tahoma"/>
          <w:sz w:val="20"/>
          <w:szCs w:val="20"/>
        </w:rPr>
        <w:t>I componenti devono essere provvisti di opportuni dispositivi e magisteri che assicurino la congruenza delle deformazioni tra i componenti stessi accostati,</w:t>
      </w:r>
      <w:r>
        <w:rPr>
          <w:rFonts w:ascii="Tahoma" w:hAnsi="Tahoma"/>
          <w:sz w:val="20"/>
          <w:szCs w:val="20"/>
        </w:rPr>
        <w:t xml:space="preserve"> sia per i carichi ripartiti che per quelli concentrati. In assenza di soletta collaborante armata o in difformit</w:t>
      </w:r>
      <w:r>
        <w:rPr>
          <w:rFonts w:ascii="Tahoma" w:hAnsi="Tahoma"/>
          <w:sz w:val="20"/>
          <w:szCs w:val="20"/>
        </w:rPr>
        <w:t xml:space="preserve">à </w:t>
      </w:r>
      <w:r>
        <w:rPr>
          <w:rFonts w:ascii="Tahoma" w:hAnsi="Tahoma"/>
          <w:sz w:val="20"/>
          <w:szCs w:val="20"/>
        </w:rPr>
        <w:t xml:space="preserve">rispetto alle prescrizioni delle specifiche norme tecniche europee, l'efficacia di tali dispositivi deve essere certificata mediante prove </w:t>
      </w:r>
      <w:r>
        <w:rPr>
          <w:rFonts w:ascii="Tahoma" w:hAnsi="Tahoma"/>
          <w:sz w:val="20"/>
          <w:szCs w:val="20"/>
        </w:rPr>
        <w:t>sperimentali.</w:t>
      </w:r>
    </w:p>
    <w:p w:rsidR="00775AD6" w:rsidRDefault="007654BA">
      <w:pPr>
        <w:ind w:firstLine="284"/>
        <w:jc w:val="both"/>
        <w:rPr>
          <w:rFonts w:ascii="Tahoma" w:eastAsia="Tahoma" w:hAnsi="Tahoma" w:cs="Tahoma"/>
          <w:sz w:val="20"/>
          <w:szCs w:val="20"/>
        </w:rPr>
      </w:pPr>
      <w:r>
        <w:rPr>
          <w:rFonts w:ascii="Tahoma" w:hAnsi="Tahoma"/>
          <w:sz w:val="20"/>
          <w:szCs w:val="20"/>
        </w:rPr>
        <w:t xml:space="preserve">Quando si voglia realizzare una ridistribuzione trasversale dei carichi </w:t>
      </w:r>
      <w:r>
        <w:rPr>
          <w:rFonts w:ascii="Tahoma" w:hAnsi="Tahoma"/>
          <w:sz w:val="20"/>
          <w:szCs w:val="20"/>
        </w:rPr>
        <w:t xml:space="preserve">è </w:t>
      </w:r>
      <w:r>
        <w:rPr>
          <w:rFonts w:ascii="Tahoma" w:hAnsi="Tahoma"/>
          <w:sz w:val="20"/>
          <w:szCs w:val="20"/>
        </w:rPr>
        <w:t>necessario che il solaio cos</w:t>
      </w:r>
      <w:r>
        <w:rPr>
          <w:rFonts w:ascii="Tahoma" w:hAnsi="Tahoma"/>
          <w:sz w:val="20"/>
          <w:szCs w:val="20"/>
        </w:rPr>
        <w:t xml:space="preserve">ì </w:t>
      </w:r>
      <w:r>
        <w:rPr>
          <w:rFonts w:ascii="Tahoma" w:hAnsi="Tahoma"/>
          <w:sz w:val="20"/>
          <w:szCs w:val="20"/>
        </w:rPr>
        <w:t>composto abbia dei componenti strutturali ortogonali alla direzione dell'elemento resistente principale.</w:t>
      </w:r>
    </w:p>
    <w:p w:rsidR="00775AD6" w:rsidRDefault="007654BA">
      <w:pPr>
        <w:ind w:firstLine="284"/>
        <w:jc w:val="both"/>
        <w:rPr>
          <w:rFonts w:ascii="Tahoma" w:eastAsia="Tahoma" w:hAnsi="Tahoma" w:cs="Tahoma"/>
          <w:sz w:val="20"/>
          <w:szCs w:val="20"/>
        </w:rPr>
      </w:pPr>
      <w:r>
        <w:rPr>
          <w:rFonts w:ascii="Tahoma" w:hAnsi="Tahoma"/>
          <w:sz w:val="20"/>
          <w:szCs w:val="20"/>
        </w:rPr>
        <w:t>Qualora il componente venga integ</w:t>
      </w:r>
      <w:r>
        <w:rPr>
          <w:rFonts w:ascii="Tahoma" w:hAnsi="Tahoma"/>
          <w:sz w:val="20"/>
          <w:szCs w:val="20"/>
        </w:rPr>
        <w:t>rato da un getto di completamento all'estradosso, questo deve avere uno spessore non inferiore a 40 mm ed essere dotato di una armatura di ripartizione a maglia incrociata e si deve verificare la trasmissione delle azioni di taglio fra elementi prefabbrica</w:t>
      </w:r>
      <w:r>
        <w:rPr>
          <w:rFonts w:ascii="Tahoma" w:hAnsi="Tahoma"/>
          <w:sz w:val="20"/>
          <w:szCs w:val="20"/>
        </w:rPr>
        <w:t>ti e getto di completamento, tenuto conto degli stati di coazione che si creano per le diverse caratteristiche reologiche dei calcestruzzi, del componente e dei getti di completamento.</w:t>
      </w: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253" w:name="bookmark161"/>
      <w:bookmarkEnd w:id="253"/>
    </w:p>
    <w:p w:rsidR="00775AD6" w:rsidRDefault="007654BA">
      <w:pPr>
        <w:pStyle w:val="CAPITOLATO03"/>
        <w:rPr>
          <w:rFonts w:ascii="Tahoma" w:eastAsia="Tahoma" w:hAnsi="Tahoma" w:cs="Tahoma"/>
        </w:rPr>
      </w:pPr>
      <w:bookmarkStart w:id="254" w:name="_Toc91"/>
      <w:r>
        <w:rPr>
          <w:rFonts w:ascii="Tahoma" w:hAnsi="Tahoma"/>
        </w:rPr>
        <w:t>Art. 6.16 STRUTTURE IN ACCIAIO</w:t>
      </w:r>
      <w:bookmarkEnd w:id="254"/>
    </w:p>
    <w:p w:rsidR="00775AD6" w:rsidRDefault="00775AD6">
      <w:pPr>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255" w:name="bookmark162"/>
      <w:bookmarkEnd w:id="255"/>
    </w:p>
    <w:p w:rsidR="00775AD6" w:rsidRDefault="007654BA">
      <w:pPr>
        <w:jc w:val="both"/>
        <w:rPr>
          <w:rFonts w:ascii="Tahoma" w:eastAsia="Tahoma" w:hAnsi="Tahoma" w:cs="Tahoma"/>
          <w:b/>
          <w:bCs/>
          <w:sz w:val="20"/>
          <w:szCs w:val="20"/>
        </w:rPr>
      </w:pPr>
      <w:r>
        <w:rPr>
          <w:rFonts w:ascii="Tahoma" w:hAnsi="Tahoma"/>
          <w:b/>
          <w:bCs/>
          <w:sz w:val="20"/>
          <w:szCs w:val="20"/>
        </w:rPr>
        <w:t xml:space="preserve">6.16.1) </w:t>
      </w:r>
      <w:r>
        <w:rPr>
          <w:rFonts w:ascii="Tahoma" w:hAnsi="Tahoma"/>
          <w:b/>
          <w:bCs/>
          <w:color w:val="0000FF"/>
          <w:sz w:val="20"/>
          <w:szCs w:val="20"/>
          <w:u w:color="0000FF"/>
        </w:rPr>
        <w:t>Generalit</w:t>
      </w:r>
      <w:r>
        <w:rPr>
          <w:rFonts w:ascii="Tahoma" w:hAnsi="Tahoma"/>
          <w:b/>
          <w:bCs/>
          <w:color w:val="0000FF"/>
          <w:sz w:val="20"/>
          <w:szCs w:val="20"/>
          <w:u w:color="0000FF"/>
        </w:rPr>
        <w:t>à</w:t>
      </w:r>
    </w:p>
    <w:p w:rsidR="00775AD6" w:rsidRDefault="00775AD6">
      <w:pPr>
        <w:jc w:val="both"/>
        <w:rPr>
          <w:rFonts w:ascii="Tahoma" w:eastAsia="Tahoma" w:hAnsi="Tahoma" w:cs="Tahoma"/>
          <w:b/>
          <w:bCs/>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Le strutture di acciaio dovranno essere progettate e costruite tenendo conto di quanto </w:t>
      </w:r>
      <w:r>
        <w:rPr>
          <w:rFonts w:ascii="Tahoma" w:hAnsi="Tahoma"/>
          <w:sz w:val="20"/>
          <w:szCs w:val="20"/>
        </w:rPr>
        <w:lastRenderedPageBreak/>
        <w:t xml:space="preserve">disposto dal d.P.R. 380/2001 e s.m.i., dal D.M. 17 gennaio 2018, dalle circolari e relative norme vigenti. </w:t>
      </w:r>
    </w:p>
    <w:p w:rsidR="00775AD6" w:rsidRDefault="007654BA">
      <w:pPr>
        <w:ind w:firstLine="284"/>
        <w:jc w:val="both"/>
        <w:rPr>
          <w:rFonts w:ascii="Tahoma" w:eastAsia="Tahoma" w:hAnsi="Tahoma" w:cs="Tahoma"/>
          <w:sz w:val="20"/>
          <w:szCs w:val="20"/>
        </w:rPr>
      </w:pPr>
      <w:r>
        <w:rPr>
          <w:rFonts w:ascii="Tahoma" w:hAnsi="Tahoma"/>
          <w:sz w:val="20"/>
          <w:szCs w:val="20"/>
        </w:rPr>
        <w:t>I materiali e i prodotti devono rispondere ai requisiti indic</w:t>
      </w:r>
      <w:r>
        <w:rPr>
          <w:rFonts w:ascii="Tahoma" w:hAnsi="Tahoma"/>
          <w:sz w:val="20"/>
          <w:szCs w:val="20"/>
        </w:rPr>
        <w:t>ati nel punto 11.3. del D.M. 17 gennaio 2018.</w:t>
      </w:r>
    </w:p>
    <w:p w:rsidR="00775AD6" w:rsidRDefault="007654BA">
      <w:pPr>
        <w:ind w:firstLine="284"/>
        <w:jc w:val="both"/>
        <w:rPr>
          <w:rFonts w:ascii="Tahoma" w:eastAsia="Tahoma" w:hAnsi="Tahoma" w:cs="Tahoma"/>
          <w:sz w:val="20"/>
          <w:szCs w:val="20"/>
        </w:rPr>
      </w:pPr>
      <w:r>
        <w:rPr>
          <w:rFonts w:ascii="Tahoma" w:hAnsi="Tahoma"/>
          <w:sz w:val="20"/>
          <w:szCs w:val="20"/>
        </w:rPr>
        <w:t>L'Appaltatore sar</w:t>
      </w:r>
      <w:r>
        <w:rPr>
          <w:rFonts w:ascii="Tahoma" w:hAnsi="Tahoma"/>
          <w:sz w:val="20"/>
          <w:szCs w:val="20"/>
        </w:rPr>
        <w:t xml:space="preserve">à </w:t>
      </w:r>
      <w:r>
        <w:rPr>
          <w:rFonts w:ascii="Tahoma" w:hAnsi="Tahoma"/>
          <w:sz w:val="20"/>
          <w:szCs w:val="20"/>
        </w:rPr>
        <w:t>tenuto a presentare in tempo utile, prima dell'approvvigionamento dei materiali, all'esame ed all'approvazione della Direzione dei Lavori:</w:t>
      </w:r>
    </w:p>
    <w:p w:rsidR="00775AD6" w:rsidRDefault="007654BA">
      <w:pPr>
        <w:ind w:left="568" w:hanging="284"/>
        <w:jc w:val="both"/>
        <w:rPr>
          <w:rFonts w:ascii="Tahoma" w:eastAsia="Tahoma" w:hAnsi="Tahoma" w:cs="Tahoma"/>
          <w:sz w:val="20"/>
          <w:szCs w:val="20"/>
        </w:rPr>
      </w:pPr>
      <w:r>
        <w:rPr>
          <w:rFonts w:ascii="Tahoma" w:hAnsi="Tahoma"/>
          <w:sz w:val="20"/>
          <w:szCs w:val="20"/>
        </w:rPr>
        <w:t>a)</w:t>
      </w:r>
      <w:r>
        <w:rPr>
          <w:rFonts w:ascii="Tahoma" w:hAnsi="Tahoma"/>
          <w:sz w:val="20"/>
          <w:szCs w:val="20"/>
        </w:rPr>
        <w:tab/>
        <w:t xml:space="preserve">gli elaborati progettuali esecutivi di cantiere, </w:t>
      </w:r>
      <w:r>
        <w:rPr>
          <w:rFonts w:ascii="Tahoma" w:hAnsi="Tahoma"/>
          <w:sz w:val="20"/>
          <w:szCs w:val="20"/>
        </w:rPr>
        <w:t>comprensivi dei disegni esecutivi di officina, sui quali dovranno essere riportate anche le distinte da cui risultino: numero, qualit</w:t>
      </w:r>
      <w:r>
        <w:rPr>
          <w:rFonts w:ascii="Tahoma" w:hAnsi="Tahoma"/>
          <w:sz w:val="20"/>
          <w:szCs w:val="20"/>
        </w:rPr>
        <w:t>à</w:t>
      </w:r>
      <w:r>
        <w:rPr>
          <w:rFonts w:ascii="Tahoma" w:hAnsi="Tahoma"/>
          <w:sz w:val="20"/>
          <w:szCs w:val="20"/>
        </w:rPr>
        <w:t>, dimensioni, grado di finitura e peso teorici di ciascun elemento costituente la struttura, nonch</w:t>
      </w:r>
      <w:r>
        <w:rPr>
          <w:rFonts w:ascii="Tahoma" w:hAnsi="Tahoma"/>
          <w:sz w:val="20"/>
          <w:szCs w:val="20"/>
        </w:rPr>
        <w:t xml:space="preserve">é </w:t>
      </w:r>
      <w:r>
        <w:rPr>
          <w:rFonts w:ascii="Tahoma" w:hAnsi="Tahoma"/>
          <w:sz w:val="20"/>
          <w:szCs w:val="20"/>
        </w:rPr>
        <w:t>la qualit</w:t>
      </w:r>
      <w:r>
        <w:rPr>
          <w:rFonts w:ascii="Tahoma" w:hAnsi="Tahoma"/>
          <w:sz w:val="20"/>
          <w:szCs w:val="20"/>
        </w:rPr>
        <w:t xml:space="preserve">à </w:t>
      </w:r>
      <w:r>
        <w:rPr>
          <w:rFonts w:ascii="Tahoma" w:hAnsi="Tahoma"/>
          <w:sz w:val="20"/>
          <w:szCs w:val="20"/>
        </w:rPr>
        <w:t>degli accia</w:t>
      </w:r>
      <w:r>
        <w:rPr>
          <w:rFonts w:ascii="Tahoma" w:hAnsi="Tahoma"/>
          <w:sz w:val="20"/>
          <w:szCs w:val="20"/>
        </w:rPr>
        <w:t>i da impiegare;</w:t>
      </w:r>
    </w:p>
    <w:p w:rsidR="00775AD6" w:rsidRDefault="007654BA">
      <w:pPr>
        <w:ind w:left="568" w:hanging="284"/>
        <w:jc w:val="both"/>
        <w:rPr>
          <w:rFonts w:ascii="Tahoma" w:eastAsia="Tahoma" w:hAnsi="Tahoma" w:cs="Tahoma"/>
          <w:sz w:val="20"/>
          <w:szCs w:val="20"/>
        </w:rPr>
      </w:pPr>
      <w:r>
        <w:rPr>
          <w:rFonts w:ascii="Tahoma" w:hAnsi="Tahoma"/>
          <w:sz w:val="20"/>
          <w:szCs w:val="20"/>
        </w:rPr>
        <w:t>b)</w:t>
      </w:r>
      <w:r>
        <w:rPr>
          <w:rFonts w:ascii="Tahoma" w:hAnsi="Tahoma"/>
          <w:sz w:val="20"/>
          <w:szCs w:val="20"/>
        </w:rPr>
        <w:tab/>
        <w:t>tutte le indicazioni necessarie alla corretta impostazione delle strutture metalliche sulle opere di fondazione.</w:t>
      </w:r>
    </w:p>
    <w:p w:rsidR="00775AD6" w:rsidRDefault="007654BA">
      <w:pPr>
        <w:ind w:firstLine="284"/>
        <w:jc w:val="both"/>
        <w:rPr>
          <w:rFonts w:ascii="Tahoma" w:eastAsia="Tahoma" w:hAnsi="Tahoma" w:cs="Tahoma"/>
          <w:sz w:val="20"/>
          <w:szCs w:val="20"/>
        </w:rPr>
      </w:pPr>
      <w:r>
        <w:rPr>
          <w:rFonts w:ascii="Tahoma" w:hAnsi="Tahoma"/>
          <w:sz w:val="20"/>
          <w:szCs w:val="20"/>
        </w:rPr>
        <w:t>I suddetti elaborati dovranno essere redatti a cura e spese dell'Appaltatore.</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Requisiti per la Progettazione e l'Esecuzione</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r>
        <w:rPr>
          <w:rFonts w:ascii="Tahoma" w:hAnsi="Tahoma"/>
          <w:b/>
          <w:bCs/>
          <w:sz w:val="20"/>
          <w:szCs w:val="20"/>
        </w:rPr>
        <w:t>Spessori limite</w:t>
      </w:r>
    </w:p>
    <w:p w:rsidR="00775AD6" w:rsidRDefault="007654BA">
      <w:pPr>
        <w:ind w:firstLine="284"/>
        <w:jc w:val="both"/>
        <w:rPr>
          <w:rFonts w:ascii="Tahoma" w:eastAsia="Tahoma" w:hAnsi="Tahoma" w:cs="Tahoma"/>
          <w:sz w:val="20"/>
          <w:szCs w:val="20"/>
        </w:rPr>
      </w:pPr>
      <w:r>
        <w:rPr>
          <w:rFonts w:ascii="Tahoma" w:hAnsi="Tahoma"/>
          <w:sz w:val="20"/>
          <w:szCs w:val="20"/>
        </w:rPr>
        <w:t xml:space="preserve">È </w:t>
      </w:r>
      <w:r>
        <w:rPr>
          <w:rFonts w:ascii="Tahoma" w:hAnsi="Tahoma"/>
          <w:sz w:val="20"/>
          <w:szCs w:val="20"/>
        </w:rPr>
        <w:t>vietato l'uso di profilati con spessore t &lt; 4 mm.</w:t>
      </w:r>
    </w:p>
    <w:p w:rsidR="00775AD6" w:rsidRDefault="007654BA">
      <w:pPr>
        <w:ind w:firstLine="284"/>
        <w:jc w:val="both"/>
        <w:rPr>
          <w:rFonts w:ascii="Tahoma" w:eastAsia="Tahoma" w:hAnsi="Tahoma" w:cs="Tahoma"/>
          <w:sz w:val="20"/>
          <w:szCs w:val="20"/>
        </w:rPr>
      </w:pPr>
      <w:r>
        <w:rPr>
          <w:rFonts w:ascii="Tahoma" w:hAnsi="Tahoma"/>
          <w:sz w:val="20"/>
          <w:szCs w:val="20"/>
        </w:rPr>
        <w:t xml:space="preserve">Una deroga a tale norma, fino ad uno spessore t = 3mm, </w:t>
      </w:r>
      <w:r>
        <w:rPr>
          <w:rFonts w:ascii="Tahoma" w:hAnsi="Tahoma"/>
          <w:sz w:val="20"/>
          <w:szCs w:val="20"/>
        </w:rPr>
        <w:t xml:space="preserve">è </w:t>
      </w:r>
      <w:r>
        <w:rPr>
          <w:rFonts w:ascii="Tahoma" w:hAnsi="Tahoma"/>
          <w:sz w:val="20"/>
          <w:szCs w:val="20"/>
        </w:rPr>
        <w:t>consentita per opere sicuramente protette contro la corrosione, quali per esempio tubi chiusi alle estremit</w:t>
      </w:r>
      <w:r>
        <w:rPr>
          <w:rFonts w:ascii="Tahoma" w:hAnsi="Tahoma"/>
          <w:sz w:val="20"/>
          <w:szCs w:val="20"/>
        </w:rPr>
        <w:t xml:space="preserve">à </w:t>
      </w:r>
      <w:r>
        <w:rPr>
          <w:rFonts w:ascii="Tahoma" w:hAnsi="Tahoma"/>
          <w:sz w:val="20"/>
          <w:szCs w:val="20"/>
        </w:rPr>
        <w:t>e profili zincati, o</w:t>
      </w:r>
      <w:r>
        <w:rPr>
          <w:rFonts w:ascii="Tahoma" w:hAnsi="Tahoma"/>
          <w:sz w:val="20"/>
          <w:szCs w:val="20"/>
        </w:rPr>
        <w:t>d opere non esposte agli agenti atmosferici.</w:t>
      </w:r>
    </w:p>
    <w:p w:rsidR="00775AD6" w:rsidRDefault="007654BA">
      <w:pPr>
        <w:ind w:firstLine="284"/>
        <w:jc w:val="both"/>
        <w:rPr>
          <w:rFonts w:ascii="Tahoma" w:eastAsia="Tahoma" w:hAnsi="Tahoma" w:cs="Tahoma"/>
          <w:sz w:val="20"/>
          <w:szCs w:val="20"/>
        </w:rPr>
      </w:pPr>
      <w:r>
        <w:rPr>
          <w:rFonts w:ascii="Tahoma" w:hAnsi="Tahoma"/>
          <w:sz w:val="20"/>
          <w:szCs w:val="20"/>
        </w:rPr>
        <w:t>Le limitazioni di cui sopra non riguardano elementi e profili sagomati a freddo.</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Acciaio incrudito</w:t>
      </w:r>
    </w:p>
    <w:p w:rsidR="00775AD6" w:rsidRDefault="007654BA">
      <w:pPr>
        <w:ind w:firstLine="284"/>
        <w:jc w:val="both"/>
        <w:rPr>
          <w:rFonts w:ascii="Tahoma" w:eastAsia="Tahoma" w:hAnsi="Tahoma" w:cs="Tahoma"/>
          <w:sz w:val="20"/>
          <w:szCs w:val="20"/>
        </w:rPr>
      </w:pPr>
      <w:r>
        <w:rPr>
          <w:rFonts w:ascii="Tahoma" w:hAnsi="Tahoma"/>
          <w:sz w:val="20"/>
          <w:szCs w:val="20"/>
        </w:rPr>
        <w:t>Deve essere giustificato mediante specifica valutazione l</w:t>
      </w:r>
      <w:r>
        <w:rPr>
          <w:rFonts w:ascii="Tahoma" w:hAnsi="Tahoma"/>
          <w:sz w:val="20"/>
          <w:szCs w:val="20"/>
        </w:rPr>
        <w:t>’</w:t>
      </w:r>
      <w:r>
        <w:rPr>
          <w:rFonts w:ascii="Tahoma" w:hAnsi="Tahoma"/>
          <w:sz w:val="20"/>
          <w:szCs w:val="20"/>
        </w:rPr>
        <w:t>impiego di acciaio incrudito in ogni caso in cui si p</w:t>
      </w:r>
      <w:r>
        <w:rPr>
          <w:rFonts w:ascii="Tahoma" w:hAnsi="Tahoma"/>
          <w:sz w:val="20"/>
          <w:szCs w:val="20"/>
        </w:rPr>
        <w:t>reveda la plasticizzazione del materiale (analisi plastica, azioni sismiche o eccezionali, ecc.) o prevalgano i fenomeni di fatica.</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r>
        <w:rPr>
          <w:rFonts w:ascii="Tahoma" w:hAnsi="Tahoma"/>
          <w:b/>
          <w:bCs/>
          <w:sz w:val="20"/>
          <w:szCs w:val="20"/>
        </w:rPr>
        <w:t>Giunti di tipo misto</w:t>
      </w:r>
    </w:p>
    <w:p w:rsidR="00775AD6" w:rsidRDefault="007654BA">
      <w:pPr>
        <w:ind w:firstLine="284"/>
        <w:jc w:val="both"/>
        <w:rPr>
          <w:rFonts w:ascii="Tahoma" w:eastAsia="Tahoma" w:hAnsi="Tahoma" w:cs="Tahoma"/>
          <w:sz w:val="20"/>
          <w:szCs w:val="20"/>
        </w:rPr>
      </w:pPr>
      <w:r>
        <w:rPr>
          <w:rFonts w:ascii="Tahoma" w:hAnsi="Tahoma"/>
          <w:sz w:val="20"/>
          <w:szCs w:val="20"/>
        </w:rPr>
        <w:t xml:space="preserve">In uno stesso giunto </w:t>
      </w:r>
      <w:r>
        <w:rPr>
          <w:rFonts w:ascii="Tahoma" w:hAnsi="Tahoma"/>
          <w:sz w:val="20"/>
          <w:szCs w:val="20"/>
        </w:rPr>
        <w:t xml:space="preserve">è </w:t>
      </w:r>
      <w:r>
        <w:rPr>
          <w:rFonts w:ascii="Tahoma" w:hAnsi="Tahoma"/>
          <w:sz w:val="20"/>
          <w:szCs w:val="20"/>
        </w:rPr>
        <w:t>vietato l'impiego di differenti metodi di collegamento di forza (ad esempio sal</w:t>
      </w:r>
      <w:r>
        <w:rPr>
          <w:rFonts w:ascii="Tahoma" w:hAnsi="Tahoma"/>
          <w:sz w:val="20"/>
          <w:szCs w:val="20"/>
        </w:rPr>
        <w:t xml:space="preserve">datura e bullonatura), a meno che uno solo di essi sia in grado di sopportare l'intero sforzo, ovvero sia dimostrato, per via sperimentale o teorica, che la disposizione costruttiva </w:t>
      </w:r>
      <w:r>
        <w:rPr>
          <w:rFonts w:ascii="Tahoma" w:hAnsi="Tahoma"/>
          <w:sz w:val="20"/>
          <w:szCs w:val="20"/>
        </w:rPr>
        <w:t xml:space="preserve">è </w:t>
      </w:r>
      <w:r>
        <w:rPr>
          <w:rFonts w:ascii="Tahoma" w:hAnsi="Tahoma"/>
          <w:sz w:val="20"/>
          <w:szCs w:val="20"/>
        </w:rPr>
        <w:t>esente dal pericolo di collasso prematuro a catena.</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 xml:space="preserve">Problematiche </w:t>
      </w:r>
      <w:r>
        <w:rPr>
          <w:rFonts w:ascii="Tahoma" w:hAnsi="Tahoma"/>
          <w:b/>
          <w:bCs/>
          <w:sz w:val="20"/>
          <w:szCs w:val="20"/>
        </w:rPr>
        <w:t>specifiche</w:t>
      </w:r>
    </w:p>
    <w:p w:rsidR="00775AD6" w:rsidRDefault="007654BA">
      <w:pPr>
        <w:ind w:firstLine="284"/>
        <w:jc w:val="both"/>
        <w:rPr>
          <w:rFonts w:ascii="Tahoma" w:eastAsia="Tahoma" w:hAnsi="Tahoma" w:cs="Tahoma"/>
          <w:sz w:val="20"/>
          <w:szCs w:val="20"/>
        </w:rPr>
      </w:pPr>
      <w:r>
        <w:rPr>
          <w:rFonts w:ascii="Tahoma" w:hAnsi="Tahoma"/>
          <w:sz w:val="20"/>
          <w:szCs w:val="20"/>
        </w:rPr>
        <w:t>Oltre alle norme del D.M. 17 gennaio 2018, in relazione a:</w:t>
      </w:r>
    </w:p>
    <w:p w:rsidR="00775AD6" w:rsidRDefault="007654BA">
      <w:pPr>
        <w:ind w:firstLine="284"/>
        <w:jc w:val="both"/>
        <w:rPr>
          <w:rFonts w:ascii="Tahoma" w:eastAsia="Tahoma" w:hAnsi="Tahoma" w:cs="Tahoma"/>
          <w:sz w:val="20"/>
          <w:szCs w:val="20"/>
        </w:rPr>
      </w:pPr>
      <w:r>
        <w:rPr>
          <w:rFonts w:ascii="Tahoma" w:hAnsi="Tahoma"/>
          <w:sz w:val="20"/>
          <w:szCs w:val="20"/>
        </w:rPr>
        <w:t>- Preparazione del materiale,</w:t>
      </w:r>
    </w:p>
    <w:p w:rsidR="00775AD6" w:rsidRDefault="007654BA">
      <w:pPr>
        <w:ind w:firstLine="284"/>
        <w:jc w:val="both"/>
        <w:rPr>
          <w:rFonts w:ascii="Tahoma" w:eastAsia="Tahoma" w:hAnsi="Tahoma" w:cs="Tahoma"/>
          <w:sz w:val="20"/>
          <w:szCs w:val="20"/>
        </w:rPr>
      </w:pPr>
      <w:r>
        <w:rPr>
          <w:rFonts w:ascii="Tahoma" w:hAnsi="Tahoma"/>
          <w:sz w:val="20"/>
          <w:szCs w:val="20"/>
        </w:rPr>
        <w:t>- Tolleranze degli elementi strutturali di fabbricazione e di montaggio,</w:t>
      </w:r>
    </w:p>
    <w:p w:rsidR="00775AD6" w:rsidRDefault="007654BA">
      <w:pPr>
        <w:ind w:firstLine="284"/>
        <w:jc w:val="both"/>
        <w:rPr>
          <w:rFonts w:ascii="Tahoma" w:eastAsia="Tahoma" w:hAnsi="Tahoma" w:cs="Tahoma"/>
          <w:sz w:val="20"/>
          <w:szCs w:val="20"/>
        </w:rPr>
      </w:pPr>
      <w:r>
        <w:rPr>
          <w:rFonts w:ascii="Tahoma" w:hAnsi="Tahoma"/>
          <w:sz w:val="20"/>
          <w:szCs w:val="20"/>
        </w:rPr>
        <w:t>- Impiego dei ferri piatti,</w:t>
      </w:r>
    </w:p>
    <w:p w:rsidR="00775AD6" w:rsidRDefault="007654BA">
      <w:pPr>
        <w:ind w:firstLine="284"/>
        <w:jc w:val="both"/>
        <w:rPr>
          <w:rFonts w:ascii="Tahoma" w:eastAsia="Tahoma" w:hAnsi="Tahoma" w:cs="Tahoma"/>
          <w:sz w:val="20"/>
          <w:szCs w:val="20"/>
        </w:rPr>
      </w:pPr>
      <w:r>
        <w:rPr>
          <w:rFonts w:ascii="Tahoma" w:hAnsi="Tahoma"/>
          <w:sz w:val="20"/>
          <w:szCs w:val="20"/>
        </w:rPr>
        <w:t>- Variazioni di sezione,</w:t>
      </w:r>
    </w:p>
    <w:p w:rsidR="00775AD6" w:rsidRDefault="007654BA">
      <w:pPr>
        <w:ind w:firstLine="284"/>
        <w:jc w:val="both"/>
        <w:rPr>
          <w:rFonts w:ascii="Tahoma" w:eastAsia="Tahoma" w:hAnsi="Tahoma" w:cs="Tahoma"/>
          <w:sz w:val="20"/>
          <w:szCs w:val="20"/>
        </w:rPr>
      </w:pPr>
      <w:r>
        <w:rPr>
          <w:rFonts w:ascii="Tahoma" w:hAnsi="Tahoma"/>
          <w:sz w:val="20"/>
          <w:szCs w:val="20"/>
        </w:rPr>
        <w:t>- Intersezioni,</w:t>
      </w:r>
    </w:p>
    <w:p w:rsidR="00775AD6" w:rsidRDefault="007654BA">
      <w:pPr>
        <w:ind w:firstLine="284"/>
        <w:jc w:val="both"/>
        <w:rPr>
          <w:rFonts w:ascii="Tahoma" w:eastAsia="Tahoma" w:hAnsi="Tahoma" w:cs="Tahoma"/>
          <w:sz w:val="20"/>
          <w:szCs w:val="20"/>
        </w:rPr>
      </w:pPr>
      <w:r>
        <w:rPr>
          <w:rFonts w:ascii="Tahoma" w:hAnsi="Tahoma"/>
          <w:sz w:val="20"/>
          <w:szCs w:val="20"/>
        </w:rPr>
        <w:t>- Collegamenti</w:t>
      </w:r>
      <w:r>
        <w:rPr>
          <w:rFonts w:ascii="Tahoma" w:hAnsi="Tahoma"/>
          <w:sz w:val="20"/>
          <w:szCs w:val="20"/>
        </w:rPr>
        <w:t xml:space="preserve"> a taglio con bulloni normali e chiodi,</w:t>
      </w:r>
    </w:p>
    <w:p w:rsidR="00775AD6" w:rsidRDefault="007654BA">
      <w:pPr>
        <w:ind w:firstLine="284"/>
        <w:jc w:val="both"/>
        <w:rPr>
          <w:rFonts w:ascii="Tahoma" w:eastAsia="Tahoma" w:hAnsi="Tahoma" w:cs="Tahoma"/>
          <w:sz w:val="20"/>
          <w:szCs w:val="20"/>
        </w:rPr>
      </w:pPr>
      <w:r>
        <w:rPr>
          <w:rFonts w:ascii="Tahoma" w:hAnsi="Tahoma"/>
          <w:sz w:val="20"/>
          <w:szCs w:val="20"/>
        </w:rPr>
        <w:t xml:space="preserve">- Tolleranze foro </w:t>
      </w:r>
      <w:r>
        <w:rPr>
          <w:rFonts w:ascii="Tahoma" w:hAnsi="Tahoma"/>
          <w:sz w:val="20"/>
          <w:szCs w:val="20"/>
        </w:rPr>
        <w:t xml:space="preserve">– </w:t>
      </w:r>
      <w:r>
        <w:rPr>
          <w:rFonts w:ascii="Tahoma" w:hAnsi="Tahoma"/>
          <w:sz w:val="20"/>
          <w:szCs w:val="20"/>
        </w:rPr>
        <w:t>bullone. Interassi dei bulloni e dei chiodi. Distanze dai margini,</w:t>
      </w:r>
    </w:p>
    <w:p w:rsidR="00775AD6" w:rsidRDefault="007654BA">
      <w:pPr>
        <w:ind w:firstLine="284"/>
        <w:jc w:val="both"/>
        <w:rPr>
          <w:rFonts w:ascii="Tahoma" w:eastAsia="Tahoma" w:hAnsi="Tahoma" w:cs="Tahoma"/>
          <w:sz w:val="20"/>
          <w:szCs w:val="20"/>
        </w:rPr>
      </w:pPr>
      <w:r>
        <w:rPr>
          <w:rFonts w:ascii="Tahoma" w:hAnsi="Tahoma"/>
          <w:sz w:val="20"/>
          <w:szCs w:val="20"/>
        </w:rPr>
        <w:t>- Collegamenti ad attrito con bulloni ad alta resistenza,</w:t>
      </w:r>
    </w:p>
    <w:p w:rsidR="00775AD6" w:rsidRDefault="007654BA">
      <w:pPr>
        <w:ind w:firstLine="284"/>
        <w:jc w:val="both"/>
        <w:rPr>
          <w:rFonts w:ascii="Tahoma" w:eastAsia="Tahoma" w:hAnsi="Tahoma" w:cs="Tahoma"/>
          <w:sz w:val="20"/>
          <w:szCs w:val="20"/>
        </w:rPr>
      </w:pPr>
      <w:r>
        <w:rPr>
          <w:rFonts w:ascii="Tahoma" w:hAnsi="Tahoma"/>
          <w:sz w:val="20"/>
          <w:szCs w:val="20"/>
        </w:rPr>
        <w:t>- Collegamenti saldati,</w:t>
      </w:r>
    </w:p>
    <w:p w:rsidR="00775AD6" w:rsidRDefault="007654BA">
      <w:pPr>
        <w:ind w:firstLine="284"/>
        <w:jc w:val="both"/>
        <w:rPr>
          <w:rFonts w:ascii="Tahoma" w:eastAsia="Tahoma" w:hAnsi="Tahoma" w:cs="Tahoma"/>
          <w:sz w:val="20"/>
          <w:szCs w:val="20"/>
        </w:rPr>
      </w:pPr>
      <w:r>
        <w:rPr>
          <w:rFonts w:ascii="Tahoma" w:hAnsi="Tahoma"/>
          <w:sz w:val="20"/>
          <w:szCs w:val="20"/>
        </w:rPr>
        <w:t xml:space="preserve">- Collegamenti per contatto, </w:t>
      </w:r>
    </w:p>
    <w:p w:rsidR="00775AD6" w:rsidRDefault="007654BA">
      <w:pPr>
        <w:ind w:firstLine="284"/>
        <w:jc w:val="both"/>
        <w:rPr>
          <w:rFonts w:ascii="Tahoma" w:eastAsia="Tahoma" w:hAnsi="Tahoma" w:cs="Tahoma"/>
          <w:sz w:val="20"/>
          <w:szCs w:val="20"/>
        </w:rPr>
      </w:pPr>
      <w:r>
        <w:rPr>
          <w:rFonts w:ascii="Tahoma" w:hAnsi="Tahoma"/>
          <w:sz w:val="20"/>
          <w:szCs w:val="20"/>
        </w:rPr>
        <w:t>si pu</w:t>
      </w:r>
      <w:r>
        <w:rPr>
          <w:rFonts w:ascii="Tahoma" w:hAnsi="Tahoma"/>
          <w:sz w:val="20"/>
          <w:szCs w:val="20"/>
        </w:rPr>
        <w:t xml:space="preserve">ò </w:t>
      </w:r>
      <w:r>
        <w:rPr>
          <w:rFonts w:ascii="Tahoma" w:hAnsi="Tahoma"/>
          <w:sz w:val="20"/>
          <w:szCs w:val="20"/>
        </w:rPr>
        <w:t xml:space="preserve">far </w:t>
      </w:r>
      <w:r>
        <w:rPr>
          <w:rFonts w:ascii="Tahoma" w:hAnsi="Tahoma"/>
          <w:sz w:val="20"/>
          <w:szCs w:val="20"/>
        </w:rPr>
        <w:t>riferimento a normative di comprovata validit</w:t>
      </w:r>
      <w:r>
        <w:rPr>
          <w:rFonts w:ascii="Tahoma" w:hAnsi="Tahoma"/>
          <w:sz w:val="20"/>
          <w:szCs w:val="20"/>
        </w:rPr>
        <w:t>à</w:t>
      </w:r>
      <w:r>
        <w:rPr>
          <w:rFonts w:ascii="Tahoma" w:hAnsi="Tahoma"/>
          <w:sz w:val="20"/>
          <w:szCs w:val="20"/>
        </w:rPr>
        <w:t>.</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Apparecchi di appoggio</w:t>
      </w:r>
    </w:p>
    <w:p w:rsidR="00775AD6" w:rsidRDefault="007654BA">
      <w:pPr>
        <w:ind w:firstLine="284"/>
        <w:jc w:val="both"/>
        <w:rPr>
          <w:rFonts w:ascii="Tahoma" w:eastAsia="Tahoma" w:hAnsi="Tahoma" w:cs="Tahoma"/>
          <w:sz w:val="20"/>
          <w:szCs w:val="20"/>
        </w:rPr>
      </w:pPr>
      <w:r>
        <w:rPr>
          <w:rFonts w:ascii="Tahoma" w:hAnsi="Tahoma"/>
          <w:sz w:val="20"/>
          <w:szCs w:val="20"/>
        </w:rPr>
        <w:t>La concezione strutturale deve prevedere facilit</w:t>
      </w:r>
      <w:r>
        <w:rPr>
          <w:rFonts w:ascii="Tahoma" w:hAnsi="Tahoma"/>
          <w:sz w:val="20"/>
          <w:szCs w:val="20"/>
        </w:rPr>
        <w:t xml:space="preserve">à </w:t>
      </w:r>
      <w:r>
        <w:rPr>
          <w:rFonts w:ascii="Tahoma" w:hAnsi="Tahoma"/>
          <w:sz w:val="20"/>
          <w:szCs w:val="20"/>
        </w:rPr>
        <w:t>di sostituzione degli apparecchi di appoggio, nel caso in cui questi abbiano vita nominale pi</w:t>
      </w:r>
      <w:r>
        <w:rPr>
          <w:rFonts w:ascii="Tahoma" w:hAnsi="Tahoma"/>
          <w:sz w:val="20"/>
          <w:szCs w:val="20"/>
        </w:rPr>
        <w:t xml:space="preserve">ù </w:t>
      </w:r>
      <w:r>
        <w:rPr>
          <w:rFonts w:ascii="Tahoma" w:hAnsi="Tahoma"/>
          <w:sz w:val="20"/>
          <w:szCs w:val="20"/>
        </w:rPr>
        <w:t xml:space="preserve">breve di quella della costruzione alla </w:t>
      </w:r>
      <w:r>
        <w:rPr>
          <w:rFonts w:ascii="Tahoma" w:hAnsi="Tahoma"/>
          <w:sz w:val="20"/>
          <w:szCs w:val="20"/>
        </w:rPr>
        <w:t>quale sono connessi.</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r>
        <w:rPr>
          <w:rFonts w:ascii="Tahoma" w:hAnsi="Tahoma"/>
          <w:b/>
          <w:bCs/>
          <w:sz w:val="20"/>
          <w:szCs w:val="20"/>
        </w:rPr>
        <w:t>Verniciatura e zincatura</w:t>
      </w:r>
    </w:p>
    <w:p w:rsidR="00775AD6" w:rsidRDefault="007654BA">
      <w:pPr>
        <w:ind w:firstLine="284"/>
        <w:jc w:val="both"/>
        <w:rPr>
          <w:rFonts w:ascii="Tahoma" w:eastAsia="Tahoma" w:hAnsi="Tahoma" w:cs="Tahoma"/>
          <w:sz w:val="20"/>
          <w:szCs w:val="20"/>
        </w:rPr>
      </w:pPr>
      <w:r>
        <w:rPr>
          <w:rFonts w:ascii="Tahoma" w:hAnsi="Tahoma"/>
          <w:sz w:val="20"/>
          <w:szCs w:val="20"/>
        </w:rPr>
        <w:t>Gli elementi delle strutture in acciaio, a meno che siano di comprovata resistenza alla corrosione, devono essere adeguatamente protetti mediante verniciatura o zincatura, tenendo conto del tipo di acciaio, de</w:t>
      </w:r>
      <w:r>
        <w:rPr>
          <w:rFonts w:ascii="Tahoma" w:hAnsi="Tahoma"/>
          <w:sz w:val="20"/>
          <w:szCs w:val="20"/>
        </w:rPr>
        <w:t xml:space="preserve">lla sua posizione nella struttura e dell'ambiente nel quale </w:t>
      </w:r>
      <w:r>
        <w:rPr>
          <w:rFonts w:ascii="Tahoma" w:hAnsi="Tahoma"/>
          <w:sz w:val="20"/>
          <w:szCs w:val="20"/>
        </w:rPr>
        <w:t xml:space="preserve">è </w:t>
      </w:r>
      <w:r>
        <w:rPr>
          <w:rFonts w:ascii="Tahoma" w:hAnsi="Tahoma"/>
          <w:sz w:val="20"/>
          <w:szCs w:val="20"/>
        </w:rPr>
        <w:t xml:space="preserve">collocato. </w:t>
      </w:r>
      <w:r>
        <w:rPr>
          <w:rFonts w:ascii="Tahoma" w:hAnsi="Tahoma"/>
          <w:sz w:val="20"/>
          <w:szCs w:val="20"/>
        </w:rPr>
        <w:lastRenderedPageBreak/>
        <w:t>Devono essere particolarmente protetti i collegamenti bullonati (precaricati e non precaricati), in modo da impedire qualsiasi infiltrazione all'interno del collegamento.</w:t>
      </w:r>
    </w:p>
    <w:p w:rsidR="00775AD6" w:rsidRDefault="007654BA">
      <w:pPr>
        <w:ind w:firstLine="284"/>
        <w:jc w:val="both"/>
        <w:rPr>
          <w:rFonts w:ascii="Tahoma" w:eastAsia="Tahoma" w:hAnsi="Tahoma" w:cs="Tahoma"/>
          <w:sz w:val="20"/>
          <w:szCs w:val="20"/>
        </w:rPr>
      </w:pPr>
      <w:r>
        <w:rPr>
          <w:rFonts w:ascii="Tahoma" w:hAnsi="Tahoma"/>
          <w:sz w:val="20"/>
          <w:szCs w:val="20"/>
        </w:rPr>
        <w:t>Anche per gl</w:t>
      </w:r>
      <w:r>
        <w:rPr>
          <w:rFonts w:ascii="Tahoma" w:hAnsi="Tahoma"/>
          <w:sz w:val="20"/>
          <w:szCs w:val="20"/>
        </w:rPr>
        <w:t>i acciai con resistenza alla corrosione migliorata (per i quali pu</w:t>
      </w:r>
      <w:r>
        <w:rPr>
          <w:rFonts w:ascii="Tahoma" w:hAnsi="Tahoma"/>
          <w:sz w:val="20"/>
          <w:szCs w:val="20"/>
        </w:rPr>
        <w:t xml:space="preserve">ò </w:t>
      </w:r>
      <w:r>
        <w:rPr>
          <w:rFonts w:ascii="Tahoma" w:hAnsi="Tahoma"/>
          <w:sz w:val="20"/>
          <w:szCs w:val="20"/>
        </w:rPr>
        <w:t xml:space="preserve">farsi utile riferimento alla norma </w:t>
      </w:r>
      <w:r>
        <w:rPr>
          <w:rFonts w:ascii="Tahoma" w:hAnsi="Tahoma"/>
          <w:color w:val="0000FF"/>
          <w:sz w:val="20"/>
          <w:szCs w:val="20"/>
          <w:u w:color="0000FF"/>
        </w:rPr>
        <w:t>UNI EN 10025-5</w:t>
      </w:r>
      <w:r>
        <w:rPr>
          <w:rFonts w:ascii="Tahoma" w:hAnsi="Tahoma"/>
          <w:sz w:val="20"/>
          <w:szCs w:val="20"/>
        </w:rPr>
        <w:t>) devono prevedersi, ove necessario, protezioni mediante verniciatura.</w:t>
      </w:r>
    </w:p>
    <w:p w:rsidR="00775AD6" w:rsidRDefault="007654BA">
      <w:pPr>
        <w:ind w:firstLine="284"/>
        <w:jc w:val="both"/>
        <w:rPr>
          <w:rFonts w:ascii="Tahoma" w:eastAsia="Tahoma" w:hAnsi="Tahoma" w:cs="Tahoma"/>
          <w:sz w:val="20"/>
          <w:szCs w:val="20"/>
        </w:rPr>
      </w:pPr>
      <w:r>
        <w:rPr>
          <w:rFonts w:ascii="Tahoma" w:hAnsi="Tahoma"/>
          <w:sz w:val="20"/>
          <w:szCs w:val="20"/>
        </w:rPr>
        <w:t>Nel caso di parti inaccessibili, o profili a sezione chiusa non erme</w:t>
      </w:r>
      <w:r>
        <w:rPr>
          <w:rFonts w:ascii="Tahoma" w:hAnsi="Tahoma"/>
          <w:sz w:val="20"/>
          <w:szCs w:val="20"/>
        </w:rPr>
        <w:t>ticamente chiusi alle estremit</w:t>
      </w:r>
      <w:r>
        <w:rPr>
          <w:rFonts w:ascii="Tahoma" w:hAnsi="Tahoma"/>
          <w:sz w:val="20"/>
          <w:szCs w:val="20"/>
        </w:rPr>
        <w:t>à</w:t>
      </w:r>
      <w:r>
        <w:rPr>
          <w:rFonts w:ascii="Tahoma" w:hAnsi="Tahoma"/>
          <w:sz w:val="20"/>
          <w:szCs w:val="20"/>
        </w:rPr>
        <w:t>, dovranno prevedersi adeguati sovraspessori.</w:t>
      </w:r>
    </w:p>
    <w:p w:rsidR="00775AD6" w:rsidRDefault="007654BA">
      <w:pPr>
        <w:ind w:firstLine="284"/>
        <w:jc w:val="both"/>
        <w:rPr>
          <w:rFonts w:ascii="Tahoma" w:eastAsia="Tahoma" w:hAnsi="Tahoma" w:cs="Tahoma"/>
          <w:sz w:val="20"/>
          <w:szCs w:val="20"/>
        </w:rPr>
      </w:pPr>
      <w:r>
        <w:rPr>
          <w:rFonts w:ascii="Tahoma" w:hAnsi="Tahoma"/>
          <w:sz w:val="20"/>
          <w:szCs w:val="20"/>
        </w:rPr>
        <w:t>Gli elementi destinati ad essere incorporati in getti di calcestruzzo non devono essere verniciati: possono essere invece zincati a caldo.</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Controlli in Corso di Lavorazione</w:t>
      </w:r>
    </w:p>
    <w:p w:rsidR="00775AD6" w:rsidRDefault="007654BA">
      <w:pPr>
        <w:ind w:firstLine="284"/>
        <w:jc w:val="both"/>
        <w:rPr>
          <w:rFonts w:ascii="Tahoma" w:eastAsia="Tahoma" w:hAnsi="Tahoma" w:cs="Tahoma"/>
          <w:sz w:val="20"/>
          <w:szCs w:val="20"/>
        </w:rPr>
      </w:pPr>
      <w:r>
        <w:rPr>
          <w:rFonts w:ascii="Tahoma" w:hAnsi="Tahoma"/>
          <w:sz w:val="20"/>
          <w:szCs w:val="20"/>
        </w:rPr>
        <w:t>L'App</w:t>
      </w:r>
      <w:r>
        <w:rPr>
          <w:rFonts w:ascii="Tahoma" w:hAnsi="Tahoma"/>
          <w:sz w:val="20"/>
          <w:szCs w:val="20"/>
        </w:rPr>
        <w:t>altatore dovr</w:t>
      </w:r>
      <w:r>
        <w:rPr>
          <w:rFonts w:ascii="Tahoma" w:hAnsi="Tahoma"/>
          <w:sz w:val="20"/>
          <w:szCs w:val="20"/>
        </w:rPr>
        <w:t xml:space="preserve">à </w:t>
      </w:r>
      <w:r>
        <w:rPr>
          <w:rFonts w:ascii="Tahoma" w:hAnsi="Tahoma"/>
          <w:sz w:val="20"/>
          <w:szCs w:val="20"/>
        </w:rPr>
        <w:t>essere in grado di individuare e documentare in ogni momento la provenienza dei materiali impiegati nelle lavorazioni e di risalire ai corrispondenti certificati di qualificazione, dei quali dovr</w:t>
      </w:r>
      <w:r>
        <w:rPr>
          <w:rFonts w:ascii="Tahoma" w:hAnsi="Tahoma"/>
          <w:sz w:val="20"/>
          <w:szCs w:val="20"/>
        </w:rPr>
        <w:t xml:space="preserve">à </w:t>
      </w:r>
      <w:r>
        <w:rPr>
          <w:rFonts w:ascii="Tahoma" w:hAnsi="Tahoma"/>
          <w:sz w:val="20"/>
          <w:szCs w:val="20"/>
        </w:rPr>
        <w:t>esibire la copia a richiesta della Direzione</w:t>
      </w:r>
      <w:r>
        <w:rPr>
          <w:rFonts w:ascii="Tahoma" w:hAnsi="Tahoma"/>
          <w:sz w:val="20"/>
          <w:szCs w:val="20"/>
        </w:rPr>
        <w:t xml:space="preserve"> dei Lavori.</w:t>
      </w:r>
    </w:p>
    <w:p w:rsidR="00775AD6" w:rsidRDefault="007654BA">
      <w:pPr>
        <w:ind w:firstLine="284"/>
        <w:jc w:val="both"/>
        <w:rPr>
          <w:rFonts w:ascii="Tahoma" w:eastAsia="Tahoma" w:hAnsi="Tahoma" w:cs="Tahoma"/>
          <w:sz w:val="20"/>
          <w:szCs w:val="20"/>
        </w:rPr>
      </w:pPr>
      <w:r>
        <w:rPr>
          <w:rFonts w:ascii="Tahoma" w:hAnsi="Tahoma"/>
          <w:sz w:val="20"/>
          <w:szCs w:val="20"/>
        </w:rPr>
        <w:t xml:space="preserve">Alla Direzione dei Lavori </w:t>
      </w:r>
      <w:r>
        <w:rPr>
          <w:rFonts w:ascii="Tahoma" w:hAnsi="Tahoma"/>
          <w:sz w:val="20"/>
          <w:szCs w:val="20"/>
        </w:rPr>
        <w:t xml:space="preserve">è </w:t>
      </w:r>
      <w:r>
        <w:rPr>
          <w:rFonts w:ascii="Tahoma" w:hAnsi="Tahoma"/>
          <w:sz w:val="20"/>
          <w:szCs w:val="20"/>
        </w:rPr>
        <w:t>riservata comunque la facolt</w:t>
      </w:r>
      <w:r>
        <w:rPr>
          <w:rFonts w:ascii="Tahoma" w:hAnsi="Tahoma"/>
          <w:sz w:val="20"/>
          <w:szCs w:val="20"/>
        </w:rPr>
        <w:t xml:space="preserve">à </w:t>
      </w:r>
      <w:r>
        <w:rPr>
          <w:rFonts w:ascii="Tahoma" w:hAnsi="Tahoma"/>
          <w:sz w:val="20"/>
          <w:szCs w:val="20"/>
        </w:rPr>
        <w:t>di eseguire in ogni momento della lavorazione tutti i controlli che riterr</w:t>
      </w:r>
      <w:r>
        <w:rPr>
          <w:rFonts w:ascii="Tahoma" w:hAnsi="Tahoma"/>
          <w:sz w:val="20"/>
          <w:szCs w:val="20"/>
        </w:rPr>
        <w:t xml:space="preserve">à </w:t>
      </w:r>
      <w:r>
        <w:rPr>
          <w:rFonts w:ascii="Tahoma" w:hAnsi="Tahoma"/>
          <w:sz w:val="20"/>
          <w:szCs w:val="20"/>
        </w:rPr>
        <w:t xml:space="preserve">opportuni per accertare che i materiali impiegati siano quelli certificati, che le strutture siano conformi </w:t>
      </w:r>
      <w:r>
        <w:rPr>
          <w:rFonts w:ascii="Tahoma" w:hAnsi="Tahoma"/>
          <w:sz w:val="20"/>
          <w:szCs w:val="20"/>
        </w:rPr>
        <w:t>ai disegni di progetto e che le stesse siano eseguite a perfetta regola d'arte.</w:t>
      </w:r>
    </w:p>
    <w:p w:rsidR="00775AD6" w:rsidRDefault="007654BA">
      <w:pPr>
        <w:ind w:firstLine="284"/>
        <w:jc w:val="both"/>
        <w:rPr>
          <w:rFonts w:ascii="Tahoma" w:eastAsia="Tahoma" w:hAnsi="Tahoma" w:cs="Tahoma"/>
          <w:sz w:val="20"/>
          <w:szCs w:val="20"/>
        </w:rPr>
      </w:pPr>
      <w:r>
        <w:rPr>
          <w:rFonts w:ascii="Tahoma" w:hAnsi="Tahoma"/>
          <w:sz w:val="20"/>
          <w:szCs w:val="20"/>
        </w:rPr>
        <w:t>Ogni volta che le strutture metalliche lavorate si rendono pronte per il collaudo l'Appaltatore informer</w:t>
      </w:r>
      <w:r>
        <w:rPr>
          <w:rFonts w:ascii="Tahoma" w:hAnsi="Tahoma"/>
          <w:sz w:val="20"/>
          <w:szCs w:val="20"/>
        </w:rPr>
        <w:t xml:space="preserve">à </w:t>
      </w:r>
      <w:r>
        <w:rPr>
          <w:rFonts w:ascii="Tahoma" w:hAnsi="Tahoma"/>
          <w:sz w:val="20"/>
          <w:szCs w:val="20"/>
        </w:rPr>
        <w:t>la Direzione dei Lavori, la quale dar</w:t>
      </w:r>
      <w:r>
        <w:rPr>
          <w:rFonts w:ascii="Tahoma" w:hAnsi="Tahoma"/>
          <w:sz w:val="20"/>
          <w:szCs w:val="20"/>
        </w:rPr>
        <w:t xml:space="preserve">à </w:t>
      </w:r>
      <w:r>
        <w:rPr>
          <w:rFonts w:ascii="Tahoma" w:hAnsi="Tahoma"/>
          <w:sz w:val="20"/>
          <w:szCs w:val="20"/>
        </w:rPr>
        <w:t>risposta entro 8 giorni fissand</w:t>
      </w:r>
      <w:r>
        <w:rPr>
          <w:rFonts w:ascii="Tahoma" w:hAnsi="Tahoma"/>
          <w:sz w:val="20"/>
          <w:szCs w:val="20"/>
        </w:rPr>
        <w:t>o la data del collaudo in contraddittorio, oppure autorizzando la spedizione delle strutture stesse in cantiere.</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Identificazione e Rintracciabilit</w:t>
      </w:r>
      <w:r>
        <w:rPr>
          <w:rFonts w:ascii="Tahoma" w:hAnsi="Tahoma"/>
          <w:b/>
          <w:bCs/>
          <w:sz w:val="20"/>
          <w:szCs w:val="20"/>
        </w:rPr>
        <w:t xml:space="preserve">à </w:t>
      </w:r>
      <w:r>
        <w:rPr>
          <w:rFonts w:ascii="Tahoma" w:hAnsi="Tahoma"/>
          <w:b/>
          <w:bCs/>
          <w:sz w:val="20"/>
          <w:szCs w:val="20"/>
        </w:rPr>
        <w:t>dei Prodotti Qualificati</w:t>
      </w:r>
    </w:p>
    <w:p w:rsidR="00775AD6" w:rsidRDefault="007654BA">
      <w:pPr>
        <w:ind w:firstLine="284"/>
        <w:jc w:val="both"/>
        <w:rPr>
          <w:rFonts w:ascii="Tahoma" w:eastAsia="Tahoma" w:hAnsi="Tahoma" w:cs="Tahoma"/>
          <w:sz w:val="20"/>
          <w:szCs w:val="20"/>
        </w:rPr>
      </w:pPr>
      <w:r>
        <w:rPr>
          <w:rFonts w:ascii="Tahoma" w:hAnsi="Tahoma"/>
          <w:sz w:val="20"/>
          <w:szCs w:val="20"/>
        </w:rPr>
        <w:t xml:space="preserve">Ogni prodotto deve essere marchiato con identificativi diversi da quelli di </w:t>
      </w:r>
      <w:r>
        <w:rPr>
          <w:rFonts w:ascii="Tahoma" w:hAnsi="Tahoma"/>
          <w:sz w:val="20"/>
          <w:szCs w:val="20"/>
        </w:rPr>
        <w:t>prodotti aventi differenti caratteristiche, ma fabbricati nello stesso stabilimento e con identificativi differenti da quelli di prodotti con uguali caratteristiche ma fabbricati in altri stabilimenti, siano essi o meno dello stesso produttore. La marchiat</w:t>
      </w:r>
      <w:r>
        <w:rPr>
          <w:rFonts w:ascii="Tahoma" w:hAnsi="Tahoma"/>
          <w:sz w:val="20"/>
          <w:szCs w:val="20"/>
        </w:rPr>
        <w:t>ura deve essere inalterabile nel tempo e senza possibilit</w:t>
      </w:r>
      <w:r>
        <w:rPr>
          <w:rFonts w:ascii="Tahoma" w:hAnsi="Tahoma"/>
          <w:sz w:val="20"/>
          <w:szCs w:val="20"/>
        </w:rPr>
        <w:t xml:space="preserve">à </w:t>
      </w:r>
      <w:r>
        <w:rPr>
          <w:rFonts w:ascii="Tahoma" w:hAnsi="Tahoma"/>
          <w:sz w:val="20"/>
          <w:szCs w:val="20"/>
        </w:rPr>
        <w:t>di manomissione.</w:t>
      </w:r>
    </w:p>
    <w:p w:rsidR="00775AD6" w:rsidRDefault="007654BA">
      <w:pPr>
        <w:ind w:firstLine="284"/>
        <w:jc w:val="both"/>
        <w:rPr>
          <w:rFonts w:ascii="Tahoma" w:eastAsia="Tahoma" w:hAnsi="Tahoma" w:cs="Tahoma"/>
          <w:sz w:val="20"/>
          <w:szCs w:val="20"/>
        </w:rPr>
      </w:pPr>
      <w:r>
        <w:rPr>
          <w:rFonts w:ascii="Tahoma" w:hAnsi="Tahoma"/>
          <w:sz w:val="20"/>
          <w:szCs w:val="20"/>
        </w:rPr>
        <w:t>La mancata marchiatura, la non corrispondenza a quanto depositato o la sua illeggibilit</w:t>
      </w:r>
      <w:r>
        <w:rPr>
          <w:rFonts w:ascii="Tahoma" w:hAnsi="Tahoma"/>
          <w:sz w:val="20"/>
          <w:szCs w:val="20"/>
        </w:rPr>
        <w:t>à</w:t>
      </w:r>
      <w:r>
        <w:rPr>
          <w:rFonts w:ascii="Tahoma" w:hAnsi="Tahoma"/>
          <w:sz w:val="20"/>
          <w:szCs w:val="20"/>
        </w:rPr>
        <w:t>, anche parziale, rendono il prodotto non impiegabile.</w:t>
      </w:r>
    </w:p>
    <w:p w:rsidR="00775AD6" w:rsidRDefault="007654BA">
      <w:pPr>
        <w:ind w:firstLine="284"/>
        <w:jc w:val="both"/>
        <w:rPr>
          <w:rFonts w:ascii="Tahoma" w:eastAsia="Tahoma" w:hAnsi="Tahoma" w:cs="Tahoma"/>
          <w:sz w:val="20"/>
          <w:szCs w:val="20"/>
        </w:rPr>
      </w:pPr>
      <w:r>
        <w:rPr>
          <w:rFonts w:ascii="Tahoma" w:hAnsi="Tahoma"/>
          <w:sz w:val="20"/>
          <w:szCs w:val="20"/>
        </w:rPr>
        <w:t>Qualora, sia presso gli utilizzatori,</w:t>
      </w:r>
      <w:r>
        <w:rPr>
          <w:rFonts w:ascii="Tahoma" w:hAnsi="Tahoma"/>
          <w:sz w:val="20"/>
          <w:szCs w:val="20"/>
        </w:rPr>
        <w:t xml:space="preserve"> sia presso i commercianti, l'unit</w:t>
      </w:r>
      <w:r>
        <w:rPr>
          <w:rFonts w:ascii="Tahoma" w:hAnsi="Tahoma"/>
          <w:sz w:val="20"/>
          <w:szCs w:val="20"/>
        </w:rPr>
        <w:t xml:space="preserve">à </w:t>
      </w:r>
      <w:r>
        <w:rPr>
          <w:rFonts w:ascii="Tahoma" w:hAnsi="Tahoma"/>
          <w:sz w:val="20"/>
          <w:szCs w:val="20"/>
        </w:rPr>
        <w:t xml:space="preserve">marchiata (pezzo singolo o fascio) venga scorporata, per cui una parte, o il tutto, perda l'originale marchiatura del prodotto </w:t>
      </w:r>
      <w:r>
        <w:rPr>
          <w:rFonts w:ascii="Tahoma" w:hAnsi="Tahoma"/>
          <w:sz w:val="20"/>
          <w:szCs w:val="20"/>
        </w:rPr>
        <w:t xml:space="preserve">è </w:t>
      </w:r>
      <w:r>
        <w:rPr>
          <w:rFonts w:ascii="Tahoma" w:hAnsi="Tahoma"/>
          <w:sz w:val="20"/>
          <w:szCs w:val="20"/>
        </w:rPr>
        <w:t>responsabilit</w:t>
      </w:r>
      <w:r>
        <w:rPr>
          <w:rFonts w:ascii="Tahoma" w:hAnsi="Tahoma"/>
          <w:sz w:val="20"/>
          <w:szCs w:val="20"/>
        </w:rPr>
        <w:t xml:space="preserve">à </w:t>
      </w:r>
      <w:r>
        <w:rPr>
          <w:rFonts w:ascii="Tahoma" w:hAnsi="Tahoma"/>
          <w:sz w:val="20"/>
          <w:szCs w:val="20"/>
        </w:rPr>
        <w:t>sia degli utilizzatori sia dei commercianti documentare la provenienza media</w:t>
      </w:r>
      <w:r>
        <w:rPr>
          <w:rFonts w:ascii="Tahoma" w:hAnsi="Tahoma"/>
          <w:sz w:val="20"/>
          <w:szCs w:val="20"/>
        </w:rPr>
        <w:t>nte i documenti di accompagnamento del materiale e gli estremi del deposito del marchio presso il Servizio Tecnico Centrale.</w:t>
      </w:r>
    </w:p>
    <w:p w:rsidR="00775AD6" w:rsidRDefault="007654BA">
      <w:pPr>
        <w:ind w:firstLine="284"/>
        <w:jc w:val="both"/>
        <w:rPr>
          <w:rFonts w:ascii="Tahoma" w:eastAsia="Tahoma" w:hAnsi="Tahoma" w:cs="Tahoma"/>
          <w:sz w:val="20"/>
          <w:szCs w:val="20"/>
        </w:rPr>
      </w:pPr>
      <w:r>
        <w:rPr>
          <w:rFonts w:ascii="Tahoma" w:hAnsi="Tahoma"/>
          <w:sz w:val="20"/>
          <w:szCs w:val="20"/>
        </w:rPr>
        <w:t>Nel primo caso i campioni destinati al laboratorio incaricato delle prove di cantiere devono essere accompagnati dalla sopraindicat</w:t>
      </w:r>
      <w:r>
        <w:rPr>
          <w:rFonts w:ascii="Tahoma" w:hAnsi="Tahoma"/>
          <w:sz w:val="20"/>
          <w:szCs w:val="20"/>
        </w:rPr>
        <w:t>a documentazione e da una dichiarazione di provenienza rilasciata dalla Direzione dei Lavori, quale risulta dai documenti di accompagnamento del materiale.</w:t>
      </w:r>
    </w:p>
    <w:p w:rsidR="00775AD6" w:rsidRDefault="007654BA">
      <w:pPr>
        <w:ind w:firstLine="284"/>
        <w:jc w:val="both"/>
        <w:rPr>
          <w:rFonts w:ascii="Tahoma" w:eastAsia="Tahoma" w:hAnsi="Tahoma" w:cs="Tahoma"/>
          <w:sz w:val="20"/>
          <w:szCs w:val="20"/>
        </w:rPr>
      </w:pPr>
      <w:r>
        <w:rPr>
          <w:rFonts w:ascii="Tahoma" w:hAnsi="Tahoma"/>
          <w:sz w:val="20"/>
          <w:szCs w:val="20"/>
        </w:rPr>
        <w:t>L'Appaltatore dovr</w:t>
      </w:r>
      <w:r>
        <w:rPr>
          <w:rFonts w:ascii="Tahoma" w:hAnsi="Tahoma"/>
          <w:sz w:val="20"/>
          <w:szCs w:val="20"/>
        </w:rPr>
        <w:t xml:space="preserve">à </w:t>
      </w:r>
      <w:r>
        <w:rPr>
          <w:rFonts w:ascii="Tahoma" w:hAnsi="Tahoma"/>
          <w:sz w:val="20"/>
          <w:szCs w:val="20"/>
        </w:rPr>
        <w:t xml:space="preserve">essere in grado di individuare e documentare in ogni momento la provenienza dei </w:t>
      </w:r>
      <w:r>
        <w:rPr>
          <w:rFonts w:ascii="Tahoma" w:hAnsi="Tahoma"/>
          <w:sz w:val="20"/>
          <w:szCs w:val="20"/>
        </w:rPr>
        <w:t>materiali impiegati nelle lavorazioni e di risalire ai corrispondenti certificati di qualificazione, dei quali dovr</w:t>
      </w:r>
      <w:r>
        <w:rPr>
          <w:rFonts w:ascii="Tahoma" w:hAnsi="Tahoma"/>
          <w:sz w:val="20"/>
          <w:szCs w:val="20"/>
        </w:rPr>
        <w:t xml:space="preserve">à </w:t>
      </w:r>
      <w:r>
        <w:rPr>
          <w:rFonts w:ascii="Tahoma" w:hAnsi="Tahoma"/>
          <w:sz w:val="20"/>
          <w:szCs w:val="20"/>
        </w:rPr>
        <w:t>esibire la copia a richiesta della Direzione dei Lavori.</w:t>
      </w:r>
    </w:p>
    <w:p w:rsidR="00775AD6" w:rsidRDefault="007654BA">
      <w:pPr>
        <w:ind w:firstLine="284"/>
        <w:jc w:val="both"/>
        <w:rPr>
          <w:rFonts w:ascii="Tahoma" w:eastAsia="Tahoma" w:hAnsi="Tahoma" w:cs="Tahoma"/>
          <w:sz w:val="20"/>
          <w:szCs w:val="20"/>
        </w:rPr>
      </w:pPr>
      <w:r>
        <w:rPr>
          <w:rFonts w:ascii="Tahoma" w:hAnsi="Tahoma"/>
          <w:sz w:val="20"/>
          <w:szCs w:val="20"/>
        </w:rPr>
        <w:t xml:space="preserve">Alla Direzione dei Lavori </w:t>
      </w:r>
      <w:r>
        <w:rPr>
          <w:rFonts w:ascii="Tahoma" w:hAnsi="Tahoma"/>
          <w:sz w:val="20"/>
          <w:szCs w:val="20"/>
        </w:rPr>
        <w:t xml:space="preserve">è </w:t>
      </w:r>
      <w:r>
        <w:rPr>
          <w:rFonts w:ascii="Tahoma" w:hAnsi="Tahoma"/>
          <w:sz w:val="20"/>
          <w:szCs w:val="20"/>
        </w:rPr>
        <w:t>riservata comunque la facolt</w:t>
      </w:r>
      <w:r>
        <w:rPr>
          <w:rFonts w:ascii="Tahoma" w:hAnsi="Tahoma"/>
          <w:sz w:val="20"/>
          <w:szCs w:val="20"/>
        </w:rPr>
        <w:t xml:space="preserve">à </w:t>
      </w:r>
      <w:r>
        <w:rPr>
          <w:rFonts w:ascii="Tahoma" w:hAnsi="Tahoma"/>
          <w:sz w:val="20"/>
          <w:szCs w:val="20"/>
        </w:rPr>
        <w:t>di eseguire in ogni mome</w:t>
      </w:r>
      <w:r>
        <w:rPr>
          <w:rFonts w:ascii="Tahoma" w:hAnsi="Tahoma"/>
          <w:sz w:val="20"/>
          <w:szCs w:val="20"/>
        </w:rPr>
        <w:t>nto della lavorazione tutti i controlli che riterr</w:t>
      </w:r>
      <w:r>
        <w:rPr>
          <w:rFonts w:ascii="Tahoma" w:hAnsi="Tahoma"/>
          <w:sz w:val="20"/>
          <w:szCs w:val="20"/>
        </w:rPr>
        <w:t xml:space="preserve">à </w:t>
      </w:r>
      <w:r>
        <w:rPr>
          <w:rFonts w:ascii="Tahoma" w:hAnsi="Tahoma"/>
          <w:sz w:val="20"/>
          <w:szCs w:val="20"/>
        </w:rPr>
        <w:t>opportuni per accertare che i materiali impiegati siano quelli certificati, che le strutture siano conformi ai disegni di progetto e che le stesse siano eseguite a perfetta regola d'arte.</w:t>
      </w:r>
    </w:p>
    <w:p w:rsidR="00775AD6" w:rsidRDefault="007654BA">
      <w:pPr>
        <w:ind w:firstLine="284"/>
        <w:jc w:val="both"/>
        <w:rPr>
          <w:rFonts w:ascii="Tahoma" w:eastAsia="Tahoma" w:hAnsi="Tahoma" w:cs="Tahoma"/>
          <w:sz w:val="20"/>
          <w:szCs w:val="20"/>
        </w:rPr>
      </w:pPr>
      <w:r>
        <w:rPr>
          <w:rFonts w:ascii="Tahoma" w:hAnsi="Tahoma"/>
          <w:sz w:val="20"/>
          <w:szCs w:val="20"/>
        </w:rPr>
        <w:t>Ogni volta che l</w:t>
      </w:r>
      <w:r>
        <w:rPr>
          <w:rFonts w:ascii="Tahoma" w:hAnsi="Tahoma"/>
          <w:sz w:val="20"/>
          <w:szCs w:val="20"/>
        </w:rPr>
        <w:t>e strutture metalliche lavorate si rendono pronte per il collaudo l'Appaltatore informer</w:t>
      </w:r>
      <w:r>
        <w:rPr>
          <w:rFonts w:ascii="Tahoma" w:hAnsi="Tahoma"/>
          <w:sz w:val="20"/>
          <w:szCs w:val="20"/>
        </w:rPr>
        <w:t xml:space="preserve">à </w:t>
      </w:r>
      <w:r>
        <w:rPr>
          <w:rFonts w:ascii="Tahoma" w:hAnsi="Tahoma"/>
          <w:sz w:val="20"/>
          <w:szCs w:val="20"/>
        </w:rPr>
        <w:t>la Direzione dei Lavori, la quale dar</w:t>
      </w:r>
      <w:r>
        <w:rPr>
          <w:rFonts w:ascii="Tahoma" w:hAnsi="Tahoma"/>
          <w:sz w:val="20"/>
          <w:szCs w:val="20"/>
        </w:rPr>
        <w:t xml:space="preserve">à </w:t>
      </w:r>
      <w:r>
        <w:rPr>
          <w:rFonts w:ascii="Tahoma" w:hAnsi="Tahoma"/>
          <w:sz w:val="20"/>
          <w:szCs w:val="20"/>
        </w:rPr>
        <w:t>risposta entro 8 giorni fissando la data del collaudo in contraddittorio, oppure autorizzando la spedizione delle strutture ste</w:t>
      </w:r>
      <w:r>
        <w:rPr>
          <w:rFonts w:ascii="Tahoma" w:hAnsi="Tahoma"/>
          <w:sz w:val="20"/>
          <w:szCs w:val="20"/>
        </w:rPr>
        <w:t>sse in cantiere.</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Montaggio</w:t>
      </w:r>
    </w:p>
    <w:p w:rsidR="00775AD6" w:rsidRDefault="007654BA">
      <w:pPr>
        <w:ind w:firstLine="284"/>
        <w:jc w:val="both"/>
        <w:rPr>
          <w:rFonts w:ascii="Tahoma" w:eastAsia="Tahoma" w:hAnsi="Tahoma" w:cs="Tahoma"/>
          <w:sz w:val="20"/>
          <w:szCs w:val="20"/>
        </w:rPr>
      </w:pPr>
      <w:r>
        <w:rPr>
          <w:rFonts w:ascii="Tahoma" w:hAnsi="Tahoma"/>
          <w:sz w:val="20"/>
          <w:szCs w:val="20"/>
        </w:rPr>
        <w:t>Il montaggio in opera di tutte le strutture costituenti ciascun manufatto sar</w:t>
      </w:r>
      <w:r>
        <w:rPr>
          <w:rFonts w:ascii="Tahoma" w:hAnsi="Tahoma"/>
          <w:sz w:val="20"/>
          <w:szCs w:val="20"/>
        </w:rPr>
        <w:t xml:space="preserve">à </w:t>
      </w:r>
      <w:r>
        <w:rPr>
          <w:rFonts w:ascii="Tahoma" w:hAnsi="Tahoma"/>
          <w:sz w:val="20"/>
          <w:szCs w:val="20"/>
        </w:rPr>
        <w:t>effettuato in conformit</w:t>
      </w:r>
      <w:r>
        <w:rPr>
          <w:rFonts w:ascii="Tahoma" w:hAnsi="Tahoma"/>
          <w:sz w:val="20"/>
          <w:szCs w:val="20"/>
        </w:rPr>
        <w:t xml:space="preserve">à </w:t>
      </w:r>
      <w:r>
        <w:rPr>
          <w:rFonts w:ascii="Tahoma" w:hAnsi="Tahoma"/>
          <w:sz w:val="20"/>
          <w:szCs w:val="20"/>
        </w:rPr>
        <w:t xml:space="preserve">a quanto, a tale riguardo, </w:t>
      </w:r>
      <w:r>
        <w:rPr>
          <w:rFonts w:ascii="Tahoma" w:hAnsi="Tahoma"/>
          <w:sz w:val="20"/>
          <w:szCs w:val="20"/>
        </w:rPr>
        <w:t xml:space="preserve">è </w:t>
      </w:r>
      <w:r>
        <w:rPr>
          <w:rFonts w:ascii="Tahoma" w:hAnsi="Tahoma"/>
          <w:sz w:val="20"/>
          <w:szCs w:val="20"/>
        </w:rPr>
        <w:t>previsto nella relazione di calcolo.</w:t>
      </w:r>
    </w:p>
    <w:p w:rsidR="00775AD6" w:rsidRDefault="007654BA">
      <w:pPr>
        <w:ind w:firstLine="284"/>
        <w:jc w:val="both"/>
        <w:rPr>
          <w:rFonts w:ascii="Tahoma" w:eastAsia="Tahoma" w:hAnsi="Tahoma" w:cs="Tahoma"/>
          <w:sz w:val="20"/>
          <w:szCs w:val="20"/>
        </w:rPr>
      </w:pPr>
      <w:r>
        <w:rPr>
          <w:rFonts w:ascii="Tahoma" w:hAnsi="Tahoma"/>
          <w:sz w:val="20"/>
          <w:szCs w:val="20"/>
        </w:rPr>
        <w:t xml:space="preserve">Durante il carico, il trasporto, lo scarico, il deposito </w:t>
      </w:r>
      <w:r>
        <w:rPr>
          <w:rFonts w:ascii="Tahoma" w:hAnsi="Tahoma"/>
          <w:sz w:val="20"/>
          <w:szCs w:val="20"/>
        </w:rPr>
        <w:t>ed il montaggio, si dovr</w:t>
      </w:r>
      <w:r>
        <w:rPr>
          <w:rFonts w:ascii="Tahoma" w:hAnsi="Tahoma"/>
          <w:sz w:val="20"/>
          <w:szCs w:val="20"/>
        </w:rPr>
        <w:t xml:space="preserve">à </w:t>
      </w:r>
      <w:r>
        <w:rPr>
          <w:rFonts w:ascii="Tahoma" w:hAnsi="Tahoma"/>
          <w:sz w:val="20"/>
          <w:szCs w:val="20"/>
        </w:rPr>
        <w:t>porre la massima cura per evitare che le strutture vengano sovrasollecitate o deformate.</w:t>
      </w:r>
    </w:p>
    <w:p w:rsidR="00775AD6" w:rsidRDefault="007654BA">
      <w:pPr>
        <w:ind w:firstLine="284"/>
        <w:jc w:val="both"/>
        <w:rPr>
          <w:rFonts w:ascii="Tahoma" w:eastAsia="Tahoma" w:hAnsi="Tahoma" w:cs="Tahoma"/>
          <w:sz w:val="20"/>
          <w:szCs w:val="20"/>
        </w:rPr>
      </w:pPr>
      <w:r>
        <w:rPr>
          <w:rFonts w:ascii="Tahoma" w:hAnsi="Tahoma"/>
          <w:sz w:val="20"/>
          <w:szCs w:val="20"/>
        </w:rPr>
        <w:t>Le parti a contatto con funi, catene od altri organi di sollevamento saranno opportunamente protette.</w:t>
      </w:r>
    </w:p>
    <w:p w:rsidR="00775AD6" w:rsidRDefault="007654BA">
      <w:pPr>
        <w:ind w:firstLine="284"/>
        <w:jc w:val="both"/>
        <w:rPr>
          <w:rFonts w:ascii="Tahoma" w:eastAsia="Tahoma" w:hAnsi="Tahoma" w:cs="Tahoma"/>
          <w:sz w:val="20"/>
          <w:szCs w:val="20"/>
        </w:rPr>
      </w:pPr>
      <w:r>
        <w:rPr>
          <w:rFonts w:ascii="Tahoma" w:hAnsi="Tahoma"/>
          <w:sz w:val="20"/>
          <w:szCs w:val="20"/>
        </w:rPr>
        <w:lastRenderedPageBreak/>
        <w:t>Il montaggio sar</w:t>
      </w:r>
      <w:r>
        <w:rPr>
          <w:rFonts w:ascii="Tahoma" w:hAnsi="Tahoma"/>
          <w:sz w:val="20"/>
          <w:szCs w:val="20"/>
        </w:rPr>
        <w:t xml:space="preserve">à </w:t>
      </w:r>
      <w:r>
        <w:rPr>
          <w:rFonts w:ascii="Tahoma" w:hAnsi="Tahoma"/>
          <w:sz w:val="20"/>
          <w:szCs w:val="20"/>
        </w:rPr>
        <w:t xml:space="preserve">eseguito in modo che </w:t>
      </w:r>
      <w:r>
        <w:rPr>
          <w:rFonts w:ascii="Tahoma" w:hAnsi="Tahoma"/>
          <w:sz w:val="20"/>
          <w:szCs w:val="20"/>
        </w:rPr>
        <w:t>la struttura raggiunga la configurazione geometrica di progetto, nel rispetto dello stato di sollecitazione previsto nel progetto medesimo.</w:t>
      </w:r>
    </w:p>
    <w:p w:rsidR="00775AD6" w:rsidRDefault="007654BA">
      <w:pPr>
        <w:ind w:firstLine="284"/>
        <w:jc w:val="both"/>
        <w:rPr>
          <w:rFonts w:ascii="Tahoma" w:eastAsia="Tahoma" w:hAnsi="Tahoma" w:cs="Tahoma"/>
          <w:sz w:val="20"/>
          <w:szCs w:val="20"/>
        </w:rPr>
      </w:pPr>
      <w:r>
        <w:rPr>
          <w:rFonts w:ascii="Tahoma" w:hAnsi="Tahoma"/>
          <w:sz w:val="20"/>
          <w:szCs w:val="20"/>
        </w:rPr>
        <w:t>In particolare, per quanto riguarda le strutture a travata, si dovr</w:t>
      </w:r>
      <w:r>
        <w:rPr>
          <w:rFonts w:ascii="Tahoma" w:hAnsi="Tahoma"/>
          <w:sz w:val="20"/>
          <w:szCs w:val="20"/>
        </w:rPr>
        <w:t xml:space="preserve">à </w:t>
      </w:r>
      <w:r>
        <w:rPr>
          <w:rFonts w:ascii="Tahoma" w:hAnsi="Tahoma"/>
          <w:sz w:val="20"/>
          <w:szCs w:val="20"/>
        </w:rPr>
        <w:t>controllare che la controfreccia ed il posizion</w:t>
      </w:r>
      <w:r>
        <w:rPr>
          <w:rFonts w:ascii="Tahoma" w:hAnsi="Tahoma"/>
          <w:sz w:val="20"/>
          <w:szCs w:val="20"/>
        </w:rPr>
        <w:t>amento sugli apparecchi di appoggio siano conformi alle indicazioni di progetto, rispettando le tolleranze previste.</w:t>
      </w:r>
    </w:p>
    <w:p w:rsidR="00775AD6" w:rsidRDefault="007654BA">
      <w:pPr>
        <w:ind w:firstLine="284"/>
        <w:jc w:val="both"/>
        <w:rPr>
          <w:rFonts w:ascii="Tahoma" w:eastAsia="Tahoma" w:hAnsi="Tahoma" w:cs="Tahoma"/>
          <w:sz w:val="20"/>
          <w:szCs w:val="20"/>
        </w:rPr>
      </w:pPr>
      <w:r>
        <w:rPr>
          <w:rFonts w:ascii="Tahoma" w:hAnsi="Tahoma"/>
          <w:sz w:val="20"/>
          <w:szCs w:val="20"/>
        </w:rPr>
        <w:t>La stabilit</w:t>
      </w:r>
      <w:r>
        <w:rPr>
          <w:rFonts w:ascii="Tahoma" w:hAnsi="Tahoma"/>
          <w:sz w:val="20"/>
          <w:szCs w:val="20"/>
        </w:rPr>
        <w:t xml:space="preserve">à </w:t>
      </w:r>
      <w:r>
        <w:rPr>
          <w:rFonts w:ascii="Tahoma" w:hAnsi="Tahoma"/>
          <w:sz w:val="20"/>
          <w:szCs w:val="20"/>
        </w:rPr>
        <w:t>delle strutture dovr</w:t>
      </w:r>
      <w:r>
        <w:rPr>
          <w:rFonts w:ascii="Tahoma" w:hAnsi="Tahoma"/>
          <w:sz w:val="20"/>
          <w:szCs w:val="20"/>
        </w:rPr>
        <w:t xml:space="preserve">à </w:t>
      </w:r>
      <w:r>
        <w:rPr>
          <w:rFonts w:ascii="Tahoma" w:hAnsi="Tahoma"/>
          <w:sz w:val="20"/>
          <w:szCs w:val="20"/>
        </w:rPr>
        <w:t>essere assicurata durante tutte le fasi costruttive e la rimozione dei collegamenti provvisori e di altr</w:t>
      </w:r>
      <w:r>
        <w:rPr>
          <w:rFonts w:ascii="Tahoma" w:hAnsi="Tahoma"/>
          <w:sz w:val="20"/>
          <w:szCs w:val="20"/>
        </w:rPr>
        <w:t>i dispositivi ausiliari dovr</w:t>
      </w:r>
      <w:r>
        <w:rPr>
          <w:rFonts w:ascii="Tahoma" w:hAnsi="Tahoma"/>
          <w:sz w:val="20"/>
          <w:szCs w:val="20"/>
        </w:rPr>
        <w:t xml:space="preserve">à </w:t>
      </w:r>
      <w:r>
        <w:rPr>
          <w:rFonts w:ascii="Tahoma" w:hAnsi="Tahoma"/>
          <w:sz w:val="20"/>
          <w:szCs w:val="20"/>
        </w:rPr>
        <w:t>essere fatta solo quando essi risulteranno staticamente superflui.</w:t>
      </w:r>
    </w:p>
    <w:p w:rsidR="00775AD6" w:rsidRDefault="007654BA">
      <w:pPr>
        <w:ind w:firstLine="284"/>
        <w:jc w:val="both"/>
        <w:rPr>
          <w:rFonts w:ascii="Tahoma" w:eastAsia="Tahoma" w:hAnsi="Tahoma" w:cs="Tahoma"/>
          <w:sz w:val="20"/>
          <w:szCs w:val="20"/>
        </w:rPr>
      </w:pPr>
      <w:r>
        <w:rPr>
          <w:rFonts w:ascii="Tahoma" w:hAnsi="Tahoma"/>
          <w:sz w:val="20"/>
          <w:szCs w:val="20"/>
        </w:rPr>
        <w:t>L'assemblaggio ed il montaggio in opera delle strutture dovr</w:t>
      </w:r>
      <w:r>
        <w:rPr>
          <w:rFonts w:ascii="Tahoma" w:hAnsi="Tahoma"/>
          <w:sz w:val="20"/>
          <w:szCs w:val="20"/>
        </w:rPr>
        <w:t xml:space="preserve">à </w:t>
      </w:r>
      <w:r>
        <w:rPr>
          <w:rFonts w:ascii="Tahoma" w:hAnsi="Tahoma"/>
          <w:sz w:val="20"/>
          <w:szCs w:val="20"/>
        </w:rPr>
        <w:t xml:space="preserve">essere effettuato senza che venga interrotto il traffico di cantiere sulla eventuale sottostante </w:t>
      </w:r>
      <w:r>
        <w:rPr>
          <w:rFonts w:ascii="Tahoma" w:hAnsi="Tahoma"/>
          <w:sz w:val="20"/>
          <w:szCs w:val="20"/>
        </w:rPr>
        <w:t>sede stradale salvo brevi interruzioni durante le operazioni di sollevamento, da concordare con la Direzione dei Lavori.</w:t>
      </w:r>
    </w:p>
    <w:p w:rsidR="00775AD6" w:rsidRDefault="007654BA">
      <w:pPr>
        <w:ind w:firstLine="284"/>
        <w:jc w:val="both"/>
        <w:rPr>
          <w:rFonts w:ascii="Tahoma" w:eastAsia="Tahoma" w:hAnsi="Tahoma" w:cs="Tahoma"/>
          <w:sz w:val="20"/>
          <w:szCs w:val="20"/>
        </w:rPr>
      </w:pPr>
      <w:r>
        <w:rPr>
          <w:rFonts w:ascii="Tahoma" w:hAnsi="Tahoma"/>
          <w:sz w:val="20"/>
          <w:szCs w:val="20"/>
        </w:rPr>
        <w:t xml:space="preserve">Nella progettazione e nell'impiego delle attrezzature di montaggio, l'Appaltatore </w:t>
      </w:r>
      <w:r>
        <w:rPr>
          <w:rFonts w:ascii="Tahoma" w:hAnsi="Tahoma"/>
          <w:sz w:val="20"/>
          <w:szCs w:val="20"/>
        </w:rPr>
        <w:t xml:space="preserve">è </w:t>
      </w:r>
      <w:r>
        <w:rPr>
          <w:rFonts w:ascii="Tahoma" w:hAnsi="Tahoma"/>
          <w:sz w:val="20"/>
          <w:szCs w:val="20"/>
        </w:rPr>
        <w:t xml:space="preserve">tenuto a rispettare le norme, le prescrizioni ed i </w:t>
      </w:r>
      <w:r>
        <w:rPr>
          <w:rFonts w:ascii="Tahoma" w:hAnsi="Tahoma"/>
          <w:sz w:val="20"/>
          <w:szCs w:val="20"/>
        </w:rPr>
        <w:t>vincoli che eventualmente venissero imposti da Enti, Uffici e persone responsabili riguardo alla zona interessata, ed in particolare:</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per l'ingombro degli alvei dei corsi d'acqua;</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per le sagome da lasciare libere nei sovrappassi o sottopassi di strade,</w:t>
      </w:r>
      <w:r>
        <w:rPr>
          <w:rFonts w:ascii="Tahoma" w:hAnsi="Tahoma"/>
          <w:sz w:val="20"/>
          <w:szCs w:val="20"/>
        </w:rPr>
        <w:t xml:space="preserve"> autostrade, ferrovie, tranvie, ecc.;</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per le interferenze con servizi di soprasuolo e di sottosuolo.</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Prove di Carico e Collaudo Statico</w:t>
      </w:r>
    </w:p>
    <w:p w:rsidR="00775AD6" w:rsidRDefault="007654BA">
      <w:pPr>
        <w:ind w:firstLine="284"/>
        <w:jc w:val="both"/>
        <w:rPr>
          <w:rFonts w:ascii="Tahoma" w:eastAsia="Tahoma" w:hAnsi="Tahoma" w:cs="Tahoma"/>
          <w:sz w:val="20"/>
          <w:szCs w:val="20"/>
        </w:rPr>
      </w:pPr>
      <w:r>
        <w:rPr>
          <w:rFonts w:ascii="Tahoma" w:hAnsi="Tahoma"/>
          <w:sz w:val="20"/>
          <w:szCs w:val="20"/>
        </w:rPr>
        <w:t>Prima di sottoporre le strutture di acciaio alle prove di carico, dopo la loro ultimazione in opera e di regola, prim</w:t>
      </w:r>
      <w:r>
        <w:rPr>
          <w:rFonts w:ascii="Tahoma" w:hAnsi="Tahoma"/>
          <w:sz w:val="20"/>
          <w:szCs w:val="20"/>
        </w:rPr>
        <w:t>a che siano applicate le ultime mani di vernice, quando prevista, verr</w:t>
      </w:r>
      <w:r>
        <w:rPr>
          <w:rFonts w:ascii="Tahoma" w:hAnsi="Tahoma"/>
          <w:sz w:val="20"/>
          <w:szCs w:val="20"/>
        </w:rPr>
        <w:t xml:space="preserve">à </w:t>
      </w:r>
      <w:r>
        <w:rPr>
          <w:rFonts w:ascii="Tahoma" w:hAnsi="Tahoma"/>
          <w:sz w:val="20"/>
          <w:szCs w:val="20"/>
        </w:rPr>
        <w:t>eseguita da parte della Direzione dei Lavori una accurata visita preliminare di tutte le membrature per constatare che le strutture siano state eseguite in conformit</w:t>
      </w:r>
      <w:r>
        <w:rPr>
          <w:rFonts w:ascii="Tahoma" w:hAnsi="Tahoma"/>
          <w:sz w:val="20"/>
          <w:szCs w:val="20"/>
        </w:rPr>
        <w:t xml:space="preserve">à </w:t>
      </w:r>
      <w:r>
        <w:rPr>
          <w:rFonts w:ascii="Tahoma" w:hAnsi="Tahoma"/>
          <w:sz w:val="20"/>
          <w:szCs w:val="20"/>
        </w:rPr>
        <w:t>ai relativi diseg</w:t>
      </w:r>
      <w:r>
        <w:rPr>
          <w:rFonts w:ascii="Tahoma" w:hAnsi="Tahoma"/>
          <w:sz w:val="20"/>
          <w:szCs w:val="20"/>
        </w:rPr>
        <w:t>ni di progetto, alle buone regole d'arte ed a tutte le prescrizioni di contratto.</w:t>
      </w:r>
    </w:p>
    <w:p w:rsidR="00775AD6" w:rsidRDefault="007654BA">
      <w:pPr>
        <w:ind w:firstLine="284"/>
        <w:jc w:val="both"/>
        <w:rPr>
          <w:rFonts w:ascii="Tahoma" w:eastAsia="Tahoma" w:hAnsi="Tahoma" w:cs="Tahoma"/>
          <w:sz w:val="20"/>
          <w:szCs w:val="20"/>
        </w:rPr>
      </w:pPr>
      <w:r>
        <w:rPr>
          <w:rFonts w:ascii="Tahoma" w:hAnsi="Tahoma"/>
          <w:sz w:val="20"/>
          <w:szCs w:val="20"/>
        </w:rPr>
        <w:t>Ove nulla osti, si proceder</w:t>
      </w:r>
      <w:r>
        <w:rPr>
          <w:rFonts w:ascii="Tahoma" w:hAnsi="Tahoma"/>
          <w:sz w:val="20"/>
          <w:szCs w:val="20"/>
        </w:rPr>
        <w:t xml:space="preserve">à </w:t>
      </w:r>
      <w:r>
        <w:rPr>
          <w:rFonts w:ascii="Tahoma" w:hAnsi="Tahoma"/>
          <w:sz w:val="20"/>
          <w:szCs w:val="20"/>
        </w:rPr>
        <w:t>quindi alle prove di carico ed al collaudo statico delle strutture; operazioni che verranno condotte, a cura e spese dell'Appaltatore, secondo le</w:t>
      </w:r>
      <w:r>
        <w:rPr>
          <w:rFonts w:ascii="Tahoma" w:hAnsi="Tahoma"/>
          <w:sz w:val="20"/>
          <w:szCs w:val="20"/>
        </w:rPr>
        <w:t xml:space="preserve"> prescrizioni contenute nei decreti ministeriali vigenti e nel d.P.R. 380/2001 e s.m.i.</w:t>
      </w: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256" w:name="bookmark163"/>
      <w:bookmarkEnd w:id="256"/>
    </w:p>
    <w:p w:rsidR="00775AD6" w:rsidRDefault="007654BA">
      <w:pPr>
        <w:jc w:val="both"/>
        <w:rPr>
          <w:rFonts w:ascii="Tahoma" w:eastAsia="Tahoma" w:hAnsi="Tahoma" w:cs="Tahoma"/>
          <w:b/>
          <w:bCs/>
          <w:sz w:val="20"/>
          <w:szCs w:val="20"/>
        </w:rPr>
      </w:pPr>
      <w:r>
        <w:rPr>
          <w:rFonts w:ascii="Tahoma" w:hAnsi="Tahoma"/>
          <w:b/>
          <w:bCs/>
          <w:sz w:val="20"/>
          <w:szCs w:val="20"/>
        </w:rPr>
        <w:t>6.16.2 Acciaio per calcestruzzo armato</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r>
        <w:rPr>
          <w:rFonts w:ascii="Tahoma" w:hAnsi="Tahoma"/>
          <w:b/>
          <w:bCs/>
          <w:sz w:val="20"/>
          <w:szCs w:val="20"/>
        </w:rPr>
        <w:t>Caratteristiche dimensionali e di impiego</w:t>
      </w:r>
    </w:p>
    <w:p w:rsidR="00775AD6" w:rsidRDefault="007654BA">
      <w:pPr>
        <w:jc w:val="both"/>
        <w:rPr>
          <w:rFonts w:ascii="Tahoma" w:eastAsia="Tahoma" w:hAnsi="Tahoma" w:cs="Tahoma"/>
          <w:sz w:val="20"/>
          <w:szCs w:val="20"/>
        </w:rPr>
      </w:pPr>
      <w:r>
        <w:rPr>
          <w:rFonts w:ascii="Tahoma" w:hAnsi="Tahoma"/>
          <w:sz w:val="20"/>
          <w:szCs w:val="20"/>
        </w:rPr>
        <w:t xml:space="preserve">L'acciaio per cemento armato </w:t>
      </w:r>
      <w:r>
        <w:rPr>
          <w:rFonts w:ascii="Tahoma" w:hAnsi="Tahoma"/>
          <w:sz w:val="20"/>
          <w:szCs w:val="20"/>
        </w:rPr>
        <w:t xml:space="preserve">è </w:t>
      </w:r>
      <w:r>
        <w:rPr>
          <w:rFonts w:ascii="Tahoma" w:hAnsi="Tahoma"/>
          <w:sz w:val="20"/>
          <w:szCs w:val="20"/>
        </w:rPr>
        <w:t xml:space="preserve">esclusivamente prodotto in stabilimento sotto forma </w:t>
      </w:r>
      <w:r>
        <w:rPr>
          <w:rFonts w:ascii="Tahoma" w:hAnsi="Tahoma"/>
          <w:sz w:val="20"/>
          <w:szCs w:val="20"/>
        </w:rPr>
        <w:t>di barre o rotoli, reti o tralicci, per utilizzo diretto o come elementi di base per successive trasformazioni.</w:t>
      </w:r>
    </w:p>
    <w:p w:rsidR="00775AD6" w:rsidRDefault="007654BA">
      <w:pPr>
        <w:ind w:firstLine="284"/>
        <w:jc w:val="both"/>
        <w:rPr>
          <w:rFonts w:ascii="Tahoma" w:eastAsia="Tahoma" w:hAnsi="Tahoma" w:cs="Tahoma"/>
          <w:sz w:val="20"/>
          <w:szCs w:val="20"/>
        </w:rPr>
      </w:pPr>
      <w:r>
        <w:rPr>
          <w:rFonts w:ascii="Tahoma" w:hAnsi="Tahoma"/>
          <w:sz w:val="20"/>
          <w:szCs w:val="20"/>
        </w:rPr>
        <w:t>Prima della fornitura in cantiere gli elementi di cui sopra possono essere saldati, presagomati (staffe, ferri piegati, ecc.) o preassemblati (g</w:t>
      </w:r>
      <w:r>
        <w:rPr>
          <w:rFonts w:ascii="Tahoma" w:hAnsi="Tahoma"/>
          <w:sz w:val="20"/>
          <w:szCs w:val="20"/>
        </w:rPr>
        <w:t>abbie di armatura, ecc.) a formare elementi composti direttamente utilizzabili in opera.</w:t>
      </w:r>
    </w:p>
    <w:p w:rsidR="00775AD6" w:rsidRDefault="007654BA">
      <w:pPr>
        <w:ind w:firstLine="284"/>
        <w:jc w:val="both"/>
        <w:rPr>
          <w:rFonts w:ascii="Tahoma" w:eastAsia="Tahoma" w:hAnsi="Tahoma" w:cs="Tahoma"/>
          <w:sz w:val="20"/>
          <w:szCs w:val="20"/>
        </w:rPr>
      </w:pPr>
      <w:r>
        <w:rPr>
          <w:rFonts w:ascii="Tahoma" w:hAnsi="Tahoma"/>
          <w:sz w:val="20"/>
          <w:szCs w:val="20"/>
        </w:rPr>
        <w:t>La sagomatura e/o l'assemblaggio possono avvenire:</w:t>
      </w:r>
    </w:p>
    <w:p w:rsidR="00775AD6" w:rsidRDefault="007654BA">
      <w:pPr>
        <w:ind w:firstLine="284"/>
        <w:jc w:val="both"/>
        <w:rPr>
          <w:rFonts w:ascii="Tahoma" w:eastAsia="Tahoma" w:hAnsi="Tahoma" w:cs="Tahoma"/>
          <w:sz w:val="20"/>
          <w:szCs w:val="20"/>
        </w:rPr>
      </w:pPr>
      <w:r>
        <w:rPr>
          <w:rFonts w:ascii="Tahoma" w:hAnsi="Tahoma"/>
          <w:sz w:val="20"/>
          <w:szCs w:val="20"/>
        </w:rPr>
        <w:t>- in cantiere, sotto la vigilanza della Direzione dei Lavori;</w:t>
      </w:r>
    </w:p>
    <w:p w:rsidR="00775AD6" w:rsidRDefault="007654BA">
      <w:pPr>
        <w:ind w:firstLine="284"/>
        <w:jc w:val="both"/>
        <w:rPr>
          <w:rFonts w:ascii="Tahoma" w:eastAsia="Tahoma" w:hAnsi="Tahoma" w:cs="Tahoma"/>
          <w:sz w:val="20"/>
          <w:szCs w:val="20"/>
        </w:rPr>
      </w:pPr>
      <w:r>
        <w:rPr>
          <w:rFonts w:ascii="Tahoma" w:hAnsi="Tahoma"/>
          <w:sz w:val="20"/>
          <w:szCs w:val="20"/>
        </w:rPr>
        <w:t>- in centri di trasformazione, solo se provvisti dei r</w:t>
      </w:r>
      <w:r>
        <w:rPr>
          <w:rFonts w:ascii="Tahoma" w:hAnsi="Tahoma"/>
          <w:sz w:val="20"/>
          <w:szCs w:val="20"/>
        </w:rPr>
        <w:t>equisiti di cui al punto 11.3.1.7. del D.M. 17 gennaio 2018.</w:t>
      </w:r>
    </w:p>
    <w:p w:rsidR="00775AD6" w:rsidRDefault="007654BA">
      <w:pPr>
        <w:ind w:firstLine="284"/>
        <w:jc w:val="both"/>
        <w:rPr>
          <w:rFonts w:ascii="Tahoma" w:eastAsia="Tahoma" w:hAnsi="Tahoma" w:cs="Tahoma"/>
          <w:sz w:val="20"/>
          <w:szCs w:val="20"/>
        </w:rPr>
      </w:pPr>
      <w:r>
        <w:rPr>
          <w:rFonts w:ascii="Tahoma" w:hAnsi="Tahoma"/>
          <w:sz w:val="20"/>
          <w:szCs w:val="20"/>
        </w:rPr>
        <w:t>Tutti gli acciai per calcestruzzo armato devono essere ad aderenza migliorata, aventi cio</w:t>
      </w:r>
      <w:r>
        <w:rPr>
          <w:rFonts w:ascii="Tahoma" w:hAnsi="Tahoma"/>
          <w:sz w:val="20"/>
          <w:szCs w:val="20"/>
        </w:rPr>
        <w:t xml:space="preserve">è </w:t>
      </w:r>
      <w:r>
        <w:rPr>
          <w:rFonts w:ascii="Tahoma" w:hAnsi="Tahoma"/>
          <w:sz w:val="20"/>
          <w:szCs w:val="20"/>
        </w:rPr>
        <w:t>una superficie dotata di nervature o dentellature trasversali, uniformemente distribuite sull'intera lun</w:t>
      </w:r>
      <w:r>
        <w:rPr>
          <w:rFonts w:ascii="Tahoma" w:hAnsi="Tahoma"/>
          <w:sz w:val="20"/>
          <w:szCs w:val="20"/>
        </w:rPr>
        <w:t>ghezza, atte a garantire adeguata aderenza tra armature e conglomerato cementizio.</w:t>
      </w:r>
    </w:p>
    <w:p w:rsidR="00775AD6" w:rsidRDefault="007654BA">
      <w:pPr>
        <w:ind w:firstLine="284"/>
        <w:jc w:val="both"/>
        <w:rPr>
          <w:rFonts w:ascii="Tahoma" w:eastAsia="Tahoma" w:hAnsi="Tahoma" w:cs="Tahoma"/>
          <w:sz w:val="20"/>
          <w:szCs w:val="20"/>
        </w:rPr>
      </w:pPr>
      <w:r>
        <w:rPr>
          <w:rFonts w:ascii="Tahoma" w:hAnsi="Tahoma"/>
          <w:sz w:val="20"/>
          <w:szCs w:val="20"/>
        </w:rPr>
        <w:t>Per quanto riguarda la marchiatura dei prodotti e la documentazione di accompagnamento vale quanto indicato nel D.M. 17 gennaio 2018.</w:t>
      </w:r>
    </w:p>
    <w:p w:rsidR="00775AD6" w:rsidRDefault="00775AD6">
      <w:pPr>
        <w:jc w:val="both"/>
        <w:rPr>
          <w:rFonts w:ascii="Tahoma" w:eastAsia="Tahoma" w:hAnsi="Tahoma" w:cs="Tahoma"/>
          <w:b/>
          <w:bCs/>
          <w:sz w:val="20"/>
          <w:szCs w:val="20"/>
        </w:rPr>
      </w:pPr>
    </w:p>
    <w:p w:rsidR="00775AD6" w:rsidRDefault="007654BA">
      <w:pPr>
        <w:jc w:val="both"/>
        <w:rPr>
          <w:rFonts w:ascii="Tahoma" w:eastAsia="Tahoma" w:hAnsi="Tahoma" w:cs="Tahoma"/>
          <w:sz w:val="20"/>
          <w:szCs w:val="20"/>
        </w:rPr>
      </w:pPr>
      <w:r>
        <w:rPr>
          <w:rFonts w:ascii="Tahoma" w:hAnsi="Tahoma"/>
          <w:b/>
          <w:bCs/>
          <w:sz w:val="20"/>
          <w:szCs w:val="20"/>
        </w:rPr>
        <w:t>Reti e tralicci elettrosaldati</w:t>
      </w:r>
    </w:p>
    <w:p w:rsidR="00775AD6" w:rsidRDefault="007654BA">
      <w:pPr>
        <w:jc w:val="both"/>
        <w:rPr>
          <w:rFonts w:ascii="Tahoma" w:eastAsia="Tahoma" w:hAnsi="Tahoma" w:cs="Tahoma"/>
          <w:sz w:val="20"/>
          <w:szCs w:val="20"/>
        </w:rPr>
      </w:pPr>
      <w:r>
        <w:rPr>
          <w:rFonts w:ascii="Tahoma" w:hAnsi="Tahoma"/>
          <w:sz w:val="20"/>
          <w:szCs w:val="20"/>
        </w:rPr>
        <w:t>Gli acc</w:t>
      </w:r>
      <w:r>
        <w:rPr>
          <w:rFonts w:ascii="Tahoma" w:hAnsi="Tahoma"/>
          <w:sz w:val="20"/>
          <w:szCs w:val="20"/>
        </w:rPr>
        <w:t>iai delle reti e tralicci elettrosaldati devono essere saldabili. L</w:t>
      </w:r>
      <w:r>
        <w:rPr>
          <w:rFonts w:ascii="Tahoma" w:hAnsi="Tahoma"/>
          <w:sz w:val="20"/>
          <w:szCs w:val="20"/>
        </w:rPr>
        <w:t>’</w:t>
      </w:r>
      <w:r>
        <w:rPr>
          <w:rFonts w:ascii="Tahoma" w:hAnsi="Tahoma"/>
          <w:sz w:val="20"/>
          <w:szCs w:val="20"/>
        </w:rPr>
        <w:t>interasse delle barre non deve superare, nelle due direzioni, 330 mm.</w:t>
      </w:r>
    </w:p>
    <w:p w:rsidR="00775AD6" w:rsidRDefault="007654BA">
      <w:pPr>
        <w:ind w:firstLine="284"/>
        <w:jc w:val="both"/>
        <w:rPr>
          <w:rFonts w:ascii="Tahoma" w:eastAsia="Tahoma" w:hAnsi="Tahoma" w:cs="Tahoma"/>
          <w:sz w:val="20"/>
          <w:szCs w:val="20"/>
        </w:rPr>
      </w:pPr>
      <w:r>
        <w:rPr>
          <w:rFonts w:ascii="Tahoma" w:hAnsi="Tahoma"/>
          <w:sz w:val="20"/>
          <w:szCs w:val="20"/>
        </w:rPr>
        <w:t>I tralicci e le reti sono prodotti reticolari assemblati in stabilimento mediante elettrosaldature, eseguite da macchi</w:t>
      </w:r>
      <w:r>
        <w:rPr>
          <w:rFonts w:ascii="Tahoma" w:hAnsi="Tahoma"/>
          <w:sz w:val="20"/>
          <w:szCs w:val="20"/>
        </w:rPr>
        <w:t>ne automatiche in tutti i punti di intersezione.</w:t>
      </w:r>
    </w:p>
    <w:p w:rsidR="00775AD6" w:rsidRDefault="007654BA">
      <w:pPr>
        <w:ind w:firstLine="284"/>
        <w:jc w:val="both"/>
        <w:rPr>
          <w:rFonts w:ascii="Tahoma" w:eastAsia="Tahoma" w:hAnsi="Tahoma" w:cs="Tahoma"/>
          <w:sz w:val="20"/>
          <w:szCs w:val="20"/>
        </w:rPr>
      </w:pPr>
      <w:r>
        <w:rPr>
          <w:rFonts w:ascii="Tahoma" w:hAnsi="Tahoma"/>
          <w:sz w:val="20"/>
          <w:szCs w:val="20"/>
        </w:rPr>
        <w:t>Per le reti ed i tralicci costituiti con acciaio B450C, gli elementi base devono avere diametro (d) che rispetta la limitazione: 6 mm d = &lt;16 mm.</w:t>
      </w:r>
    </w:p>
    <w:p w:rsidR="00775AD6" w:rsidRDefault="007654BA">
      <w:pPr>
        <w:ind w:firstLine="284"/>
        <w:jc w:val="both"/>
        <w:rPr>
          <w:rFonts w:ascii="Tahoma" w:eastAsia="Tahoma" w:hAnsi="Tahoma" w:cs="Tahoma"/>
          <w:sz w:val="20"/>
          <w:szCs w:val="20"/>
        </w:rPr>
      </w:pPr>
      <w:r>
        <w:rPr>
          <w:rFonts w:ascii="Tahoma" w:hAnsi="Tahoma"/>
          <w:sz w:val="20"/>
          <w:szCs w:val="20"/>
        </w:rPr>
        <w:t>Per le reti ed i tralicci costituiti con acciaio B450A, gli e</w:t>
      </w:r>
      <w:r>
        <w:rPr>
          <w:rFonts w:ascii="Tahoma" w:hAnsi="Tahoma"/>
          <w:sz w:val="20"/>
          <w:szCs w:val="20"/>
        </w:rPr>
        <w:t xml:space="preserve">lementi base devono avere diametro </w:t>
      </w:r>
      <w:r>
        <w:rPr>
          <w:rFonts w:ascii="Tahoma" w:hAnsi="Tahoma"/>
          <w:sz w:val="20"/>
          <w:szCs w:val="20"/>
        </w:rPr>
        <w:lastRenderedPageBreak/>
        <w:t>(d) che rispetta la limitazione: 5 mm d = &lt;10 mm.</w:t>
      </w:r>
    </w:p>
    <w:p w:rsidR="00775AD6" w:rsidRDefault="007654BA">
      <w:pPr>
        <w:ind w:firstLine="284"/>
        <w:jc w:val="both"/>
        <w:rPr>
          <w:rFonts w:ascii="Tahoma" w:eastAsia="Tahoma" w:hAnsi="Tahoma" w:cs="Tahoma"/>
          <w:sz w:val="20"/>
          <w:szCs w:val="20"/>
        </w:rPr>
      </w:pPr>
      <w:r>
        <w:rPr>
          <w:rFonts w:ascii="Tahoma" w:hAnsi="Tahoma"/>
          <w:sz w:val="20"/>
          <w:szCs w:val="20"/>
        </w:rPr>
        <w:t>La produzione di reti e tralicci elettrosaldati deve essere effettuata a partire da materiale di base qualificato. Nel caso di reti e tralicci formati con elementi base pr</w:t>
      </w:r>
      <w:r>
        <w:rPr>
          <w:rFonts w:ascii="Tahoma" w:hAnsi="Tahoma"/>
          <w:sz w:val="20"/>
          <w:szCs w:val="20"/>
        </w:rPr>
        <w:t>odotti nello stesso stabilimento, la marchiatura del prodotto finito pu</w:t>
      </w:r>
      <w:r>
        <w:rPr>
          <w:rFonts w:ascii="Tahoma" w:hAnsi="Tahoma"/>
          <w:sz w:val="20"/>
          <w:szCs w:val="20"/>
        </w:rPr>
        <w:t xml:space="preserve">ò </w:t>
      </w:r>
      <w:r>
        <w:rPr>
          <w:rFonts w:ascii="Tahoma" w:hAnsi="Tahoma"/>
          <w:sz w:val="20"/>
          <w:szCs w:val="20"/>
        </w:rPr>
        <w:t>coincidere con quella dell</w:t>
      </w:r>
      <w:r>
        <w:rPr>
          <w:rFonts w:ascii="Tahoma" w:hAnsi="Tahoma"/>
          <w:sz w:val="20"/>
          <w:szCs w:val="20"/>
        </w:rPr>
        <w:t>’</w:t>
      </w:r>
      <w:r>
        <w:rPr>
          <w:rFonts w:ascii="Tahoma" w:hAnsi="Tahoma"/>
          <w:sz w:val="20"/>
          <w:szCs w:val="20"/>
        </w:rPr>
        <w:t>elemento base.</w:t>
      </w:r>
    </w:p>
    <w:p w:rsidR="00775AD6" w:rsidRDefault="007654BA">
      <w:pPr>
        <w:ind w:firstLine="284"/>
        <w:jc w:val="both"/>
        <w:rPr>
          <w:rFonts w:ascii="Tahoma" w:eastAsia="Tahoma" w:hAnsi="Tahoma" w:cs="Tahoma"/>
          <w:sz w:val="20"/>
          <w:szCs w:val="20"/>
        </w:rPr>
      </w:pPr>
      <w:r>
        <w:rPr>
          <w:rFonts w:ascii="Tahoma" w:hAnsi="Tahoma"/>
          <w:sz w:val="20"/>
          <w:szCs w:val="20"/>
        </w:rPr>
        <w:t>Nel caso di reti e tralicci formati con elementi base prodotti in altro stabilimento, deve essere apposta su ogni confezione di reti o tralic</w:t>
      </w:r>
      <w:r>
        <w:rPr>
          <w:rFonts w:ascii="Tahoma" w:hAnsi="Tahoma"/>
          <w:sz w:val="20"/>
          <w:szCs w:val="20"/>
        </w:rPr>
        <w:t>ci un</w:t>
      </w:r>
      <w:r>
        <w:rPr>
          <w:rFonts w:ascii="Tahoma" w:hAnsi="Tahoma"/>
          <w:sz w:val="20"/>
          <w:szCs w:val="20"/>
        </w:rPr>
        <w:t>’</w:t>
      </w:r>
      <w:r>
        <w:rPr>
          <w:rFonts w:ascii="Tahoma" w:hAnsi="Tahoma"/>
          <w:sz w:val="20"/>
          <w:szCs w:val="20"/>
        </w:rPr>
        <w:t xml:space="preserve">apposita etichettatura con indicati tutti i dati necessari per la corretta identificazione del prodotto e del fabbricante delle reti e dei tralicci stessi. </w:t>
      </w:r>
    </w:p>
    <w:p w:rsidR="00775AD6" w:rsidRDefault="007654BA">
      <w:pPr>
        <w:ind w:firstLine="284"/>
        <w:jc w:val="both"/>
        <w:rPr>
          <w:rFonts w:ascii="Tahoma" w:eastAsia="Tahoma" w:hAnsi="Tahoma" w:cs="Tahoma"/>
          <w:sz w:val="20"/>
          <w:szCs w:val="20"/>
        </w:rPr>
      </w:pPr>
      <w:r>
        <w:rPr>
          <w:rFonts w:ascii="Tahoma" w:hAnsi="Tahoma"/>
          <w:sz w:val="20"/>
          <w:szCs w:val="20"/>
        </w:rPr>
        <w:t>Il Direttore dei Lavori, al momento dell</w:t>
      </w:r>
      <w:r>
        <w:rPr>
          <w:rFonts w:ascii="Tahoma" w:hAnsi="Tahoma"/>
          <w:sz w:val="20"/>
          <w:szCs w:val="20"/>
        </w:rPr>
        <w:t>’</w:t>
      </w:r>
      <w:r>
        <w:rPr>
          <w:rFonts w:ascii="Tahoma" w:hAnsi="Tahoma"/>
          <w:sz w:val="20"/>
          <w:szCs w:val="20"/>
        </w:rPr>
        <w:t>accettazione della fornitura in cantiere, verificher</w:t>
      </w:r>
      <w:r>
        <w:rPr>
          <w:rFonts w:ascii="Tahoma" w:hAnsi="Tahoma"/>
          <w:sz w:val="20"/>
          <w:szCs w:val="20"/>
        </w:rPr>
        <w:t xml:space="preserve">à </w:t>
      </w:r>
      <w:r>
        <w:rPr>
          <w:rFonts w:ascii="Tahoma" w:hAnsi="Tahoma"/>
          <w:sz w:val="20"/>
          <w:szCs w:val="20"/>
        </w:rPr>
        <w:t>la presenza della predetta etichettatura.</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r>
        <w:rPr>
          <w:rFonts w:ascii="Tahoma" w:hAnsi="Tahoma"/>
          <w:b/>
          <w:bCs/>
          <w:sz w:val="20"/>
          <w:szCs w:val="20"/>
        </w:rPr>
        <w:t>Controlli di accettazione in cantiere</w:t>
      </w:r>
    </w:p>
    <w:p w:rsidR="00775AD6" w:rsidRDefault="007654BA">
      <w:pPr>
        <w:ind w:firstLine="284"/>
        <w:jc w:val="both"/>
        <w:rPr>
          <w:rFonts w:ascii="Tahoma" w:eastAsia="Tahoma" w:hAnsi="Tahoma" w:cs="Tahoma"/>
          <w:sz w:val="20"/>
          <w:szCs w:val="20"/>
        </w:rPr>
      </w:pPr>
      <w:r>
        <w:rPr>
          <w:rFonts w:ascii="Tahoma" w:hAnsi="Tahoma"/>
          <w:sz w:val="20"/>
          <w:szCs w:val="20"/>
        </w:rPr>
        <w:t>I controlli di accettazione in cantiere sono obbligatori e secondo quanto disposto al punto 11.3.2.12 del D.M. 17 gennaio 2018 devono essere effettuati entro 30 giorni dalla</w:t>
      </w:r>
      <w:r>
        <w:rPr>
          <w:rFonts w:ascii="Tahoma" w:hAnsi="Tahoma"/>
          <w:sz w:val="20"/>
          <w:szCs w:val="20"/>
        </w:rPr>
        <w:t xml:space="preserve"> data di consegna del materiale a cura di un laboratorio di cui all</w:t>
      </w:r>
      <w:r>
        <w:rPr>
          <w:rFonts w:ascii="Tahoma" w:hAnsi="Tahoma"/>
          <w:sz w:val="20"/>
          <w:szCs w:val="20"/>
        </w:rPr>
        <w:t>’</w:t>
      </w:r>
      <w:r>
        <w:rPr>
          <w:rFonts w:ascii="Tahoma" w:hAnsi="Tahoma"/>
          <w:sz w:val="20"/>
          <w:szCs w:val="20"/>
        </w:rPr>
        <w:t xml:space="preserve">art. 59 del DPR n. 380/2001. </w:t>
      </w:r>
    </w:p>
    <w:p w:rsidR="00775AD6" w:rsidRDefault="007654BA">
      <w:pPr>
        <w:ind w:firstLine="284"/>
        <w:jc w:val="both"/>
        <w:rPr>
          <w:rFonts w:ascii="Tahoma" w:eastAsia="Tahoma" w:hAnsi="Tahoma" w:cs="Tahoma"/>
          <w:sz w:val="20"/>
          <w:szCs w:val="20"/>
        </w:rPr>
      </w:pPr>
      <w:r>
        <w:rPr>
          <w:rFonts w:ascii="Tahoma" w:hAnsi="Tahoma"/>
          <w:sz w:val="20"/>
          <w:szCs w:val="20"/>
        </w:rPr>
        <w:t>Essi devono essere eseguiti in ragione di 3 campioni ogni 30 t di acciaio impiegato della stessa classe proveniente dallo stesso stabilimento o Centro di tras</w:t>
      </w:r>
      <w:r>
        <w:rPr>
          <w:rFonts w:ascii="Tahoma" w:hAnsi="Tahoma"/>
          <w:sz w:val="20"/>
          <w:szCs w:val="20"/>
        </w:rPr>
        <w:t>formazione, anche se con forniture successive.</w:t>
      </w:r>
    </w:p>
    <w:p w:rsidR="00775AD6" w:rsidRDefault="007654BA">
      <w:pPr>
        <w:ind w:firstLine="284"/>
        <w:jc w:val="both"/>
        <w:rPr>
          <w:rFonts w:ascii="Tahoma" w:eastAsia="Tahoma" w:hAnsi="Tahoma" w:cs="Tahoma"/>
          <w:sz w:val="20"/>
          <w:szCs w:val="20"/>
        </w:rPr>
      </w:pPr>
      <w:r>
        <w:rPr>
          <w:rFonts w:ascii="Tahoma" w:hAnsi="Tahoma"/>
          <w:sz w:val="20"/>
          <w:szCs w:val="20"/>
        </w:rPr>
        <w:t>I campioni devono essere ricavati da barre di uno stesso diametro o della stessa tipologia (in termini di diametro e dimensioni) per reti e tralicci, e recare il marchio di provenienza.</w:t>
      </w:r>
    </w:p>
    <w:p w:rsidR="00775AD6" w:rsidRDefault="007654BA">
      <w:pPr>
        <w:ind w:firstLine="284"/>
        <w:jc w:val="both"/>
        <w:rPr>
          <w:rFonts w:ascii="Tahoma" w:eastAsia="Tahoma" w:hAnsi="Tahoma" w:cs="Tahoma"/>
          <w:sz w:val="20"/>
          <w:szCs w:val="20"/>
        </w:rPr>
      </w:pPr>
      <w:r>
        <w:rPr>
          <w:rFonts w:ascii="Tahoma" w:hAnsi="Tahoma"/>
          <w:sz w:val="20"/>
          <w:szCs w:val="20"/>
        </w:rPr>
        <w:t>Il prelievo dei campion</w:t>
      </w:r>
      <w:r>
        <w:rPr>
          <w:rFonts w:ascii="Tahoma" w:hAnsi="Tahoma"/>
          <w:sz w:val="20"/>
          <w:szCs w:val="20"/>
        </w:rPr>
        <w:t>i va effettuato alla presenza del Direttore dei Lavori o di tecnico di sua fiducia che provvede alla redazione di apposito verbale di prelievo ed alla identificazione dei provini mediante sigle, etichettature indelebili, ecc.</w:t>
      </w:r>
    </w:p>
    <w:p w:rsidR="00775AD6" w:rsidRDefault="007654BA">
      <w:pPr>
        <w:ind w:firstLine="284"/>
        <w:jc w:val="both"/>
        <w:rPr>
          <w:rFonts w:ascii="Tahoma" w:eastAsia="Tahoma" w:hAnsi="Tahoma" w:cs="Tahoma"/>
          <w:sz w:val="20"/>
          <w:szCs w:val="20"/>
        </w:rPr>
      </w:pPr>
      <w:r>
        <w:rPr>
          <w:rFonts w:ascii="Tahoma" w:hAnsi="Tahoma"/>
          <w:sz w:val="20"/>
          <w:szCs w:val="20"/>
        </w:rPr>
        <w:t xml:space="preserve">Qualora la fornitura, di </w:t>
      </w:r>
      <w:r>
        <w:rPr>
          <w:rFonts w:ascii="Tahoma" w:hAnsi="Tahoma"/>
          <w:sz w:val="20"/>
          <w:szCs w:val="20"/>
        </w:rPr>
        <w:t>elementi sagomati o assemblati, provenga da un Centro di trasformazione, il Direttore dei Lavori, dopo essersi accertato preliminarmente che il suddetto Centro di trasformazione sia in possesso di tutti i requisiti previsti al punto 11.3.1.7 del D.M. 17 ge</w:t>
      </w:r>
      <w:r>
        <w:rPr>
          <w:rFonts w:ascii="Tahoma" w:hAnsi="Tahoma"/>
          <w:sz w:val="20"/>
          <w:szCs w:val="20"/>
        </w:rPr>
        <w:t>nnaio 2018, pu</w:t>
      </w:r>
      <w:r>
        <w:rPr>
          <w:rFonts w:ascii="Tahoma" w:hAnsi="Tahoma"/>
          <w:sz w:val="20"/>
          <w:szCs w:val="20"/>
        </w:rPr>
        <w:t xml:space="preserve">ò </w:t>
      </w:r>
      <w:r>
        <w:rPr>
          <w:rFonts w:ascii="Tahoma" w:hAnsi="Tahoma"/>
          <w:sz w:val="20"/>
          <w:szCs w:val="20"/>
        </w:rPr>
        <w:t>recarsi presso il medesimo Centro di trasformazione ed effettuare in stabilimento tutti i controlli di cui sopra. In tal caso il prelievo dei campioni viene effettuato dal Direttore tecnico del centro di trasformazione secondo le disposizio</w:t>
      </w:r>
      <w:r>
        <w:rPr>
          <w:rFonts w:ascii="Tahoma" w:hAnsi="Tahoma"/>
          <w:sz w:val="20"/>
          <w:szCs w:val="20"/>
        </w:rPr>
        <w:t>ni del Direttore dei Lavori; quest'ultimo deve assicurare, mediante sigle, etichettature indelebili, ecc., che i campioni inviati per le prove al laboratorio incaricato siano effettivamente quelli da lui prelevati, nonch</w:t>
      </w:r>
      <w:r>
        <w:rPr>
          <w:rFonts w:ascii="Tahoma" w:hAnsi="Tahoma"/>
          <w:sz w:val="20"/>
          <w:szCs w:val="20"/>
        </w:rPr>
        <w:t xml:space="preserve">é </w:t>
      </w:r>
      <w:r>
        <w:rPr>
          <w:rFonts w:ascii="Tahoma" w:hAnsi="Tahoma"/>
          <w:sz w:val="20"/>
          <w:szCs w:val="20"/>
        </w:rPr>
        <w:t>sottoscrivere la relativa richiest</w:t>
      </w:r>
      <w:r>
        <w:rPr>
          <w:rFonts w:ascii="Tahoma" w:hAnsi="Tahoma"/>
          <w:sz w:val="20"/>
          <w:szCs w:val="20"/>
        </w:rPr>
        <w:t>a di prove.</w:t>
      </w:r>
    </w:p>
    <w:p w:rsidR="00775AD6" w:rsidRDefault="007654BA">
      <w:pPr>
        <w:ind w:firstLine="284"/>
        <w:jc w:val="both"/>
        <w:rPr>
          <w:rFonts w:ascii="Tahoma" w:eastAsia="Tahoma" w:hAnsi="Tahoma" w:cs="Tahoma"/>
          <w:sz w:val="20"/>
          <w:szCs w:val="20"/>
        </w:rPr>
      </w:pPr>
      <w:r>
        <w:rPr>
          <w:rFonts w:ascii="Tahoma" w:hAnsi="Tahoma"/>
          <w:sz w:val="20"/>
          <w:szCs w:val="20"/>
        </w:rPr>
        <w:t>La domanda di prove al Laboratorio autorizzato deve essere sottoscritta dal Direttore dei Lavori e deve contenere indicazioni sulle strutture interessate da ciascun prelievo.</w:t>
      </w:r>
    </w:p>
    <w:p w:rsidR="00775AD6" w:rsidRDefault="00775AD6"/>
    <w:p w:rsidR="00775AD6" w:rsidRDefault="007654BA">
      <w:pPr>
        <w:jc w:val="both"/>
        <w:rPr>
          <w:rFonts w:ascii="Tahoma" w:eastAsia="Tahoma" w:hAnsi="Tahoma" w:cs="Tahoma"/>
          <w:b/>
          <w:bCs/>
          <w:sz w:val="20"/>
          <w:szCs w:val="20"/>
        </w:rPr>
      </w:pPr>
      <w:bookmarkStart w:id="257" w:name="bookmark164"/>
      <w:bookmarkEnd w:id="257"/>
      <w:r>
        <w:rPr>
          <w:rFonts w:ascii="Tahoma" w:hAnsi="Tahoma"/>
          <w:b/>
          <w:bCs/>
          <w:sz w:val="20"/>
          <w:szCs w:val="20"/>
        </w:rPr>
        <w:t>6.16.3 Acciaio per strutture metalliche e per strutture composte</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Acciai laminati</w:t>
      </w:r>
    </w:p>
    <w:p w:rsidR="00775AD6" w:rsidRDefault="007654BA">
      <w:pPr>
        <w:ind w:firstLine="284"/>
        <w:jc w:val="both"/>
        <w:rPr>
          <w:rFonts w:ascii="Tahoma" w:eastAsia="Tahoma" w:hAnsi="Tahoma" w:cs="Tahoma"/>
          <w:sz w:val="20"/>
          <w:szCs w:val="20"/>
        </w:rPr>
      </w:pPr>
      <w:r>
        <w:rPr>
          <w:rFonts w:ascii="Tahoma" w:hAnsi="Tahoma"/>
          <w:sz w:val="20"/>
          <w:szCs w:val="20"/>
        </w:rPr>
        <w:t>Gli acciai laminati di uso generale per la realizzazione di strutture metalliche e per le strutture composte comprendono:</w:t>
      </w:r>
    </w:p>
    <w:p w:rsidR="00775AD6" w:rsidRDefault="007654BA">
      <w:pPr>
        <w:ind w:firstLine="284"/>
        <w:jc w:val="both"/>
        <w:rPr>
          <w:rFonts w:ascii="Tahoma" w:eastAsia="Tahoma" w:hAnsi="Tahoma" w:cs="Tahoma"/>
          <w:sz w:val="20"/>
          <w:szCs w:val="20"/>
        </w:rPr>
      </w:pPr>
      <w:r>
        <w:rPr>
          <w:rFonts w:ascii="Tahoma" w:hAnsi="Tahoma"/>
          <w:sz w:val="20"/>
          <w:szCs w:val="20"/>
        </w:rPr>
        <w:t>Prodotti lunghi</w:t>
      </w:r>
    </w:p>
    <w:p w:rsidR="00775AD6" w:rsidRDefault="007654BA">
      <w:pPr>
        <w:ind w:firstLine="284"/>
        <w:jc w:val="both"/>
        <w:rPr>
          <w:rFonts w:ascii="Tahoma" w:eastAsia="Tahoma" w:hAnsi="Tahoma" w:cs="Tahoma"/>
          <w:sz w:val="20"/>
          <w:szCs w:val="20"/>
        </w:rPr>
      </w:pPr>
      <w:r>
        <w:rPr>
          <w:rFonts w:ascii="Tahoma" w:hAnsi="Tahoma"/>
          <w:sz w:val="20"/>
          <w:szCs w:val="20"/>
        </w:rPr>
        <w:t>- laminati mercantili (angolari, L, T, piatti e altri prodotti di forma);</w:t>
      </w:r>
    </w:p>
    <w:p w:rsidR="00775AD6" w:rsidRDefault="007654BA">
      <w:pPr>
        <w:ind w:firstLine="284"/>
        <w:jc w:val="both"/>
        <w:rPr>
          <w:rFonts w:ascii="Tahoma" w:eastAsia="Tahoma" w:hAnsi="Tahoma" w:cs="Tahoma"/>
          <w:sz w:val="20"/>
          <w:szCs w:val="20"/>
        </w:rPr>
      </w:pPr>
      <w:r>
        <w:rPr>
          <w:rFonts w:ascii="Tahoma" w:hAnsi="Tahoma"/>
          <w:sz w:val="20"/>
          <w:szCs w:val="20"/>
        </w:rPr>
        <w:t>- travi ad ali parallele del</w:t>
      </w:r>
      <w:r>
        <w:rPr>
          <w:rFonts w:ascii="Tahoma" w:hAnsi="Tahoma"/>
          <w:sz w:val="20"/>
          <w:szCs w:val="20"/>
        </w:rPr>
        <w:t xml:space="preserve"> tipo HE e IPE, travi IPN;</w:t>
      </w:r>
    </w:p>
    <w:p w:rsidR="00775AD6" w:rsidRDefault="007654BA">
      <w:pPr>
        <w:ind w:firstLine="284"/>
        <w:jc w:val="both"/>
        <w:rPr>
          <w:rFonts w:ascii="Tahoma" w:eastAsia="Tahoma" w:hAnsi="Tahoma" w:cs="Tahoma"/>
          <w:sz w:val="20"/>
          <w:szCs w:val="20"/>
        </w:rPr>
      </w:pPr>
      <w:r>
        <w:rPr>
          <w:rFonts w:ascii="Tahoma" w:hAnsi="Tahoma"/>
          <w:sz w:val="20"/>
          <w:szCs w:val="20"/>
        </w:rPr>
        <w:t>- laminati ad U</w:t>
      </w:r>
    </w:p>
    <w:p w:rsidR="00775AD6" w:rsidRDefault="007654BA">
      <w:pPr>
        <w:ind w:firstLine="284"/>
        <w:jc w:val="both"/>
        <w:rPr>
          <w:rFonts w:ascii="Tahoma" w:eastAsia="Tahoma" w:hAnsi="Tahoma" w:cs="Tahoma"/>
          <w:sz w:val="20"/>
          <w:szCs w:val="20"/>
        </w:rPr>
      </w:pPr>
      <w:r>
        <w:rPr>
          <w:rFonts w:ascii="Tahoma" w:hAnsi="Tahoma"/>
          <w:sz w:val="20"/>
          <w:szCs w:val="20"/>
        </w:rPr>
        <w:t>Prodotti piani</w:t>
      </w:r>
    </w:p>
    <w:p w:rsidR="00775AD6" w:rsidRDefault="007654BA">
      <w:pPr>
        <w:ind w:firstLine="284"/>
        <w:jc w:val="both"/>
        <w:rPr>
          <w:rFonts w:ascii="Tahoma" w:eastAsia="Tahoma" w:hAnsi="Tahoma" w:cs="Tahoma"/>
          <w:sz w:val="20"/>
          <w:szCs w:val="20"/>
        </w:rPr>
      </w:pPr>
      <w:r>
        <w:rPr>
          <w:rFonts w:ascii="Tahoma" w:hAnsi="Tahoma"/>
          <w:sz w:val="20"/>
          <w:szCs w:val="20"/>
        </w:rPr>
        <w:t>- lamiere e piatti</w:t>
      </w:r>
    </w:p>
    <w:p w:rsidR="00775AD6" w:rsidRDefault="007654BA">
      <w:pPr>
        <w:ind w:firstLine="284"/>
        <w:jc w:val="both"/>
        <w:rPr>
          <w:rFonts w:ascii="Tahoma" w:eastAsia="Tahoma" w:hAnsi="Tahoma" w:cs="Tahoma"/>
          <w:sz w:val="20"/>
          <w:szCs w:val="20"/>
        </w:rPr>
      </w:pPr>
      <w:r>
        <w:rPr>
          <w:rFonts w:ascii="Tahoma" w:hAnsi="Tahoma"/>
          <w:sz w:val="20"/>
          <w:szCs w:val="20"/>
        </w:rPr>
        <w:t>- nastri</w:t>
      </w:r>
    </w:p>
    <w:p w:rsidR="00775AD6" w:rsidRDefault="007654BA">
      <w:pPr>
        <w:ind w:firstLine="284"/>
        <w:jc w:val="both"/>
        <w:rPr>
          <w:rFonts w:ascii="Tahoma" w:eastAsia="Tahoma" w:hAnsi="Tahoma" w:cs="Tahoma"/>
          <w:sz w:val="20"/>
          <w:szCs w:val="20"/>
        </w:rPr>
      </w:pPr>
      <w:r>
        <w:rPr>
          <w:rFonts w:ascii="Tahoma" w:hAnsi="Tahoma"/>
          <w:sz w:val="20"/>
          <w:szCs w:val="20"/>
        </w:rPr>
        <w:t>Profilati cavi</w:t>
      </w:r>
    </w:p>
    <w:p w:rsidR="00775AD6" w:rsidRDefault="007654BA">
      <w:pPr>
        <w:ind w:firstLine="284"/>
        <w:jc w:val="both"/>
        <w:rPr>
          <w:rFonts w:ascii="Tahoma" w:eastAsia="Tahoma" w:hAnsi="Tahoma" w:cs="Tahoma"/>
          <w:sz w:val="20"/>
          <w:szCs w:val="20"/>
        </w:rPr>
      </w:pPr>
      <w:r>
        <w:rPr>
          <w:rFonts w:ascii="Tahoma" w:hAnsi="Tahoma"/>
          <w:sz w:val="20"/>
          <w:szCs w:val="20"/>
        </w:rPr>
        <w:t>- tubi prodotti a caldo</w:t>
      </w:r>
    </w:p>
    <w:p w:rsidR="00775AD6" w:rsidRDefault="007654BA">
      <w:pPr>
        <w:ind w:firstLine="284"/>
        <w:jc w:val="both"/>
        <w:rPr>
          <w:rFonts w:ascii="Tahoma" w:eastAsia="Tahoma" w:hAnsi="Tahoma" w:cs="Tahoma"/>
          <w:sz w:val="20"/>
          <w:szCs w:val="20"/>
        </w:rPr>
      </w:pPr>
      <w:r>
        <w:rPr>
          <w:rFonts w:ascii="Tahoma" w:hAnsi="Tahoma"/>
          <w:sz w:val="20"/>
          <w:szCs w:val="20"/>
        </w:rPr>
        <w:t>Prodotti derivati</w:t>
      </w:r>
    </w:p>
    <w:p w:rsidR="00775AD6" w:rsidRDefault="007654BA">
      <w:pPr>
        <w:ind w:firstLine="284"/>
        <w:jc w:val="both"/>
        <w:rPr>
          <w:rFonts w:ascii="Tahoma" w:eastAsia="Tahoma" w:hAnsi="Tahoma" w:cs="Tahoma"/>
          <w:sz w:val="20"/>
          <w:szCs w:val="20"/>
        </w:rPr>
      </w:pPr>
      <w:r>
        <w:rPr>
          <w:rFonts w:ascii="Tahoma" w:hAnsi="Tahoma"/>
          <w:sz w:val="20"/>
          <w:szCs w:val="20"/>
        </w:rPr>
        <w:t>- travi saldate (ricavate da lamiere o da nastri a caldo);</w:t>
      </w:r>
    </w:p>
    <w:p w:rsidR="00775AD6" w:rsidRDefault="007654BA">
      <w:pPr>
        <w:ind w:firstLine="284"/>
        <w:jc w:val="both"/>
        <w:rPr>
          <w:rFonts w:ascii="Tahoma" w:eastAsia="Tahoma" w:hAnsi="Tahoma" w:cs="Tahoma"/>
          <w:sz w:val="20"/>
          <w:szCs w:val="20"/>
        </w:rPr>
      </w:pPr>
      <w:r>
        <w:rPr>
          <w:rFonts w:ascii="Tahoma" w:hAnsi="Tahoma"/>
          <w:sz w:val="20"/>
          <w:szCs w:val="20"/>
        </w:rPr>
        <w:t>- profilati a freddo (ricavati da nastri a caldo);</w:t>
      </w:r>
    </w:p>
    <w:p w:rsidR="00775AD6" w:rsidRDefault="007654BA">
      <w:pPr>
        <w:ind w:firstLine="284"/>
        <w:jc w:val="both"/>
        <w:rPr>
          <w:rFonts w:ascii="Tahoma" w:eastAsia="Tahoma" w:hAnsi="Tahoma" w:cs="Tahoma"/>
          <w:sz w:val="20"/>
          <w:szCs w:val="20"/>
        </w:rPr>
      </w:pPr>
      <w:r>
        <w:rPr>
          <w:rFonts w:ascii="Tahoma" w:hAnsi="Tahoma"/>
          <w:sz w:val="20"/>
          <w:szCs w:val="20"/>
        </w:rPr>
        <w:t>- t</w:t>
      </w:r>
      <w:r>
        <w:rPr>
          <w:rFonts w:ascii="Tahoma" w:hAnsi="Tahoma"/>
          <w:sz w:val="20"/>
          <w:szCs w:val="20"/>
        </w:rPr>
        <w:t>ubi saldati (cilindrici o di forma ricavati da nastri a caldo);</w:t>
      </w:r>
    </w:p>
    <w:p w:rsidR="00775AD6" w:rsidRDefault="007654BA">
      <w:pPr>
        <w:ind w:firstLine="284"/>
        <w:jc w:val="both"/>
        <w:rPr>
          <w:rFonts w:ascii="Tahoma" w:eastAsia="Tahoma" w:hAnsi="Tahoma" w:cs="Tahoma"/>
          <w:sz w:val="20"/>
          <w:szCs w:val="20"/>
        </w:rPr>
      </w:pPr>
      <w:r>
        <w:rPr>
          <w:rFonts w:ascii="Tahoma" w:hAnsi="Tahoma"/>
          <w:sz w:val="20"/>
          <w:szCs w:val="20"/>
        </w:rPr>
        <w:t>- lamiere grecate (ricavate da nastri a caldo).</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Acciaio per strutture saldate</w:t>
      </w:r>
    </w:p>
    <w:p w:rsidR="00775AD6" w:rsidRDefault="007654BA">
      <w:pPr>
        <w:jc w:val="both"/>
        <w:rPr>
          <w:rFonts w:ascii="Tahoma" w:eastAsia="Tahoma" w:hAnsi="Tahoma" w:cs="Tahoma"/>
          <w:sz w:val="20"/>
          <w:szCs w:val="20"/>
        </w:rPr>
      </w:pPr>
      <w:r>
        <w:rPr>
          <w:rFonts w:ascii="Tahoma" w:hAnsi="Tahoma"/>
          <w:sz w:val="20"/>
          <w:szCs w:val="20"/>
        </w:rPr>
        <w:lastRenderedPageBreak/>
        <w:t>Gli acciai per strutture saldate, oltre a soddisfare le condizioni indicate al punto 11.3.4.1 del D.M. 17 gennaio</w:t>
      </w:r>
      <w:r>
        <w:rPr>
          <w:rFonts w:ascii="Tahoma" w:hAnsi="Tahoma"/>
          <w:sz w:val="20"/>
          <w:szCs w:val="20"/>
        </w:rPr>
        <w:t xml:space="preserve"> 2018, devono avere composizione chimica conforme a quanto riportato nelle norme europee armonizzate applicabili, di cui al punto 11.3.4.1 del citato decreto.</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r>
        <w:rPr>
          <w:rFonts w:ascii="Tahoma" w:hAnsi="Tahoma"/>
          <w:b/>
          <w:bCs/>
          <w:sz w:val="20"/>
          <w:szCs w:val="20"/>
        </w:rPr>
        <w:t>Acciaio per getti</w:t>
      </w:r>
    </w:p>
    <w:p w:rsidR="00775AD6" w:rsidRDefault="007654BA">
      <w:pPr>
        <w:jc w:val="both"/>
        <w:rPr>
          <w:rFonts w:ascii="Tahoma" w:eastAsia="Tahoma" w:hAnsi="Tahoma" w:cs="Tahoma"/>
          <w:color w:val="0000FF"/>
          <w:sz w:val="20"/>
          <w:szCs w:val="20"/>
          <w:u w:color="0000FF"/>
        </w:rPr>
      </w:pPr>
      <w:r>
        <w:rPr>
          <w:rFonts w:ascii="Tahoma" w:hAnsi="Tahoma"/>
          <w:sz w:val="20"/>
          <w:szCs w:val="20"/>
        </w:rPr>
        <w:t>Per l'esecuzione di parti in getti si devono impiegare acciai conformi alla no</w:t>
      </w:r>
      <w:r>
        <w:rPr>
          <w:rFonts w:ascii="Tahoma" w:hAnsi="Tahoma"/>
          <w:sz w:val="20"/>
          <w:szCs w:val="20"/>
        </w:rPr>
        <w:t xml:space="preserve">rma </w:t>
      </w:r>
      <w:r>
        <w:rPr>
          <w:rFonts w:ascii="Tahoma" w:hAnsi="Tahoma"/>
          <w:color w:val="0000FF"/>
          <w:sz w:val="20"/>
          <w:szCs w:val="20"/>
          <w:u w:color="0000FF"/>
        </w:rPr>
        <w:t xml:space="preserve">UNI EN 10293. </w:t>
      </w:r>
    </w:p>
    <w:p w:rsidR="00775AD6" w:rsidRDefault="007654BA">
      <w:pPr>
        <w:jc w:val="both"/>
        <w:rPr>
          <w:rFonts w:ascii="Tahoma" w:eastAsia="Tahoma" w:hAnsi="Tahoma" w:cs="Tahoma"/>
          <w:sz w:val="20"/>
          <w:szCs w:val="20"/>
        </w:rPr>
      </w:pPr>
      <w:r>
        <w:rPr>
          <w:rFonts w:ascii="Tahoma" w:hAnsi="Tahoma"/>
          <w:sz w:val="20"/>
          <w:szCs w:val="20"/>
        </w:rPr>
        <w:t>Quando tali acciai debbano essere saldati, valgono le stesse limitazioni di composizione chimica previste per gli acciai laminati di resistenza similare.</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r>
        <w:rPr>
          <w:rFonts w:ascii="Tahoma" w:hAnsi="Tahoma"/>
          <w:b/>
          <w:bCs/>
          <w:sz w:val="20"/>
          <w:szCs w:val="20"/>
        </w:rPr>
        <w:t>Processo di saldatura</w:t>
      </w:r>
    </w:p>
    <w:p w:rsidR="00775AD6" w:rsidRDefault="007654BA">
      <w:pPr>
        <w:ind w:firstLine="284"/>
        <w:jc w:val="both"/>
        <w:rPr>
          <w:rFonts w:ascii="Tahoma" w:eastAsia="Tahoma" w:hAnsi="Tahoma" w:cs="Tahoma"/>
          <w:sz w:val="20"/>
          <w:szCs w:val="20"/>
        </w:rPr>
      </w:pPr>
      <w:r>
        <w:rPr>
          <w:rFonts w:ascii="Tahoma" w:hAnsi="Tahoma"/>
          <w:sz w:val="20"/>
          <w:szCs w:val="20"/>
        </w:rPr>
        <w:t>La saldatura degli acciai dovr</w:t>
      </w:r>
      <w:r>
        <w:rPr>
          <w:rFonts w:ascii="Tahoma" w:hAnsi="Tahoma"/>
          <w:sz w:val="20"/>
          <w:szCs w:val="20"/>
        </w:rPr>
        <w:t xml:space="preserve">à </w:t>
      </w:r>
      <w:r>
        <w:rPr>
          <w:rFonts w:ascii="Tahoma" w:hAnsi="Tahoma"/>
          <w:sz w:val="20"/>
          <w:szCs w:val="20"/>
        </w:rPr>
        <w:t xml:space="preserve">avvenire con uno dei procedimenti all'arco elettrico codificati secondo la norma </w:t>
      </w:r>
      <w:r>
        <w:rPr>
          <w:rFonts w:ascii="Tahoma" w:hAnsi="Tahoma"/>
          <w:color w:val="0000FF"/>
          <w:sz w:val="20"/>
          <w:szCs w:val="20"/>
          <w:u w:color="0000FF"/>
        </w:rPr>
        <w:t>UNI EN ISO 4063</w:t>
      </w:r>
      <w:r>
        <w:rPr>
          <w:rFonts w:ascii="Tahoma" w:hAnsi="Tahoma"/>
          <w:sz w:val="20"/>
          <w:szCs w:val="20"/>
        </w:rPr>
        <w:t xml:space="preserve">. </w:t>
      </w:r>
      <w:r>
        <w:rPr>
          <w:rFonts w:ascii="Tahoma" w:hAnsi="Tahoma"/>
          <w:sz w:val="20"/>
          <w:szCs w:val="20"/>
        </w:rPr>
        <w:t xml:space="preserve">È </w:t>
      </w:r>
      <w:r>
        <w:rPr>
          <w:rFonts w:ascii="Tahoma" w:hAnsi="Tahoma"/>
          <w:sz w:val="20"/>
          <w:szCs w:val="20"/>
        </w:rPr>
        <w:t>ammesso l'uso di procedimenti diversi purch</w:t>
      </w:r>
      <w:r>
        <w:rPr>
          <w:rFonts w:ascii="Tahoma" w:hAnsi="Tahoma"/>
          <w:sz w:val="20"/>
          <w:szCs w:val="20"/>
        </w:rPr>
        <w:t xml:space="preserve">é </w:t>
      </w:r>
      <w:r>
        <w:rPr>
          <w:rFonts w:ascii="Tahoma" w:hAnsi="Tahoma"/>
          <w:sz w:val="20"/>
          <w:szCs w:val="20"/>
        </w:rPr>
        <w:t>sostenuti da adeguata documentazione teorica e sperimentale.</w:t>
      </w:r>
    </w:p>
    <w:p w:rsidR="00775AD6" w:rsidRDefault="007654BA">
      <w:pPr>
        <w:ind w:firstLine="284"/>
        <w:jc w:val="both"/>
        <w:rPr>
          <w:rFonts w:ascii="Tahoma" w:eastAsia="Tahoma" w:hAnsi="Tahoma" w:cs="Tahoma"/>
          <w:sz w:val="20"/>
          <w:szCs w:val="20"/>
        </w:rPr>
      </w:pPr>
      <w:r>
        <w:rPr>
          <w:rFonts w:ascii="Tahoma" w:hAnsi="Tahoma"/>
          <w:sz w:val="20"/>
          <w:szCs w:val="20"/>
        </w:rPr>
        <w:t>I saldatori nei procedimenti semiautomatici e manu</w:t>
      </w:r>
      <w:r>
        <w:rPr>
          <w:rFonts w:ascii="Tahoma" w:hAnsi="Tahoma"/>
          <w:sz w:val="20"/>
          <w:szCs w:val="20"/>
        </w:rPr>
        <w:t xml:space="preserve">ali dovranno essere qualificati secondo la norma </w:t>
      </w:r>
      <w:r>
        <w:rPr>
          <w:rFonts w:ascii="Tahoma" w:hAnsi="Tahoma"/>
          <w:color w:val="0000FF"/>
          <w:sz w:val="20"/>
          <w:szCs w:val="20"/>
          <w:u w:color="0000FF"/>
        </w:rPr>
        <w:t>UNI EN ISO 9606-1</w:t>
      </w:r>
      <w:r>
        <w:rPr>
          <w:rFonts w:ascii="Tahoma" w:hAnsi="Tahoma"/>
          <w:sz w:val="20"/>
          <w:szCs w:val="20"/>
        </w:rPr>
        <w:t xml:space="preserve"> da parte di un Ente terzo. Ad integrazione di quanto richiesto nella norma </w:t>
      </w:r>
      <w:r>
        <w:rPr>
          <w:rFonts w:ascii="Tahoma" w:hAnsi="Tahoma"/>
          <w:color w:val="0000FF"/>
          <w:sz w:val="20"/>
          <w:szCs w:val="20"/>
          <w:u w:color="0000FF"/>
        </w:rPr>
        <w:t>UNI EN ISO 9606-1</w:t>
      </w:r>
      <w:r>
        <w:rPr>
          <w:rFonts w:ascii="Tahoma" w:hAnsi="Tahoma"/>
          <w:sz w:val="20"/>
          <w:szCs w:val="20"/>
        </w:rPr>
        <w:t>, i saldatori che eseguono giunti a T con cordoni d'angolo dovranno essere specificamente qualifi</w:t>
      </w:r>
      <w:r>
        <w:rPr>
          <w:rFonts w:ascii="Tahoma" w:hAnsi="Tahoma"/>
          <w:sz w:val="20"/>
          <w:szCs w:val="20"/>
        </w:rPr>
        <w:t>cati e non potranno essere qualificati soltanto mediante l'esecuzione di giunti testa-testa.</w:t>
      </w:r>
    </w:p>
    <w:p w:rsidR="00775AD6" w:rsidRDefault="007654BA">
      <w:pPr>
        <w:ind w:firstLine="284"/>
        <w:jc w:val="both"/>
        <w:rPr>
          <w:rFonts w:ascii="Tahoma" w:eastAsia="Tahoma" w:hAnsi="Tahoma" w:cs="Tahoma"/>
          <w:sz w:val="20"/>
          <w:szCs w:val="20"/>
        </w:rPr>
      </w:pPr>
      <w:r>
        <w:rPr>
          <w:rFonts w:ascii="Tahoma" w:hAnsi="Tahoma"/>
          <w:sz w:val="20"/>
          <w:szCs w:val="20"/>
        </w:rPr>
        <w:t xml:space="preserve">Gli operatori dei procedimenti automatici o robotizzati dovranno essere certificati secondo la norma </w:t>
      </w:r>
      <w:r>
        <w:rPr>
          <w:rFonts w:ascii="Tahoma" w:hAnsi="Tahoma"/>
          <w:color w:val="0000FF"/>
          <w:sz w:val="20"/>
          <w:szCs w:val="20"/>
          <w:u w:color="0000FF"/>
        </w:rPr>
        <w:t>UNI EN ISO 14732</w:t>
      </w:r>
      <w:r>
        <w:rPr>
          <w:rFonts w:ascii="Tahoma" w:hAnsi="Tahoma"/>
          <w:sz w:val="20"/>
          <w:szCs w:val="20"/>
        </w:rPr>
        <w:t xml:space="preserve">. </w:t>
      </w:r>
    </w:p>
    <w:p w:rsidR="00775AD6" w:rsidRDefault="007654BA">
      <w:pPr>
        <w:ind w:firstLine="284"/>
        <w:jc w:val="both"/>
        <w:rPr>
          <w:rFonts w:ascii="Tahoma" w:eastAsia="Tahoma" w:hAnsi="Tahoma" w:cs="Tahoma"/>
          <w:sz w:val="20"/>
          <w:szCs w:val="20"/>
        </w:rPr>
      </w:pPr>
      <w:r>
        <w:rPr>
          <w:rFonts w:ascii="Tahoma" w:hAnsi="Tahoma"/>
          <w:sz w:val="20"/>
          <w:szCs w:val="20"/>
        </w:rPr>
        <w:t xml:space="preserve">Tutti i procedimenti di saldatura dovranno </w:t>
      </w:r>
      <w:r>
        <w:rPr>
          <w:rFonts w:ascii="Tahoma" w:hAnsi="Tahoma"/>
          <w:sz w:val="20"/>
          <w:szCs w:val="20"/>
        </w:rPr>
        <w:t xml:space="preserve">essere qualificati mediante WPQR (qualifica di procedimento di saldatura) secondo la norma </w:t>
      </w:r>
      <w:r>
        <w:rPr>
          <w:rFonts w:ascii="Tahoma" w:hAnsi="Tahoma"/>
          <w:color w:val="0000FF"/>
          <w:sz w:val="20"/>
          <w:szCs w:val="20"/>
          <w:u w:color="0000FF"/>
        </w:rPr>
        <w:t>UNI EN ISO 15614-1</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Le durezze eseguite sulle macrografie non dovranno essere superiori a 350 HV30.</w:t>
      </w:r>
    </w:p>
    <w:p w:rsidR="00775AD6" w:rsidRDefault="007654BA">
      <w:pPr>
        <w:ind w:firstLine="284"/>
        <w:jc w:val="both"/>
        <w:rPr>
          <w:rFonts w:ascii="Tahoma" w:eastAsia="Tahoma" w:hAnsi="Tahoma" w:cs="Tahoma"/>
          <w:sz w:val="20"/>
          <w:szCs w:val="20"/>
        </w:rPr>
      </w:pPr>
      <w:r>
        <w:rPr>
          <w:rFonts w:ascii="Tahoma" w:hAnsi="Tahoma"/>
          <w:sz w:val="20"/>
          <w:szCs w:val="20"/>
        </w:rPr>
        <w:t>Per la saldatura ad arco di prigionieri di materiali metallici (s</w:t>
      </w:r>
      <w:r>
        <w:rPr>
          <w:rFonts w:ascii="Tahoma" w:hAnsi="Tahoma"/>
          <w:sz w:val="20"/>
          <w:szCs w:val="20"/>
        </w:rPr>
        <w:t xml:space="preserve">aldatura ad innesco mediante sollevamento e saldatura a scarica di condensatori ad innesco sulla punta) si applica la norma </w:t>
      </w:r>
      <w:r>
        <w:rPr>
          <w:rFonts w:ascii="Tahoma" w:hAnsi="Tahoma"/>
          <w:color w:val="0000FF"/>
          <w:sz w:val="20"/>
          <w:szCs w:val="20"/>
          <w:u w:color="0000FF"/>
        </w:rPr>
        <w:t>UNI EN ISO 14555</w:t>
      </w:r>
      <w:r>
        <w:rPr>
          <w:rFonts w:ascii="Tahoma" w:hAnsi="Tahoma"/>
          <w:sz w:val="20"/>
          <w:szCs w:val="20"/>
        </w:rPr>
        <w:t>; valgono perci</w:t>
      </w:r>
      <w:r>
        <w:rPr>
          <w:rFonts w:ascii="Tahoma" w:hAnsi="Tahoma"/>
          <w:sz w:val="20"/>
          <w:szCs w:val="20"/>
        </w:rPr>
        <w:t xml:space="preserve">ò </w:t>
      </w:r>
      <w:r>
        <w:rPr>
          <w:rFonts w:ascii="Tahoma" w:hAnsi="Tahoma"/>
          <w:sz w:val="20"/>
          <w:szCs w:val="20"/>
        </w:rPr>
        <w:t>i requisiti di qualit</w:t>
      </w:r>
      <w:r>
        <w:rPr>
          <w:rFonts w:ascii="Tahoma" w:hAnsi="Tahoma"/>
          <w:sz w:val="20"/>
          <w:szCs w:val="20"/>
        </w:rPr>
        <w:t xml:space="preserve">à </w:t>
      </w:r>
      <w:r>
        <w:rPr>
          <w:rFonts w:ascii="Tahoma" w:hAnsi="Tahoma"/>
          <w:sz w:val="20"/>
          <w:szCs w:val="20"/>
        </w:rPr>
        <w:t>di cui al prospetto A1 della appendice A della stessa norma.</w:t>
      </w:r>
    </w:p>
    <w:p w:rsidR="00775AD6" w:rsidRDefault="007654BA">
      <w:pPr>
        <w:ind w:firstLine="284"/>
        <w:jc w:val="both"/>
        <w:rPr>
          <w:rFonts w:ascii="Tahoma" w:eastAsia="Tahoma" w:hAnsi="Tahoma" w:cs="Tahoma"/>
          <w:sz w:val="20"/>
          <w:szCs w:val="20"/>
        </w:rPr>
      </w:pPr>
      <w:r>
        <w:rPr>
          <w:rFonts w:ascii="Tahoma" w:hAnsi="Tahoma"/>
          <w:sz w:val="20"/>
          <w:szCs w:val="20"/>
        </w:rPr>
        <w:t>Le prove di qua</w:t>
      </w:r>
      <w:r>
        <w:rPr>
          <w:rFonts w:ascii="Tahoma" w:hAnsi="Tahoma"/>
          <w:sz w:val="20"/>
          <w:szCs w:val="20"/>
        </w:rPr>
        <w:t>lifica dei saldatori, degli operatori e dei procedimenti dovranno essere eseguite da un Ente terzo; in assenza di prescrizioni in proposito l'Ente sar</w:t>
      </w:r>
      <w:r>
        <w:rPr>
          <w:rFonts w:ascii="Tahoma" w:hAnsi="Tahoma"/>
          <w:sz w:val="20"/>
          <w:szCs w:val="20"/>
        </w:rPr>
        <w:t xml:space="preserve">à </w:t>
      </w:r>
      <w:r>
        <w:rPr>
          <w:rFonts w:ascii="Tahoma" w:hAnsi="Tahoma"/>
          <w:sz w:val="20"/>
          <w:szCs w:val="20"/>
        </w:rPr>
        <w:t>scelto dal costruttore secondo criteri di competenza e di indipendenza.</w:t>
      </w:r>
    </w:p>
    <w:p w:rsidR="00775AD6" w:rsidRDefault="007654BA">
      <w:pPr>
        <w:ind w:firstLine="284"/>
        <w:jc w:val="both"/>
        <w:rPr>
          <w:rFonts w:ascii="Tahoma" w:eastAsia="Tahoma" w:hAnsi="Tahoma" w:cs="Tahoma"/>
          <w:sz w:val="20"/>
          <w:szCs w:val="20"/>
        </w:rPr>
      </w:pPr>
      <w:r>
        <w:rPr>
          <w:rFonts w:ascii="Tahoma" w:hAnsi="Tahoma"/>
          <w:sz w:val="20"/>
          <w:szCs w:val="20"/>
        </w:rPr>
        <w:t>Sono richieste caratteristiche d</w:t>
      </w:r>
      <w:r>
        <w:rPr>
          <w:rFonts w:ascii="Tahoma" w:hAnsi="Tahoma"/>
          <w:sz w:val="20"/>
          <w:szCs w:val="20"/>
        </w:rPr>
        <w:t>i duttilit</w:t>
      </w:r>
      <w:r>
        <w:rPr>
          <w:rFonts w:ascii="Tahoma" w:hAnsi="Tahoma"/>
          <w:sz w:val="20"/>
          <w:szCs w:val="20"/>
        </w:rPr>
        <w:t>à</w:t>
      </w:r>
      <w:r>
        <w:rPr>
          <w:rFonts w:ascii="Tahoma" w:hAnsi="Tahoma"/>
          <w:sz w:val="20"/>
          <w:szCs w:val="20"/>
        </w:rPr>
        <w:t>, snervamento, resistenza e tenacit</w:t>
      </w:r>
      <w:r>
        <w:rPr>
          <w:rFonts w:ascii="Tahoma" w:hAnsi="Tahoma"/>
          <w:sz w:val="20"/>
          <w:szCs w:val="20"/>
        </w:rPr>
        <w:t xml:space="preserve">à </w:t>
      </w:r>
      <w:r>
        <w:rPr>
          <w:rFonts w:ascii="Tahoma" w:hAnsi="Tahoma"/>
          <w:sz w:val="20"/>
          <w:szCs w:val="20"/>
        </w:rPr>
        <w:t>in zona fusa e in zona termica alterata non inferiori a quelle del materiale base.</w:t>
      </w:r>
    </w:p>
    <w:p w:rsidR="00775AD6" w:rsidRDefault="007654BA">
      <w:pPr>
        <w:ind w:firstLine="284"/>
        <w:jc w:val="both"/>
        <w:rPr>
          <w:rFonts w:ascii="Tahoma" w:eastAsia="Tahoma" w:hAnsi="Tahoma" w:cs="Tahoma"/>
          <w:sz w:val="20"/>
          <w:szCs w:val="20"/>
        </w:rPr>
      </w:pPr>
      <w:r>
        <w:rPr>
          <w:rFonts w:ascii="Tahoma" w:hAnsi="Tahoma"/>
          <w:sz w:val="20"/>
          <w:szCs w:val="20"/>
        </w:rPr>
        <w:t xml:space="preserve">Nell'esecuzione delle saldature dovranno inoltre essere rispettate le norme </w:t>
      </w:r>
      <w:r>
        <w:rPr>
          <w:rFonts w:ascii="Tahoma" w:hAnsi="Tahoma"/>
          <w:color w:val="0000FF"/>
          <w:sz w:val="20"/>
          <w:szCs w:val="20"/>
          <w:u w:color="0000FF"/>
        </w:rPr>
        <w:t>UNI EN 1011 parti 1 e 2</w:t>
      </w:r>
      <w:r>
        <w:rPr>
          <w:rFonts w:ascii="Tahoma" w:hAnsi="Tahoma"/>
          <w:sz w:val="20"/>
          <w:szCs w:val="20"/>
        </w:rPr>
        <w:t xml:space="preserve"> per gli acciai ferritici </w:t>
      </w:r>
      <w:r>
        <w:rPr>
          <w:rFonts w:ascii="Tahoma" w:hAnsi="Tahoma"/>
          <w:sz w:val="20"/>
          <w:szCs w:val="20"/>
        </w:rPr>
        <w:t>e della parte 3 per gli acciai inossidabili. Per la preparazione dei lembi si applicher</w:t>
      </w:r>
      <w:r>
        <w:rPr>
          <w:rFonts w:ascii="Tahoma" w:hAnsi="Tahoma"/>
          <w:sz w:val="20"/>
          <w:szCs w:val="20"/>
        </w:rPr>
        <w:t>à</w:t>
      </w:r>
      <w:r>
        <w:rPr>
          <w:rFonts w:ascii="Tahoma" w:hAnsi="Tahoma"/>
          <w:sz w:val="20"/>
          <w:szCs w:val="20"/>
        </w:rPr>
        <w:t xml:space="preserve">, salvo casi particolari, la norma </w:t>
      </w:r>
      <w:r>
        <w:rPr>
          <w:rFonts w:ascii="Tahoma" w:hAnsi="Tahoma"/>
          <w:color w:val="0000FF"/>
          <w:sz w:val="20"/>
          <w:szCs w:val="20"/>
          <w:u w:color="0000FF"/>
        </w:rPr>
        <w:t>UNI EN ISO 9692-1</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Le saldature saranno sottoposte a controlli non distruttivi finali per accertare la corrispondenza ai livelli di q</w:t>
      </w:r>
      <w:r>
        <w:rPr>
          <w:rFonts w:ascii="Tahoma" w:hAnsi="Tahoma"/>
          <w:sz w:val="20"/>
          <w:szCs w:val="20"/>
        </w:rPr>
        <w:t>ualit</w:t>
      </w:r>
      <w:r>
        <w:rPr>
          <w:rFonts w:ascii="Tahoma" w:hAnsi="Tahoma"/>
          <w:sz w:val="20"/>
          <w:szCs w:val="20"/>
        </w:rPr>
        <w:t xml:space="preserve">à </w:t>
      </w:r>
      <w:r>
        <w:rPr>
          <w:rFonts w:ascii="Tahoma" w:hAnsi="Tahoma"/>
          <w:sz w:val="20"/>
          <w:szCs w:val="20"/>
        </w:rPr>
        <w:t>stabiliti dal progettista sulla base delle norme applicate per la progettazione.</w:t>
      </w:r>
    </w:p>
    <w:p w:rsidR="00775AD6" w:rsidRDefault="007654BA">
      <w:pPr>
        <w:ind w:firstLine="284"/>
        <w:jc w:val="both"/>
        <w:rPr>
          <w:rFonts w:ascii="Tahoma" w:eastAsia="Tahoma" w:hAnsi="Tahoma" w:cs="Tahoma"/>
          <w:sz w:val="20"/>
          <w:szCs w:val="20"/>
        </w:rPr>
      </w:pPr>
      <w:r>
        <w:rPr>
          <w:rFonts w:ascii="Tahoma" w:hAnsi="Tahoma"/>
          <w:sz w:val="20"/>
          <w:szCs w:val="20"/>
        </w:rPr>
        <w:t>In assenza di tali dati per strutture non soggette a fatica si adotter</w:t>
      </w:r>
      <w:r>
        <w:rPr>
          <w:rFonts w:ascii="Tahoma" w:hAnsi="Tahoma"/>
          <w:sz w:val="20"/>
          <w:szCs w:val="20"/>
        </w:rPr>
        <w:t xml:space="preserve">à </w:t>
      </w:r>
      <w:r>
        <w:rPr>
          <w:rFonts w:ascii="Tahoma" w:hAnsi="Tahoma"/>
          <w:sz w:val="20"/>
          <w:szCs w:val="20"/>
        </w:rPr>
        <w:t xml:space="preserve">il livello C della norma </w:t>
      </w:r>
      <w:r>
        <w:rPr>
          <w:rFonts w:ascii="Tahoma" w:hAnsi="Tahoma"/>
          <w:color w:val="0000FF"/>
          <w:sz w:val="20"/>
          <w:szCs w:val="20"/>
          <w:u w:color="0000FF"/>
        </w:rPr>
        <w:t>UNI EN ISO 5817</w:t>
      </w:r>
      <w:r>
        <w:rPr>
          <w:rFonts w:ascii="Tahoma" w:hAnsi="Tahoma"/>
          <w:sz w:val="20"/>
          <w:szCs w:val="20"/>
        </w:rPr>
        <w:t xml:space="preserve"> e il livello B per strutture soggette a fatica.</w:t>
      </w:r>
    </w:p>
    <w:p w:rsidR="00775AD6" w:rsidRDefault="007654BA">
      <w:pPr>
        <w:ind w:firstLine="284"/>
        <w:jc w:val="both"/>
        <w:rPr>
          <w:rFonts w:ascii="Tahoma" w:eastAsia="Tahoma" w:hAnsi="Tahoma" w:cs="Tahoma"/>
          <w:sz w:val="20"/>
          <w:szCs w:val="20"/>
        </w:rPr>
      </w:pPr>
      <w:r>
        <w:rPr>
          <w:rFonts w:ascii="Tahoma" w:hAnsi="Tahoma"/>
          <w:sz w:val="20"/>
          <w:szCs w:val="20"/>
        </w:rPr>
        <w:t>L'entit</w:t>
      </w:r>
      <w:r>
        <w:rPr>
          <w:rFonts w:ascii="Tahoma" w:hAnsi="Tahoma"/>
          <w:sz w:val="20"/>
          <w:szCs w:val="20"/>
        </w:rPr>
        <w:t xml:space="preserve">à </w:t>
      </w:r>
      <w:r>
        <w:rPr>
          <w:rFonts w:ascii="Tahoma" w:hAnsi="Tahoma"/>
          <w:sz w:val="20"/>
          <w:szCs w:val="20"/>
        </w:rPr>
        <w:t xml:space="preserve">ed il tipo di tali controlli, distruttivi e non distruttivi, in aggiunta a quello visivo al 100%, saranno definiti dal Collaudatore e dal Direttore dei Lavori; per i cordoni ad angolo o giunti a parziale penetrazione si useranno metodi di superficie (ad </w:t>
      </w:r>
      <w:r>
        <w:rPr>
          <w:rFonts w:ascii="Tahoma" w:hAnsi="Tahoma"/>
          <w:sz w:val="20"/>
          <w:szCs w:val="20"/>
        </w:rPr>
        <w:t>es. liquidi penetranti o polveri magnetiche), mentre per i giunti a piena penetrazione, oltre a quanto sopra previsto, si useranno metodi volumetrici e cio</w:t>
      </w:r>
      <w:r>
        <w:rPr>
          <w:rFonts w:ascii="Tahoma" w:hAnsi="Tahoma"/>
          <w:sz w:val="20"/>
          <w:szCs w:val="20"/>
        </w:rPr>
        <w:t xml:space="preserve">è </w:t>
      </w:r>
      <w:r>
        <w:rPr>
          <w:rFonts w:ascii="Tahoma" w:hAnsi="Tahoma"/>
          <w:sz w:val="20"/>
          <w:szCs w:val="20"/>
        </w:rPr>
        <w:t xml:space="preserve">raggi X o gamma o ultrasuoni per i giunti testa a testa e solo ultrasuoni per i giunti a T a piena </w:t>
      </w:r>
      <w:r>
        <w:rPr>
          <w:rFonts w:ascii="Tahoma" w:hAnsi="Tahoma"/>
          <w:sz w:val="20"/>
          <w:szCs w:val="20"/>
        </w:rPr>
        <w:t>penetrazione.</w:t>
      </w:r>
    </w:p>
    <w:p w:rsidR="00775AD6" w:rsidRDefault="007654BA">
      <w:pPr>
        <w:ind w:firstLine="284"/>
        <w:jc w:val="both"/>
        <w:rPr>
          <w:rFonts w:ascii="Tahoma" w:eastAsia="Tahoma" w:hAnsi="Tahoma" w:cs="Tahoma"/>
          <w:sz w:val="20"/>
          <w:szCs w:val="20"/>
        </w:rPr>
      </w:pPr>
      <w:r>
        <w:rPr>
          <w:rFonts w:ascii="Tahoma" w:hAnsi="Tahoma"/>
          <w:sz w:val="20"/>
          <w:szCs w:val="20"/>
        </w:rPr>
        <w:t>Per le modalit</w:t>
      </w:r>
      <w:r>
        <w:rPr>
          <w:rFonts w:ascii="Tahoma" w:hAnsi="Tahoma"/>
          <w:sz w:val="20"/>
          <w:szCs w:val="20"/>
        </w:rPr>
        <w:t xml:space="preserve">à </w:t>
      </w:r>
      <w:r>
        <w:rPr>
          <w:rFonts w:ascii="Tahoma" w:hAnsi="Tahoma"/>
          <w:sz w:val="20"/>
          <w:szCs w:val="20"/>
        </w:rPr>
        <w:t>di esecuzione dei controlli ed i livelli di accettabilit</w:t>
      </w:r>
      <w:r>
        <w:rPr>
          <w:rFonts w:ascii="Tahoma" w:hAnsi="Tahoma"/>
          <w:sz w:val="20"/>
          <w:szCs w:val="20"/>
        </w:rPr>
        <w:t xml:space="preserve">à </w:t>
      </w:r>
      <w:r>
        <w:rPr>
          <w:rFonts w:ascii="Tahoma" w:hAnsi="Tahoma"/>
          <w:sz w:val="20"/>
          <w:szCs w:val="20"/>
        </w:rPr>
        <w:t>si potr</w:t>
      </w:r>
      <w:r>
        <w:rPr>
          <w:rFonts w:ascii="Tahoma" w:hAnsi="Tahoma"/>
          <w:sz w:val="20"/>
          <w:szCs w:val="20"/>
        </w:rPr>
        <w:t xml:space="preserve">à </w:t>
      </w:r>
      <w:r>
        <w:rPr>
          <w:rFonts w:ascii="Tahoma" w:hAnsi="Tahoma"/>
          <w:sz w:val="20"/>
          <w:szCs w:val="20"/>
        </w:rPr>
        <w:t xml:space="preserve">fare utile riferimento alle prescrizioni della norma </w:t>
      </w:r>
      <w:r>
        <w:rPr>
          <w:rFonts w:ascii="Tahoma" w:hAnsi="Tahoma"/>
          <w:color w:val="0000FF"/>
          <w:sz w:val="20"/>
          <w:szCs w:val="20"/>
          <w:u w:color="0000FF"/>
        </w:rPr>
        <w:t>UNI EN ISO 17635</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 xml:space="preserve">Tutti gli operatori che eseguiranno i controlli dovranno essere qualificati secondo la norma </w:t>
      </w:r>
      <w:r>
        <w:rPr>
          <w:rFonts w:ascii="Tahoma" w:hAnsi="Tahoma"/>
          <w:color w:val="0000FF"/>
          <w:sz w:val="20"/>
          <w:szCs w:val="20"/>
          <w:u w:color="0000FF"/>
        </w:rPr>
        <w:t>UNI EN ISO 9712</w:t>
      </w:r>
      <w:r>
        <w:rPr>
          <w:rFonts w:ascii="Tahoma" w:hAnsi="Tahoma"/>
          <w:sz w:val="20"/>
          <w:szCs w:val="20"/>
        </w:rPr>
        <w:t xml:space="preserve"> almeno di secondo livello.</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r>
        <w:rPr>
          <w:rFonts w:ascii="Tahoma" w:hAnsi="Tahoma"/>
          <w:b/>
          <w:bCs/>
          <w:sz w:val="20"/>
          <w:szCs w:val="20"/>
        </w:rPr>
        <w:t>Bulloni e chiodi</w:t>
      </w:r>
    </w:p>
    <w:p w:rsidR="00775AD6" w:rsidRDefault="007654BA">
      <w:pPr>
        <w:jc w:val="both"/>
        <w:rPr>
          <w:rFonts w:ascii="Tahoma" w:eastAsia="Tahoma" w:hAnsi="Tahoma" w:cs="Tahoma"/>
          <w:sz w:val="20"/>
          <w:szCs w:val="20"/>
        </w:rPr>
      </w:pPr>
      <w:r>
        <w:rPr>
          <w:rFonts w:ascii="Tahoma" w:hAnsi="Tahoma"/>
          <w:sz w:val="20"/>
          <w:szCs w:val="20"/>
        </w:rPr>
        <w:t>I bulloni sono organi di collegamento tra elementi metallici, introdotti in fori opportunamente predis</w:t>
      </w:r>
      <w:r>
        <w:rPr>
          <w:rFonts w:ascii="Tahoma" w:hAnsi="Tahoma"/>
          <w:sz w:val="20"/>
          <w:szCs w:val="20"/>
        </w:rPr>
        <w:t>posti, composti dalle seguenti parti:</w:t>
      </w:r>
    </w:p>
    <w:p w:rsidR="00775AD6" w:rsidRDefault="007654BA">
      <w:pPr>
        <w:jc w:val="both"/>
        <w:rPr>
          <w:rFonts w:ascii="Tahoma" w:eastAsia="Tahoma" w:hAnsi="Tahoma" w:cs="Tahoma"/>
          <w:sz w:val="20"/>
          <w:szCs w:val="20"/>
        </w:rPr>
      </w:pPr>
      <w:r>
        <w:rPr>
          <w:rFonts w:ascii="Tahoma" w:hAnsi="Tahoma"/>
          <w:sz w:val="20"/>
          <w:szCs w:val="20"/>
        </w:rPr>
        <w:t>- gambo, completamente o parzialmente filettato con testa esagonale (vite);</w:t>
      </w:r>
    </w:p>
    <w:p w:rsidR="00775AD6" w:rsidRDefault="007654BA">
      <w:pPr>
        <w:jc w:val="both"/>
        <w:rPr>
          <w:rFonts w:ascii="Tahoma" w:eastAsia="Tahoma" w:hAnsi="Tahoma" w:cs="Tahoma"/>
          <w:sz w:val="20"/>
          <w:szCs w:val="20"/>
        </w:rPr>
      </w:pPr>
      <w:r>
        <w:rPr>
          <w:rFonts w:ascii="Tahoma" w:hAnsi="Tahoma"/>
          <w:sz w:val="20"/>
          <w:szCs w:val="20"/>
        </w:rPr>
        <w:t>- dado di forma esagonale, avvitato nella parte filettata della vite;</w:t>
      </w:r>
    </w:p>
    <w:p w:rsidR="00775AD6" w:rsidRDefault="007654BA">
      <w:pPr>
        <w:jc w:val="both"/>
        <w:rPr>
          <w:rFonts w:ascii="Tahoma" w:eastAsia="Tahoma" w:hAnsi="Tahoma" w:cs="Tahoma"/>
          <w:sz w:val="20"/>
          <w:szCs w:val="20"/>
        </w:rPr>
      </w:pPr>
      <w:r>
        <w:rPr>
          <w:rFonts w:ascii="Tahoma" w:hAnsi="Tahoma"/>
          <w:sz w:val="20"/>
          <w:szCs w:val="20"/>
        </w:rPr>
        <w:t>- rondella (o rosetta) del tipo elastico o rigido.</w:t>
      </w:r>
    </w:p>
    <w:p w:rsidR="00775AD6" w:rsidRDefault="007654BA">
      <w:pPr>
        <w:jc w:val="both"/>
        <w:rPr>
          <w:rFonts w:ascii="Tahoma" w:eastAsia="Tahoma" w:hAnsi="Tahoma" w:cs="Tahoma"/>
          <w:sz w:val="20"/>
          <w:szCs w:val="20"/>
        </w:rPr>
      </w:pPr>
      <w:r>
        <w:rPr>
          <w:rFonts w:ascii="Tahoma" w:hAnsi="Tahoma"/>
          <w:sz w:val="20"/>
          <w:szCs w:val="20"/>
        </w:rPr>
        <w:lastRenderedPageBreak/>
        <w:t>In presenza di vibraz</w:t>
      </w:r>
      <w:r>
        <w:rPr>
          <w:rFonts w:ascii="Tahoma" w:hAnsi="Tahoma"/>
          <w:sz w:val="20"/>
          <w:szCs w:val="20"/>
        </w:rPr>
        <w:t>ioni dovute a carichi dinamici, per evitare lo svitamento del dado, possono essere applicate rondelle elastiche oppure dei controdadi.</w:t>
      </w:r>
    </w:p>
    <w:p w:rsidR="00775AD6" w:rsidRDefault="00775AD6">
      <w:pPr>
        <w:jc w:val="both"/>
        <w:rPr>
          <w:rFonts w:ascii="Tahoma" w:eastAsia="Tahoma" w:hAnsi="Tahoma" w:cs="Tahoma"/>
          <w:b/>
          <w:bCs/>
          <w:sz w:val="20"/>
          <w:szCs w:val="20"/>
        </w:rPr>
      </w:pPr>
    </w:p>
    <w:p w:rsidR="00775AD6" w:rsidRDefault="007654BA">
      <w:pPr>
        <w:jc w:val="both"/>
        <w:rPr>
          <w:rFonts w:ascii="Tahoma" w:eastAsia="Tahoma" w:hAnsi="Tahoma" w:cs="Tahoma"/>
          <w:sz w:val="20"/>
          <w:szCs w:val="20"/>
        </w:rPr>
      </w:pPr>
      <w:r>
        <w:rPr>
          <w:rFonts w:ascii="Tahoma" w:hAnsi="Tahoma"/>
          <w:b/>
          <w:bCs/>
          <w:sz w:val="20"/>
          <w:szCs w:val="20"/>
        </w:rPr>
        <w:t>Bulloni "non a serraggio controllato"</w:t>
      </w:r>
    </w:p>
    <w:p w:rsidR="00775AD6" w:rsidRDefault="007654BA">
      <w:pPr>
        <w:jc w:val="both"/>
        <w:rPr>
          <w:rFonts w:ascii="Tahoma" w:eastAsia="Tahoma" w:hAnsi="Tahoma" w:cs="Tahoma"/>
          <w:sz w:val="20"/>
          <w:szCs w:val="20"/>
        </w:rPr>
      </w:pPr>
      <w:r>
        <w:rPr>
          <w:rFonts w:ascii="Tahoma" w:hAnsi="Tahoma"/>
          <w:sz w:val="20"/>
          <w:szCs w:val="20"/>
        </w:rPr>
        <w:t xml:space="preserve">Agli assiemi Vite/Dado/Rondella impiegati nelle giunzioni </w:t>
      </w:r>
      <w:r>
        <w:rPr>
          <w:rFonts w:ascii="Tahoma" w:hAnsi="Tahoma"/>
          <w:sz w:val="20"/>
          <w:szCs w:val="20"/>
        </w:rPr>
        <w:t>‘</w:t>
      </w:r>
      <w:r>
        <w:rPr>
          <w:rFonts w:ascii="Tahoma" w:hAnsi="Tahoma"/>
          <w:sz w:val="20"/>
          <w:szCs w:val="20"/>
        </w:rPr>
        <w:t>non precaricate</w:t>
      </w:r>
      <w:r>
        <w:rPr>
          <w:rFonts w:ascii="Tahoma" w:hAnsi="Tahoma"/>
          <w:sz w:val="20"/>
          <w:szCs w:val="20"/>
        </w:rPr>
        <w:t xml:space="preserve">’ </w:t>
      </w:r>
      <w:r>
        <w:rPr>
          <w:rFonts w:ascii="Tahoma" w:hAnsi="Tahoma"/>
          <w:sz w:val="20"/>
          <w:szCs w:val="20"/>
        </w:rPr>
        <w:t>si app</w:t>
      </w:r>
      <w:r>
        <w:rPr>
          <w:rFonts w:ascii="Tahoma" w:hAnsi="Tahoma"/>
          <w:sz w:val="20"/>
          <w:szCs w:val="20"/>
        </w:rPr>
        <w:t>lica quanto specificato al punto A del paragrafo 11.1 in conformit</w:t>
      </w:r>
      <w:r>
        <w:rPr>
          <w:rFonts w:ascii="Tahoma" w:hAnsi="Tahoma"/>
          <w:sz w:val="20"/>
          <w:szCs w:val="20"/>
        </w:rPr>
        <w:t xml:space="preserve">à </w:t>
      </w:r>
      <w:r>
        <w:rPr>
          <w:rFonts w:ascii="Tahoma" w:hAnsi="Tahoma"/>
          <w:sz w:val="20"/>
          <w:szCs w:val="20"/>
        </w:rPr>
        <w:t xml:space="preserve">alla norma europea armonizzata </w:t>
      </w:r>
      <w:r>
        <w:rPr>
          <w:rFonts w:ascii="Tahoma" w:hAnsi="Tahoma"/>
          <w:color w:val="0000FF"/>
          <w:sz w:val="20"/>
          <w:szCs w:val="20"/>
          <w:u w:color="0000FF"/>
        </w:rPr>
        <w:t>UNI EN 15048-1</w:t>
      </w:r>
      <w:r>
        <w:rPr>
          <w:rFonts w:ascii="Tahoma" w:hAnsi="Tahoma"/>
          <w:sz w:val="20"/>
          <w:szCs w:val="20"/>
        </w:rPr>
        <w:t>.</w:t>
      </w:r>
    </w:p>
    <w:p w:rsidR="00775AD6" w:rsidRDefault="007654BA">
      <w:pPr>
        <w:jc w:val="both"/>
        <w:rPr>
          <w:rFonts w:ascii="Tahoma" w:eastAsia="Tahoma" w:hAnsi="Tahoma" w:cs="Tahoma"/>
          <w:sz w:val="20"/>
          <w:szCs w:val="20"/>
        </w:rPr>
      </w:pPr>
      <w:r>
        <w:rPr>
          <w:rFonts w:ascii="Tahoma" w:hAnsi="Tahoma"/>
          <w:sz w:val="20"/>
          <w:szCs w:val="20"/>
        </w:rPr>
        <w:t xml:space="preserve">In alternativa anche gli assiemi ad alta resistenza conformi alla norma europea armonizzata </w:t>
      </w:r>
      <w:r>
        <w:rPr>
          <w:rFonts w:ascii="Tahoma" w:hAnsi="Tahoma"/>
          <w:color w:val="0000FF"/>
          <w:sz w:val="20"/>
          <w:szCs w:val="20"/>
          <w:u w:color="0000FF"/>
        </w:rPr>
        <w:t>UNI EN 14399-1</w:t>
      </w:r>
      <w:r>
        <w:rPr>
          <w:rFonts w:ascii="Tahoma" w:hAnsi="Tahoma"/>
          <w:sz w:val="20"/>
          <w:szCs w:val="20"/>
        </w:rPr>
        <w:t xml:space="preserve"> sono idonei per l'uso in giunzioni</w:t>
      </w:r>
      <w:r>
        <w:rPr>
          <w:rFonts w:ascii="Tahoma" w:hAnsi="Tahoma"/>
          <w:sz w:val="20"/>
          <w:szCs w:val="20"/>
        </w:rPr>
        <w:t xml:space="preserve"> non precaricate.</w:t>
      </w:r>
    </w:p>
    <w:p w:rsidR="00775AD6" w:rsidRDefault="007654BA">
      <w:pPr>
        <w:jc w:val="both"/>
        <w:rPr>
          <w:rFonts w:ascii="Tahoma" w:eastAsia="Tahoma" w:hAnsi="Tahoma" w:cs="Tahoma"/>
          <w:sz w:val="20"/>
          <w:szCs w:val="20"/>
        </w:rPr>
      </w:pPr>
      <w:r>
        <w:rPr>
          <w:rFonts w:ascii="Tahoma" w:hAnsi="Tahoma"/>
          <w:sz w:val="20"/>
          <w:szCs w:val="20"/>
        </w:rPr>
        <w:t>Viti, dadi e rondelle, in acciaio, devono essere associate come nella seguente tabella</w:t>
      </w:r>
    </w:p>
    <w:p w:rsidR="00775AD6" w:rsidRDefault="007654BA">
      <w:pPr>
        <w:jc w:val="right"/>
        <w:rPr>
          <w:rFonts w:ascii="Tahoma" w:eastAsia="Tahoma" w:hAnsi="Tahoma" w:cs="Tahoma"/>
          <w:b/>
          <w:bCs/>
          <w:sz w:val="20"/>
          <w:szCs w:val="20"/>
        </w:rPr>
      </w:pPr>
      <w:r>
        <w:rPr>
          <w:rFonts w:ascii="Tahoma" w:hAnsi="Tahoma"/>
          <w:b/>
          <w:bCs/>
          <w:sz w:val="20"/>
          <w:szCs w:val="20"/>
        </w:rPr>
        <w:t>Tabella 1</w:t>
      </w:r>
    </w:p>
    <w:tbl>
      <w:tblPr>
        <w:tblStyle w:val="TableNormal"/>
        <w:tblW w:w="9628" w:type="dxa"/>
        <w:jc w:val="right"/>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2407"/>
        <w:gridCol w:w="2407"/>
        <w:gridCol w:w="2407"/>
        <w:gridCol w:w="2407"/>
      </w:tblGrid>
      <w:tr w:rsidR="00775AD6">
        <w:tblPrEx>
          <w:tblCellMar>
            <w:top w:w="0" w:type="dxa"/>
            <w:left w:w="0" w:type="dxa"/>
            <w:bottom w:w="0" w:type="dxa"/>
            <w:right w:w="0" w:type="dxa"/>
          </w:tblCellMar>
        </w:tblPrEx>
        <w:trPr>
          <w:trHeight w:hRule="exact" w:val="213"/>
          <w:jc w:val="right"/>
        </w:trPr>
        <w:tc>
          <w:tcPr>
            <w:tcW w:w="2407" w:type="dxa"/>
            <w:tcBorders>
              <w:top w:val="single" w:sz="2" w:space="0" w:color="000000"/>
              <w:left w:val="single" w:sz="2" w:space="0" w:color="000000"/>
              <w:bottom w:val="single" w:sz="2" w:space="0" w:color="000000"/>
              <w:right w:val="single" w:sz="2" w:space="0" w:color="000000"/>
            </w:tcBorders>
            <w:shd w:val="clear" w:color="auto" w:fill="E5E5E5"/>
            <w:tcMar>
              <w:top w:w="80" w:type="dxa"/>
              <w:left w:w="80" w:type="dxa"/>
              <w:bottom w:w="80" w:type="dxa"/>
              <w:right w:w="80" w:type="dxa"/>
            </w:tcMar>
            <w:vAlign w:val="center"/>
          </w:tcPr>
          <w:p w:rsidR="00775AD6" w:rsidRDefault="007654BA">
            <w:r>
              <w:rPr>
                <w:rFonts w:ascii="Tahoma" w:hAnsi="Tahoma"/>
                <w:sz w:val="20"/>
                <w:szCs w:val="20"/>
              </w:rPr>
              <w:t>Viti</w:t>
            </w:r>
          </w:p>
        </w:tc>
        <w:tc>
          <w:tcPr>
            <w:tcW w:w="2407" w:type="dxa"/>
            <w:tcBorders>
              <w:top w:val="single" w:sz="2" w:space="0" w:color="000000"/>
              <w:left w:val="single" w:sz="2" w:space="0" w:color="000000"/>
              <w:bottom w:val="single" w:sz="2" w:space="0" w:color="000000"/>
              <w:right w:val="single" w:sz="2" w:space="0" w:color="000000"/>
            </w:tcBorders>
            <w:shd w:val="clear" w:color="auto" w:fill="E5E5E5"/>
            <w:tcMar>
              <w:top w:w="80" w:type="dxa"/>
              <w:left w:w="80" w:type="dxa"/>
              <w:bottom w:w="80" w:type="dxa"/>
              <w:right w:w="80" w:type="dxa"/>
            </w:tcMar>
            <w:vAlign w:val="center"/>
          </w:tcPr>
          <w:p w:rsidR="00775AD6" w:rsidRDefault="007654BA">
            <w:r>
              <w:rPr>
                <w:rFonts w:ascii="Tahoma" w:hAnsi="Tahoma"/>
                <w:sz w:val="20"/>
                <w:szCs w:val="20"/>
              </w:rPr>
              <w:t>Dadi</w:t>
            </w:r>
          </w:p>
        </w:tc>
        <w:tc>
          <w:tcPr>
            <w:tcW w:w="2407" w:type="dxa"/>
            <w:tcBorders>
              <w:top w:val="single" w:sz="2" w:space="0" w:color="000000"/>
              <w:left w:val="single" w:sz="2" w:space="0" w:color="000000"/>
              <w:bottom w:val="single" w:sz="2" w:space="0" w:color="000000"/>
              <w:right w:val="single" w:sz="2" w:space="0" w:color="000000"/>
            </w:tcBorders>
            <w:shd w:val="clear" w:color="auto" w:fill="E5E5E5"/>
            <w:tcMar>
              <w:top w:w="80" w:type="dxa"/>
              <w:left w:w="80" w:type="dxa"/>
              <w:bottom w:w="80" w:type="dxa"/>
              <w:right w:w="80" w:type="dxa"/>
            </w:tcMar>
            <w:vAlign w:val="center"/>
          </w:tcPr>
          <w:p w:rsidR="00775AD6" w:rsidRDefault="007654BA">
            <w:r>
              <w:rPr>
                <w:rFonts w:ascii="Tahoma" w:hAnsi="Tahoma"/>
                <w:sz w:val="20"/>
                <w:szCs w:val="20"/>
              </w:rPr>
              <w:t>Rondelle</w:t>
            </w:r>
          </w:p>
        </w:tc>
        <w:tc>
          <w:tcPr>
            <w:tcW w:w="2407" w:type="dxa"/>
            <w:tcBorders>
              <w:top w:val="single" w:sz="2" w:space="0" w:color="000000"/>
              <w:left w:val="single" w:sz="2" w:space="0" w:color="000000"/>
              <w:bottom w:val="single" w:sz="2" w:space="0" w:color="000000"/>
              <w:right w:val="single" w:sz="2" w:space="0" w:color="000000"/>
            </w:tcBorders>
            <w:shd w:val="clear" w:color="auto" w:fill="E5E5E5"/>
            <w:tcMar>
              <w:top w:w="80" w:type="dxa"/>
              <w:left w:w="80" w:type="dxa"/>
              <w:bottom w:w="80" w:type="dxa"/>
              <w:right w:w="80" w:type="dxa"/>
            </w:tcMar>
            <w:vAlign w:val="center"/>
          </w:tcPr>
          <w:p w:rsidR="00775AD6" w:rsidRDefault="007654BA">
            <w:r>
              <w:rPr>
                <w:rFonts w:ascii="Tahoma" w:hAnsi="Tahoma"/>
                <w:sz w:val="20"/>
                <w:szCs w:val="20"/>
              </w:rPr>
              <w:t>Riferimento</w:t>
            </w:r>
          </w:p>
        </w:tc>
      </w:tr>
      <w:tr w:rsidR="00775AD6">
        <w:tblPrEx>
          <w:tblCellMar>
            <w:top w:w="0" w:type="dxa"/>
            <w:left w:w="0" w:type="dxa"/>
            <w:bottom w:w="0" w:type="dxa"/>
            <w:right w:w="0" w:type="dxa"/>
          </w:tblCellMar>
        </w:tblPrEx>
        <w:trPr>
          <w:trHeight w:hRule="exact" w:val="408"/>
          <w:jc w:val="right"/>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rPr>
                <w:rFonts w:ascii="Tahoma" w:eastAsia="Tahoma" w:hAnsi="Tahoma" w:cs="Tahoma"/>
                <w:sz w:val="16"/>
                <w:szCs w:val="16"/>
              </w:rPr>
            </w:pPr>
            <w:r>
              <w:rPr>
                <w:rFonts w:ascii="Tahoma" w:hAnsi="Tahoma"/>
                <w:sz w:val="16"/>
                <w:szCs w:val="16"/>
              </w:rPr>
              <w:t>Classe di resistenza</w:t>
            </w:r>
          </w:p>
          <w:p w:rsidR="00775AD6" w:rsidRDefault="007654BA">
            <w:r>
              <w:rPr>
                <w:rFonts w:ascii="Tahoma" w:hAnsi="Tahoma"/>
                <w:sz w:val="16"/>
                <w:szCs w:val="16"/>
              </w:rPr>
              <w:t>UNI END ISO 898-1</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rPr>
                <w:rFonts w:ascii="Tahoma" w:eastAsia="Tahoma" w:hAnsi="Tahoma" w:cs="Tahoma"/>
                <w:sz w:val="16"/>
                <w:szCs w:val="16"/>
              </w:rPr>
            </w:pPr>
            <w:r>
              <w:rPr>
                <w:rFonts w:ascii="Tahoma" w:hAnsi="Tahoma"/>
                <w:sz w:val="16"/>
                <w:szCs w:val="16"/>
              </w:rPr>
              <w:t>Classe di resistenza</w:t>
            </w:r>
          </w:p>
          <w:p w:rsidR="00775AD6" w:rsidRDefault="007654BA">
            <w:r>
              <w:rPr>
                <w:rFonts w:ascii="Tahoma" w:hAnsi="Tahoma"/>
                <w:sz w:val="16"/>
                <w:szCs w:val="16"/>
              </w:rPr>
              <w:t>UNI END ISO 898-2</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r>
              <w:rPr>
                <w:rFonts w:ascii="Tahoma" w:hAnsi="Tahoma"/>
                <w:sz w:val="16"/>
                <w:szCs w:val="16"/>
              </w:rPr>
              <w:t>Durezza</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r>
      <w:tr w:rsidR="00775AD6">
        <w:tblPrEx>
          <w:tblCellMar>
            <w:top w:w="0" w:type="dxa"/>
            <w:left w:w="0" w:type="dxa"/>
            <w:bottom w:w="0" w:type="dxa"/>
            <w:right w:w="0" w:type="dxa"/>
          </w:tblCellMar>
        </w:tblPrEx>
        <w:trPr>
          <w:trHeight w:hRule="exact" w:val="213"/>
          <w:jc w:val="right"/>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r>
              <w:rPr>
                <w:rFonts w:ascii="Tahoma" w:hAnsi="Tahoma"/>
                <w:sz w:val="16"/>
                <w:szCs w:val="16"/>
              </w:rPr>
              <w:t>4.6</w:t>
            </w:r>
          </w:p>
        </w:tc>
        <w:tc>
          <w:tcPr>
            <w:tcW w:w="2407"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r>
              <w:rPr>
                <w:rFonts w:ascii="Tahoma" w:hAnsi="Tahoma"/>
                <w:sz w:val="16"/>
                <w:szCs w:val="16"/>
              </w:rPr>
              <w:t>4; 5; 6 oppure 8</w:t>
            </w:r>
          </w:p>
        </w:tc>
        <w:tc>
          <w:tcPr>
            <w:tcW w:w="2407"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r>
              <w:rPr>
                <w:rFonts w:ascii="Tahoma" w:hAnsi="Tahoma"/>
                <w:sz w:val="16"/>
                <w:szCs w:val="16"/>
              </w:rPr>
              <w:t>100 HV min.</w:t>
            </w:r>
          </w:p>
        </w:tc>
        <w:tc>
          <w:tcPr>
            <w:tcW w:w="2407"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r>
              <w:rPr>
                <w:rFonts w:ascii="Tahoma" w:hAnsi="Tahoma"/>
                <w:sz w:val="16"/>
                <w:szCs w:val="16"/>
              </w:rPr>
              <w:t>UNI EN 15048-1</w:t>
            </w:r>
          </w:p>
        </w:tc>
      </w:tr>
      <w:tr w:rsidR="00775AD6">
        <w:tblPrEx>
          <w:tblCellMar>
            <w:top w:w="0" w:type="dxa"/>
            <w:left w:w="0" w:type="dxa"/>
            <w:bottom w:w="0" w:type="dxa"/>
            <w:right w:w="0" w:type="dxa"/>
          </w:tblCellMar>
        </w:tblPrEx>
        <w:trPr>
          <w:trHeight w:hRule="exact" w:val="213"/>
          <w:jc w:val="right"/>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r>
              <w:rPr>
                <w:rFonts w:ascii="Tahoma" w:hAnsi="Tahoma"/>
                <w:sz w:val="16"/>
                <w:szCs w:val="16"/>
              </w:rPr>
              <w:t>4.8</w:t>
            </w:r>
          </w:p>
        </w:tc>
        <w:tc>
          <w:tcPr>
            <w:tcW w:w="2407" w:type="dxa"/>
            <w:vMerge/>
            <w:tcBorders>
              <w:top w:val="single" w:sz="2" w:space="0" w:color="000000"/>
              <w:left w:val="single" w:sz="2" w:space="0" w:color="000000"/>
              <w:bottom w:val="single" w:sz="2" w:space="0" w:color="000000"/>
              <w:right w:val="single" w:sz="2" w:space="0" w:color="000000"/>
            </w:tcBorders>
            <w:shd w:val="clear" w:color="auto" w:fill="auto"/>
          </w:tcPr>
          <w:p w:rsidR="00775AD6" w:rsidRDefault="00775AD6"/>
        </w:tc>
        <w:tc>
          <w:tcPr>
            <w:tcW w:w="2407" w:type="dxa"/>
            <w:vMerge/>
            <w:tcBorders>
              <w:top w:val="single" w:sz="2" w:space="0" w:color="000000"/>
              <w:left w:val="single" w:sz="2" w:space="0" w:color="000000"/>
              <w:bottom w:val="single" w:sz="2" w:space="0" w:color="000000"/>
              <w:right w:val="single" w:sz="2" w:space="0" w:color="000000"/>
            </w:tcBorders>
            <w:shd w:val="clear" w:color="auto" w:fill="auto"/>
          </w:tcPr>
          <w:p w:rsidR="00775AD6" w:rsidRDefault="00775AD6"/>
        </w:tc>
        <w:tc>
          <w:tcPr>
            <w:tcW w:w="2407" w:type="dxa"/>
            <w:vMerge/>
            <w:tcBorders>
              <w:top w:val="single" w:sz="2" w:space="0" w:color="000000"/>
              <w:left w:val="single" w:sz="2" w:space="0" w:color="000000"/>
              <w:bottom w:val="single" w:sz="2" w:space="0" w:color="000000"/>
              <w:right w:val="single" w:sz="2" w:space="0" w:color="000000"/>
            </w:tcBorders>
            <w:shd w:val="clear" w:color="auto" w:fill="auto"/>
          </w:tcPr>
          <w:p w:rsidR="00775AD6" w:rsidRDefault="00775AD6"/>
        </w:tc>
      </w:tr>
      <w:tr w:rsidR="00775AD6">
        <w:tblPrEx>
          <w:tblCellMar>
            <w:top w:w="0" w:type="dxa"/>
            <w:left w:w="0" w:type="dxa"/>
            <w:bottom w:w="0" w:type="dxa"/>
            <w:right w:w="0" w:type="dxa"/>
          </w:tblCellMar>
        </w:tblPrEx>
        <w:trPr>
          <w:trHeight w:hRule="exact" w:val="213"/>
          <w:jc w:val="right"/>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r>
              <w:rPr>
                <w:rFonts w:ascii="Tahoma" w:hAnsi="Tahoma"/>
                <w:sz w:val="16"/>
                <w:szCs w:val="16"/>
              </w:rPr>
              <w:t>5.6</w:t>
            </w:r>
          </w:p>
        </w:tc>
        <w:tc>
          <w:tcPr>
            <w:tcW w:w="2407"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r>
              <w:rPr>
                <w:rFonts w:ascii="Tahoma" w:hAnsi="Tahoma"/>
                <w:sz w:val="16"/>
                <w:szCs w:val="16"/>
              </w:rPr>
              <w:t>5; 6 oppure 8</w:t>
            </w:r>
          </w:p>
        </w:tc>
        <w:tc>
          <w:tcPr>
            <w:tcW w:w="2407" w:type="dxa"/>
            <w:vMerge/>
            <w:tcBorders>
              <w:top w:val="single" w:sz="2" w:space="0" w:color="000000"/>
              <w:left w:val="single" w:sz="2" w:space="0" w:color="000000"/>
              <w:bottom w:val="single" w:sz="2" w:space="0" w:color="000000"/>
              <w:right w:val="single" w:sz="2" w:space="0" w:color="000000"/>
            </w:tcBorders>
            <w:shd w:val="clear" w:color="auto" w:fill="auto"/>
          </w:tcPr>
          <w:p w:rsidR="00775AD6" w:rsidRDefault="00775AD6"/>
        </w:tc>
        <w:tc>
          <w:tcPr>
            <w:tcW w:w="2407" w:type="dxa"/>
            <w:vMerge/>
            <w:tcBorders>
              <w:top w:val="single" w:sz="2" w:space="0" w:color="000000"/>
              <w:left w:val="single" w:sz="2" w:space="0" w:color="000000"/>
              <w:bottom w:val="single" w:sz="2" w:space="0" w:color="000000"/>
              <w:right w:val="single" w:sz="2" w:space="0" w:color="000000"/>
            </w:tcBorders>
            <w:shd w:val="clear" w:color="auto" w:fill="auto"/>
          </w:tcPr>
          <w:p w:rsidR="00775AD6" w:rsidRDefault="00775AD6"/>
        </w:tc>
      </w:tr>
      <w:tr w:rsidR="00775AD6">
        <w:tblPrEx>
          <w:tblCellMar>
            <w:top w:w="0" w:type="dxa"/>
            <w:left w:w="0" w:type="dxa"/>
            <w:bottom w:w="0" w:type="dxa"/>
            <w:right w:w="0" w:type="dxa"/>
          </w:tblCellMar>
        </w:tblPrEx>
        <w:trPr>
          <w:trHeight w:hRule="exact" w:val="213"/>
          <w:jc w:val="right"/>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r>
              <w:rPr>
                <w:rFonts w:ascii="Tahoma" w:hAnsi="Tahoma"/>
                <w:sz w:val="16"/>
                <w:szCs w:val="16"/>
              </w:rPr>
              <w:t>5.8</w:t>
            </w:r>
          </w:p>
        </w:tc>
        <w:tc>
          <w:tcPr>
            <w:tcW w:w="2407" w:type="dxa"/>
            <w:vMerge/>
            <w:tcBorders>
              <w:top w:val="single" w:sz="2" w:space="0" w:color="000000"/>
              <w:left w:val="single" w:sz="2" w:space="0" w:color="000000"/>
              <w:bottom w:val="single" w:sz="2" w:space="0" w:color="000000"/>
              <w:right w:val="single" w:sz="2" w:space="0" w:color="000000"/>
            </w:tcBorders>
            <w:shd w:val="clear" w:color="auto" w:fill="auto"/>
          </w:tcPr>
          <w:p w:rsidR="00775AD6" w:rsidRDefault="00775AD6"/>
        </w:tc>
        <w:tc>
          <w:tcPr>
            <w:tcW w:w="2407" w:type="dxa"/>
            <w:vMerge/>
            <w:tcBorders>
              <w:top w:val="single" w:sz="2" w:space="0" w:color="000000"/>
              <w:left w:val="single" w:sz="2" w:space="0" w:color="000000"/>
              <w:bottom w:val="single" w:sz="2" w:space="0" w:color="000000"/>
              <w:right w:val="single" w:sz="2" w:space="0" w:color="000000"/>
            </w:tcBorders>
            <w:shd w:val="clear" w:color="auto" w:fill="auto"/>
          </w:tcPr>
          <w:p w:rsidR="00775AD6" w:rsidRDefault="00775AD6"/>
        </w:tc>
        <w:tc>
          <w:tcPr>
            <w:tcW w:w="2407" w:type="dxa"/>
            <w:vMerge/>
            <w:tcBorders>
              <w:top w:val="single" w:sz="2" w:space="0" w:color="000000"/>
              <w:left w:val="single" w:sz="2" w:space="0" w:color="000000"/>
              <w:bottom w:val="single" w:sz="2" w:space="0" w:color="000000"/>
              <w:right w:val="single" w:sz="2" w:space="0" w:color="000000"/>
            </w:tcBorders>
            <w:shd w:val="clear" w:color="auto" w:fill="auto"/>
          </w:tcPr>
          <w:p w:rsidR="00775AD6" w:rsidRDefault="00775AD6"/>
        </w:tc>
      </w:tr>
      <w:tr w:rsidR="00775AD6">
        <w:tblPrEx>
          <w:tblCellMar>
            <w:top w:w="0" w:type="dxa"/>
            <w:left w:w="0" w:type="dxa"/>
            <w:bottom w:w="0" w:type="dxa"/>
            <w:right w:w="0" w:type="dxa"/>
          </w:tblCellMar>
        </w:tblPrEx>
        <w:trPr>
          <w:trHeight w:hRule="exact" w:val="213"/>
          <w:jc w:val="right"/>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r>
              <w:rPr>
                <w:rFonts w:ascii="Tahoma" w:hAnsi="Tahoma"/>
                <w:sz w:val="16"/>
                <w:szCs w:val="16"/>
              </w:rPr>
              <w:t>6.8</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r>
              <w:rPr>
                <w:rFonts w:ascii="Tahoma" w:hAnsi="Tahoma"/>
                <w:sz w:val="16"/>
                <w:szCs w:val="16"/>
              </w:rPr>
              <w:t>6 oppure 8</w:t>
            </w:r>
          </w:p>
        </w:tc>
        <w:tc>
          <w:tcPr>
            <w:tcW w:w="2407" w:type="dxa"/>
            <w:vMerge/>
            <w:tcBorders>
              <w:top w:val="single" w:sz="2" w:space="0" w:color="000000"/>
              <w:left w:val="single" w:sz="2" w:space="0" w:color="000000"/>
              <w:bottom w:val="single" w:sz="2" w:space="0" w:color="000000"/>
              <w:right w:val="single" w:sz="2" w:space="0" w:color="000000"/>
            </w:tcBorders>
            <w:shd w:val="clear" w:color="auto" w:fill="auto"/>
          </w:tcPr>
          <w:p w:rsidR="00775AD6" w:rsidRDefault="00775AD6"/>
        </w:tc>
        <w:tc>
          <w:tcPr>
            <w:tcW w:w="2407" w:type="dxa"/>
            <w:vMerge/>
            <w:tcBorders>
              <w:top w:val="single" w:sz="2" w:space="0" w:color="000000"/>
              <w:left w:val="single" w:sz="2" w:space="0" w:color="000000"/>
              <w:bottom w:val="single" w:sz="2" w:space="0" w:color="000000"/>
              <w:right w:val="single" w:sz="2" w:space="0" w:color="000000"/>
            </w:tcBorders>
            <w:shd w:val="clear" w:color="auto" w:fill="auto"/>
          </w:tcPr>
          <w:p w:rsidR="00775AD6" w:rsidRDefault="00775AD6"/>
        </w:tc>
      </w:tr>
      <w:tr w:rsidR="00775AD6">
        <w:tblPrEx>
          <w:tblCellMar>
            <w:top w:w="0" w:type="dxa"/>
            <w:left w:w="0" w:type="dxa"/>
            <w:bottom w:w="0" w:type="dxa"/>
            <w:right w:w="0" w:type="dxa"/>
          </w:tblCellMar>
        </w:tblPrEx>
        <w:trPr>
          <w:trHeight w:hRule="exact" w:val="213"/>
          <w:jc w:val="right"/>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r>
              <w:rPr>
                <w:rFonts w:ascii="Tahoma" w:hAnsi="Tahoma"/>
                <w:sz w:val="16"/>
                <w:szCs w:val="16"/>
              </w:rPr>
              <w:t>8.8</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r>
              <w:rPr>
                <w:rFonts w:ascii="Tahoma" w:hAnsi="Tahoma"/>
                <w:sz w:val="16"/>
                <w:szCs w:val="16"/>
              </w:rPr>
              <w:t>8 oppure 10</w:t>
            </w:r>
          </w:p>
        </w:tc>
        <w:tc>
          <w:tcPr>
            <w:tcW w:w="2407"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rPr>
                <w:rFonts w:ascii="Tahoma" w:eastAsia="Tahoma" w:hAnsi="Tahoma" w:cs="Tahoma"/>
                <w:sz w:val="16"/>
                <w:szCs w:val="16"/>
              </w:rPr>
            </w:pPr>
            <w:r>
              <w:rPr>
                <w:rFonts w:ascii="Tahoma" w:hAnsi="Tahoma"/>
                <w:sz w:val="16"/>
                <w:szCs w:val="16"/>
              </w:rPr>
              <w:t xml:space="preserve">100 HV min </w:t>
            </w:r>
          </w:p>
          <w:p w:rsidR="00775AD6" w:rsidRDefault="007654BA">
            <w:r>
              <w:rPr>
                <w:rFonts w:ascii="Tahoma" w:hAnsi="Tahoma"/>
                <w:sz w:val="16"/>
                <w:szCs w:val="16"/>
              </w:rPr>
              <w:t>oppure 300 HV min.</w:t>
            </w:r>
          </w:p>
        </w:tc>
        <w:tc>
          <w:tcPr>
            <w:tcW w:w="2407" w:type="dxa"/>
            <w:vMerge/>
            <w:tcBorders>
              <w:top w:val="single" w:sz="2" w:space="0" w:color="000000"/>
              <w:left w:val="single" w:sz="2" w:space="0" w:color="000000"/>
              <w:bottom w:val="single" w:sz="2" w:space="0" w:color="000000"/>
              <w:right w:val="single" w:sz="2" w:space="0" w:color="000000"/>
            </w:tcBorders>
            <w:shd w:val="clear" w:color="auto" w:fill="auto"/>
          </w:tcPr>
          <w:p w:rsidR="00775AD6" w:rsidRDefault="00775AD6"/>
        </w:tc>
      </w:tr>
      <w:tr w:rsidR="00775AD6">
        <w:tblPrEx>
          <w:tblCellMar>
            <w:top w:w="0" w:type="dxa"/>
            <w:left w:w="0" w:type="dxa"/>
            <w:bottom w:w="0" w:type="dxa"/>
            <w:right w:w="0" w:type="dxa"/>
          </w:tblCellMar>
        </w:tblPrEx>
        <w:trPr>
          <w:trHeight w:hRule="exact" w:val="213"/>
          <w:jc w:val="right"/>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r>
              <w:rPr>
                <w:rFonts w:ascii="Tahoma" w:hAnsi="Tahoma"/>
                <w:sz w:val="16"/>
                <w:szCs w:val="16"/>
              </w:rPr>
              <w:t>10.9</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r>
              <w:rPr>
                <w:rFonts w:ascii="Tahoma" w:hAnsi="Tahoma"/>
                <w:sz w:val="16"/>
                <w:szCs w:val="16"/>
              </w:rPr>
              <w:t>10 oppure 12</w:t>
            </w:r>
          </w:p>
        </w:tc>
        <w:tc>
          <w:tcPr>
            <w:tcW w:w="2407" w:type="dxa"/>
            <w:vMerge/>
            <w:tcBorders>
              <w:top w:val="single" w:sz="2" w:space="0" w:color="000000"/>
              <w:left w:val="single" w:sz="2" w:space="0" w:color="000000"/>
              <w:bottom w:val="single" w:sz="2" w:space="0" w:color="000000"/>
              <w:right w:val="single" w:sz="2" w:space="0" w:color="000000"/>
            </w:tcBorders>
            <w:shd w:val="clear" w:color="auto" w:fill="auto"/>
          </w:tcPr>
          <w:p w:rsidR="00775AD6" w:rsidRDefault="00775AD6"/>
        </w:tc>
        <w:tc>
          <w:tcPr>
            <w:tcW w:w="2407" w:type="dxa"/>
            <w:vMerge/>
            <w:tcBorders>
              <w:top w:val="single" w:sz="2" w:space="0" w:color="000000"/>
              <w:left w:val="single" w:sz="2" w:space="0" w:color="000000"/>
              <w:bottom w:val="single" w:sz="2" w:space="0" w:color="000000"/>
              <w:right w:val="single" w:sz="2" w:space="0" w:color="000000"/>
            </w:tcBorders>
            <w:shd w:val="clear" w:color="auto" w:fill="auto"/>
          </w:tcPr>
          <w:p w:rsidR="00775AD6" w:rsidRDefault="00775AD6"/>
        </w:tc>
      </w:tr>
    </w:tbl>
    <w:p w:rsidR="00775AD6" w:rsidRDefault="00775AD6">
      <w:pPr>
        <w:jc w:val="right"/>
        <w:rPr>
          <w:rFonts w:ascii="Tahoma" w:eastAsia="Tahoma" w:hAnsi="Tahoma" w:cs="Tahoma"/>
          <w:b/>
          <w:bCs/>
          <w:sz w:val="20"/>
          <w:szCs w:val="20"/>
        </w:rPr>
      </w:pP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 xml:space="preserve">Le tensioni di snervamento </w:t>
      </w:r>
      <w:r>
        <w:rPr>
          <w:rFonts w:ascii="Tahoma" w:hAnsi="Tahoma"/>
          <w:sz w:val="20"/>
          <w:szCs w:val="20"/>
        </w:rPr>
        <w:t>f</w:t>
      </w:r>
      <w:r>
        <w:rPr>
          <w:rFonts w:ascii="Tahoma" w:hAnsi="Tahoma"/>
          <w:sz w:val="20"/>
          <w:szCs w:val="20"/>
          <w:vertAlign w:val="subscript"/>
        </w:rPr>
        <w:t>yb</w:t>
      </w:r>
      <w:r>
        <w:rPr>
          <w:rFonts w:ascii="Tahoma" w:hAnsi="Tahoma"/>
          <w:sz w:val="20"/>
          <w:szCs w:val="20"/>
        </w:rPr>
        <w:t xml:space="preserve"> e di rottura f</w:t>
      </w:r>
      <w:r>
        <w:rPr>
          <w:rFonts w:ascii="Tahoma" w:hAnsi="Tahoma"/>
          <w:sz w:val="20"/>
          <w:szCs w:val="20"/>
          <w:vertAlign w:val="subscript"/>
        </w:rPr>
        <w:t>tb</w:t>
      </w:r>
      <w:r>
        <w:rPr>
          <w:rFonts w:ascii="Tahoma" w:hAnsi="Tahoma"/>
          <w:sz w:val="20"/>
          <w:szCs w:val="20"/>
        </w:rPr>
        <w:t xml:space="preserve"> delle viti appartenenti alle classi indicate nella tabella sotto riportata.</w:t>
      </w:r>
    </w:p>
    <w:p w:rsidR="00775AD6" w:rsidRDefault="00775AD6">
      <w:pPr>
        <w:jc w:val="both"/>
        <w:rPr>
          <w:rFonts w:ascii="Tahoma" w:eastAsia="Tahoma" w:hAnsi="Tahoma" w:cs="Tahoma"/>
          <w:sz w:val="20"/>
          <w:szCs w:val="20"/>
        </w:rPr>
      </w:pPr>
    </w:p>
    <w:p w:rsidR="00775AD6" w:rsidRDefault="00775AD6">
      <w:pPr>
        <w:jc w:val="both"/>
        <w:rPr>
          <w:rFonts w:ascii="Tahoma" w:eastAsia="Tahoma" w:hAnsi="Tahoma" w:cs="Tahoma"/>
          <w:sz w:val="20"/>
          <w:szCs w:val="20"/>
        </w:rPr>
      </w:pPr>
    </w:p>
    <w:p w:rsidR="00775AD6" w:rsidRDefault="007654BA">
      <w:pPr>
        <w:jc w:val="right"/>
        <w:rPr>
          <w:rFonts w:ascii="Tahoma" w:eastAsia="Tahoma" w:hAnsi="Tahoma" w:cs="Tahoma"/>
          <w:sz w:val="20"/>
          <w:szCs w:val="20"/>
        </w:rPr>
      </w:pPr>
      <w:r>
        <w:rPr>
          <w:rFonts w:ascii="Tahoma" w:hAnsi="Tahoma"/>
          <w:b/>
          <w:bCs/>
          <w:sz w:val="20"/>
          <w:szCs w:val="20"/>
        </w:rPr>
        <w:t>Tabella 2</w:t>
      </w:r>
    </w:p>
    <w:tbl>
      <w:tblPr>
        <w:tblStyle w:val="TableNormal"/>
        <w:tblW w:w="9635" w:type="dxa"/>
        <w:jc w:val="right"/>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606"/>
        <w:gridCol w:w="1305"/>
        <w:gridCol w:w="1349"/>
        <w:gridCol w:w="1278"/>
        <w:gridCol w:w="1278"/>
        <w:gridCol w:w="1349"/>
        <w:gridCol w:w="1470"/>
      </w:tblGrid>
      <w:tr w:rsidR="00775AD6">
        <w:tblPrEx>
          <w:tblCellMar>
            <w:top w:w="0" w:type="dxa"/>
            <w:left w:w="0" w:type="dxa"/>
            <w:bottom w:w="0" w:type="dxa"/>
            <w:right w:w="0" w:type="dxa"/>
          </w:tblCellMar>
        </w:tblPrEx>
        <w:trPr>
          <w:trHeight w:val="245"/>
          <w:jc w:val="right"/>
        </w:trPr>
        <w:tc>
          <w:tcPr>
            <w:tcW w:w="160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b/>
                <w:bCs/>
                <w:sz w:val="20"/>
                <w:szCs w:val="20"/>
              </w:rPr>
              <w:t>Classe</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b/>
                <w:bCs/>
                <w:sz w:val="20"/>
                <w:szCs w:val="20"/>
              </w:rPr>
              <w:t>4.6</w:t>
            </w:r>
          </w:p>
        </w:tc>
        <w:tc>
          <w:tcPr>
            <w:tcW w:w="13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b/>
                <w:bCs/>
                <w:sz w:val="20"/>
                <w:szCs w:val="20"/>
              </w:rPr>
              <w:t>4.8</w:t>
            </w:r>
          </w:p>
        </w:tc>
        <w:tc>
          <w:tcPr>
            <w:tcW w:w="12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b/>
                <w:bCs/>
                <w:sz w:val="20"/>
                <w:szCs w:val="20"/>
              </w:rPr>
              <w:t>5.6</w:t>
            </w:r>
          </w:p>
        </w:tc>
        <w:tc>
          <w:tcPr>
            <w:tcW w:w="12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b/>
                <w:bCs/>
                <w:sz w:val="20"/>
                <w:szCs w:val="20"/>
              </w:rPr>
              <w:t>6.8</w:t>
            </w:r>
          </w:p>
        </w:tc>
        <w:tc>
          <w:tcPr>
            <w:tcW w:w="13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b/>
                <w:bCs/>
                <w:sz w:val="20"/>
                <w:szCs w:val="20"/>
              </w:rPr>
              <w:t>8.8</w:t>
            </w:r>
          </w:p>
        </w:tc>
        <w:tc>
          <w:tcPr>
            <w:tcW w:w="14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b/>
                <w:bCs/>
                <w:sz w:val="20"/>
                <w:szCs w:val="20"/>
              </w:rPr>
              <w:t>10.9</w:t>
            </w:r>
          </w:p>
        </w:tc>
      </w:tr>
      <w:tr w:rsidR="00775AD6">
        <w:tblPrEx>
          <w:tblCellMar>
            <w:top w:w="0" w:type="dxa"/>
            <w:left w:w="0" w:type="dxa"/>
            <w:bottom w:w="0" w:type="dxa"/>
            <w:right w:w="0" w:type="dxa"/>
          </w:tblCellMar>
        </w:tblPrEx>
        <w:trPr>
          <w:trHeight w:val="245"/>
          <w:jc w:val="right"/>
        </w:trPr>
        <w:tc>
          <w:tcPr>
            <w:tcW w:w="160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f</w:t>
            </w:r>
            <w:r>
              <w:rPr>
                <w:rFonts w:ascii="Tahoma" w:hAnsi="Tahoma"/>
                <w:sz w:val="20"/>
                <w:szCs w:val="20"/>
                <w:vertAlign w:val="subscript"/>
              </w:rPr>
              <w:t>yb (N/mm</w:t>
            </w:r>
            <w:r>
              <w:rPr>
                <w:rFonts w:ascii="Tahoma" w:hAnsi="Tahoma"/>
                <w:sz w:val="20"/>
                <w:szCs w:val="20"/>
                <w:vertAlign w:val="superscript"/>
              </w:rPr>
              <w:t>2</w:t>
            </w:r>
            <w:r>
              <w:rPr>
                <w:rFonts w:ascii="Tahoma" w:hAnsi="Tahoma"/>
                <w:sz w:val="20"/>
                <w:szCs w:val="20"/>
                <w:vertAlign w:val="subscript"/>
              </w:rPr>
              <w:t>)</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240</w:t>
            </w:r>
          </w:p>
        </w:tc>
        <w:tc>
          <w:tcPr>
            <w:tcW w:w="13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320</w:t>
            </w:r>
          </w:p>
        </w:tc>
        <w:tc>
          <w:tcPr>
            <w:tcW w:w="12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300</w:t>
            </w:r>
          </w:p>
        </w:tc>
        <w:tc>
          <w:tcPr>
            <w:tcW w:w="12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480</w:t>
            </w:r>
          </w:p>
        </w:tc>
        <w:tc>
          <w:tcPr>
            <w:tcW w:w="13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640</w:t>
            </w:r>
          </w:p>
        </w:tc>
        <w:tc>
          <w:tcPr>
            <w:tcW w:w="14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900</w:t>
            </w:r>
          </w:p>
        </w:tc>
      </w:tr>
      <w:tr w:rsidR="00775AD6">
        <w:tblPrEx>
          <w:tblCellMar>
            <w:top w:w="0" w:type="dxa"/>
            <w:left w:w="0" w:type="dxa"/>
            <w:bottom w:w="0" w:type="dxa"/>
            <w:right w:w="0" w:type="dxa"/>
          </w:tblCellMar>
        </w:tblPrEx>
        <w:trPr>
          <w:trHeight w:val="245"/>
          <w:jc w:val="right"/>
        </w:trPr>
        <w:tc>
          <w:tcPr>
            <w:tcW w:w="160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f</w:t>
            </w:r>
            <w:r>
              <w:rPr>
                <w:rFonts w:ascii="Tahoma" w:hAnsi="Tahoma"/>
                <w:sz w:val="20"/>
                <w:szCs w:val="20"/>
                <w:vertAlign w:val="subscript"/>
              </w:rPr>
              <w:t>tb (N/mm</w:t>
            </w:r>
            <w:r>
              <w:rPr>
                <w:rFonts w:ascii="Tahoma" w:hAnsi="Tahoma"/>
                <w:sz w:val="20"/>
                <w:szCs w:val="20"/>
                <w:vertAlign w:val="superscript"/>
              </w:rPr>
              <w:t>2</w:t>
            </w:r>
            <w:r>
              <w:rPr>
                <w:rFonts w:ascii="Tahoma" w:hAnsi="Tahoma"/>
                <w:sz w:val="20"/>
                <w:szCs w:val="20"/>
                <w:vertAlign w:val="subscript"/>
              </w:rPr>
              <w:t>)</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400</w:t>
            </w:r>
          </w:p>
        </w:tc>
        <w:tc>
          <w:tcPr>
            <w:tcW w:w="13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400</w:t>
            </w:r>
          </w:p>
        </w:tc>
        <w:tc>
          <w:tcPr>
            <w:tcW w:w="12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500</w:t>
            </w:r>
          </w:p>
        </w:tc>
        <w:tc>
          <w:tcPr>
            <w:tcW w:w="12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600</w:t>
            </w:r>
          </w:p>
        </w:tc>
        <w:tc>
          <w:tcPr>
            <w:tcW w:w="13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800</w:t>
            </w:r>
          </w:p>
        </w:tc>
        <w:tc>
          <w:tcPr>
            <w:tcW w:w="14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1000</w:t>
            </w:r>
          </w:p>
        </w:tc>
      </w:tr>
    </w:tbl>
    <w:p w:rsidR="00775AD6" w:rsidRDefault="00775AD6">
      <w:pPr>
        <w:jc w:val="right"/>
        <w:rPr>
          <w:rFonts w:ascii="Tahoma" w:eastAsia="Tahoma" w:hAnsi="Tahoma" w:cs="Tahoma"/>
          <w:sz w:val="20"/>
          <w:szCs w:val="20"/>
        </w:rPr>
      </w:pPr>
    </w:p>
    <w:p w:rsidR="00775AD6" w:rsidRDefault="00775AD6">
      <w:pPr>
        <w:jc w:val="both"/>
        <w:rPr>
          <w:rFonts w:ascii="Tahoma" w:eastAsia="Tahoma" w:hAnsi="Tahoma" w:cs="Tahoma"/>
          <w:b/>
          <w:bCs/>
          <w:sz w:val="20"/>
          <w:szCs w:val="20"/>
        </w:rPr>
      </w:pPr>
    </w:p>
    <w:p w:rsidR="00775AD6" w:rsidRDefault="007654BA">
      <w:pPr>
        <w:jc w:val="both"/>
        <w:rPr>
          <w:rFonts w:ascii="Tahoma" w:eastAsia="Tahoma" w:hAnsi="Tahoma" w:cs="Tahoma"/>
          <w:sz w:val="20"/>
          <w:szCs w:val="20"/>
        </w:rPr>
      </w:pPr>
      <w:r>
        <w:rPr>
          <w:rFonts w:ascii="Tahoma" w:hAnsi="Tahoma"/>
          <w:b/>
          <w:bCs/>
          <w:sz w:val="20"/>
          <w:szCs w:val="20"/>
        </w:rPr>
        <w:t>Bulloni "a serraggio controllato"</w:t>
      </w:r>
    </w:p>
    <w:p w:rsidR="00775AD6" w:rsidRDefault="007654BA">
      <w:pPr>
        <w:jc w:val="both"/>
        <w:rPr>
          <w:rFonts w:ascii="Tahoma" w:eastAsia="Tahoma" w:hAnsi="Tahoma" w:cs="Tahoma"/>
          <w:sz w:val="20"/>
          <w:szCs w:val="20"/>
        </w:rPr>
      </w:pPr>
      <w:r>
        <w:rPr>
          <w:rFonts w:ascii="Tahoma" w:hAnsi="Tahoma"/>
          <w:sz w:val="20"/>
          <w:szCs w:val="20"/>
        </w:rPr>
        <w:t xml:space="preserve">Agli assiemi Vite/Dado/Rondella impiegati nelle giunzioni </w:t>
      </w:r>
      <w:r>
        <w:rPr>
          <w:rFonts w:ascii="Tahoma" w:hAnsi="Tahoma"/>
          <w:sz w:val="20"/>
          <w:szCs w:val="20"/>
        </w:rPr>
        <w:t>‘</w:t>
      </w:r>
      <w:r>
        <w:rPr>
          <w:rFonts w:ascii="Tahoma" w:hAnsi="Tahoma"/>
          <w:sz w:val="20"/>
          <w:szCs w:val="20"/>
        </w:rPr>
        <w:t>Precaricate</w:t>
      </w:r>
      <w:r>
        <w:rPr>
          <w:rFonts w:ascii="Tahoma" w:hAnsi="Tahoma"/>
          <w:sz w:val="20"/>
          <w:szCs w:val="20"/>
        </w:rPr>
        <w:t xml:space="preserve">’ </w:t>
      </w:r>
      <w:r>
        <w:rPr>
          <w:rFonts w:ascii="Tahoma" w:hAnsi="Tahoma"/>
          <w:sz w:val="20"/>
          <w:szCs w:val="20"/>
        </w:rPr>
        <w:t>si applica quanto specificato al punto A del paragrafo 11.1 in conformit</w:t>
      </w:r>
      <w:r>
        <w:rPr>
          <w:rFonts w:ascii="Tahoma" w:hAnsi="Tahoma"/>
          <w:sz w:val="20"/>
          <w:szCs w:val="20"/>
        </w:rPr>
        <w:t xml:space="preserve">à </w:t>
      </w:r>
      <w:r>
        <w:rPr>
          <w:rFonts w:ascii="Tahoma" w:hAnsi="Tahoma"/>
          <w:sz w:val="20"/>
          <w:szCs w:val="20"/>
        </w:rPr>
        <w:t>alla norma europea armonizzata UNI EN 14399-1.</w:t>
      </w:r>
    </w:p>
    <w:p w:rsidR="00775AD6" w:rsidRDefault="007654BA">
      <w:pPr>
        <w:jc w:val="both"/>
        <w:rPr>
          <w:rFonts w:ascii="Tahoma" w:eastAsia="Tahoma" w:hAnsi="Tahoma" w:cs="Tahoma"/>
          <w:b/>
          <w:bCs/>
          <w:sz w:val="20"/>
          <w:szCs w:val="20"/>
        </w:rPr>
      </w:pPr>
      <w:r>
        <w:rPr>
          <w:rFonts w:ascii="Tahoma" w:hAnsi="Tahoma"/>
          <w:sz w:val="20"/>
          <w:szCs w:val="20"/>
        </w:rPr>
        <w:t>Viti, dadi e rondelle, in acciaio, devono essere associate come</w:t>
      </w:r>
      <w:r>
        <w:rPr>
          <w:rFonts w:ascii="Tahoma" w:hAnsi="Tahoma"/>
          <w:sz w:val="20"/>
          <w:szCs w:val="20"/>
        </w:rPr>
        <w:t xml:space="preserve"> nella seguente tabella</w:t>
      </w:r>
    </w:p>
    <w:p w:rsidR="00775AD6" w:rsidRDefault="00775AD6">
      <w:pPr>
        <w:jc w:val="right"/>
        <w:rPr>
          <w:rFonts w:ascii="Tahoma" w:eastAsia="Tahoma" w:hAnsi="Tahoma" w:cs="Tahoma"/>
          <w:b/>
          <w:bCs/>
          <w:sz w:val="20"/>
          <w:szCs w:val="20"/>
        </w:rPr>
      </w:pPr>
    </w:p>
    <w:tbl>
      <w:tblPr>
        <w:tblStyle w:val="TableNormal"/>
        <w:tblW w:w="9625" w:type="dxa"/>
        <w:jc w:val="right"/>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420"/>
        <w:gridCol w:w="1330"/>
        <w:gridCol w:w="1375"/>
        <w:gridCol w:w="1375"/>
        <w:gridCol w:w="1375"/>
        <w:gridCol w:w="1375"/>
        <w:gridCol w:w="1375"/>
      </w:tblGrid>
      <w:tr w:rsidR="00775AD6">
        <w:tblPrEx>
          <w:tblCellMar>
            <w:top w:w="0" w:type="dxa"/>
            <w:left w:w="0" w:type="dxa"/>
            <w:bottom w:w="0" w:type="dxa"/>
            <w:right w:w="0" w:type="dxa"/>
          </w:tblCellMar>
        </w:tblPrEx>
        <w:trPr>
          <w:trHeight w:hRule="exact" w:val="205"/>
          <w:jc w:val="right"/>
        </w:trPr>
        <w:tc>
          <w:tcPr>
            <w:tcW w:w="1420" w:type="dxa"/>
            <w:vMerge w:val="restart"/>
            <w:tcBorders>
              <w:top w:val="single" w:sz="2" w:space="0" w:color="000000"/>
              <w:left w:val="single" w:sz="2" w:space="0" w:color="000000"/>
              <w:bottom w:val="single" w:sz="2" w:space="0" w:color="000000"/>
              <w:right w:val="single" w:sz="2" w:space="0" w:color="000000"/>
            </w:tcBorders>
            <w:shd w:val="clear" w:color="auto" w:fill="E5E5E5"/>
            <w:tcMar>
              <w:top w:w="80" w:type="dxa"/>
              <w:left w:w="80" w:type="dxa"/>
              <w:bottom w:w="80" w:type="dxa"/>
              <w:right w:w="80" w:type="dxa"/>
            </w:tcMar>
            <w:vAlign w:val="center"/>
          </w:tcPr>
          <w:p w:rsidR="00775AD6" w:rsidRDefault="007654BA">
            <w:pPr>
              <w:jc w:val="both"/>
            </w:pPr>
            <w:r>
              <w:rPr>
                <w:rFonts w:ascii="Tahoma" w:hAnsi="Tahoma"/>
                <w:sz w:val="16"/>
                <w:szCs w:val="16"/>
              </w:rPr>
              <w:t>Sistema</w:t>
            </w:r>
          </w:p>
        </w:tc>
        <w:tc>
          <w:tcPr>
            <w:tcW w:w="2705" w:type="dxa"/>
            <w:gridSpan w:val="2"/>
            <w:tcBorders>
              <w:top w:val="single" w:sz="2" w:space="0" w:color="000000"/>
              <w:left w:val="single" w:sz="2" w:space="0" w:color="000000"/>
              <w:bottom w:val="single" w:sz="2" w:space="0" w:color="000000"/>
              <w:right w:val="single" w:sz="2" w:space="0" w:color="000000"/>
            </w:tcBorders>
            <w:shd w:val="clear" w:color="auto" w:fill="E5E5E5"/>
            <w:tcMar>
              <w:top w:w="80" w:type="dxa"/>
              <w:left w:w="80" w:type="dxa"/>
              <w:bottom w:w="80" w:type="dxa"/>
              <w:right w:w="80" w:type="dxa"/>
            </w:tcMar>
            <w:vAlign w:val="center"/>
          </w:tcPr>
          <w:p w:rsidR="00775AD6" w:rsidRDefault="007654BA">
            <w:pPr>
              <w:jc w:val="both"/>
            </w:pPr>
            <w:r>
              <w:rPr>
                <w:rFonts w:ascii="Tahoma" w:hAnsi="Tahoma"/>
                <w:sz w:val="16"/>
                <w:szCs w:val="16"/>
              </w:rPr>
              <w:t>Viti</w:t>
            </w:r>
          </w:p>
        </w:tc>
        <w:tc>
          <w:tcPr>
            <w:tcW w:w="2750" w:type="dxa"/>
            <w:gridSpan w:val="2"/>
            <w:tcBorders>
              <w:top w:val="single" w:sz="2" w:space="0" w:color="000000"/>
              <w:left w:val="single" w:sz="2" w:space="0" w:color="000000"/>
              <w:bottom w:val="single" w:sz="2" w:space="0" w:color="000000"/>
              <w:right w:val="single" w:sz="2" w:space="0" w:color="000000"/>
            </w:tcBorders>
            <w:shd w:val="clear" w:color="auto" w:fill="E5E5E5"/>
            <w:tcMar>
              <w:top w:w="80" w:type="dxa"/>
              <w:left w:w="80" w:type="dxa"/>
              <w:bottom w:w="80" w:type="dxa"/>
              <w:right w:w="80" w:type="dxa"/>
            </w:tcMar>
            <w:vAlign w:val="center"/>
          </w:tcPr>
          <w:p w:rsidR="00775AD6" w:rsidRDefault="007654BA">
            <w:pPr>
              <w:jc w:val="both"/>
            </w:pPr>
            <w:r>
              <w:rPr>
                <w:rFonts w:ascii="Tahoma" w:hAnsi="Tahoma"/>
                <w:sz w:val="16"/>
                <w:szCs w:val="16"/>
              </w:rPr>
              <w:t>Dadi</w:t>
            </w:r>
          </w:p>
        </w:tc>
        <w:tc>
          <w:tcPr>
            <w:tcW w:w="2750" w:type="dxa"/>
            <w:gridSpan w:val="2"/>
            <w:tcBorders>
              <w:top w:val="single" w:sz="2" w:space="0" w:color="000000"/>
              <w:left w:val="single" w:sz="2" w:space="0" w:color="000000"/>
              <w:bottom w:val="single" w:sz="2" w:space="0" w:color="000000"/>
              <w:right w:val="single" w:sz="2" w:space="0" w:color="000000"/>
            </w:tcBorders>
            <w:shd w:val="clear" w:color="auto" w:fill="E5E5E5"/>
            <w:tcMar>
              <w:top w:w="80" w:type="dxa"/>
              <w:left w:w="80" w:type="dxa"/>
              <w:bottom w:w="80" w:type="dxa"/>
              <w:right w:w="80" w:type="dxa"/>
            </w:tcMar>
            <w:vAlign w:val="center"/>
          </w:tcPr>
          <w:p w:rsidR="00775AD6" w:rsidRDefault="007654BA">
            <w:pPr>
              <w:jc w:val="both"/>
            </w:pPr>
            <w:r>
              <w:rPr>
                <w:rFonts w:ascii="Tahoma" w:hAnsi="Tahoma"/>
                <w:sz w:val="16"/>
                <w:szCs w:val="16"/>
              </w:rPr>
              <w:t>Rondelle</w:t>
            </w:r>
          </w:p>
        </w:tc>
      </w:tr>
      <w:tr w:rsidR="00775AD6">
        <w:tblPrEx>
          <w:tblCellMar>
            <w:top w:w="0" w:type="dxa"/>
            <w:left w:w="0" w:type="dxa"/>
            <w:bottom w:w="0" w:type="dxa"/>
            <w:right w:w="0" w:type="dxa"/>
          </w:tblCellMar>
        </w:tblPrEx>
        <w:trPr>
          <w:trHeight w:hRule="exact" w:val="405"/>
          <w:jc w:val="right"/>
        </w:trPr>
        <w:tc>
          <w:tcPr>
            <w:tcW w:w="1420" w:type="dxa"/>
            <w:vMerge/>
            <w:tcBorders>
              <w:top w:val="single" w:sz="2" w:space="0" w:color="000000"/>
              <w:left w:val="single" w:sz="2" w:space="0" w:color="000000"/>
              <w:bottom w:val="single" w:sz="2" w:space="0" w:color="000000"/>
              <w:right w:val="single" w:sz="2" w:space="0" w:color="000000"/>
            </w:tcBorders>
            <w:shd w:val="clear" w:color="auto" w:fill="E5E5E5"/>
          </w:tcPr>
          <w:p w:rsidR="00775AD6" w:rsidRDefault="00775AD6"/>
        </w:tc>
        <w:tc>
          <w:tcPr>
            <w:tcW w:w="1330" w:type="dxa"/>
            <w:tcBorders>
              <w:top w:val="single" w:sz="2" w:space="0" w:color="000000"/>
              <w:left w:val="single" w:sz="2" w:space="0" w:color="000000"/>
              <w:bottom w:val="single" w:sz="2" w:space="0" w:color="000000"/>
              <w:right w:val="single" w:sz="2" w:space="0" w:color="000000"/>
            </w:tcBorders>
            <w:shd w:val="clear" w:color="auto" w:fill="E5E5E5"/>
            <w:tcMar>
              <w:top w:w="80" w:type="dxa"/>
              <w:left w:w="80" w:type="dxa"/>
              <w:bottom w:w="80" w:type="dxa"/>
              <w:right w:w="80" w:type="dxa"/>
            </w:tcMar>
            <w:vAlign w:val="center"/>
          </w:tcPr>
          <w:p w:rsidR="00775AD6" w:rsidRDefault="007654BA">
            <w:pPr>
              <w:jc w:val="both"/>
            </w:pPr>
            <w:r>
              <w:rPr>
                <w:rFonts w:ascii="Tahoma" w:hAnsi="Tahoma"/>
                <w:sz w:val="16"/>
                <w:szCs w:val="16"/>
              </w:rPr>
              <w:t>Classe di resistenza</w:t>
            </w:r>
          </w:p>
        </w:tc>
        <w:tc>
          <w:tcPr>
            <w:tcW w:w="1375" w:type="dxa"/>
            <w:tcBorders>
              <w:top w:val="single" w:sz="2" w:space="0" w:color="000000"/>
              <w:left w:val="single" w:sz="2" w:space="0" w:color="000000"/>
              <w:bottom w:val="single" w:sz="2" w:space="0" w:color="000000"/>
              <w:right w:val="single" w:sz="2" w:space="0" w:color="000000"/>
            </w:tcBorders>
            <w:shd w:val="clear" w:color="auto" w:fill="E5E5E5"/>
            <w:tcMar>
              <w:top w:w="80" w:type="dxa"/>
              <w:left w:w="80" w:type="dxa"/>
              <w:bottom w:w="80" w:type="dxa"/>
              <w:right w:w="80" w:type="dxa"/>
            </w:tcMar>
            <w:vAlign w:val="center"/>
          </w:tcPr>
          <w:p w:rsidR="00775AD6" w:rsidRDefault="007654BA">
            <w:pPr>
              <w:jc w:val="both"/>
            </w:pPr>
            <w:r>
              <w:rPr>
                <w:rFonts w:ascii="Tahoma" w:hAnsi="Tahoma"/>
                <w:sz w:val="16"/>
                <w:szCs w:val="16"/>
              </w:rPr>
              <w:t>Riferimento</w:t>
            </w:r>
          </w:p>
        </w:tc>
        <w:tc>
          <w:tcPr>
            <w:tcW w:w="1375" w:type="dxa"/>
            <w:tcBorders>
              <w:top w:val="single" w:sz="2" w:space="0" w:color="000000"/>
              <w:left w:val="single" w:sz="2" w:space="0" w:color="000000"/>
              <w:bottom w:val="single" w:sz="2" w:space="0" w:color="000000"/>
              <w:right w:val="single" w:sz="2" w:space="0" w:color="000000"/>
            </w:tcBorders>
            <w:shd w:val="clear" w:color="auto" w:fill="E5E5E5"/>
            <w:tcMar>
              <w:top w:w="80" w:type="dxa"/>
              <w:left w:w="80" w:type="dxa"/>
              <w:bottom w:w="80" w:type="dxa"/>
              <w:right w:w="80" w:type="dxa"/>
            </w:tcMar>
            <w:vAlign w:val="center"/>
          </w:tcPr>
          <w:p w:rsidR="00775AD6" w:rsidRDefault="007654BA">
            <w:pPr>
              <w:jc w:val="both"/>
            </w:pPr>
            <w:r>
              <w:rPr>
                <w:rFonts w:ascii="Tahoma" w:hAnsi="Tahoma"/>
                <w:sz w:val="16"/>
                <w:szCs w:val="16"/>
              </w:rPr>
              <w:t>Classe di resistenza</w:t>
            </w:r>
          </w:p>
        </w:tc>
        <w:tc>
          <w:tcPr>
            <w:tcW w:w="1375" w:type="dxa"/>
            <w:tcBorders>
              <w:top w:val="single" w:sz="2" w:space="0" w:color="000000"/>
              <w:left w:val="single" w:sz="2" w:space="0" w:color="000000"/>
              <w:bottom w:val="single" w:sz="2" w:space="0" w:color="000000"/>
              <w:right w:val="single" w:sz="2" w:space="0" w:color="000000"/>
            </w:tcBorders>
            <w:shd w:val="clear" w:color="auto" w:fill="E5E5E5"/>
            <w:tcMar>
              <w:top w:w="80" w:type="dxa"/>
              <w:left w:w="80" w:type="dxa"/>
              <w:bottom w:w="80" w:type="dxa"/>
              <w:right w:w="80" w:type="dxa"/>
            </w:tcMar>
            <w:vAlign w:val="center"/>
          </w:tcPr>
          <w:p w:rsidR="00775AD6" w:rsidRDefault="007654BA">
            <w:pPr>
              <w:jc w:val="both"/>
            </w:pPr>
            <w:r>
              <w:rPr>
                <w:rFonts w:ascii="Tahoma" w:hAnsi="Tahoma"/>
                <w:sz w:val="16"/>
                <w:szCs w:val="16"/>
              </w:rPr>
              <w:t>Riferimento</w:t>
            </w:r>
          </w:p>
        </w:tc>
        <w:tc>
          <w:tcPr>
            <w:tcW w:w="1375" w:type="dxa"/>
            <w:tcBorders>
              <w:top w:val="single" w:sz="2" w:space="0" w:color="000000"/>
              <w:left w:val="single" w:sz="2" w:space="0" w:color="000000"/>
              <w:bottom w:val="single" w:sz="2" w:space="0" w:color="000000"/>
              <w:right w:val="single" w:sz="2" w:space="0" w:color="000000"/>
            </w:tcBorders>
            <w:shd w:val="clear" w:color="auto" w:fill="E5E5E5"/>
            <w:tcMar>
              <w:top w:w="80" w:type="dxa"/>
              <w:left w:w="80" w:type="dxa"/>
              <w:bottom w:w="80" w:type="dxa"/>
              <w:right w:w="80" w:type="dxa"/>
            </w:tcMar>
            <w:vAlign w:val="center"/>
          </w:tcPr>
          <w:p w:rsidR="00775AD6" w:rsidRDefault="007654BA">
            <w:pPr>
              <w:jc w:val="both"/>
            </w:pPr>
            <w:r>
              <w:rPr>
                <w:rFonts w:ascii="Tahoma" w:hAnsi="Tahoma"/>
                <w:sz w:val="16"/>
                <w:szCs w:val="16"/>
              </w:rPr>
              <w:t>Durezza</w:t>
            </w:r>
          </w:p>
        </w:tc>
        <w:tc>
          <w:tcPr>
            <w:tcW w:w="1375" w:type="dxa"/>
            <w:tcBorders>
              <w:top w:val="single" w:sz="2" w:space="0" w:color="000000"/>
              <w:left w:val="single" w:sz="2" w:space="0" w:color="000000"/>
              <w:bottom w:val="single" w:sz="2" w:space="0" w:color="000000"/>
              <w:right w:val="single" w:sz="2" w:space="0" w:color="000000"/>
            </w:tcBorders>
            <w:shd w:val="clear" w:color="auto" w:fill="E5E5E5"/>
            <w:tcMar>
              <w:top w:w="80" w:type="dxa"/>
              <w:left w:w="80" w:type="dxa"/>
              <w:bottom w:w="80" w:type="dxa"/>
              <w:right w:w="80" w:type="dxa"/>
            </w:tcMar>
            <w:vAlign w:val="center"/>
          </w:tcPr>
          <w:p w:rsidR="00775AD6" w:rsidRDefault="007654BA">
            <w:pPr>
              <w:jc w:val="both"/>
            </w:pPr>
            <w:r>
              <w:rPr>
                <w:rFonts w:ascii="Tahoma" w:hAnsi="Tahoma"/>
                <w:sz w:val="16"/>
                <w:szCs w:val="16"/>
              </w:rPr>
              <w:t>Riferimento</w:t>
            </w:r>
          </w:p>
        </w:tc>
      </w:tr>
      <w:tr w:rsidR="00775AD6">
        <w:tblPrEx>
          <w:tblCellMar>
            <w:top w:w="0" w:type="dxa"/>
            <w:left w:w="0" w:type="dxa"/>
            <w:bottom w:w="0" w:type="dxa"/>
            <w:right w:w="0" w:type="dxa"/>
          </w:tblCellMar>
        </w:tblPrEx>
        <w:trPr>
          <w:trHeight w:hRule="exact" w:val="405"/>
          <w:jc w:val="right"/>
        </w:trPr>
        <w:tc>
          <w:tcPr>
            <w:tcW w:w="1420"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6"/>
                <w:szCs w:val="16"/>
              </w:rPr>
              <w:t>HR</w:t>
            </w:r>
          </w:p>
        </w:tc>
        <w:tc>
          <w:tcPr>
            <w:tcW w:w="13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6"/>
                <w:szCs w:val="16"/>
              </w:rPr>
              <w:t>8.8</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6"/>
                <w:szCs w:val="16"/>
              </w:rPr>
              <w:t>UNI EN 14399-1</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6"/>
                <w:szCs w:val="16"/>
              </w:rPr>
              <w:t>8</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6"/>
                <w:szCs w:val="16"/>
              </w:rPr>
              <w:t>UNI EN 14399-3</w:t>
            </w:r>
          </w:p>
        </w:tc>
        <w:tc>
          <w:tcPr>
            <w:tcW w:w="1375"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6"/>
                <w:szCs w:val="16"/>
              </w:rPr>
              <w:t>300-370 HV</w:t>
            </w:r>
          </w:p>
        </w:tc>
        <w:tc>
          <w:tcPr>
            <w:tcW w:w="1375"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6"/>
                <w:szCs w:val="16"/>
              </w:rPr>
              <w:t>UNI EN 14399 parti 5 e 6</w:t>
            </w:r>
          </w:p>
        </w:tc>
      </w:tr>
      <w:tr w:rsidR="00775AD6">
        <w:tblPrEx>
          <w:tblCellMar>
            <w:top w:w="0" w:type="dxa"/>
            <w:left w:w="0" w:type="dxa"/>
            <w:bottom w:w="0" w:type="dxa"/>
            <w:right w:w="0" w:type="dxa"/>
          </w:tblCellMar>
        </w:tblPrEx>
        <w:trPr>
          <w:trHeight w:hRule="exact" w:val="405"/>
          <w:jc w:val="right"/>
        </w:trPr>
        <w:tc>
          <w:tcPr>
            <w:tcW w:w="1420" w:type="dxa"/>
            <w:vMerge/>
            <w:tcBorders>
              <w:top w:val="single" w:sz="2" w:space="0" w:color="000000"/>
              <w:left w:val="single" w:sz="2" w:space="0" w:color="000000"/>
              <w:bottom w:val="single" w:sz="2" w:space="0" w:color="000000"/>
              <w:right w:val="single" w:sz="2" w:space="0" w:color="000000"/>
            </w:tcBorders>
            <w:shd w:val="clear" w:color="auto" w:fill="auto"/>
          </w:tcPr>
          <w:p w:rsidR="00775AD6" w:rsidRDefault="00775AD6"/>
        </w:tc>
        <w:tc>
          <w:tcPr>
            <w:tcW w:w="13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6"/>
                <w:szCs w:val="16"/>
              </w:rPr>
              <w:t>10.9</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6"/>
                <w:szCs w:val="16"/>
              </w:rPr>
              <w:t>UNI EN 14399-3</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6"/>
                <w:szCs w:val="16"/>
              </w:rPr>
              <w:t>10</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6"/>
                <w:szCs w:val="16"/>
              </w:rPr>
              <w:t>UNI EN 14399-3</w:t>
            </w:r>
          </w:p>
        </w:tc>
        <w:tc>
          <w:tcPr>
            <w:tcW w:w="1375" w:type="dxa"/>
            <w:vMerge/>
            <w:tcBorders>
              <w:top w:val="single" w:sz="2" w:space="0" w:color="000000"/>
              <w:left w:val="single" w:sz="2" w:space="0" w:color="000000"/>
              <w:bottom w:val="single" w:sz="2" w:space="0" w:color="000000"/>
              <w:right w:val="single" w:sz="2" w:space="0" w:color="000000"/>
            </w:tcBorders>
            <w:shd w:val="clear" w:color="auto" w:fill="auto"/>
          </w:tcPr>
          <w:p w:rsidR="00775AD6" w:rsidRDefault="00775AD6"/>
        </w:tc>
        <w:tc>
          <w:tcPr>
            <w:tcW w:w="1375" w:type="dxa"/>
            <w:vMerge/>
            <w:tcBorders>
              <w:top w:val="single" w:sz="2" w:space="0" w:color="000000"/>
              <w:left w:val="single" w:sz="2" w:space="0" w:color="000000"/>
              <w:bottom w:val="single" w:sz="2" w:space="0" w:color="000000"/>
              <w:right w:val="single" w:sz="2" w:space="0" w:color="000000"/>
            </w:tcBorders>
            <w:shd w:val="clear" w:color="auto" w:fill="auto"/>
          </w:tcPr>
          <w:p w:rsidR="00775AD6" w:rsidRDefault="00775AD6"/>
        </w:tc>
      </w:tr>
      <w:tr w:rsidR="00775AD6">
        <w:tblPrEx>
          <w:tblCellMar>
            <w:top w:w="0" w:type="dxa"/>
            <w:left w:w="0" w:type="dxa"/>
            <w:bottom w:w="0" w:type="dxa"/>
            <w:right w:w="0" w:type="dxa"/>
          </w:tblCellMar>
        </w:tblPrEx>
        <w:trPr>
          <w:trHeight w:hRule="exact" w:val="405"/>
          <w:jc w:val="right"/>
        </w:trPr>
        <w:tc>
          <w:tcPr>
            <w:tcW w:w="142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c>
          <w:tcPr>
            <w:tcW w:w="13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6"/>
                <w:szCs w:val="16"/>
              </w:rPr>
              <w:t>10.9</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6"/>
                <w:szCs w:val="16"/>
              </w:rPr>
              <w:t>UNI EN 14399-4</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6"/>
                <w:szCs w:val="16"/>
              </w:rPr>
              <w:t>10</w:t>
            </w:r>
          </w:p>
        </w:tc>
        <w:tc>
          <w:tcPr>
            <w:tcW w:w="1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both"/>
            </w:pPr>
            <w:r>
              <w:rPr>
                <w:rFonts w:ascii="Tahoma" w:hAnsi="Tahoma"/>
                <w:sz w:val="16"/>
                <w:szCs w:val="16"/>
              </w:rPr>
              <w:t>UNI EN 14399-4</w:t>
            </w:r>
          </w:p>
        </w:tc>
        <w:tc>
          <w:tcPr>
            <w:tcW w:w="1375" w:type="dxa"/>
            <w:vMerge/>
            <w:tcBorders>
              <w:top w:val="single" w:sz="2" w:space="0" w:color="000000"/>
              <w:left w:val="single" w:sz="2" w:space="0" w:color="000000"/>
              <w:bottom w:val="single" w:sz="2" w:space="0" w:color="000000"/>
              <w:right w:val="single" w:sz="2" w:space="0" w:color="000000"/>
            </w:tcBorders>
            <w:shd w:val="clear" w:color="auto" w:fill="auto"/>
          </w:tcPr>
          <w:p w:rsidR="00775AD6" w:rsidRDefault="00775AD6"/>
        </w:tc>
        <w:tc>
          <w:tcPr>
            <w:tcW w:w="1375" w:type="dxa"/>
            <w:vMerge/>
            <w:tcBorders>
              <w:top w:val="single" w:sz="2" w:space="0" w:color="000000"/>
              <w:left w:val="single" w:sz="2" w:space="0" w:color="000000"/>
              <w:bottom w:val="single" w:sz="2" w:space="0" w:color="000000"/>
              <w:right w:val="single" w:sz="2" w:space="0" w:color="000000"/>
            </w:tcBorders>
            <w:shd w:val="clear" w:color="auto" w:fill="auto"/>
          </w:tcPr>
          <w:p w:rsidR="00775AD6" w:rsidRDefault="00775AD6"/>
        </w:tc>
      </w:tr>
    </w:tbl>
    <w:p w:rsidR="00775AD6" w:rsidRDefault="00775AD6">
      <w:pPr>
        <w:jc w:val="right"/>
        <w:rPr>
          <w:rFonts w:ascii="Tahoma" w:eastAsia="Tahoma" w:hAnsi="Tahoma" w:cs="Tahoma"/>
          <w:b/>
          <w:bCs/>
          <w:sz w:val="20"/>
          <w:szCs w:val="20"/>
        </w:rPr>
      </w:pPr>
    </w:p>
    <w:p w:rsidR="00775AD6" w:rsidRDefault="00775AD6">
      <w:pPr>
        <w:jc w:val="both"/>
        <w:rPr>
          <w:rFonts w:ascii="Tahoma" w:eastAsia="Tahoma" w:hAnsi="Tahoma" w:cs="Tahoma"/>
          <w:b/>
          <w:bCs/>
          <w:sz w:val="20"/>
          <w:szCs w:val="20"/>
        </w:rPr>
      </w:pPr>
    </w:p>
    <w:p w:rsidR="00775AD6" w:rsidRDefault="007654BA">
      <w:pPr>
        <w:jc w:val="both"/>
        <w:rPr>
          <w:rFonts w:ascii="Tahoma" w:eastAsia="Tahoma" w:hAnsi="Tahoma" w:cs="Tahoma"/>
          <w:sz w:val="20"/>
          <w:szCs w:val="20"/>
        </w:rPr>
      </w:pPr>
      <w:r>
        <w:rPr>
          <w:rFonts w:ascii="Tahoma" w:hAnsi="Tahoma"/>
          <w:b/>
          <w:bCs/>
          <w:sz w:val="20"/>
          <w:szCs w:val="20"/>
        </w:rPr>
        <w:t>Chiodi</w:t>
      </w:r>
    </w:p>
    <w:p w:rsidR="00775AD6" w:rsidRDefault="007654BA">
      <w:pPr>
        <w:jc w:val="both"/>
        <w:rPr>
          <w:rFonts w:ascii="Tahoma" w:eastAsia="Tahoma" w:hAnsi="Tahoma" w:cs="Tahoma"/>
          <w:b/>
          <w:bCs/>
          <w:sz w:val="20"/>
          <w:szCs w:val="20"/>
        </w:rPr>
      </w:pPr>
      <w:r>
        <w:rPr>
          <w:rFonts w:ascii="Tahoma" w:hAnsi="Tahoma"/>
          <w:sz w:val="20"/>
          <w:szCs w:val="20"/>
        </w:rPr>
        <w:t xml:space="preserve">Per i chiodi da ribadire a caldo si devono impiegare gli acciai previsti dalla norma </w:t>
      </w:r>
      <w:r>
        <w:rPr>
          <w:rFonts w:ascii="Tahoma" w:hAnsi="Tahoma"/>
          <w:color w:val="0000FF"/>
          <w:sz w:val="20"/>
          <w:szCs w:val="20"/>
          <w:u w:color="0000FF"/>
        </w:rPr>
        <w:t xml:space="preserve">UNI EN 10263 </w:t>
      </w:r>
      <w:r>
        <w:rPr>
          <w:rFonts w:ascii="Tahoma" w:hAnsi="Tahoma"/>
          <w:color w:val="0000FF"/>
          <w:sz w:val="20"/>
          <w:szCs w:val="20"/>
          <w:u w:color="0000FF"/>
        </w:rPr>
        <w:lastRenderedPageBreak/>
        <w:t>(parti 1 - 5)</w:t>
      </w:r>
      <w:r>
        <w:rPr>
          <w:rFonts w:ascii="Tahoma" w:hAnsi="Tahoma"/>
          <w:sz w:val="20"/>
          <w:szCs w:val="20"/>
        </w:rPr>
        <w:t>.</w:t>
      </w:r>
    </w:p>
    <w:p w:rsidR="00775AD6" w:rsidRDefault="00775AD6">
      <w:pPr>
        <w:jc w:val="both"/>
        <w:rPr>
          <w:rFonts w:ascii="Tahoma" w:eastAsia="Tahoma" w:hAnsi="Tahoma" w:cs="Tahoma"/>
          <w:b/>
          <w:bCs/>
          <w:sz w:val="20"/>
          <w:szCs w:val="20"/>
        </w:rPr>
      </w:pPr>
    </w:p>
    <w:p w:rsidR="00775AD6" w:rsidRDefault="007654BA">
      <w:pPr>
        <w:jc w:val="both"/>
        <w:rPr>
          <w:rFonts w:ascii="Tahoma" w:eastAsia="Tahoma" w:hAnsi="Tahoma" w:cs="Tahoma"/>
          <w:b/>
          <w:bCs/>
          <w:sz w:val="20"/>
          <w:szCs w:val="20"/>
        </w:rPr>
      </w:pPr>
      <w:r>
        <w:rPr>
          <w:rFonts w:ascii="Tahoma" w:hAnsi="Tahoma"/>
          <w:b/>
          <w:bCs/>
          <w:sz w:val="20"/>
          <w:szCs w:val="20"/>
        </w:rPr>
        <w:t>Procedure di controllo su acciai da carpenteria</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b/>
          <w:bCs/>
          <w:sz w:val="20"/>
          <w:szCs w:val="20"/>
        </w:rPr>
      </w:pPr>
      <w:r>
        <w:rPr>
          <w:rFonts w:ascii="Tahoma" w:hAnsi="Tahoma"/>
          <w:b/>
          <w:bCs/>
          <w:sz w:val="20"/>
          <w:szCs w:val="20"/>
        </w:rPr>
        <w:t>Controlli di accettazione in cantiere</w:t>
      </w:r>
    </w:p>
    <w:p w:rsidR="00775AD6" w:rsidRDefault="007654BA">
      <w:pPr>
        <w:ind w:firstLine="284"/>
        <w:jc w:val="both"/>
        <w:rPr>
          <w:rFonts w:ascii="Tahoma" w:eastAsia="Tahoma" w:hAnsi="Tahoma" w:cs="Tahoma"/>
          <w:sz w:val="20"/>
          <w:szCs w:val="20"/>
        </w:rPr>
      </w:pPr>
      <w:r>
        <w:rPr>
          <w:rFonts w:ascii="Tahoma" w:hAnsi="Tahoma"/>
          <w:sz w:val="20"/>
          <w:szCs w:val="20"/>
        </w:rPr>
        <w:t>I</w:t>
      </w:r>
      <w:r>
        <w:rPr>
          <w:rFonts w:ascii="Tahoma" w:hAnsi="Tahoma"/>
          <w:sz w:val="20"/>
          <w:szCs w:val="20"/>
        </w:rPr>
        <w:t xml:space="preserve"> controlli di accettazione in cantiere, da eseguirsi presso un laboratorio di cui all</w:t>
      </w:r>
      <w:r>
        <w:rPr>
          <w:rFonts w:ascii="Tahoma" w:hAnsi="Tahoma"/>
          <w:sz w:val="20"/>
          <w:szCs w:val="20"/>
        </w:rPr>
        <w:t>’</w:t>
      </w:r>
      <w:r>
        <w:rPr>
          <w:rFonts w:ascii="Tahoma" w:hAnsi="Tahoma"/>
          <w:sz w:val="20"/>
          <w:szCs w:val="20"/>
        </w:rPr>
        <w:t>art. 59 del DPR n. 380/2001, sono obbligatori per tutte le forniture di elementi e/o prodotti, qualunque sia la loro provenienza e la tipologia di qualificazione.</w:t>
      </w:r>
    </w:p>
    <w:p w:rsidR="00775AD6" w:rsidRDefault="007654BA">
      <w:pPr>
        <w:ind w:firstLine="284"/>
        <w:jc w:val="both"/>
        <w:rPr>
          <w:rFonts w:ascii="Tahoma" w:eastAsia="Tahoma" w:hAnsi="Tahoma" w:cs="Tahoma"/>
          <w:sz w:val="20"/>
          <w:szCs w:val="20"/>
        </w:rPr>
      </w:pPr>
      <w:r>
        <w:rPr>
          <w:rFonts w:ascii="Tahoma" w:hAnsi="Tahoma"/>
          <w:sz w:val="20"/>
          <w:szCs w:val="20"/>
        </w:rPr>
        <w:t>Il prel</w:t>
      </w:r>
      <w:r>
        <w:rPr>
          <w:rFonts w:ascii="Tahoma" w:hAnsi="Tahoma"/>
          <w:sz w:val="20"/>
          <w:szCs w:val="20"/>
        </w:rPr>
        <w:t>ievo dei campioni va eseguito alla presenza del Direttore dei Lavori o di un tecnico di sua fiducia che provvede alla redazione di apposito verbale di prelievo ed alla identificazione dei provini mediante sigle, etichettature indelebili, ecc.; la certifica</w:t>
      </w:r>
      <w:r>
        <w:rPr>
          <w:rFonts w:ascii="Tahoma" w:hAnsi="Tahoma"/>
          <w:sz w:val="20"/>
          <w:szCs w:val="20"/>
        </w:rPr>
        <w:t>zione effettuata dal laboratorio prove materiali deve riportare riferimento a tale verbale. La richiesta di prove al laboratorio incaricato deve essere sempre firmata dal Direttore dei Lavori, che rimane anche responsabile della trasmissione dei campioni.</w:t>
      </w:r>
    </w:p>
    <w:p w:rsidR="00775AD6" w:rsidRDefault="007654BA">
      <w:pPr>
        <w:ind w:firstLine="284"/>
        <w:jc w:val="both"/>
        <w:rPr>
          <w:rFonts w:ascii="Tahoma" w:eastAsia="Tahoma" w:hAnsi="Tahoma" w:cs="Tahoma"/>
          <w:sz w:val="20"/>
          <w:szCs w:val="20"/>
        </w:rPr>
      </w:pPr>
      <w:r>
        <w:rPr>
          <w:rFonts w:ascii="Tahoma" w:hAnsi="Tahoma"/>
          <w:sz w:val="20"/>
          <w:szCs w:val="20"/>
        </w:rPr>
        <w:t>Qualora la fornitura di elementi lavorati provenga da un Centro di trasformazione o da un fabbricante di elementi marcati CE dopo essersi accertato preliminarmente che il suddetto Centro di trasformazione o il fabbricante sia in possesso di tutti i requisi</w:t>
      </w:r>
      <w:r>
        <w:rPr>
          <w:rFonts w:ascii="Tahoma" w:hAnsi="Tahoma"/>
          <w:sz w:val="20"/>
          <w:szCs w:val="20"/>
        </w:rPr>
        <w:t>ti previsti dalla norma, Il Direttore dei Lavori pu</w:t>
      </w:r>
      <w:r>
        <w:rPr>
          <w:rFonts w:ascii="Tahoma" w:hAnsi="Tahoma"/>
          <w:sz w:val="20"/>
          <w:szCs w:val="20"/>
        </w:rPr>
        <w:t xml:space="preserve">ò </w:t>
      </w:r>
      <w:r>
        <w:rPr>
          <w:rFonts w:ascii="Tahoma" w:hAnsi="Tahoma"/>
          <w:sz w:val="20"/>
          <w:szCs w:val="20"/>
        </w:rPr>
        <w:t>recarsi presso il medesimo Centro di trasformazione o fabbricante ed effettuare in stabilimento tutti i controlli di cui sopra. In tal caso il prelievo dei campioni viene effettuato dal Direttore Tecnico</w:t>
      </w:r>
      <w:r>
        <w:rPr>
          <w:rFonts w:ascii="Tahoma" w:hAnsi="Tahoma"/>
          <w:sz w:val="20"/>
          <w:szCs w:val="20"/>
        </w:rPr>
        <w:t xml:space="preserve"> del Centro di trasformazione o del fabbricante secondo le disposizioni del Direttore dei Lavori; quest</w:t>
      </w:r>
      <w:r>
        <w:rPr>
          <w:rFonts w:ascii="Tahoma" w:hAnsi="Tahoma"/>
          <w:sz w:val="20"/>
          <w:szCs w:val="20"/>
        </w:rPr>
        <w:t>’</w:t>
      </w:r>
      <w:r>
        <w:rPr>
          <w:rFonts w:ascii="Tahoma" w:hAnsi="Tahoma"/>
          <w:sz w:val="20"/>
          <w:szCs w:val="20"/>
        </w:rPr>
        <w:t>ultimo deve assicurare, mediante sigle, etichettature indelebili, ecc., che i campioni inviati per le prove al laboratorio incaricato siano effettivamen</w:t>
      </w:r>
      <w:r>
        <w:rPr>
          <w:rFonts w:ascii="Tahoma" w:hAnsi="Tahoma"/>
          <w:sz w:val="20"/>
          <w:szCs w:val="20"/>
        </w:rPr>
        <w:t>te quelli da lui preleva- ti, nonch</w:t>
      </w:r>
      <w:r>
        <w:rPr>
          <w:rFonts w:ascii="Tahoma" w:hAnsi="Tahoma"/>
          <w:sz w:val="20"/>
          <w:szCs w:val="20"/>
        </w:rPr>
        <w:t xml:space="preserve">é </w:t>
      </w:r>
      <w:r>
        <w:rPr>
          <w:rFonts w:ascii="Tahoma" w:hAnsi="Tahoma"/>
          <w:sz w:val="20"/>
          <w:szCs w:val="20"/>
        </w:rPr>
        <w:t>sottoscrivere la relativa richiesta di prove.</w:t>
      </w:r>
    </w:p>
    <w:p w:rsidR="00775AD6" w:rsidRDefault="007654BA">
      <w:pPr>
        <w:ind w:firstLine="284"/>
        <w:jc w:val="both"/>
        <w:rPr>
          <w:rFonts w:ascii="Tahoma" w:eastAsia="Tahoma" w:hAnsi="Tahoma" w:cs="Tahoma"/>
          <w:sz w:val="20"/>
          <w:szCs w:val="20"/>
        </w:rPr>
      </w:pPr>
      <w:r>
        <w:rPr>
          <w:rFonts w:ascii="Tahoma" w:hAnsi="Tahoma"/>
          <w:sz w:val="20"/>
          <w:szCs w:val="20"/>
        </w:rPr>
        <w:t>Il laboratorio incaricato di effettuare le prove provvede all</w:t>
      </w:r>
      <w:r>
        <w:rPr>
          <w:rFonts w:ascii="Tahoma" w:hAnsi="Tahoma"/>
          <w:sz w:val="20"/>
          <w:szCs w:val="20"/>
        </w:rPr>
        <w:t>’</w:t>
      </w:r>
      <w:r>
        <w:rPr>
          <w:rFonts w:ascii="Tahoma" w:hAnsi="Tahoma"/>
          <w:sz w:val="20"/>
          <w:szCs w:val="20"/>
        </w:rPr>
        <w:t>accettazione dei campioni accompagnati dalla lettera di richiesta sottoscritta dal direttore dei lavori. Il lab</w:t>
      </w:r>
      <w:r>
        <w:rPr>
          <w:rFonts w:ascii="Tahoma" w:hAnsi="Tahoma"/>
          <w:sz w:val="20"/>
          <w:szCs w:val="20"/>
        </w:rPr>
        <w:t>oratorio verifica lo stato dei provini e la documentazione di riferimento ed in caso di anomalie riscontrate sui campioni oppure di mancanza totale o parziale degli strumenti idonei per la identificazione degli stessi, deve sospendere l</w:t>
      </w:r>
      <w:r>
        <w:rPr>
          <w:rFonts w:ascii="Tahoma" w:hAnsi="Tahoma"/>
          <w:sz w:val="20"/>
          <w:szCs w:val="20"/>
        </w:rPr>
        <w:t>’</w:t>
      </w:r>
      <w:r>
        <w:rPr>
          <w:rFonts w:ascii="Tahoma" w:hAnsi="Tahoma"/>
          <w:sz w:val="20"/>
          <w:szCs w:val="20"/>
        </w:rPr>
        <w:t>esecuzione delle pr</w:t>
      </w:r>
      <w:r>
        <w:rPr>
          <w:rFonts w:ascii="Tahoma" w:hAnsi="Tahoma"/>
          <w:sz w:val="20"/>
          <w:szCs w:val="20"/>
        </w:rPr>
        <w:t>ove e darne notizia al Servizio Tecnico Centrale del Consiglio Superiore dei Lavori Pubblici.</w:t>
      </w:r>
    </w:p>
    <w:p w:rsidR="00775AD6" w:rsidRDefault="007654BA">
      <w:pPr>
        <w:ind w:firstLine="284"/>
        <w:jc w:val="both"/>
        <w:rPr>
          <w:rFonts w:ascii="Tahoma" w:eastAsia="Tahoma" w:hAnsi="Tahoma" w:cs="Tahoma"/>
          <w:sz w:val="20"/>
          <w:szCs w:val="20"/>
        </w:rPr>
      </w:pPr>
      <w:r>
        <w:rPr>
          <w:rFonts w:ascii="Tahoma" w:hAnsi="Tahoma"/>
          <w:sz w:val="20"/>
          <w:szCs w:val="20"/>
        </w:rPr>
        <w:t>Il prelievo potr</w:t>
      </w:r>
      <w:r>
        <w:rPr>
          <w:rFonts w:ascii="Tahoma" w:hAnsi="Tahoma"/>
          <w:sz w:val="20"/>
          <w:szCs w:val="20"/>
        </w:rPr>
        <w:t xml:space="preserve">à </w:t>
      </w:r>
      <w:r>
        <w:rPr>
          <w:rFonts w:ascii="Tahoma" w:hAnsi="Tahoma"/>
          <w:sz w:val="20"/>
          <w:szCs w:val="20"/>
        </w:rPr>
        <w:t>anche essere eseguito dallo stesso laboratorio incaricato della esecuzione delle prove. I laboratori devono conservare i campioni sottoposti a p</w:t>
      </w:r>
      <w:r>
        <w:rPr>
          <w:rFonts w:ascii="Tahoma" w:hAnsi="Tahoma"/>
          <w:sz w:val="20"/>
          <w:szCs w:val="20"/>
        </w:rPr>
        <w:t>rova per almeno trenta giorni dopo l</w:t>
      </w:r>
      <w:r>
        <w:rPr>
          <w:rFonts w:ascii="Tahoma" w:hAnsi="Tahoma"/>
          <w:sz w:val="20"/>
          <w:szCs w:val="20"/>
        </w:rPr>
        <w:t>’</w:t>
      </w:r>
      <w:r>
        <w:rPr>
          <w:rFonts w:ascii="Tahoma" w:hAnsi="Tahoma"/>
          <w:sz w:val="20"/>
          <w:szCs w:val="20"/>
        </w:rPr>
        <w:t>emissione dei certificati di prova, in modo da consentirne l</w:t>
      </w:r>
      <w:r>
        <w:rPr>
          <w:rFonts w:ascii="Tahoma" w:hAnsi="Tahoma"/>
          <w:sz w:val="20"/>
          <w:szCs w:val="20"/>
        </w:rPr>
        <w:t>’</w:t>
      </w:r>
      <w:r>
        <w:rPr>
          <w:rFonts w:ascii="Tahoma" w:hAnsi="Tahoma"/>
          <w:sz w:val="20"/>
          <w:szCs w:val="20"/>
        </w:rPr>
        <w:t>identificabilit</w:t>
      </w:r>
      <w:r>
        <w:rPr>
          <w:rFonts w:ascii="Tahoma" w:hAnsi="Tahoma"/>
          <w:sz w:val="20"/>
          <w:szCs w:val="20"/>
        </w:rPr>
        <w:t xml:space="preserve">à </w:t>
      </w:r>
      <w:r>
        <w:rPr>
          <w:rFonts w:ascii="Tahoma" w:hAnsi="Tahoma"/>
          <w:sz w:val="20"/>
          <w:szCs w:val="20"/>
        </w:rPr>
        <w:t>e la rintracciabilit</w:t>
      </w:r>
      <w:r>
        <w:rPr>
          <w:rFonts w:ascii="Tahoma" w:hAnsi="Tahoma"/>
          <w:sz w:val="20"/>
          <w:szCs w:val="20"/>
        </w:rPr>
        <w:t>à</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A seconda delle tipologie di materiali pervenute in cantiere il Direttore dei Lavori deve effettuare i seguenti contro</w:t>
      </w:r>
      <w:r>
        <w:rPr>
          <w:rFonts w:ascii="Tahoma" w:hAnsi="Tahoma"/>
          <w:sz w:val="20"/>
          <w:szCs w:val="20"/>
        </w:rPr>
        <w:t>lli:</w:t>
      </w:r>
    </w:p>
    <w:p w:rsidR="00775AD6" w:rsidRDefault="007654BA">
      <w:pPr>
        <w:ind w:firstLine="284"/>
        <w:jc w:val="both"/>
        <w:rPr>
          <w:rFonts w:ascii="Tahoma" w:eastAsia="Tahoma" w:hAnsi="Tahoma" w:cs="Tahoma"/>
          <w:sz w:val="20"/>
          <w:szCs w:val="20"/>
        </w:rPr>
      </w:pPr>
      <w:r>
        <w:rPr>
          <w:rFonts w:ascii="Tahoma" w:hAnsi="Tahoma"/>
          <w:sz w:val="20"/>
          <w:szCs w:val="20"/>
        </w:rPr>
        <w:t>- Elementi di Carpenteria Metallica: 3 prove ogni 90 tonnellate;</w:t>
      </w:r>
    </w:p>
    <w:p w:rsidR="00775AD6" w:rsidRDefault="007654BA">
      <w:pPr>
        <w:ind w:firstLine="284"/>
        <w:jc w:val="both"/>
        <w:rPr>
          <w:rFonts w:ascii="Tahoma" w:eastAsia="Tahoma" w:hAnsi="Tahoma" w:cs="Tahoma"/>
          <w:sz w:val="20"/>
          <w:szCs w:val="20"/>
        </w:rPr>
      </w:pPr>
      <w:r>
        <w:rPr>
          <w:rFonts w:ascii="Tahoma" w:hAnsi="Tahoma"/>
          <w:sz w:val="20"/>
          <w:szCs w:val="20"/>
        </w:rPr>
        <w:t>- Lamiere grecate e profili formati a freddo: 3 prove ogni 15 tonnellate;</w:t>
      </w:r>
    </w:p>
    <w:p w:rsidR="00775AD6" w:rsidRDefault="007654BA">
      <w:pPr>
        <w:ind w:firstLine="284"/>
        <w:jc w:val="both"/>
        <w:rPr>
          <w:rFonts w:ascii="Tahoma" w:eastAsia="Tahoma" w:hAnsi="Tahoma" w:cs="Tahoma"/>
          <w:sz w:val="20"/>
          <w:szCs w:val="20"/>
        </w:rPr>
      </w:pPr>
      <w:r>
        <w:rPr>
          <w:rFonts w:ascii="Tahoma" w:hAnsi="Tahoma"/>
          <w:sz w:val="20"/>
          <w:szCs w:val="20"/>
        </w:rPr>
        <w:t>- Bulloni e chiodi: 3 campioni ogni 1500 pezzi impiegati;</w:t>
      </w:r>
    </w:p>
    <w:p w:rsidR="00775AD6" w:rsidRDefault="007654BA">
      <w:pPr>
        <w:ind w:firstLine="284"/>
        <w:jc w:val="both"/>
        <w:rPr>
          <w:rFonts w:ascii="Tahoma" w:eastAsia="Tahoma" w:hAnsi="Tahoma" w:cs="Tahoma"/>
          <w:sz w:val="20"/>
          <w:szCs w:val="20"/>
        </w:rPr>
      </w:pPr>
      <w:r>
        <w:rPr>
          <w:rFonts w:ascii="Tahoma" w:hAnsi="Tahoma"/>
          <w:sz w:val="20"/>
          <w:szCs w:val="20"/>
        </w:rPr>
        <w:t>- Giunzioni meccaniche: 3 campioni ogni 100 pezzi impi</w:t>
      </w:r>
      <w:r>
        <w:rPr>
          <w:rFonts w:ascii="Tahoma" w:hAnsi="Tahoma"/>
          <w:sz w:val="20"/>
          <w:szCs w:val="20"/>
        </w:rPr>
        <w:t>egati.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I controlli di accettazione devono essere effettuati prima della posa in opera degli elementi e/o dei prodotti.</w:t>
      </w:r>
    </w:p>
    <w:p w:rsidR="00775AD6" w:rsidRDefault="007654BA">
      <w:pPr>
        <w:ind w:firstLine="284"/>
        <w:jc w:val="both"/>
        <w:rPr>
          <w:rFonts w:ascii="Tahoma" w:eastAsia="Tahoma" w:hAnsi="Tahoma" w:cs="Tahoma"/>
          <w:sz w:val="20"/>
          <w:szCs w:val="20"/>
        </w:rPr>
      </w:pPr>
      <w:r>
        <w:rPr>
          <w:rFonts w:ascii="Tahoma" w:hAnsi="Tahoma"/>
          <w:sz w:val="20"/>
          <w:szCs w:val="20"/>
        </w:rPr>
        <w:t>I criteri di valutazione dei risultati dei controlli di accettazione devono essere adeguatamente stabiliti dal Direttore dei Lavori in r</w:t>
      </w:r>
      <w:r>
        <w:rPr>
          <w:rFonts w:ascii="Tahoma" w:hAnsi="Tahoma"/>
          <w:sz w:val="20"/>
          <w:szCs w:val="20"/>
        </w:rPr>
        <w:t>elazione alle caratteristiche meccaniche dichiarate dal fabbricante nella documentazione di identificazione e qualificazione e previste dalle presenti norme o dalla documentazione di progetto per la specifica opera.</w:t>
      </w:r>
    </w:p>
    <w:p w:rsidR="00775AD6" w:rsidRDefault="00775AD6">
      <w:pPr>
        <w:rPr>
          <w:rFonts w:ascii="Tahoma" w:eastAsia="Tahoma" w:hAnsi="Tahoma" w:cs="Tahoma"/>
          <w:b/>
          <w:bCs/>
          <w:sz w:val="20"/>
          <w:szCs w:val="20"/>
        </w:rPr>
      </w:pPr>
      <w:bookmarkStart w:id="258" w:name="bookmark165"/>
      <w:bookmarkEnd w:id="258"/>
    </w:p>
    <w:p w:rsidR="00775AD6" w:rsidRDefault="007654BA">
      <w:pPr>
        <w:pStyle w:val="CAPITOLATO03"/>
        <w:rPr>
          <w:rFonts w:ascii="Tahoma" w:eastAsia="Tahoma" w:hAnsi="Tahoma" w:cs="Tahoma"/>
        </w:rPr>
      </w:pPr>
      <w:bookmarkStart w:id="259" w:name="_Toc92"/>
      <w:r>
        <w:rPr>
          <w:rFonts w:ascii="Tahoma" w:hAnsi="Tahoma"/>
        </w:rPr>
        <w:t>Art. 6.17 ESECUZIONE DI COPERTURE CONTI</w:t>
      </w:r>
      <w:r>
        <w:rPr>
          <w:rFonts w:ascii="Tahoma" w:hAnsi="Tahoma"/>
        </w:rPr>
        <w:t>NUE (PIANE)</w:t>
      </w:r>
      <w:bookmarkEnd w:id="259"/>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 xml:space="preserve">1) Si intendono per coperture continue quelle in cui la tenuta all'acqua </w:t>
      </w:r>
      <w:r>
        <w:rPr>
          <w:rFonts w:ascii="Tahoma" w:hAnsi="Tahoma"/>
          <w:sz w:val="20"/>
          <w:szCs w:val="20"/>
        </w:rPr>
        <w:t xml:space="preserve">è </w:t>
      </w:r>
      <w:r>
        <w:rPr>
          <w:rFonts w:ascii="Tahoma" w:hAnsi="Tahoma"/>
          <w:sz w:val="20"/>
          <w:szCs w:val="20"/>
        </w:rPr>
        <w:t>assicurata indipendentemente dalla pendenza della superficie di copertura.</w:t>
      </w:r>
    </w:p>
    <w:p w:rsidR="00775AD6" w:rsidRDefault="007654BA">
      <w:pPr>
        <w:ind w:firstLine="284"/>
        <w:jc w:val="both"/>
        <w:rPr>
          <w:rFonts w:ascii="Tahoma" w:eastAsia="Tahoma" w:hAnsi="Tahoma" w:cs="Tahoma"/>
          <w:sz w:val="20"/>
          <w:szCs w:val="20"/>
        </w:rPr>
      </w:pPr>
      <w:r>
        <w:rPr>
          <w:rFonts w:ascii="Tahoma" w:hAnsi="Tahoma"/>
          <w:sz w:val="20"/>
          <w:szCs w:val="20"/>
        </w:rPr>
        <w:t>Esse si intendono convenzionalmente suddivise nelle seguenti categorie:</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copertura senza </w:t>
      </w:r>
      <w:r>
        <w:rPr>
          <w:rFonts w:ascii="Tahoma" w:hAnsi="Tahoma"/>
          <w:sz w:val="20"/>
          <w:szCs w:val="20"/>
        </w:rPr>
        <w:t>elemento termoisolante, con strato di ventilazione oppure senza;</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copertura con elemento termoisolante, con strato di ventilazione oppure senza strato di ventilazione.</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 xml:space="preserve">2) Quando non </w:t>
      </w:r>
      <w:r>
        <w:rPr>
          <w:rFonts w:ascii="Tahoma" w:hAnsi="Tahoma"/>
          <w:sz w:val="20"/>
          <w:szCs w:val="20"/>
        </w:rPr>
        <w:t xml:space="preserve">è </w:t>
      </w:r>
      <w:r>
        <w:rPr>
          <w:rFonts w:ascii="Tahoma" w:hAnsi="Tahoma"/>
          <w:sz w:val="20"/>
          <w:szCs w:val="20"/>
        </w:rPr>
        <w:t>diversamente descritto negli altri documenti progettuali (o quando que</w:t>
      </w:r>
      <w:r>
        <w:rPr>
          <w:rFonts w:ascii="Tahoma" w:hAnsi="Tahoma"/>
          <w:sz w:val="20"/>
          <w:szCs w:val="20"/>
        </w:rPr>
        <w:t xml:space="preserve">sti non </w:t>
      </w:r>
      <w:r>
        <w:rPr>
          <w:rFonts w:ascii="Tahoma" w:hAnsi="Tahoma"/>
          <w:sz w:val="20"/>
          <w:szCs w:val="20"/>
        </w:rPr>
        <w:lastRenderedPageBreak/>
        <w:t>sono sufficientemente dettagliati) si intende che ciascuna delle categorie sopracitate sar</w:t>
      </w:r>
      <w:r>
        <w:rPr>
          <w:rFonts w:ascii="Tahoma" w:hAnsi="Tahoma"/>
          <w:sz w:val="20"/>
          <w:szCs w:val="20"/>
        </w:rPr>
        <w:t xml:space="preserve">à </w:t>
      </w:r>
      <w:r>
        <w:rPr>
          <w:rFonts w:ascii="Tahoma" w:hAnsi="Tahoma"/>
          <w:sz w:val="20"/>
          <w:szCs w:val="20"/>
        </w:rPr>
        <w:t xml:space="preserve">composta dai seguenti strati funzionali (definiti secondo la norma </w:t>
      </w:r>
      <w:r>
        <w:rPr>
          <w:rFonts w:ascii="Tahoma" w:hAnsi="Tahoma"/>
          <w:color w:val="0000FF"/>
          <w:sz w:val="20"/>
          <w:szCs w:val="20"/>
          <w:u w:color="0000FF"/>
        </w:rPr>
        <w:t>UNI 8178</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Nelle soluzioni costruttive uno strato pu</w:t>
      </w:r>
      <w:r>
        <w:rPr>
          <w:rFonts w:ascii="Tahoma" w:hAnsi="Tahoma"/>
          <w:sz w:val="20"/>
          <w:szCs w:val="20"/>
        </w:rPr>
        <w:t xml:space="preserve">ò </w:t>
      </w:r>
      <w:r>
        <w:rPr>
          <w:rFonts w:ascii="Tahoma" w:hAnsi="Tahoma"/>
          <w:sz w:val="20"/>
          <w:szCs w:val="20"/>
        </w:rPr>
        <w:t>assolvere ad una o pi</w:t>
      </w:r>
      <w:r>
        <w:rPr>
          <w:rFonts w:ascii="Tahoma" w:hAnsi="Tahoma"/>
          <w:sz w:val="20"/>
          <w:szCs w:val="20"/>
        </w:rPr>
        <w:t xml:space="preserve">ù </w:t>
      </w:r>
      <w:r>
        <w:rPr>
          <w:rFonts w:ascii="Tahoma" w:hAnsi="Tahoma"/>
          <w:sz w:val="20"/>
          <w:szCs w:val="20"/>
        </w:rPr>
        <w:t>funzioni.</w:t>
      </w:r>
    </w:p>
    <w:p w:rsidR="00775AD6" w:rsidRDefault="007654BA">
      <w:pPr>
        <w:ind w:left="568" w:hanging="284"/>
        <w:jc w:val="both"/>
        <w:rPr>
          <w:rFonts w:ascii="Tahoma" w:eastAsia="Tahoma" w:hAnsi="Tahoma" w:cs="Tahoma"/>
          <w:sz w:val="20"/>
          <w:szCs w:val="20"/>
        </w:rPr>
      </w:pPr>
      <w:r>
        <w:rPr>
          <w:rFonts w:ascii="Tahoma" w:hAnsi="Tahoma"/>
          <w:sz w:val="20"/>
          <w:szCs w:val="20"/>
        </w:rPr>
        <w:t>a)</w:t>
      </w:r>
      <w:r>
        <w:rPr>
          <w:rFonts w:ascii="Tahoma" w:hAnsi="Tahoma"/>
          <w:sz w:val="20"/>
          <w:szCs w:val="20"/>
        </w:rPr>
        <w:tab/>
        <w:t>La copertura non termoisolata non ventilata avr</w:t>
      </w:r>
      <w:r>
        <w:rPr>
          <w:rFonts w:ascii="Tahoma" w:hAnsi="Tahoma"/>
          <w:sz w:val="20"/>
          <w:szCs w:val="20"/>
        </w:rPr>
        <w:t xml:space="preserve">à </w:t>
      </w:r>
      <w:r>
        <w:rPr>
          <w:rFonts w:ascii="Tahoma" w:hAnsi="Tahoma"/>
          <w:sz w:val="20"/>
          <w:szCs w:val="20"/>
        </w:rPr>
        <w:t>quali strati di elementi fondamentali:</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l'elemento portante con funzioni strutturali;</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lo strato di pendenza con funzione di portare la pendenza della copertura al valore richiesto;</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l'elemento di tenuta</w:t>
      </w:r>
      <w:r>
        <w:rPr>
          <w:rFonts w:ascii="Tahoma" w:hAnsi="Tahoma"/>
          <w:sz w:val="20"/>
          <w:szCs w:val="20"/>
        </w:rPr>
        <w:t xml:space="preserve"> all'acqua con funzione di realizzare la prefissata impermeabilit</w:t>
      </w:r>
      <w:r>
        <w:rPr>
          <w:rFonts w:ascii="Tahoma" w:hAnsi="Tahoma"/>
          <w:sz w:val="20"/>
          <w:szCs w:val="20"/>
        </w:rPr>
        <w:t xml:space="preserve">à </w:t>
      </w:r>
      <w:r>
        <w:rPr>
          <w:rFonts w:ascii="Tahoma" w:hAnsi="Tahoma"/>
          <w:sz w:val="20"/>
          <w:szCs w:val="20"/>
        </w:rPr>
        <w:t>all'acqua meteorica e di resistere alle sollecitazioni dovute all'ambiente esterno;</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lo strato di protezione con funzione di limitare le alterazioni dovute ad azioni meccaniche, fisiche, c</w:t>
      </w:r>
      <w:r>
        <w:rPr>
          <w:rFonts w:ascii="Tahoma" w:hAnsi="Tahoma"/>
          <w:sz w:val="20"/>
          <w:szCs w:val="20"/>
        </w:rPr>
        <w:t>himiche e/o con funzione decorativa.</w:t>
      </w:r>
    </w:p>
    <w:p w:rsidR="00775AD6" w:rsidRDefault="007654BA">
      <w:pPr>
        <w:ind w:left="568" w:hanging="284"/>
        <w:jc w:val="both"/>
        <w:rPr>
          <w:rFonts w:ascii="Tahoma" w:eastAsia="Tahoma" w:hAnsi="Tahoma" w:cs="Tahoma"/>
          <w:sz w:val="20"/>
          <w:szCs w:val="20"/>
        </w:rPr>
      </w:pPr>
      <w:r>
        <w:rPr>
          <w:rFonts w:ascii="Tahoma" w:hAnsi="Tahoma"/>
          <w:sz w:val="20"/>
          <w:szCs w:val="20"/>
        </w:rPr>
        <w:t>b)</w:t>
      </w:r>
      <w:r>
        <w:rPr>
          <w:rFonts w:ascii="Tahoma" w:hAnsi="Tahoma"/>
          <w:sz w:val="20"/>
          <w:szCs w:val="20"/>
        </w:rPr>
        <w:tab/>
        <w:t>La copertura ventilata ma non termoisolata avr</w:t>
      </w:r>
      <w:r>
        <w:rPr>
          <w:rFonts w:ascii="Tahoma" w:hAnsi="Tahoma"/>
          <w:sz w:val="20"/>
          <w:szCs w:val="20"/>
        </w:rPr>
        <w:t xml:space="preserve">à </w:t>
      </w:r>
      <w:r>
        <w:rPr>
          <w:rFonts w:ascii="Tahoma" w:hAnsi="Tahoma"/>
          <w:sz w:val="20"/>
          <w:szCs w:val="20"/>
        </w:rPr>
        <w:t>quali strati ed elementi fondamentali:</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l'elemento portante;</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lo strato di ventilazione con funzione di contribuire al controllo del comportamento igrotermico delle c</w:t>
      </w:r>
      <w:r>
        <w:rPr>
          <w:rFonts w:ascii="Tahoma" w:hAnsi="Tahoma"/>
          <w:sz w:val="20"/>
          <w:szCs w:val="20"/>
        </w:rPr>
        <w:t>operture attraverso ricambi d'aria naturali o forzati;</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strato di pendenza (se necessario);</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elemento di tenuta all'acqua;</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strato di protezione.</w:t>
      </w:r>
    </w:p>
    <w:p w:rsidR="00775AD6" w:rsidRDefault="007654BA">
      <w:pPr>
        <w:ind w:left="568" w:hanging="284"/>
        <w:jc w:val="both"/>
        <w:rPr>
          <w:rFonts w:ascii="Tahoma" w:eastAsia="Tahoma" w:hAnsi="Tahoma" w:cs="Tahoma"/>
          <w:sz w:val="20"/>
          <w:szCs w:val="20"/>
        </w:rPr>
      </w:pPr>
      <w:r>
        <w:rPr>
          <w:rFonts w:ascii="Tahoma" w:hAnsi="Tahoma"/>
          <w:sz w:val="20"/>
          <w:szCs w:val="20"/>
        </w:rPr>
        <w:t>c)</w:t>
      </w:r>
      <w:r>
        <w:rPr>
          <w:rFonts w:ascii="Tahoma" w:hAnsi="Tahoma"/>
          <w:sz w:val="20"/>
          <w:szCs w:val="20"/>
        </w:rPr>
        <w:tab/>
        <w:t>La copertura termoisolata non ventilata avr</w:t>
      </w:r>
      <w:r>
        <w:rPr>
          <w:rFonts w:ascii="Tahoma" w:hAnsi="Tahoma"/>
          <w:sz w:val="20"/>
          <w:szCs w:val="20"/>
        </w:rPr>
        <w:t xml:space="preserve">à </w:t>
      </w:r>
      <w:r>
        <w:rPr>
          <w:rFonts w:ascii="Tahoma" w:hAnsi="Tahoma"/>
          <w:sz w:val="20"/>
          <w:szCs w:val="20"/>
        </w:rPr>
        <w:t>quali strati ed elementi fondamentali:</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l'elemento portant</w:t>
      </w:r>
      <w:r>
        <w:rPr>
          <w:rFonts w:ascii="Tahoma" w:hAnsi="Tahoma"/>
          <w:sz w:val="20"/>
          <w:szCs w:val="20"/>
        </w:rPr>
        <w:t>e;</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strato di pendenza;</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strato di schermo o barriera al vapore con funzione di impedire (schermo) o di ridurre (barriera) il passaggio del vapore d'acqua e per controllare il fenomeno della condensa;</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elemento di tenuta all'acqua;</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elemento termoisola</w:t>
      </w:r>
      <w:r>
        <w:rPr>
          <w:rFonts w:ascii="Tahoma" w:hAnsi="Tahoma"/>
          <w:sz w:val="20"/>
          <w:szCs w:val="20"/>
        </w:rPr>
        <w:t>nte con funzione di portare al valore richiesto la residenza termica globale della copertura;</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strato filtrante;</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strato di protezione.</w:t>
      </w:r>
    </w:p>
    <w:p w:rsidR="00775AD6" w:rsidRDefault="007654BA">
      <w:pPr>
        <w:ind w:left="568" w:hanging="284"/>
        <w:jc w:val="both"/>
        <w:rPr>
          <w:rFonts w:ascii="Tahoma" w:eastAsia="Tahoma" w:hAnsi="Tahoma" w:cs="Tahoma"/>
          <w:sz w:val="20"/>
          <w:szCs w:val="20"/>
        </w:rPr>
      </w:pPr>
      <w:r>
        <w:rPr>
          <w:rFonts w:ascii="Tahoma" w:hAnsi="Tahoma"/>
          <w:sz w:val="20"/>
          <w:szCs w:val="20"/>
        </w:rPr>
        <w:t>d)</w:t>
      </w:r>
      <w:r>
        <w:rPr>
          <w:rFonts w:ascii="Tahoma" w:hAnsi="Tahoma"/>
          <w:sz w:val="20"/>
          <w:szCs w:val="20"/>
        </w:rPr>
        <w:tab/>
        <w:t>La copertura termoisolata e ventilata avr</w:t>
      </w:r>
      <w:r>
        <w:rPr>
          <w:rFonts w:ascii="Tahoma" w:hAnsi="Tahoma"/>
          <w:sz w:val="20"/>
          <w:szCs w:val="20"/>
        </w:rPr>
        <w:t xml:space="preserve">à </w:t>
      </w:r>
      <w:r>
        <w:rPr>
          <w:rFonts w:ascii="Tahoma" w:hAnsi="Tahoma"/>
          <w:sz w:val="20"/>
          <w:szCs w:val="20"/>
        </w:rPr>
        <w:t>quali strati ed elementi fondamentali:</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l'elemento portante con </w:t>
      </w:r>
      <w:r>
        <w:rPr>
          <w:rFonts w:ascii="Tahoma" w:hAnsi="Tahoma"/>
          <w:sz w:val="20"/>
          <w:szCs w:val="20"/>
        </w:rPr>
        <w:t>funzioni strutturali;</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l'elemento termoisolante;</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lo strato di irrigidimento o supporto con funzione di permettere allo strato sottostante di sopportare i carichi previsti;</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lo strato di ventilazione;</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l'elemento di tenuta all'acqua;</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lo strato filtra</w:t>
      </w:r>
      <w:r>
        <w:rPr>
          <w:rFonts w:ascii="Tahoma" w:hAnsi="Tahoma"/>
          <w:sz w:val="20"/>
          <w:szCs w:val="20"/>
        </w:rPr>
        <w:t>nte con funzione di trattenere il materiale trasportato dalle acque meteoriche;</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lo strato di protezione.</w:t>
      </w:r>
    </w:p>
    <w:p w:rsidR="00775AD6" w:rsidRDefault="007654BA">
      <w:pPr>
        <w:ind w:left="568" w:hanging="284"/>
        <w:jc w:val="both"/>
        <w:rPr>
          <w:rFonts w:ascii="Tahoma" w:eastAsia="Tahoma" w:hAnsi="Tahoma" w:cs="Tahoma"/>
          <w:sz w:val="20"/>
          <w:szCs w:val="20"/>
        </w:rPr>
      </w:pPr>
      <w:r>
        <w:rPr>
          <w:rFonts w:ascii="Tahoma" w:hAnsi="Tahoma"/>
          <w:sz w:val="20"/>
          <w:szCs w:val="20"/>
        </w:rPr>
        <w:t>e)</w:t>
      </w:r>
      <w:r>
        <w:rPr>
          <w:rFonts w:ascii="Tahoma" w:hAnsi="Tahoma"/>
          <w:sz w:val="20"/>
          <w:szCs w:val="20"/>
        </w:rPr>
        <w:tab/>
        <w:t>La presenza di altri strati funzionali (complementari) eventualmente necessari perch</w:t>
      </w:r>
      <w:r>
        <w:rPr>
          <w:rFonts w:ascii="Tahoma" w:hAnsi="Tahoma"/>
          <w:sz w:val="20"/>
          <w:szCs w:val="20"/>
        </w:rPr>
        <w:t xml:space="preserve">é </w:t>
      </w:r>
      <w:r>
        <w:rPr>
          <w:rFonts w:ascii="Tahoma" w:hAnsi="Tahoma"/>
          <w:sz w:val="20"/>
          <w:szCs w:val="20"/>
        </w:rPr>
        <w:t>dovuti alla soluzione costruttiva scelta, dovr</w:t>
      </w:r>
      <w:r>
        <w:rPr>
          <w:rFonts w:ascii="Tahoma" w:hAnsi="Tahoma"/>
          <w:sz w:val="20"/>
          <w:szCs w:val="20"/>
        </w:rPr>
        <w:t xml:space="preserve">à </w:t>
      </w:r>
      <w:r>
        <w:rPr>
          <w:rFonts w:ascii="Tahoma" w:hAnsi="Tahoma"/>
          <w:sz w:val="20"/>
          <w:szCs w:val="20"/>
        </w:rPr>
        <w:t>essere coere</w:t>
      </w:r>
      <w:r>
        <w:rPr>
          <w:rFonts w:ascii="Tahoma" w:hAnsi="Tahoma"/>
          <w:sz w:val="20"/>
          <w:szCs w:val="20"/>
        </w:rPr>
        <w:t>nte con le indicazioni della UNI 8178 sia per quanto riguarda i materiali utilizzati sia per quanto riguarda la collocazione rispetto agli altri strati nel sistema di copertura.</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 xml:space="preserve">3) Per la realizzazione degli strati si utilizzeranno i materiali indicati </w:t>
      </w:r>
      <w:r>
        <w:rPr>
          <w:rFonts w:ascii="Tahoma" w:hAnsi="Tahoma"/>
          <w:sz w:val="20"/>
          <w:szCs w:val="20"/>
        </w:rPr>
        <w:t>nel progetto; ove non sia specificato in dettaglio nel progetto od a suo completamento si rispetteranno le prescrizioni seguenti:</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per l'elemento portante, a seconda della tecnologia costruttiva adottata, si far</w:t>
      </w:r>
      <w:r>
        <w:rPr>
          <w:rFonts w:ascii="Tahoma" w:hAnsi="Tahoma"/>
          <w:sz w:val="20"/>
          <w:szCs w:val="20"/>
        </w:rPr>
        <w:t xml:space="preserve">à </w:t>
      </w:r>
      <w:r>
        <w:rPr>
          <w:rFonts w:ascii="Tahoma" w:hAnsi="Tahoma"/>
          <w:sz w:val="20"/>
          <w:szCs w:val="20"/>
        </w:rPr>
        <w:t>riferimento alle prescrizioni gi</w:t>
      </w:r>
      <w:r>
        <w:rPr>
          <w:rFonts w:ascii="Tahoma" w:hAnsi="Tahoma"/>
          <w:sz w:val="20"/>
          <w:szCs w:val="20"/>
        </w:rPr>
        <w:t xml:space="preserve">à </w:t>
      </w:r>
      <w:r>
        <w:rPr>
          <w:rFonts w:ascii="Tahoma" w:hAnsi="Tahoma"/>
          <w:sz w:val="20"/>
          <w:szCs w:val="20"/>
        </w:rPr>
        <w:t>date nel</w:t>
      </w:r>
      <w:r>
        <w:rPr>
          <w:rFonts w:ascii="Tahoma" w:hAnsi="Tahoma"/>
          <w:sz w:val="20"/>
          <w:szCs w:val="20"/>
        </w:rPr>
        <w:t xml:space="preserve"> presente capitolato sui calcestruzzi, strutture metalliche, sulle strutture miste acciaio calcestruzzo, sulle strutture o prodotti di legno, ecc.;</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per l'elemento termoisolante si far</w:t>
      </w:r>
      <w:r>
        <w:rPr>
          <w:rFonts w:ascii="Tahoma" w:hAnsi="Tahoma"/>
          <w:sz w:val="20"/>
          <w:szCs w:val="20"/>
        </w:rPr>
        <w:t xml:space="preserve">à </w:t>
      </w:r>
      <w:r>
        <w:rPr>
          <w:rFonts w:ascii="Tahoma" w:hAnsi="Tahoma"/>
          <w:sz w:val="20"/>
          <w:szCs w:val="20"/>
        </w:rPr>
        <w:t>riferimento all'articolo sui prodotti per isolamento termico ed inolt</w:t>
      </w:r>
      <w:r>
        <w:rPr>
          <w:rFonts w:ascii="Tahoma" w:hAnsi="Tahoma"/>
          <w:sz w:val="20"/>
          <w:szCs w:val="20"/>
        </w:rPr>
        <w:t>re si curer</w:t>
      </w:r>
      <w:r>
        <w:rPr>
          <w:rFonts w:ascii="Tahoma" w:hAnsi="Tahoma"/>
          <w:sz w:val="20"/>
          <w:szCs w:val="20"/>
        </w:rPr>
        <w:t xml:space="preserve">à </w:t>
      </w:r>
      <w:r>
        <w:rPr>
          <w:rFonts w:ascii="Tahoma" w:hAnsi="Tahoma"/>
          <w:sz w:val="20"/>
          <w:szCs w:val="20"/>
        </w:rPr>
        <w:t>che nella posa in opera siano realizzate correttamente le giunzioni, siano curati i punti particolari, siano assicurati adeguati punti di fissaggio e/o garantita una mobilit</w:t>
      </w:r>
      <w:r>
        <w:rPr>
          <w:rFonts w:ascii="Tahoma" w:hAnsi="Tahoma"/>
          <w:sz w:val="20"/>
          <w:szCs w:val="20"/>
        </w:rPr>
        <w:t xml:space="preserve">à </w:t>
      </w:r>
      <w:r>
        <w:rPr>
          <w:rFonts w:ascii="Tahoma" w:hAnsi="Tahoma"/>
          <w:sz w:val="20"/>
          <w:szCs w:val="20"/>
        </w:rPr>
        <w:t>termoigrometrica rispetto allo stato contiguo;</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per lo strato di ir</w:t>
      </w:r>
      <w:r>
        <w:rPr>
          <w:rFonts w:ascii="Tahoma" w:hAnsi="Tahoma"/>
          <w:sz w:val="20"/>
          <w:szCs w:val="20"/>
        </w:rPr>
        <w:t>rigidimento (o supporto), a seconda della soluzione costruttiva impiegata e del materiale, si verificher</w:t>
      </w:r>
      <w:r>
        <w:rPr>
          <w:rFonts w:ascii="Tahoma" w:hAnsi="Tahoma"/>
          <w:sz w:val="20"/>
          <w:szCs w:val="20"/>
        </w:rPr>
        <w:t xml:space="preserve">à </w:t>
      </w:r>
      <w:r>
        <w:rPr>
          <w:rFonts w:ascii="Tahoma" w:hAnsi="Tahoma"/>
          <w:sz w:val="20"/>
          <w:szCs w:val="20"/>
        </w:rPr>
        <w:t>la sua capacit</w:t>
      </w:r>
      <w:r>
        <w:rPr>
          <w:rFonts w:ascii="Tahoma" w:hAnsi="Tahoma"/>
          <w:sz w:val="20"/>
          <w:szCs w:val="20"/>
        </w:rPr>
        <w:t xml:space="preserve">à </w:t>
      </w:r>
      <w:r>
        <w:rPr>
          <w:rFonts w:ascii="Tahoma" w:hAnsi="Tahoma"/>
          <w:sz w:val="20"/>
          <w:szCs w:val="20"/>
        </w:rPr>
        <w:t xml:space="preserve">di ripartire i carichi, la sua resistenza alle </w:t>
      </w:r>
      <w:r>
        <w:rPr>
          <w:rFonts w:ascii="Tahoma" w:hAnsi="Tahoma"/>
          <w:sz w:val="20"/>
          <w:szCs w:val="20"/>
        </w:rPr>
        <w:lastRenderedPageBreak/>
        <w:t>sollecitazioni meccaniche che deve trasmettere e la durabilit</w:t>
      </w:r>
      <w:r>
        <w:rPr>
          <w:rFonts w:ascii="Tahoma" w:hAnsi="Tahoma"/>
          <w:sz w:val="20"/>
          <w:szCs w:val="20"/>
        </w:rPr>
        <w:t xml:space="preserve">à </w:t>
      </w:r>
      <w:r>
        <w:rPr>
          <w:rFonts w:ascii="Tahoma" w:hAnsi="Tahoma"/>
          <w:sz w:val="20"/>
          <w:szCs w:val="20"/>
        </w:rPr>
        <w:t>nel tempo;</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lo strato d</w:t>
      </w:r>
      <w:r>
        <w:rPr>
          <w:rFonts w:ascii="Tahoma" w:hAnsi="Tahoma"/>
          <w:sz w:val="20"/>
          <w:szCs w:val="20"/>
        </w:rPr>
        <w:t>i ventilazione sar</w:t>
      </w:r>
      <w:r>
        <w:rPr>
          <w:rFonts w:ascii="Tahoma" w:hAnsi="Tahoma"/>
          <w:sz w:val="20"/>
          <w:szCs w:val="20"/>
        </w:rPr>
        <w:t xml:space="preserve">à </w:t>
      </w:r>
      <w:r>
        <w:rPr>
          <w:rFonts w:ascii="Tahoma" w:hAnsi="Tahoma"/>
          <w:sz w:val="20"/>
          <w:szCs w:val="20"/>
        </w:rPr>
        <w:t>costituito da una intercapedine d'aria avente aperture di collegamento con l'ambiente esterno, munite di griglie, aeratori, ecc. capaci di garantire adeguato ricambio di aria, ma limitare il passaggio di piccoli animali e/o grossi inset</w:t>
      </w:r>
      <w:r>
        <w:rPr>
          <w:rFonts w:ascii="Tahoma" w:hAnsi="Tahoma"/>
          <w:sz w:val="20"/>
          <w:szCs w:val="20"/>
        </w:rPr>
        <w:t>ti;</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lo strato di tenuta all'acqua sar</w:t>
      </w:r>
      <w:r>
        <w:rPr>
          <w:rFonts w:ascii="Tahoma" w:hAnsi="Tahoma"/>
          <w:sz w:val="20"/>
          <w:szCs w:val="20"/>
        </w:rPr>
        <w:t xml:space="preserve">à </w:t>
      </w:r>
      <w:r>
        <w:rPr>
          <w:rFonts w:ascii="Tahoma" w:hAnsi="Tahoma"/>
          <w:sz w:val="20"/>
          <w:szCs w:val="20"/>
        </w:rPr>
        <w:t>realizzato, a seconda della soluzione costruttiva prescelta, con membrane in fogli o prodotti fluidi da stendere in sito fino a realizzare uno strato continuo.</w:t>
      </w:r>
    </w:p>
    <w:p w:rsidR="00775AD6" w:rsidRDefault="007654BA">
      <w:pPr>
        <w:ind w:left="568" w:hanging="284"/>
        <w:jc w:val="both"/>
        <w:rPr>
          <w:rFonts w:ascii="Tahoma" w:eastAsia="Tahoma" w:hAnsi="Tahoma" w:cs="Tahoma"/>
          <w:sz w:val="20"/>
          <w:szCs w:val="20"/>
        </w:rPr>
      </w:pPr>
      <w:r>
        <w:rPr>
          <w:rFonts w:ascii="Tahoma" w:hAnsi="Tahoma"/>
          <w:sz w:val="20"/>
          <w:szCs w:val="20"/>
        </w:rPr>
        <w:t>a)</w:t>
      </w:r>
      <w:r>
        <w:rPr>
          <w:rFonts w:ascii="Tahoma" w:hAnsi="Tahoma"/>
          <w:sz w:val="20"/>
          <w:szCs w:val="20"/>
        </w:rPr>
        <w:tab/>
        <w:t>Le caratteristiche delle membrane sono quelle indica</w:t>
      </w:r>
      <w:r>
        <w:rPr>
          <w:rFonts w:ascii="Tahoma" w:hAnsi="Tahoma"/>
          <w:sz w:val="20"/>
          <w:szCs w:val="20"/>
        </w:rPr>
        <w:t>te all'articolo prodotti per impermeabilizzazione e per coperture piane. In fase di posa si dovr</w:t>
      </w:r>
      <w:r>
        <w:rPr>
          <w:rFonts w:ascii="Tahoma" w:hAnsi="Tahoma"/>
          <w:sz w:val="20"/>
          <w:szCs w:val="20"/>
        </w:rPr>
        <w:t xml:space="preserve">à </w:t>
      </w:r>
      <w:r>
        <w:rPr>
          <w:rFonts w:ascii="Tahoma" w:hAnsi="Tahoma"/>
          <w:sz w:val="20"/>
          <w:szCs w:val="20"/>
        </w:rPr>
        <w:t>curare: la corretta realizzazione dei giunti utilizzando eventualmente i materiali ausiliari (adesivi, ecc.), le modalit</w:t>
      </w:r>
      <w:r>
        <w:rPr>
          <w:rFonts w:ascii="Tahoma" w:hAnsi="Tahoma"/>
          <w:sz w:val="20"/>
          <w:szCs w:val="20"/>
        </w:rPr>
        <w:t xml:space="preserve">à </w:t>
      </w:r>
      <w:r>
        <w:rPr>
          <w:rFonts w:ascii="Tahoma" w:hAnsi="Tahoma"/>
          <w:sz w:val="20"/>
          <w:szCs w:val="20"/>
        </w:rPr>
        <w:t>di realizzazione previste dal proget</w:t>
      </w:r>
      <w:r>
        <w:rPr>
          <w:rFonts w:ascii="Tahoma" w:hAnsi="Tahoma"/>
          <w:sz w:val="20"/>
          <w:szCs w:val="20"/>
        </w:rPr>
        <w:t>to e/o consigliate dal produttore nella sua documentazione tecnica, ivi incluse le prescrizioni sulle condizioni ambientali (umidit</w:t>
      </w:r>
      <w:r>
        <w:rPr>
          <w:rFonts w:ascii="Tahoma" w:hAnsi="Tahoma"/>
          <w:sz w:val="20"/>
          <w:szCs w:val="20"/>
        </w:rPr>
        <w:t>à</w:t>
      </w:r>
      <w:r>
        <w:rPr>
          <w:rFonts w:ascii="Tahoma" w:hAnsi="Tahoma"/>
          <w:sz w:val="20"/>
          <w:szCs w:val="20"/>
        </w:rPr>
        <w:t>, temperature, ecc.) e di sicurezza. Attenzione particolare sar</w:t>
      </w:r>
      <w:r>
        <w:rPr>
          <w:rFonts w:ascii="Tahoma" w:hAnsi="Tahoma"/>
          <w:sz w:val="20"/>
          <w:szCs w:val="20"/>
        </w:rPr>
        <w:t xml:space="preserve">à </w:t>
      </w:r>
      <w:r>
        <w:rPr>
          <w:rFonts w:ascii="Tahoma" w:hAnsi="Tahoma"/>
          <w:sz w:val="20"/>
          <w:szCs w:val="20"/>
        </w:rPr>
        <w:t>data all'esecuzione dei bordi, punti particolari, risvolti,</w:t>
      </w:r>
      <w:r>
        <w:rPr>
          <w:rFonts w:ascii="Tahoma" w:hAnsi="Tahoma"/>
          <w:sz w:val="20"/>
          <w:szCs w:val="20"/>
        </w:rPr>
        <w:t xml:space="preserve"> ecc. ove possono verificarsi infiltrazioni sotto lo strato.</w:t>
      </w:r>
    </w:p>
    <w:p w:rsidR="00775AD6" w:rsidRDefault="007654BA">
      <w:pPr>
        <w:ind w:left="568" w:hanging="284"/>
        <w:jc w:val="both"/>
        <w:rPr>
          <w:rFonts w:ascii="Tahoma" w:eastAsia="Tahoma" w:hAnsi="Tahoma" w:cs="Tahoma"/>
          <w:sz w:val="20"/>
          <w:szCs w:val="20"/>
        </w:rPr>
      </w:pPr>
      <w:r>
        <w:rPr>
          <w:rFonts w:ascii="Tahoma" w:hAnsi="Tahoma"/>
          <w:sz w:val="20"/>
          <w:szCs w:val="20"/>
        </w:rPr>
        <w:t>b)</w:t>
      </w:r>
      <w:r>
        <w:rPr>
          <w:rFonts w:ascii="Tahoma" w:hAnsi="Tahoma"/>
          <w:sz w:val="20"/>
          <w:szCs w:val="20"/>
        </w:rPr>
        <w:tab/>
        <w:t>Le caratteristiche dei prodotti fluidi e/o in pasta sono quelle indicate nell'articolo prodotti per impermeabilizzazione e per coperture piane. In fase di posa si dovr</w:t>
      </w:r>
      <w:r>
        <w:rPr>
          <w:rFonts w:ascii="Tahoma" w:hAnsi="Tahoma"/>
          <w:sz w:val="20"/>
          <w:szCs w:val="20"/>
        </w:rPr>
        <w:t xml:space="preserve">à </w:t>
      </w:r>
      <w:r>
        <w:rPr>
          <w:rFonts w:ascii="Tahoma" w:hAnsi="Tahoma"/>
          <w:sz w:val="20"/>
          <w:szCs w:val="20"/>
        </w:rPr>
        <w:t xml:space="preserve">porre cura nel seguire </w:t>
      </w:r>
      <w:r>
        <w:rPr>
          <w:rFonts w:ascii="Tahoma" w:hAnsi="Tahoma"/>
          <w:sz w:val="20"/>
          <w:szCs w:val="20"/>
        </w:rPr>
        <w:t>le indicazioni del progetto e/o del fabbricante allo scopo di ottenere strati uniformi e dello spessore previsto, che garantiscano continuit</w:t>
      </w:r>
      <w:r>
        <w:rPr>
          <w:rFonts w:ascii="Tahoma" w:hAnsi="Tahoma"/>
          <w:sz w:val="20"/>
          <w:szCs w:val="20"/>
        </w:rPr>
        <w:t xml:space="preserve">à </w:t>
      </w:r>
      <w:r>
        <w:rPr>
          <w:rFonts w:ascii="Tahoma" w:hAnsi="Tahoma"/>
          <w:sz w:val="20"/>
          <w:szCs w:val="20"/>
        </w:rPr>
        <w:t>anche nei punti particolari quali risvolti, asperit</w:t>
      </w:r>
      <w:r>
        <w:rPr>
          <w:rFonts w:ascii="Tahoma" w:hAnsi="Tahoma"/>
          <w:sz w:val="20"/>
          <w:szCs w:val="20"/>
        </w:rPr>
        <w:t>à</w:t>
      </w:r>
      <w:r>
        <w:rPr>
          <w:rFonts w:ascii="Tahoma" w:hAnsi="Tahoma"/>
          <w:sz w:val="20"/>
          <w:szCs w:val="20"/>
        </w:rPr>
        <w:t>, elementi verticali (camini, aeratori, ecc.).</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Sar</w:t>
      </w:r>
      <w:r>
        <w:rPr>
          <w:rFonts w:ascii="Tahoma" w:hAnsi="Tahoma"/>
          <w:sz w:val="20"/>
          <w:szCs w:val="20"/>
        </w:rPr>
        <w:t xml:space="preserve">à </w:t>
      </w:r>
      <w:r>
        <w:rPr>
          <w:rFonts w:ascii="Tahoma" w:hAnsi="Tahoma"/>
          <w:sz w:val="20"/>
          <w:szCs w:val="20"/>
        </w:rPr>
        <w:t xml:space="preserve">curato </w:t>
      </w:r>
      <w:r>
        <w:rPr>
          <w:rFonts w:ascii="Tahoma" w:hAnsi="Tahoma"/>
          <w:sz w:val="20"/>
          <w:szCs w:val="20"/>
        </w:rPr>
        <w:t>inoltre che le condizioni ambientali (temperatura, umidit</w:t>
      </w:r>
      <w:r>
        <w:rPr>
          <w:rFonts w:ascii="Tahoma" w:hAnsi="Tahoma"/>
          <w:sz w:val="20"/>
          <w:szCs w:val="20"/>
        </w:rPr>
        <w:t>à</w:t>
      </w:r>
      <w:r>
        <w:rPr>
          <w:rFonts w:ascii="Tahoma" w:hAnsi="Tahoma"/>
          <w:sz w:val="20"/>
          <w:szCs w:val="20"/>
        </w:rPr>
        <w:t>, ecc.) od altre situazioni (presenza di polvere, tempi di maturazione, ecc.) siano rispettate per favorire una esatta rispondenza del risultato finale alle ipotesi di progetto.</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Lo strato filtrant</w:t>
      </w:r>
      <w:r>
        <w:rPr>
          <w:rFonts w:ascii="Tahoma" w:hAnsi="Tahoma"/>
          <w:sz w:val="20"/>
          <w:szCs w:val="20"/>
        </w:rPr>
        <w:t>e, quando previsto, sar</w:t>
      </w:r>
      <w:r>
        <w:rPr>
          <w:rFonts w:ascii="Tahoma" w:hAnsi="Tahoma"/>
          <w:sz w:val="20"/>
          <w:szCs w:val="20"/>
        </w:rPr>
        <w:t xml:space="preserve">à </w:t>
      </w:r>
      <w:r>
        <w:rPr>
          <w:rFonts w:ascii="Tahoma" w:hAnsi="Tahoma"/>
          <w:sz w:val="20"/>
          <w:szCs w:val="20"/>
        </w:rPr>
        <w:t>realizzato, a seconda della soluzione costruttiva prescelta, con fogli di nontessuto sintetico od altro prodotto adatto accettato dalla Direzione dei Lavori. Sar</w:t>
      </w:r>
      <w:r>
        <w:rPr>
          <w:rFonts w:ascii="Tahoma" w:hAnsi="Tahoma"/>
          <w:sz w:val="20"/>
          <w:szCs w:val="20"/>
        </w:rPr>
        <w:t xml:space="preserve">à </w:t>
      </w:r>
      <w:r>
        <w:rPr>
          <w:rFonts w:ascii="Tahoma" w:hAnsi="Tahoma"/>
          <w:sz w:val="20"/>
          <w:szCs w:val="20"/>
        </w:rPr>
        <w:t>curata la sua corretta collocazione nel sistema di copertura e la su</w:t>
      </w:r>
      <w:r>
        <w:rPr>
          <w:rFonts w:ascii="Tahoma" w:hAnsi="Tahoma"/>
          <w:sz w:val="20"/>
          <w:szCs w:val="20"/>
        </w:rPr>
        <w:t>a congruenza rispetto all'ipotesi di funzionamento con particolare attenzione rispetto a possibili punti difficili.</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Lo strato di protezione, sar</w:t>
      </w:r>
      <w:r>
        <w:rPr>
          <w:rFonts w:ascii="Tahoma" w:hAnsi="Tahoma"/>
          <w:sz w:val="20"/>
          <w:szCs w:val="20"/>
        </w:rPr>
        <w:t xml:space="preserve">à </w:t>
      </w:r>
      <w:r>
        <w:rPr>
          <w:rFonts w:ascii="Tahoma" w:hAnsi="Tahoma"/>
          <w:sz w:val="20"/>
          <w:szCs w:val="20"/>
        </w:rPr>
        <w:t>realizzato secondo la soluzione costruttiva indicata dal progetto.</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I materiali (verniciature, granigliature</w:t>
      </w:r>
      <w:r>
        <w:rPr>
          <w:rFonts w:ascii="Tahoma" w:eastAsia="Tahoma" w:hAnsi="Tahoma" w:cs="Tahoma"/>
          <w:sz w:val="20"/>
          <w:szCs w:val="20"/>
        </w:rPr>
        <w:t>, lamine, ghiaietto, ecc.) risponderanno alle prescrizioni previste nell'articolo loro applicabile. Nel caso di protezione costituita da pavimentazione quest'ultima sar</w:t>
      </w:r>
      <w:r>
        <w:rPr>
          <w:rFonts w:ascii="Tahoma" w:hAnsi="Tahoma"/>
          <w:sz w:val="20"/>
          <w:szCs w:val="20"/>
        </w:rPr>
        <w:t xml:space="preserve">à </w:t>
      </w:r>
      <w:r>
        <w:rPr>
          <w:rFonts w:ascii="Tahoma" w:hAnsi="Tahoma"/>
          <w:sz w:val="20"/>
          <w:szCs w:val="20"/>
        </w:rPr>
        <w:t xml:space="preserve">eseguita secondo le indicazioni del progetto e/o secondo le prescrizioni previste per </w:t>
      </w:r>
      <w:r>
        <w:rPr>
          <w:rFonts w:ascii="Tahoma" w:hAnsi="Tahoma"/>
          <w:sz w:val="20"/>
          <w:szCs w:val="20"/>
        </w:rPr>
        <w:t>le pavimentazioni curando che non si formino incompatibilit</w:t>
      </w:r>
      <w:r>
        <w:rPr>
          <w:rFonts w:ascii="Tahoma" w:hAnsi="Tahoma"/>
          <w:sz w:val="20"/>
          <w:szCs w:val="20"/>
        </w:rPr>
        <w:t xml:space="preserve">à </w:t>
      </w:r>
      <w:r>
        <w:rPr>
          <w:rFonts w:ascii="Tahoma" w:hAnsi="Tahoma"/>
          <w:sz w:val="20"/>
          <w:szCs w:val="20"/>
        </w:rPr>
        <w:t>meccaniche, chimiche, ecc. tra la copertura e la pavimentazione sovrastante.</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Lo strato di pendenza </w:t>
      </w:r>
      <w:r>
        <w:rPr>
          <w:rFonts w:ascii="Tahoma" w:hAnsi="Tahoma"/>
          <w:sz w:val="20"/>
          <w:szCs w:val="20"/>
        </w:rPr>
        <w:t xml:space="preserve">è </w:t>
      </w:r>
      <w:r>
        <w:rPr>
          <w:rFonts w:ascii="Tahoma" w:hAnsi="Tahoma"/>
          <w:sz w:val="20"/>
          <w:szCs w:val="20"/>
        </w:rPr>
        <w:t>solitamente integrato in altri strati, pertanto si rinvia per i materiali allo strato funzio</w:t>
      </w:r>
      <w:r>
        <w:rPr>
          <w:rFonts w:ascii="Tahoma" w:hAnsi="Tahoma"/>
          <w:sz w:val="20"/>
          <w:szCs w:val="20"/>
        </w:rPr>
        <w:t>nale che lo ingloba. Per quanto riguarda la realizzazione si curer</w:t>
      </w:r>
      <w:r>
        <w:rPr>
          <w:rFonts w:ascii="Tahoma" w:hAnsi="Tahoma"/>
          <w:sz w:val="20"/>
          <w:szCs w:val="20"/>
        </w:rPr>
        <w:t xml:space="preserve">à </w:t>
      </w:r>
      <w:r>
        <w:rPr>
          <w:rFonts w:ascii="Tahoma" w:hAnsi="Tahoma"/>
          <w:sz w:val="20"/>
          <w:szCs w:val="20"/>
        </w:rPr>
        <w:t>che il piano (od i piani) inclinato che lo concretizza abbia corretto orientamento verso eventuali punti di confluenza e che nel piano non si formino avvallamenti pi</w:t>
      </w:r>
      <w:r>
        <w:rPr>
          <w:rFonts w:ascii="Tahoma" w:hAnsi="Tahoma"/>
          <w:sz w:val="20"/>
          <w:szCs w:val="20"/>
        </w:rPr>
        <w:t xml:space="preserve">ù </w:t>
      </w:r>
      <w:r>
        <w:rPr>
          <w:rFonts w:ascii="Tahoma" w:hAnsi="Tahoma"/>
          <w:sz w:val="20"/>
          <w:szCs w:val="20"/>
        </w:rPr>
        <w:t>o meno estesi che ost</w:t>
      </w:r>
      <w:r>
        <w:rPr>
          <w:rFonts w:ascii="Tahoma" w:hAnsi="Tahoma"/>
          <w:sz w:val="20"/>
          <w:szCs w:val="20"/>
        </w:rPr>
        <w:t>acolino il deflusso dell'acqua. Si cureranno inoltre le zone raccordate all'incontro con camini, aeratori, ecc.</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Lo strato di barriera o schermo al vapore sar</w:t>
      </w:r>
      <w:r>
        <w:rPr>
          <w:rFonts w:ascii="Tahoma" w:hAnsi="Tahoma"/>
          <w:sz w:val="20"/>
          <w:szCs w:val="20"/>
        </w:rPr>
        <w:t xml:space="preserve">à </w:t>
      </w:r>
      <w:r>
        <w:rPr>
          <w:rFonts w:ascii="Tahoma" w:hAnsi="Tahoma"/>
          <w:sz w:val="20"/>
          <w:szCs w:val="20"/>
        </w:rPr>
        <w:t>realizzato con membrane di adeguate caratteristiche (vedere articolo prodotti per impermeabiliz</w:t>
      </w:r>
      <w:r>
        <w:rPr>
          <w:rFonts w:ascii="Tahoma" w:hAnsi="Tahoma"/>
          <w:sz w:val="20"/>
          <w:szCs w:val="20"/>
        </w:rPr>
        <w:t>zazione e per coperture piane). Nella fase di posa sar</w:t>
      </w:r>
      <w:r>
        <w:rPr>
          <w:rFonts w:ascii="Tahoma" w:hAnsi="Tahoma"/>
          <w:sz w:val="20"/>
          <w:szCs w:val="20"/>
        </w:rPr>
        <w:t xml:space="preserve">à </w:t>
      </w:r>
      <w:r>
        <w:rPr>
          <w:rFonts w:ascii="Tahoma" w:hAnsi="Tahoma"/>
          <w:sz w:val="20"/>
          <w:szCs w:val="20"/>
        </w:rPr>
        <w:t>curata la continuit</w:t>
      </w:r>
      <w:r>
        <w:rPr>
          <w:rFonts w:ascii="Tahoma" w:hAnsi="Tahoma"/>
          <w:sz w:val="20"/>
          <w:szCs w:val="20"/>
        </w:rPr>
        <w:t xml:space="preserve">à </w:t>
      </w:r>
      <w:r>
        <w:rPr>
          <w:rFonts w:ascii="Tahoma" w:hAnsi="Tahoma"/>
          <w:sz w:val="20"/>
          <w:szCs w:val="20"/>
        </w:rPr>
        <w:t>dello strato fino alle zone di sfogo (bordi, aeratori, ecc.), inoltre saranno seguiti gli accorgimenti gi</w:t>
      </w:r>
      <w:r>
        <w:rPr>
          <w:rFonts w:ascii="Tahoma" w:hAnsi="Tahoma"/>
          <w:sz w:val="20"/>
          <w:szCs w:val="20"/>
        </w:rPr>
        <w:t xml:space="preserve">à </w:t>
      </w:r>
      <w:r>
        <w:rPr>
          <w:rFonts w:ascii="Tahoma" w:hAnsi="Tahoma"/>
          <w:sz w:val="20"/>
          <w:szCs w:val="20"/>
        </w:rPr>
        <w:t>descritti per lo strato di tenuta all'acqua.</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Per gli altri strati comp</w:t>
      </w:r>
      <w:r>
        <w:rPr>
          <w:rFonts w:ascii="Tahoma" w:hAnsi="Tahoma"/>
          <w:sz w:val="20"/>
          <w:szCs w:val="20"/>
        </w:rPr>
        <w:t xml:space="preserve">lementari riportati nella norma </w:t>
      </w:r>
      <w:r>
        <w:rPr>
          <w:rFonts w:ascii="Tahoma" w:hAnsi="Tahoma"/>
          <w:color w:val="0000FF"/>
          <w:sz w:val="20"/>
          <w:szCs w:val="20"/>
          <w:u w:color="0000FF"/>
        </w:rPr>
        <w:t>UNI 8178</w:t>
      </w:r>
      <w:r>
        <w:rPr>
          <w:rFonts w:ascii="Tahoma" w:hAnsi="Tahoma"/>
          <w:sz w:val="20"/>
          <w:szCs w:val="20"/>
        </w:rPr>
        <w:t xml:space="preserve"> si dovranno adottare soluzioni costruttive che impieghino uno dei materiali ammessi dalla norma stessa. Il materiale prescelto dovr</w:t>
      </w:r>
      <w:r>
        <w:rPr>
          <w:rFonts w:ascii="Tahoma" w:hAnsi="Tahoma"/>
          <w:sz w:val="20"/>
          <w:szCs w:val="20"/>
        </w:rPr>
        <w:t xml:space="preserve">à </w:t>
      </w:r>
      <w:r>
        <w:rPr>
          <w:rFonts w:ascii="Tahoma" w:hAnsi="Tahoma"/>
          <w:sz w:val="20"/>
          <w:szCs w:val="20"/>
        </w:rPr>
        <w:t>rispondere alle prescrizioni previste nell'articolo di questo capitolato ad esso a</w:t>
      </w:r>
      <w:r>
        <w:rPr>
          <w:rFonts w:ascii="Tahoma" w:hAnsi="Tahoma"/>
          <w:sz w:val="20"/>
          <w:szCs w:val="20"/>
        </w:rPr>
        <w:t>pplicabile.</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Per la realizzazione in opera si seguiranno le indicazioni del progetto e/o le indicazioni fornite dal produttore ed accettate dalla Direzione dei Lavori, ivi comprese quelle relative alle condizioni ambientali e/o le precauzioni da seguire ne</w:t>
      </w:r>
      <w:r>
        <w:rPr>
          <w:rFonts w:ascii="Tahoma" w:eastAsia="Tahoma" w:hAnsi="Tahoma" w:cs="Tahoma"/>
          <w:sz w:val="20"/>
          <w:szCs w:val="20"/>
        </w:rPr>
        <w:t>lle fasi di cantiere.</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4) La Direzione dei Lavori per la realizzazione delle coperture piane operer</w:t>
      </w:r>
      <w:r>
        <w:rPr>
          <w:rFonts w:ascii="Tahoma" w:hAnsi="Tahoma"/>
          <w:sz w:val="20"/>
          <w:szCs w:val="20"/>
        </w:rPr>
        <w:t xml:space="preserve">à </w:t>
      </w:r>
      <w:r>
        <w:rPr>
          <w:rFonts w:ascii="Tahoma" w:hAnsi="Tahoma"/>
          <w:sz w:val="20"/>
          <w:szCs w:val="20"/>
        </w:rPr>
        <w:t>come segue:</w:t>
      </w:r>
    </w:p>
    <w:p w:rsidR="00775AD6" w:rsidRDefault="007654BA">
      <w:pPr>
        <w:ind w:left="568" w:hanging="284"/>
        <w:jc w:val="both"/>
        <w:rPr>
          <w:rFonts w:ascii="Tahoma" w:eastAsia="Tahoma" w:hAnsi="Tahoma" w:cs="Tahoma"/>
          <w:sz w:val="20"/>
          <w:szCs w:val="20"/>
        </w:rPr>
      </w:pPr>
      <w:r>
        <w:rPr>
          <w:rFonts w:ascii="Tahoma" w:hAnsi="Tahoma"/>
          <w:sz w:val="20"/>
          <w:szCs w:val="20"/>
        </w:rPr>
        <w:t>a)</w:t>
      </w:r>
      <w:r>
        <w:rPr>
          <w:rFonts w:ascii="Tahoma" w:hAnsi="Tahoma"/>
          <w:sz w:val="20"/>
          <w:szCs w:val="20"/>
        </w:rPr>
        <w:tab/>
        <w:t>nel corso dell'esecuzione dei lavori (con riferimento ai tempi ed alle procedure) verificher</w:t>
      </w:r>
      <w:r>
        <w:rPr>
          <w:rFonts w:ascii="Tahoma" w:hAnsi="Tahoma"/>
          <w:sz w:val="20"/>
          <w:szCs w:val="20"/>
        </w:rPr>
        <w:t xml:space="preserve">à </w:t>
      </w:r>
      <w:r>
        <w:rPr>
          <w:rFonts w:ascii="Tahoma" w:hAnsi="Tahoma"/>
          <w:sz w:val="20"/>
          <w:szCs w:val="20"/>
        </w:rPr>
        <w:t xml:space="preserve">l'adozione dei criteri per la sicurezza degli </w:t>
      </w:r>
      <w:r>
        <w:rPr>
          <w:rFonts w:ascii="Tahoma" w:hAnsi="Tahoma"/>
          <w:sz w:val="20"/>
          <w:szCs w:val="20"/>
        </w:rPr>
        <w:t xml:space="preserve">operatori come da norma UNI 8088 </w:t>
      </w:r>
      <w:r>
        <w:rPr>
          <w:rFonts w:ascii="Tahoma" w:hAnsi="Tahoma"/>
          <w:sz w:val="20"/>
          <w:szCs w:val="20"/>
        </w:rPr>
        <w:lastRenderedPageBreak/>
        <w:t>e che i materiali impiegati e le tecniche di posa siano effettivamente quelle prescritte ed inoltre, almeno per gli strati pi</w:t>
      </w:r>
      <w:r>
        <w:rPr>
          <w:rFonts w:ascii="Tahoma" w:hAnsi="Tahoma"/>
          <w:sz w:val="20"/>
          <w:szCs w:val="20"/>
        </w:rPr>
        <w:t xml:space="preserve">ù </w:t>
      </w:r>
      <w:r>
        <w:rPr>
          <w:rFonts w:ascii="Tahoma" w:hAnsi="Tahoma"/>
          <w:sz w:val="20"/>
          <w:szCs w:val="20"/>
        </w:rPr>
        <w:t>significativi, verificher</w:t>
      </w:r>
      <w:r>
        <w:rPr>
          <w:rFonts w:ascii="Tahoma" w:hAnsi="Tahoma"/>
          <w:sz w:val="20"/>
          <w:szCs w:val="20"/>
        </w:rPr>
        <w:t xml:space="preserve">à </w:t>
      </w:r>
      <w:r>
        <w:rPr>
          <w:rFonts w:ascii="Tahoma" w:hAnsi="Tahoma"/>
          <w:sz w:val="20"/>
          <w:szCs w:val="20"/>
        </w:rPr>
        <w:t xml:space="preserve">che il risultato finale sia coerente con le prescrizioni di progetto </w:t>
      </w:r>
      <w:r>
        <w:rPr>
          <w:rFonts w:ascii="Tahoma" w:hAnsi="Tahoma"/>
          <w:sz w:val="20"/>
          <w:szCs w:val="20"/>
        </w:rPr>
        <w:t>e comunque con la funzione attribuita all'elemento o strato considerato.</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In particolare verificher</w:t>
      </w:r>
      <w:r>
        <w:rPr>
          <w:rFonts w:ascii="Tahoma" w:hAnsi="Tahoma"/>
          <w:sz w:val="20"/>
          <w:szCs w:val="20"/>
        </w:rPr>
        <w:t>à</w:t>
      </w:r>
      <w:r>
        <w:rPr>
          <w:rFonts w:ascii="Tahoma" w:hAnsi="Tahoma"/>
          <w:sz w:val="20"/>
          <w:szCs w:val="20"/>
        </w:rPr>
        <w:t xml:space="preserve">: il collegamento tra gli strati; la realizzazione dei giunti/sovrapposizioni (per gli strati realizzati con pannelli, fogli ed in genere con prodotti </w:t>
      </w:r>
      <w:r>
        <w:rPr>
          <w:rFonts w:ascii="Tahoma" w:hAnsi="Tahoma"/>
          <w:sz w:val="20"/>
          <w:szCs w:val="20"/>
        </w:rPr>
        <w:t>preformati); la esecuzione accurata dei bordi e dei punti particolari. Ove sono richieste lavorazioni in sito verificher</w:t>
      </w:r>
      <w:r>
        <w:rPr>
          <w:rFonts w:ascii="Tahoma" w:hAnsi="Tahoma"/>
          <w:sz w:val="20"/>
          <w:szCs w:val="20"/>
        </w:rPr>
        <w:t xml:space="preserve">à </w:t>
      </w:r>
      <w:r>
        <w:rPr>
          <w:rFonts w:ascii="Tahoma" w:hAnsi="Tahoma"/>
          <w:sz w:val="20"/>
          <w:szCs w:val="20"/>
        </w:rPr>
        <w:t>con semplici metodi da cantiere:</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le resistenze meccaniche (portate, punzonamenti, resistenze a flessione);</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adesioni o connessioni </w:t>
      </w:r>
      <w:r>
        <w:rPr>
          <w:rFonts w:ascii="Tahoma" w:hAnsi="Tahoma"/>
          <w:sz w:val="20"/>
          <w:szCs w:val="20"/>
        </w:rPr>
        <w:t>fra strati (o quando richiesta l'esistenza di completa separazione);</w:t>
      </w:r>
    </w:p>
    <w:p w:rsidR="00775AD6" w:rsidRDefault="007654BA">
      <w:pPr>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la tenuta all'acqua, all'umidit</w:t>
      </w:r>
      <w:r>
        <w:rPr>
          <w:rFonts w:ascii="Tahoma" w:hAnsi="Tahoma"/>
          <w:sz w:val="20"/>
          <w:szCs w:val="20"/>
        </w:rPr>
        <w:t>à</w:t>
      </w:r>
      <w:r>
        <w:rPr>
          <w:rFonts w:ascii="Tahoma" w:hAnsi="Tahoma"/>
          <w:sz w:val="20"/>
          <w:szCs w:val="20"/>
        </w:rPr>
        <w:t>, ecc.</w:t>
      </w:r>
    </w:p>
    <w:p w:rsidR="00775AD6" w:rsidRDefault="007654BA">
      <w:pPr>
        <w:ind w:left="568" w:hanging="284"/>
        <w:jc w:val="both"/>
        <w:rPr>
          <w:rFonts w:ascii="Tahoma" w:eastAsia="Tahoma" w:hAnsi="Tahoma" w:cs="Tahoma"/>
          <w:sz w:val="20"/>
          <w:szCs w:val="20"/>
        </w:rPr>
      </w:pPr>
      <w:r>
        <w:rPr>
          <w:rFonts w:ascii="Tahoma" w:hAnsi="Tahoma"/>
          <w:sz w:val="20"/>
          <w:szCs w:val="20"/>
        </w:rPr>
        <w:t>b)</w:t>
      </w:r>
      <w:r>
        <w:rPr>
          <w:rFonts w:ascii="Tahoma" w:hAnsi="Tahoma"/>
          <w:sz w:val="20"/>
          <w:szCs w:val="20"/>
        </w:rPr>
        <w:tab/>
        <w:t>A conclusione dell'opera eseguir</w:t>
      </w:r>
      <w:r>
        <w:rPr>
          <w:rFonts w:ascii="Tahoma" w:hAnsi="Tahoma"/>
          <w:sz w:val="20"/>
          <w:szCs w:val="20"/>
        </w:rPr>
        <w:t xml:space="preserve">à </w:t>
      </w:r>
      <w:r>
        <w:rPr>
          <w:rFonts w:ascii="Tahoma" w:hAnsi="Tahoma"/>
          <w:sz w:val="20"/>
          <w:szCs w:val="20"/>
        </w:rPr>
        <w:t>prove (anche solo localizzate) di funzionamento formando battenti di acqua, condizioni di carico, di punzonam</w:t>
      </w:r>
      <w:r>
        <w:rPr>
          <w:rFonts w:ascii="Tahoma" w:hAnsi="Tahoma"/>
          <w:sz w:val="20"/>
          <w:szCs w:val="20"/>
        </w:rPr>
        <w:t>ento, ecc. che siano significativi delle ipotesi previste dal progetto o dalla realt</w:t>
      </w:r>
      <w:r>
        <w:rPr>
          <w:rFonts w:ascii="Tahoma" w:hAnsi="Tahoma"/>
          <w:sz w:val="20"/>
          <w:szCs w:val="20"/>
        </w:rPr>
        <w:t>à</w:t>
      </w:r>
      <w:r>
        <w:rPr>
          <w:rFonts w:ascii="Tahoma" w:hAnsi="Tahoma"/>
          <w:sz w:val="20"/>
          <w:szCs w:val="20"/>
        </w:rPr>
        <w:t>.</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Avr</w:t>
      </w:r>
      <w:r>
        <w:rPr>
          <w:rFonts w:ascii="Tahoma" w:hAnsi="Tahoma"/>
          <w:sz w:val="20"/>
          <w:szCs w:val="20"/>
        </w:rPr>
        <w:t xml:space="preserve">à </w:t>
      </w:r>
      <w:r>
        <w:rPr>
          <w:rFonts w:ascii="Tahoma" w:hAnsi="Tahoma"/>
          <w:sz w:val="20"/>
          <w:szCs w:val="20"/>
        </w:rPr>
        <w:t>cura di far aggiornare e raccogliere i disegni costruttivi pi</w:t>
      </w:r>
      <w:r>
        <w:rPr>
          <w:rFonts w:ascii="Tahoma" w:hAnsi="Tahoma"/>
          <w:sz w:val="20"/>
          <w:szCs w:val="20"/>
        </w:rPr>
        <w:t xml:space="preserve">ù </w:t>
      </w:r>
      <w:r>
        <w:rPr>
          <w:rFonts w:ascii="Tahoma" w:hAnsi="Tahoma"/>
          <w:sz w:val="20"/>
          <w:szCs w:val="20"/>
        </w:rPr>
        <w:t xml:space="preserve">significativi unitamente alla descrizione e/o schede tecniche dei prodotti impiegati (specialmente </w:t>
      </w:r>
      <w:r>
        <w:rPr>
          <w:rFonts w:ascii="Tahoma" w:hAnsi="Tahoma"/>
          <w:sz w:val="20"/>
          <w:szCs w:val="20"/>
        </w:rPr>
        <w:t>quelli non visibili ad opera ultimata) e le prescrizioni attinenti la successiva manutenzione.</w:t>
      </w: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260" w:name="bookmark166"/>
      <w:bookmarkEnd w:id="260"/>
    </w:p>
    <w:p w:rsidR="00775AD6" w:rsidRDefault="007654BA">
      <w:pPr>
        <w:pStyle w:val="CAPITOLATO03"/>
        <w:rPr>
          <w:rFonts w:ascii="Tahoma" w:eastAsia="Tahoma" w:hAnsi="Tahoma" w:cs="Tahoma"/>
        </w:rPr>
      </w:pPr>
      <w:bookmarkStart w:id="261" w:name="_Toc93"/>
      <w:r>
        <w:rPr>
          <w:rFonts w:ascii="Tahoma" w:hAnsi="Tahoma"/>
        </w:rPr>
        <w:t>Art. 6.18 ESECUZIONE DI COPERTURE DISCONTINUE (A FALDA)</w:t>
      </w:r>
      <w:bookmarkEnd w:id="261"/>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1) Si intendono per coperture discontinue (a falda) quelle in cui l'elemento di tenuta all'acqua assic</w:t>
      </w:r>
      <w:r>
        <w:rPr>
          <w:rFonts w:ascii="Tahoma" w:hAnsi="Tahoma"/>
          <w:sz w:val="20"/>
          <w:szCs w:val="20"/>
        </w:rPr>
        <w:t>ura la sua funzione solo per valori della pendenza maggiori di un minimo, che dipende prevalentemente dal materiale e dalla conformazione dei prodotti.</w:t>
      </w:r>
    </w:p>
    <w:p w:rsidR="00775AD6" w:rsidRDefault="007654BA">
      <w:pPr>
        <w:ind w:firstLine="284"/>
        <w:jc w:val="both"/>
        <w:rPr>
          <w:rFonts w:ascii="Tahoma" w:eastAsia="Tahoma" w:hAnsi="Tahoma" w:cs="Tahoma"/>
          <w:sz w:val="20"/>
          <w:szCs w:val="20"/>
        </w:rPr>
      </w:pPr>
      <w:r>
        <w:rPr>
          <w:rFonts w:ascii="Tahoma" w:hAnsi="Tahoma"/>
          <w:sz w:val="20"/>
          <w:szCs w:val="20"/>
        </w:rPr>
        <w:t>Esse si intendono convenzionalmente suddivise nelle seguenti categorie:</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coperture senza elemento termo</w:t>
      </w:r>
      <w:r>
        <w:rPr>
          <w:rFonts w:ascii="Tahoma" w:hAnsi="Tahoma"/>
          <w:sz w:val="20"/>
          <w:szCs w:val="20"/>
        </w:rPr>
        <w:t>isolante, con strato di ventilazione oppure senza;</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coperture con elemento termoisolante, con strato di ventilazione oppure senza.</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2) La progettazione, l</w:t>
      </w:r>
      <w:r>
        <w:rPr>
          <w:rFonts w:ascii="Tahoma" w:hAnsi="Tahoma"/>
          <w:sz w:val="20"/>
          <w:szCs w:val="20"/>
        </w:rPr>
        <w:t>’</w:t>
      </w:r>
      <w:r>
        <w:rPr>
          <w:rFonts w:ascii="Tahoma" w:hAnsi="Tahoma"/>
          <w:sz w:val="20"/>
          <w:szCs w:val="20"/>
        </w:rPr>
        <w:t>esecuzione e la manutenzione di coperture realizzate con tegole di laterizio o calcestruzzo dovranno</w:t>
      </w:r>
      <w:r>
        <w:rPr>
          <w:rFonts w:ascii="Tahoma" w:hAnsi="Tahoma"/>
          <w:sz w:val="20"/>
          <w:szCs w:val="20"/>
        </w:rPr>
        <w:t xml:space="preserve"> essere conformi a quanto indicato nella norma </w:t>
      </w:r>
      <w:r>
        <w:rPr>
          <w:rFonts w:ascii="Tahoma" w:hAnsi="Tahoma"/>
          <w:color w:val="0000FF"/>
          <w:sz w:val="20"/>
          <w:szCs w:val="20"/>
          <w:u w:color="0000FF"/>
        </w:rPr>
        <w:t>UNI 9460</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 xml:space="preserve">Quando non </w:t>
      </w:r>
      <w:r>
        <w:rPr>
          <w:rFonts w:ascii="Tahoma" w:hAnsi="Tahoma"/>
          <w:sz w:val="20"/>
          <w:szCs w:val="20"/>
        </w:rPr>
        <w:t xml:space="preserve">è </w:t>
      </w:r>
      <w:r>
        <w:rPr>
          <w:rFonts w:ascii="Tahoma" w:hAnsi="Tahoma"/>
          <w:sz w:val="20"/>
          <w:szCs w:val="20"/>
        </w:rPr>
        <w:t>diversamente descritto negli altri documenti progettuali (o quando questi non sono sufficientemente dettagliati), si intende che ciascuna delle categorie sopracitate sar</w:t>
      </w:r>
      <w:r>
        <w:rPr>
          <w:rFonts w:ascii="Tahoma" w:hAnsi="Tahoma"/>
          <w:sz w:val="20"/>
          <w:szCs w:val="20"/>
        </w:rPr>
        <w:t xml:space="preserve">à </w:t>
      </w:r>
      <w:r>
        <w:rPr>
          <w:rFonts w:ascii="Tahoma" w:hAnsi="Tahoma"/>
          <w:sz w:val="20"/>
          <w:szCs w:val="20"/>
        </w:rPr>
        <w:t xml:space="preserve">composta dai seguenti strati funzionali (definiti secondo la norma </w:t>
      </w:r>
      <w:r>
        <w:rPr>
          <w:rFonts w:ascii="Tahoma" w:hAnsi="Tahoma"/>
          <w:color w:val="0000FF"/>
          <w:sz w:val="20"/>
          <w:szCs w:val="20"/>
          <w:u w:color="0000FF"/>
        </w:rPr>
        <w:t>UNI 8178)</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Nelle soluzioni costruttive uno strato pu</w:t>
      </w:r>
      <w:r>
        <w:rPr>
          <w:rFonts w:ascii="Tahoma" w:hAnsi="Tahoma"/>
          <w:sz w:val="20"/>
          <w:szCs w:val="20"/>
        </w:rPr>
        <w:t xml:space="preserve">ò </w:t>
      </w:r>
      <w:r>
        <w:rPr>
          <w:rFonts w:ascii="Tahoma" w:hAnsi="Tahoma"/>
          <w:sz w:val="20"/>
          <w:szCs w:val="20"/>
        </w:rPr>
        <w:t>assolvere ad una o pi</w:t>
      </w:r>
      <w:r>
        <w:rPr>
          <w:rFonts w:ascii="Tahoma" w:hAnsi="Tahoma"/>
          <w:sz w:val="20"/>
          <w:szCs w:val="20"/>
        </w:rPr>
        <w:t xml:space="preserve">ù </w:t>
      </w:r>
      <w:r>
        <w:rPr>
          <w:rFonts w:ascii="Tahoma" w:hAnsi="Tahoma"/>
          <w:sz w:val="20"/>
          <w:szCs w:val="20"/>
        </w:rPr>
        <w:t>funzioni.</w:t>
      </w:r>
    </w:p>
    <w:p w:rsidR="00775AD6" w:rsidRDefault="007654BA">
      <w:pPr>
        <w:ind w:firstLine="284"/>
        <w:jc w:val="both"/>
        <w:rPr>
          <w:rFonts w:ascii="Tahoma" w:eastAsia="Tahoma" w:hAnsi="Tahoma" w:cs="Tahoma"/>
          <w:sz w:val="20"/>
          <w:szCs w:val="20"/>
        </w:rPr>
      </w:pPr>
      <w:r>
        <w:rPr>
          <w:rFonts w:ascii="Tahoma" w:hAnsi="Tahoma"/>
          <w:sz w:val="20"/>
          <w:szCs w:val="20"/>
        </w:rPr>
        <w:t>a) La copertura non termoisolata e non ventilata avr</w:t>
      </w:r>
      <w:r>
        <w:rPr>
          <w:rFonts w:ascii="Tahoma" w:hAnsi="Tahoma"/>
          <w:sz w:val="20"/>
          <w:szCs w:val="20"/>
        </w:rPr>
        <w:t xml:space="preserve">à </w:t>
      </w:r>
      <w:r>
        <w:rPr>
          <w:rFonts w:ascii="Tahoma" w:hAnsi="Tahoma"/>
          <w:sz w:val="20"/>
          <w:szCs w:val="20"/>
        </w:rPr>
        <w:t>quali strati ed elementi fondamentali:</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l'eleme</w:t>
      </w:r>
      <w:r>
        <w:rPr>
          <w:rFonts w:ascii="Tahoma" w:hAnsi="Tahoma"/>
          <w:sz w:val="20"/>
          <w:szCs w:val="20"/>
        </w:rPr>
        <w:t>nto portante: con funzione di sopportare i carichi permanenti ed i sovraccarichi della copertura;</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strato di pendenza: con funzione di portare la pendenza al valore richiesto (questa funzione </w:t>
      </w:r>
      <w:r>
        <w:rPr>
          <w:rFonts w:ascii="Tahoma" w:hAnsi="Tahoma"/>
          <w:sz w:val="20"/>
          <w:szCs w:val="20"/>
        </w:rPr>
        <w:t xml:space="preserve">è </w:t>
      </w:r>
      <w:r>
        <w:rPr>
          <w:rFonts w:ascii="Tahoma" w:hAnsi="Tahoma"/>
          <w:sz w:val="20"/>
          <w:szCs w:val="20"/>
        </w:rPr>
        <w:t>sempre integrata in altri strati);</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elemento di supporto: co</w:t>
      </w:r>
      <w:r>
        <w:rPr>
          <w:rFonts w:ascii="Tahoma" w:hAnsi="Tahoma"/>
          <w:sz w:val="20"/>
          <w:szCs w:val="20"/>
        </w:rPr>
        <w:t>n funzione di sostenere gli strati ad esso appoggiati (e di trasmettere la forza all'elemento portante);</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elemento di tenuta: con funzione di conferire alle coperture una prefissata impermeabilit</w:t>
      </w:r>
      <w:r>
        <w:rPr>
          <w:rFonts w:ascii="Tahoma" w:hAnsi="Tahoma"/>
          <w:sz w:val="20"/>
          <w:szCs w:val="20"/>
        </w:rPr>
        <w:t xml:space="preserve">à </w:t>
      </w:r>
      <w:r>
        <w:rPr>
          <w:rFonts w:ascii="Tahoma" w:hAnsi="Tahoma"/>
          <w:sz w:val="20"/>
          <w:szCs w:val="20"/>
        </w:rPr>
        <w:t>all'acqua meteorica e di resistere alle azioni meccaniche-</w:t>
      </w:r>
      <w:r>
        <w:rPr>
          <w:rFonts w:ascii="Tahoma" w:hAnsi="Tahoma"/>
          <w:sz w:val="20"/>
          <w:szCs w:val="20"/>
        </w:rPr>
        <w:t>fisiche e chimiche indotte dall'ambiente esterno e dall'uso.</w:t>
      </w:r>
    </w:p>
    <w:p w:rsidR="00775AD6" w:rsidRDefault="007654BA">
      <w:pPr>
        <w:ind w:firstLine="284"/>
        <w:jc w:val="both"/>
        <w:rPr>
          <w:rFonts w:ascii="Tahoma" w:eastAsia="Tahoma" w:hAnsi="Tahoma" w:cs="Tahoma"/>
          <w:sz w:val="20"/>
          <w:szCs w:val="20"/>
        </w:rPr>
      </w:pPr>
      <w:r>
        <w:rPr>
          <w:rFonts w:ascii="Tahoma" w:hAnsi="Tahoma"/>
          <w:sz w:val="20"/>
          <w:szCs w:val="20"/>
        </w:rPr>
        <w:t>b) La copertura non termoisolata e ventilata avr</w:t>
      </w:r>
      <w:r>
        <w:rPr>
          <w:rFonts w:ascii="Tahoma" w:hAnsi="Tahoma"/>
          <w:sz w:val="20"/>
          <w:szCs w:val="20"/>
        </w:rPr>
        <w:t xml:space="preserve">à </w:t>
      </w:r>
      <w:r>
        <w:rPr>
          <w:rFonts w:ascii="Tahoma" w:hAnsi="Tahoma"/>
          <w:sz w:val="20"/>
          <w:szCs w:val="20"/>
        </w:rPr>
        <w:t>quali strati ed elementi funzionali:</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lo strato di ventilazione, con funzione di contribuire al controllo delle caratteristiche igrotermiche att</w:t>
      </w:r>
      <w:r>
        <w:rPr>
          <w:rFonts w:ascii="Tahoma" w:hAnsi="Tahoma"/>
          <w:sz w:val="20"/>
          <w:szCs w:val="20"/>
        </w:rPr>
        <w:t>raverso ricambi d'aria naturali o forzati;</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strato di pendenza (sempre integrato);</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l'elemento portante;</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l'elemento di supporto;</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l'elemento di tenuta.</w:t>
      </w:r>
    </w:p>
    <w:p w:rsidR="00775AD6" w:rsidRDefault="007654BA">
      <w:pPr>
        <w:ind w:firstLine="284"/>
        <w:jc w:val="both"/>
        <w:rPr>
          <w:rFonts w:ascii="Tahoma" w:eastAsia="Tahoma" w:hAnsi="Tahoma" w:cs="Tahoma"/>
          <w:sz w:val="20"/>
          <w:szCs w:val="20"/>
        </w:rPr>
      </w:pPr>
      <w:r>
        <w:rPr>
          <w:rFonts w:ascii="Tahoma" w:hAnsi="Tahoma"/>
          <w:sz w:val="20"/>
          <w:szCs w:val="20"/>
        </w:rPr>
        <w:t>c) La copertura termoisolata e non ventilata avr</w:t>
      </w:r>
      <w:r>
        <w:rPr>
          <w:rFonts w:ascii="Tahoma" w:hAnsi="Tahoma"/>
          <w:sz w:val="20"/>
          <w:szCs w:val="20"/>
        </w:rPr>
        <w:t xml:space="preserve">à </w:t>
      </w:r>
      <w:r>
        <w:rPr>
          <w:rFonts w:ascii="Tahoma" w:hAnsi="Tahoma"/>
          <w:sz w:val="20"/>
          <w:szCs w:val="20"/>
        </w:rPr>
        <w:t>quali strati ed elementi fondamentali:</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l'elemen</w:t>
      </w:r>
      <w:r>
        <w:rPr>
          <w:rFonts w:ascii="Tahoma" w:hAnsi="Tahoma"/>
          <w:sz w:val="20"/>
          <w:szCs w:val="20"/>
        </w:rPr>
        <w:t>to termoisolante, con funzione di portare al valore richiesto la resistenza termica globale della copertura;</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lo strato di pendenza (sempre integrato);</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l'elemento portante;</w:t>
      </w:r>
    </w:p>
    <w:p w:rsidR="00775AD6" w:rsidRDefault="007654BA">
      <w:pPr>
        <w:ind w:left="568" w:hanging="284"/>
        <w:jc w:val="both"/>
        <w:rPr>
          <w:rFonts w:ascii="Tahoma" w:eastAsia="Tahoma" w:hAnsi="Tahoma" w:cs="Tahoma"/>
          <w:sz w:val="20"/>
          <w:szCs w:val="20"/>
        </w:rPr>
      </w:pPr>
      <w:r>
        <w:rPr>
          <w:rFonts w:ascii="Tahoma" w:hAnsi="Tahoma"/>
          <w:sz w:val="20"/>
          <w:szCs w:val="20"/>
        </w:rPr>
        <w:lastRenderedPageBreak/>
        <w:t>-</w:t>
      </w:r>
      <w:r>
        <w:rPr>
          <w:rFonts w:ascii="Tahoma" w:hAnsi="Tahoma"/>
          <w:sz w:val="20"/>
          <w:szCs w:val="20"/>
        </w:rPr>
        <w:tab/>
        <w:t xml:space="preserve">lo strato di schermo al vapore o barriera al vapore: con funzione di impedire </w:t>
      </w:r>
      <w:r>
        <w:rPr>
          <w:rFonts w:ascii="Tahoma" w:hAnsi="Tahoma"/>
          <w:sz w:val="20"/>
          <w:szCs w:val="20"/>
        </w:rPr>
        <w:t>(schermo) o di ridurre (barriera) il passaggio del vapore d'acqua e per controllare il fenomeno della condensa;</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l'elemento di supporto;</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l'elemento di tenuta.</w:t>
      </w:r>
    </w:p>
    <w:p w:rsidR="00775AD6" w:rsidRDefault="007654BA">
      <w:pPr>
        <w:ind w:firstLine="284"/>
        <w:jc w:val="both"/>
        <w:rPr>
          <w:rFonts w:ascii="Tahoma" w:eastAsia="Tahoma" w:hAnsi="Tahoma" w:cs="Tahoma"/>
          <w:sz w:val="20"/>
          <w:szCs w:val="20"/>
        </w:rPr>
      </w:pPr>
      <w:r>
        <w:rPr>
          <w:rFonts w:ascii="Tahoma" w:hAnsi="Tahoma"/>
          <w:sz w:val="20"/>
          <w:szCs w:val="20"/>
        </w:rPr>
        <w:t>d) La copertura termoisolata e ventilata avr</w:t>
      </w:r>
      <w:r>
        <w:rPr>
          <w:rFonts w:ascii="Tahoma" w:hAnsi="Tahoma"/>
          <w:sz w:val="20"/>
          <w:szCs w:val="20"/>
        </w:rPr>
        <w:t xml:space="preserve">à </w:t>
      </w:r>
      <w:r>
        <w:rPr>
          <w:rFonts w:ascii="Tahoma" w:hAnsi="Tahoma"/>
          <w:sz w:val="20"/>
          <w:szCs w:val="20"/>
        </w:rPr>
        <w:t>quali strati ed elementi fondamentali:</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l'eleme</w:t>
      </w:r>
      <w:r>
        <w:rPr>
          <w:rFonts w:ascii="Tahoma" w:hAnsi="Tahoma"/>
          <w:sz w:val="20"/>
          <w:szCs w:val="20"/>
        </w:rPr>
        <w:t>nto termoisolante;</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lo strato di ventilazione;</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lo strato di pendenza (sempre integrato);</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l'elemento portante;</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l'elemento di supporto;</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l'elemento di tenuta.</w:t>
      </w:r>
    </w:p>
    <w:p w:rsidR="00775AD6" w:rsidRDefault="007654BA">
      <w:pPr>
        <w:ind w:firstLine="284"/>
        <w:jc w:val="both"/>
        <w:rPr>
          <w:rFonts w:ascii="Tahoma" w:eastAsia="Tahoma" w:hAnsi="Tahoma" w:cs="Tahoma"/>
          <w:sz w:val="20"/>
          <w:szCs w:val="20"/>
        </w:rPr>
      </w:pPr>
      <w:r>
        <w:rPr>
          <w:rFonts w:ascii="Tahoma" w:hAnsi="Tahoma"/>
          <w:sz w:val="20"/>
          <w:szCs w:val="20"/>
        </w:rPr>
        <w:t>e) La presenza di altri strati funzionali (complementari) eventualmente necessari perch</w:t>
      </w:r>
      <w:r>
        <w:rPr>
          <w:rFonts w:ascii="Tahoma" w:hAnsi="Tahoma"/>
          <w:sz w:val="20"/>
          <w:szCs w:val="20"/>
        </w:rPr>
        <w:t xml:space="preserve">é </w:t>
      </w:r>
      <w:r>
        <w:rPr>
          <w:rFonts w:ascii="Tahoma" w:hAnsi="Tahoma"/>
          <w:sz w:val="20"/>
          <w:szCs w:val="20"/>
        </w:rPr>
        <w:t>dovuti alla soluzione costruttiva scelta dovr</w:t>
      </w:r>
      <w:r>
        <w:rPr>
          <w:rFonts w:ascii="Tahoma" w:hAnsi="Tahoma"/>
          <w:sz w:val="20"/>
          <w:szCs w:val="20"/>
        </w:rPr>
        <w:t xml:space="preserve">à </w:t>
      </w:r>
      <w:r>
        <w:rPr>
          <w:rFonts w:ascii="Tahoma" w:hAnsi="Tahoma"/>
          <w:sz w:val="20"/>
          <w:szCs w:val="20"/>
        </w:rPr>
        <w:t xml:space="preserve">essere coerente con le indicazioni della </w:t>
      </w:r>
      <w:r>
        <w:rPr>
          <w:rFonts w:ascii="Tahoma" w:hAnsi="Tahoma"/>
          <w:color w:val="0000FF"/>
          <w:sz w:val="20"/>
          <w:szCs w:val="20"/>
          <w:u w:color="0000FF"/>
        </w:rPr>
        <w:t>UNI 8178</w:t>
      </w:r>
      <w:r>
        <w:rPr>
          <w:rFonts w:ascii="Tahoma" w:hAnsi="Tahoma"/>
          <w:sz w:val="20"/>
          <w:szCs w:val="20"/>
        </w:rPr>
        <w:t xml:space="preserve"> sia per quanto riguarda i materiali utilizzati sia per quanto riguarda la collocazione nel sistema di copertura.</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3) Per la realizzazione degli strati si utili</w:t>
      </w:r>
      <w:r>
        <w:rPr>
          <w:rFonts w:ascii="Tahoma" w:hAnsi="Tahoma"/>
          <w:sz w:val="20"/>
          <w:szCs w:val="20"/>
        </w:rPr>
        <w:t>zzeranno i materiali indicati nel progetto, ove non sia specificato in dettaglio nel progetto od a suo complemento si rispetteranno le prescrizioni seguenti.</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Per l'elemento portante vale quanto riportato nell'articolo "Esecuzione di Coperture Continue (P</w:t>
      </w:r>
      <w:r>
        <w:rPr>
          <w:rFonts w:ascii="Tahoma" w:hAnsi="Tahoma"/>
          <w:sz w:val="20"/>
          <w:szCs w:val="20"/>
        </w:rPr>
        <w:t>iane)", punto 3.</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Per l'elemento termoisolante vale quanto indicato nell'articolo "Esecuzione di Coperture Continue (Piane)", punto 3.</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Per l'elemento di supporto a seconda della tecnologia costruttiva adottata si far</w:t>
      </w:r>
      <w:r>
        <w:rPr>
          <w:rFonts w:ascii="Tahoma" w:hAnsi="Tahoma"/>
          <w:sz w:val="20"/>
          <w:szCs w:val="20"/>
        </w:rPr>
        <w:t xml:space="preserve">à </w:t>
      </w:r>
      <w:r>
        <w:rPr>
          <w:rFonts w:ascii="Tahoma" w:hAnsi="Tahoma"/>
          <w:sz w:val="20"/>
          <w:szCs w:val="20"/>
        </w:rPr>
        <w:t>riferimento alle prescrizioni gi</w:t>
      </w:r>
      <w:r>
        <w:rPr>
          <w:rFonts w:ascii="Tahoma" w:hAnsi="Tahoma"/>
          <w:sz w:val="20"/>
          <w:szCs w:val="20"/>
        </w:rPr>
        <w:t xml:space="preserve">à </w:t>
      </w:r>
      <w:r>
        <w:rPr>
          <w:rFonts w:ascii="Tahoma" w:hAnsi="Tahoma"/>
          <w:sz w:val="20"/>
          <w:szCs w:val="20"/>
        </w:rPr>
        <w:t>d</w:t>
      </w:r>
      <w:r>
        <w:rPr>
          <w:rFonts w:ascii="Tahoma" w:hAnsi="Tahoma"/>
          <w:sz w:val="20"/>
          <w:szCs w:val="20"/>
        </w:rPr>
        <w:t>ate nel presente capitolato su prodotti di legno, malte di cemento, profilati metallici, getti di calcestruzzo, elementi preformati di base di materie plastiche. Si verificher</w:t>
      </w:r>
      <w:r>
        <w:rPr>
          <w:rFonts w:ascii="Tahoma" w:hAnsi="Tahoma"/>
          <w:sz w:val="20"/>
          <w:szCs w:val="20"/>
        </w:rPr>
        <w:t xml:space="preserve">à </w:t>
      </w:r>
      <w:r>
        <w:rPr>
          <w:rFonts w:ascii="Tahoma" w:hAnsi="Tahoma"/>
          <w:sz w:val="20"/>
          <w:szCs w:val="20"/>
        </w:rPr>
        <w:t>durante l'esecuzione la sua rispondenza alle prescrizioni del progetto, l'adegu</w:t>
      </w:r>
      <w:r>
        <w:rPr>
          <w:rFonts w:ascii="Tahoma" w:hAnsi="Tahoma"/>
          <w:sz w:val="20"/>
          <w:szCs w:val="20"/>
        </w:rPr>
        <w:t>atezza nel trasmettere i carichi all'elemento portante nel sostenere lo strato sovrastante.</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L'elemento di tenuta all'acqua sar</w:t>
      </w:r>
      <w:r>
        <w:rPr>
          <w:rFonts w:ascii="Tahoma" w:hAnsi="Tahoma"/>
          <w:sz w:val="20"/>
          <w:szCs w:val="20"/>
        </w:rPr>
        <w:t xml:space="preserve">à </w:t>
      </w:r>
      <w:r>
        <w:rPr>
          <w:rFonts w:ascii="Tahoma" w:hAnsi="Tahoma"/>
          <w:sz w:val="20"/>
          <w:szCs w:val="20"/>
        </w:rPr>
        <w:t>realizzato con i prodotti previsti dal progetto e che rispettino anche le prescrizioni previste nell'articolo sui prodotti per</w:t>
      </w:r>
      <w:r>
        <w:rPr>
          <w:rFonts w:ascii="Tahoma" w:hAnsi="Tahoma"/>
          <w:sz w:val="20"/>
          <w:szCs w:val="20"/>
        </w:rPr>
        <w:t xml:space="preserve"> coperture discontinue.</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In fase di posa si dovr</w:t>
      </w:r>
      <w:r>
        <w:rPr>
          <w:rFonts w:ascii="Tahoma" w:hAnsi="Tahoma"/>
          <w:sz w:val="20"/>
          <w:szCs w:val="20"/>
        </w:rPr>
        <w:t xml:space="preserve">à </w:t>
      </w:r>
      <w:r>
        <w:rPr>
          <w:rFonts w:ascii="Tahoma" w:hAnsi="Tahoma"/>
          <w:sz w:val="20"/>
          <w:szCs w:val="20"/>
        </w:rPr>
        <w:t>curare la corretta realizzazione dei giunti e/o le sovrapposizioni, utilizzando gli accessori (ganci, viti, ecc.) e le modalit</w:t>
      </w:r>
      <w:r>
        <w:rPr>
          <w:rFonts w:ascii="Tahoma" w:hAnsi="Tahoma"/>
          <w:sz w:val="20"/>
          <w:szCs w:val="20"/>
        </w:rPr>
        <w:t xml:space="preserve">à </w:t>
      </w:r>
      <w:r>
        <w:rPr>
          <w:rFonts w:ascii="Tahoma" w:hAnsi="Tahoma"/>
          <w:sz w:val="20"/>
          <w:szCs w:val="20"/>
        </w:rPr>
        <w:t>esecutive previste dal progetto e/o consigliate dal produttore nella sua docum</w:t>
      </w:r>
      <w:r>
        <w:rPr>
          <w:rFonts w:ascii="Tahoma" w:hAnsi="Tahoma"/>
          <w:sz w:val="20"/>
          <w:szCs w:val="20"/>
        </w:rPr>
        <w:t>entazione tecnica, ed accettate dalla Direzione dei Lavori, ivi incluse le prescrizioni sulle condizioni ambientali (umidit</w:t>
      </w:r>
      <w:r>
        <w:rPr>
          <w:rFonts w:ascii="Tahoma" w:hAnsi="Tahoma"/>
          <w:sz w:val="20"/>
          <w:szCs w:val="20"/>
        </w:rPr>
        <w:t>à</w:t>
      </w:r>
      <w:r>
        <w:rPr>
          <w:rFonts w:ascii="Tahoma" w:hAnsi="Tahoma"/>
          <w:sz w:val="20"/>
          <w:szCs w:val="20"/>
        </w:rPr>
        <w:t>, temperatura, ecc.) e di sicurezza.</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Attenzione particolare sar</w:t>
      </w:r>
      <w:r>
        <w:rPr>
          <w:rFonts w:ascii="Tahoma" w:hAnsi="Tahoma"/>
          <w:sz w:val="20"/>
          <w:szCs w:val="20"/>
        </w:rPr>
        <w:t xml:space="preserve">à </w:t>
      </w:r>
      <w:r>
        <w:rPr>
          <w:rFonts w:ascii="Tahoma" w:hAnsi="Tahoma"/>
          <w:sz w:val="20"/>
          <w:szCs w:val="20"/>
        </w:rPr>
        <w:t>data alla realizzazione dei bordi, punti particolari e comunque ov</w:t>
      </w:r>
      <w:r>
        <w:rPr>
          <w:rFonts w:ascii="Tahoma" w:hAnsi="Tahoma"/>
          <w:sz w:val="20"/>
          <w:szCs w:val="20"/>
        </w:rPr>
        <w:t xml:space="preserve">e </w:t>
      </w:r>
      <w:r>
        <w:rPr>
          <w:rFonts w:ascii="Tahoma" w:hAnsi="Tahoma"/>
          <w:sz w:val="20"/>
          <w:szCs w:val="20"/>
        </w:rPr>
        <w:t xml:space="preserve">è </w:t>
      </w:r>
      <w:r>
        <w:rPr>
          <w:rFonts w:ascii="Tahoma" w:hAnsi="Tahoma"/>
          <w:sz w:val="20"/>
          <w:szCs w:val="20"/>
        </w:rPr>
        <w:t>previsto l'uso di pezzi speciali ed il coordinamento con opere di completamento e finitura (scossaline, gronde, colmi, camini, ecc.).</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Per lo strato di ventilazione vale quanto riportato nell'articolo "Esecuzione di Coperture Continue (Piane)", punto </w:t>
      </w:r>
      <w:r>
        <w:rPr>
          <w:rFonts w:ascii="Tahoma" w:hAnsi="Tahoma"/>
          <w:sz w:val="20"/>
          <w:szCs w:val="20"/>
        </w:rPr>
        <w:t>3.; inoltre nel caso di coperture con tegole posate su elemento di supporto discontinuo, la ventilazione pu</w:t>
      </w:r>
      <w:r>
        <w:rPr>
          <w:rFonts w:ascii="Tahoma" w:hAnsi="Tahoma"/>
          <w:sz w:val="20"/>
          <w:szCs w:val="20"/>
        </w:rPr>
        <w:t xml:space="preserve">ò </w:t>
      </w:r>
      <w:r>
        <w:rPr>
          <w:rFonts w:ascii="Tahoma" w:hAnsi="Tahoma"/>
          <w:sz w:val="20"/>
          <w:szCs w:val="20"/>
        </w:rPr>
        <w:t>essere costituita dalla somma delle microventilazioni sottotegola.</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Lo strato di schermo al vapore o barriera al vapore sar</w:t>
      </w:r>
      <w:r>
        <w:rPr>
          <w:rFonts w:ascii="Tahoma" w:hAnsi="Tahoma"/>
          <w:sz w:val="20"/>
          <w:szCs w:val="20"/>
        </w:rPr>
        <w:t xml:space="preserve">à </w:t>
      </w:r>
      <w:r>
        <w:rPr>
          <w:rFonts w:ascii="Tahoma" w:hAnsi="Tahoma"/>
          <w:sz w:val="20"/>
          <w:szCs w:val="20"/>
        </w:rPr>
        <w:t>realizzato come indic</w:t>
      </w:r>
      <w:r>
        <w:rPr>
          <w:rFonts w:ascii="Tahoma" w:hAnsi="Tahoma"/>
          <w:sz w:val="20"/>
          <w:szCs w:val="20"/>
        </w:rPr>
        <w:t>ato nell'articolo "Esecuzione di Coperture Continue (Piane)", punto 3.</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Per gli altri strati complementari il materiale prescelto dovr</w:t>
      </w:r>
      <w:r>
        <w:rPr>
          <w:rFonts w:ascii="Tahoma" w:hAnsi="Tahoma"/>
          <w:sz w:val="20"/>
          <w:szCs w:val="20"/>
        </w:rPr>
        <w:t xml:space="preserve">à </w:t>
      </w:r>
      <w:r>
        <w:rPr>
          <w:rFonts w:ascii="Tahoma" w:hAnsi="Tahoma"/>
          <w:sz w:val="20"/>
          <w:szCs w:val="20"/>
        </w:rPr>
        <w:t>rispondere alle prescrizioni previste nell'articolo di questo capitolato ad esso applicabile. Per la realizzazione in o</w:t>
      </w:r>
      <w:r>
        <w:rPr>
          <w:rFonts w:ascii="Tahoma" w:hAnsi="Tahoma"/>
          <w:sz w:val="20"/>
          <w:szCs w:val="20"/>
        </w:rPr>
        <w:t>pera si seguiranno le indicazioni del progetto e/o le indicazioni fornite dal produttore, ed accettate dalla Direzione dei Lavori, ivi comprese quelle relative alle condizioni ambientali e/o precauzioni da seguire nelle fasi di cantiere.</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4) La Direzione d</w:t>
      </w:r>
      <w:r>
        <w:rPr>
          <w:rFonts w:ascii="Tahoma" w:hAnsi="Tahoma"/>
          <w:sz w:val="20"/>
          <w:szCs w:val="20"/>
        </w:rPr>
        <w:t>ei Lavori per la realizzazione delle coperture discontinue (a falda) operer</w:t>
      </w:r>
      <w:r>
        <w:rPr>
          <w:rFonts w:ascii="Tahoma" w:hAnsi="Tahoma"/>
          <w:sz w:val="20"/>
          <w:szCs w:val="20"/>
        </w:rPr>
        <w:t xml:space="preserve">à </w:t>
      </w:r>
      <w:r>
        <w:rPr>
          <w:rFonts w:ascii="Tahoma" w:hAnsi="Tahoma"/>
          <w:sz w:val="20"/>
          <w:szCs w:val="20"/>
        </w:rPr>
        <w:t>come segue:</w:t>
      </w:r>
    </w:p>
    <w:p w:rsidR="00775AD6" w:rsidRDefault="007654BA">
      <w:pPr>
        <w:ind w:left="568" w:hanging="284"/>
        <w:jc w:val="both"/>
        <w:rPr>
          <w:rFonts w:ascii="Tahoma" w:eastAsia="Tahoma" w:hAnsi="Tahoma" w:cs="Tahoma"/>
          <w:sz w:val="20"/>
          <w:szCs w:val="20"/>
        </w:rPr>
      </w:pPr>
      <w:r>
        <w:rPr>
          <w:rFonts w:ascii="Tahoma" w:hAnsi="Tahoma"/>
          <w:sz w:val="20"/>
          <w:szCs w:val="20"/>
        </w:rPr>
        <w:t>a)</w:t>
      </w:r>
      <w:r>
        <w:rPr>
          <w:rFonts w:ascii="Tahoma" w:hAnsi="Tahoma"/>
          <w:sz w:val="20"/>
          <w:szCs w:val="20"/>
        </w:rPr>
        <w:tab/>
        <w:t>Nel corso dell'esecuzione dei lavori, con riferimento ai tempi ed alle procedure, verificher</w:t>
      </w:r>
      <w:r>
        <w:rPr>
          <w:rFonts w:ascii="Tahoma" w:hAnsi="Tahoma"/>
          <w:sz w:val="20"/>
          <w:szCs w:val="20"/>
        </w:rPr>
        <w:t xml:space="preserve">à </w:t>
      </w:r>
      <w:r>
        <w:rPr>
          <w:rFonts w:ascii="Tahoma" w:hAnsi="Tahoma"/>
          <w:sz w:val="20"/>
          <w:szCs w:val="20"/>
        </w:rPr>
        <w:t xml:space="preserve">l'adozione dei criteri per la sicurezza degli operatori come da norma </w:t>
      </w:r>
      <w:r>
        <w:rPr>
          <w:rFonts w:ascii="Tahoma" w:hAnsi="Tahoma"/>
          <w:color w:val="0000FF"/>
          <w:sz w:val="20"/>
          <w:szCs w:val="20"/>
          <w:u w:color="0000FF"/>
        </w:rPr>
        <w:t>UNI 8088</w:t>
      </w:r>
      <w:r>
        <w:rPr>
          <w:rFonts w:ascii="Tahoma" w:hAnsi="Tahoma"/>
          <w:sz w:val="20"/>
          <w:szCs w:val="20"/>
        </w:rPr>
        <w:t>, la conformit</w:t>
      </w:r>
      <w:r>
        <w:rPr>
          <w:rFonts w:ascii="Tahoma" w:hAnsi="Tahoma"/>
          <w:sz w:val="20"/>
          <w:szCs w:val="20"/>
        </w:rPr>
        <w:t xml:space="preserve">à </w:t>
      </w:r>
      <w:r>
        <w:rPr>
          <w:rFonts w:ascii="Tahoma" w:hAnsi="Tahoma"/>
          <w:sz w:val="20"/>
          <w:szCs w:val="20"/>
        </w:rPr>
        <w:t xml:space="preserve">alla norma UNI 9460 e che i materiali impiegati e le tecniche di posa siano </w:t>
      </w:r>
      <w:r>
        <w:rPr>
          <w:rFonts w:ascii="Tahoma" w:hAnsi="Tahoma"/>
          <w:sz w:val="20"/>
          <w:szCs w:val="20"/>
        </w:rPr>
        <w:lastRenderedPageBreak/>
        <w:t>effettivamente quelle prescritte ed inoltre almeno per gli strati pi</w:t>
      </w:r>
      <w:r>
        <w:rPr>
          <w:rFonts w:ascii="Tahoma" w:hAnsi="Tahoma"/>
          <w:sz w:val="20"/>
          <w:szCs w:val="20"/>
        </w:rPr>
        <w:t xml:space="preserve">ù </w:t>
      </w:r>
      <w:r>
        <w:rPr>
          <w:rFonts w:ascii="Tahoma" w:hAnsi="Tahoma"/>
          <w:sz w:val="20"/>
          <w:szCs w:val="20"/>
        </w:rPr>
        <w:t>significativi verificher</w:t>
      </w:r>
      <w:r>
        <w:rPr>
          <w:rFonts w:ascii="Tahoma" w:hAnsi="Tahoma"/>
          <w:sz w:val="20"/>
          <w:szCs w:val="20"/>
        </w:rPr>
        <w:t xml:space="preserve">à </w:t>
      </w:r>
      <w:r>
        <w:rPr>
          <w:rFonts w:ascii="Tahoma" w:hAnsi="Tahoma"/>
          <w:sz w:val="20"/>
          <w:szCs w:val="20"/>
        </w:rPr>
        <w:t xml:space="preserve">che il risultato finale sia coerente con le prescrizioni di progetto e comunque con la funzione attribuita all'elemento o strato considerato. </w:t>
      </w:r>
    </w:p>
    <w:p w:rsidR="00775AD6" w:rsidRDefault="007654BA">
      <w:pPr>
        <w:ind w:left="568"/>
        <w:jc w:val="both"/>
        <w:rPr>
          <w:rFonts w:ascii="Tahoma" w:eastAsia="Tahoma" w:hAnsi="Tahoma" w:cs="Tahoma"/>
          <w:sz w:val="20"/>
          <w:szCs w:val="20"/>
        </w:rPr>
      </w:pPr>
      <w:r>
        <w:rPr>
          <w:rFonts w:ascii="Tahoma" w:hAnsi="Tahoma"/>
          <w:sz w:val="20"/>
          <w:szCs w:val="20"/>
        </w:rPr>
        <w:t>In particolare verificher</w:t>
      </w:r>
      <w:r>
        <w:rPr>
          <w:rFonts w:ascii="Tahoma" w:hAnsi="Tahoma"/>
          <w:sz w:val="20"/>
          <w:szCs w:val="20"/>
        </w:rPr>
        <w:t xml:space="preserve">à </w:t>
      </w:r>
      <w:r>
        <w:rPr>
          <w:rFonts w:ascii="Tahoma" w:hAnsi="Tahoma"/>
          <w:sz w:val="20"/>
          <w:szCs w:val="20"/>
        </w:rPr>
        <w:t>i collegamenti tra gli strati, la realizzazione dei giunti/sovrapposizioni dei singoli</w:t>
      </w:r>
      <w:r>
        <w:rPr>
          <w:rFonts w:ascii="Tahoma" w:hAnsi="Tahoma"/>
          <w:sz w:val="20"/>
          <w:szCs w:val="20"/>
        </w:rPr>
        <w:t xml:space="preserve"> prodotti costituenti uno strato, l'esecuzione accurata dei bordi e dei punti particolari ove sono richieste lavorazioni in sito. Per quanto applicabili verificher</w:t>
      </w:r>
      <w:r>
        <w:rPr>
          <w:rFonts w:ascii="Tahoma" w:hAnsi="Tahoma"/>
          <w:sz w:val="20"/>
          <w:szCs w:val="20"/>
        </w:rPr>
        <w:t xml:space="preserve">à </w:t>
      </w:r>
      <w:r>
        <w:rPr>
          <w:rFonts w:ascii="Tahoma" w:hAnsi="Tahoma"/>
          <w:sz w:val="20"/>
          <w:szCs w:val="20"/>
        </w:rPr>
        <w:t>con semplici metodi da cantiere le resistenze meccaniche (portate, punzonamenti, resistenza</w:t>
      </w:r>
      <w:r>
        <w:rPr>
          <w:rFonts w:ascii="Tahoma" w:hAnsi="Tahoma"/>
          <w:sz w:val="20"/>
          <w:szCs w:val="20"/>
        </w:rPr>
        <w:t xml:space="preserve"> a flessione, ecc.), la impermeabilit</w:t>
      </w:r>
      <w:r>
        <w:rPr>
          <w:rFonts w:ascii="Tahoma" w:hAnsi="Tahoma"/>
          <w:sz w:val="20"/>
          <w:szCs w:val="20"/>
        </w:rPr>
        <w:t xml:space="preserve">à </w:t>
      </w:r>
      <w:r>
        <w:rPr>
          <w:rFonts w:ascii="Tahoma" w:hAnsi="Tahoma"/>
          <w:sz w:val="20"/>
          <w:szCs w:val="20"/>
        </w:rPr>
        <w:t>dello strato di tenuta all'acqua, la continuit</w:t>
      </w:r>
      <w:r>
        <w:rPr>
          <w:rFonts w:ascii="Tahoma" w:hAnsi="Tahoma"/>
          <w:sz w:val="20"/>
          <w:szCs w:val="20"/>
        </w:rPr>
        <w:t xml:space="preserve">à </w:t>
      </w:r>
      <w:r>
        <w:rPr>
          <w:rFonts w:ascii="Tahoma" w:hAnsi="Tahoma"/>
          <w:sz w:val="20"/>
          <w:szCs w:val="20"/>
        </w:rPr>
        <w:t>(o discontinuit</w:t>
      </w:r>
      <w:r>
        <w:rPr>
          <w:rFonts w:ascii="Tahoma" w:hAnsi="Tahoma"/>
          <w:sz w:val="20"/>
          <w:szCs w:val="20"/>
        </w:rPr>
        <w:t>à</w:t>
      </w:r>
      <w:r>
        <w:rPr>
          <w:rFonts w:ascii="Tahoma" w:hAnsi="Tahoma"/>
          <w:sz w:val="20"/>
          <w:szCs w:val="20"/>
        </w:rPr>
        <w:t>) degli strati, ecc.</w:t>
      </w:r>
    </w:p>
    <w:p w:rsidR="00775AD6" w:rsidRDefault="007654BA">
      <w:pPr>
        <w:ind w:left="568" w:hanging="284"/>
        <w:jc w:val="both"/>
        <w:rPr>
          <w:rFonts w:ascii="Tahoma" w:eastAsia="Tahoma" w:hAnsi="Tahoma" w:cs="Tahoma"/>
          <w:sz w:val="20"/>
          <w:szCs w:val="20"/>
        </w:rPr>
      </w:pPr>
      <w:r>
        <w:rPr>
          <w:rFonts w:ascii="Tahoma" w:hAnsi="Tahoma"/>
          <w:sz w:val="20"/>
          <w:szCs w:val="20"/>
        </w:rPr>
        <w:t>b)</w:t>
      </w:r>
      <w:r>
        <w:rPr>
          <w:rFonts w:ascii="Tahoma" w:hAnsi="Tahoma"/>
          <w:sz w:val="20"/>
          <w:szCs w:val="20"/>
        </w:rPr>
        <w:tab/>
        <w:t>A conclusione dell'opera eseguir</w:t>
      </w:r>
      <w:r>
        <w:rPr>
          <w:rFonts w:ascii="Tahoma" w:hAnsi="Tahoma"/>
          <w:sz w:val="20"/>
          <w:szCs w:val="20"/>
        </w:rPr>
        <w:t xml:space="preserve">à </w:t>
      </w:r>
      <w:r>
        <w:rPr>
          <w:rFonts w:ascii="Tahoma" w:hAnsi="Tahoma"/>
          <w:sz w:val="20"/>
          <w:szCs w:val="20"/>
        </w:rPr>
        <w:t>prove (anche solo localizzate) per verificare la tenuta all'acqua, condizioni di carico (frecce</w:t>
      </w:r>
      <w:r>
        <w:rPr>
          <w:rFonts w:ascii="Tahoma" w:hAnsi="Tahoma"/>
          <w:sz w:val="20"/>
          <w:szCs w:val="20"/>
        </w:rPr>
        <w:t>), resistenza ad azioni localizzate e quanto altro pu</w:t>
      </w:r>
      <w:r>
        <w:rPr>
          <w:rFonts w:ascii="Tahoma" w:hAnsi="Tahoma"/>
          <w:sz w:val="20"/>
          <w:szCs w:val="20"/>
        </w:rPr>
        <w:t xml:space="preserve">ò </w:t>
      </w:r>
      <w:r>
        <w:rPr>
          <w:rFonts w:ascii="Tahoma" w:hAnsi="Tahoma"/>
          <w:sz w:val="20"/>
          <w:szCs w:val="20"/>
        </w:rPr>
        <w:t>essere verificato direttamente in sito a fronte delle ipotesi di progetto. Avr</w:t>
      </w:r>
      <w:r>
        <w:rPr>
          <w:rFonts w:ascii="Tahoma" w:hAnsi="Tahoma"/>
          <w:sz w:val="20"/>
          <w:szCs w:val="20"/>
        </w:rPr>
        <w:t xml:space="preserve">à </w:t>
      </w:r>
      <w:r>
        <w:rPr>
          <w:rFonts w:ascii="Tahoma" w:hAnsi="Tahoma"/>
          <w:sz w:val="20"/>
          <w:szCs w:val="20"/>
        </w:rPr>
        <w:t>cura di far aggiornare e raccogliere i disegni costruttivi unitamente alla descrizione e/o schede tecniche dei prodotti i</w:t>
      </w:r>
      <w:r>
        <w:rPr>
          <w:rFonts w:ascii="Tahoma" w:hAnsi="Tahoma"/>
          <w:sz w:val="20"/>
          <w:szCs w:val="20"/>
        </w:rPr>
        <w:t>mpiegati (specialmente quelli non visibili ad opera ultimata) e le prescrizioni attinenti la successiva manutenzione.</w:t>
      </w: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262" w:name="bookmark167"/>
      <w:bookmarkEnd w:id="262"/>
    </w:p>
    <w:p w:rsidR="00775AD6" w:rsidRDefault="007654BA">
      <w:pPr>
        <w:pStyle w:val="CAPITOLATO03"/>
        <w:rPr>
          <w:rFonts w:ascii="Tahoma" w:eastAsia="Tahoma" w:hAnsi="Tahoma" w:cs="Tahoma"/>
        </w:rPr>
      </w:pPr>
      <w:bookmarkStart w:id="263" w:name="_Toc94"/>
      <w:r>
        <w:rPr>
          <w:rFonts w:ascii="Tahoma" w:hAnsi="Tahoma"/>
        </w:rPr>
        <w:t>Art. 6.19 SISTEMI PER RIVESTIMENTI INTERNI ED ESTERNI</w:t>
      </w:r>
      <w:bookmarkEnd w:id="263"/>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Si definisce sistema di rivestimento il complesso di strati di prodotti della ste</w:t>
      </w:r>
      <w:r>
        <w:rPr>
          <w:rFonts w:ascii="Tahoma" w:hAnsi="Tahoma"/>
          <w:sz w:val="20"/>
          <w:szCs w:val="20"/>
        </w:rPr>
        <w:t>ssa natura o di natura diversa, omogenei o disomogenei che realizzano la finitura dell'edificio. I sistemi di rivestimento si distinguono, a seconda della loro funzione in:</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rivestimenti per esterno e per interno;</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rivestimenti protettivi in ambienti con</w:t>
      </w:r>
      <w:r>
        <w:rPr>
          <w:rFonts w:ascii="Tahoma" w:hAnsi="Tahoma"/>
          <w:sz w:val="20"/>
          <w:szCs w:val="20"/>
        </w:rPr>
        <w:t xml:space="preserve"> specifica aggressivit</w:t>
      </w:r>
      <w:r>
        <w:rPr>
          <w:rFonts w:ascii="Tahoma" w:hAnsi="Tahoma"/>
          <w:sz w:val="20"/>
          <w:szCs w:val="20"/>
        </w:rPr>
        <w:t>à</w:t>
      </w:r>
      <w:r>
        <w:rPr>
          <w:rFonts w:ascii="Tahoma" w:hAnsi="Tahoma"/>
          <w:sz w:val="20"/>
          <w:szCs w:val="20"/>
        </w:rPr>
        <w:t>;</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rivestimenti protettivi di materiali lapidei, legno, ferro, metalli non ferrosi, ecc.</w:t>
      </w:r>
    </w:p>
    <w:p w:rsidR="00775AD6" w:rsidRDefault="00775AD6">
      <w:pPr>
        <w:ind w:left="426" w:hanging="426"/>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264" w:name="bookmark168"/>
      <w:bookmarkEnd w:id="264"/>
    </w:p>
    <w:p w:rsidR="00775AD6" w:rsidRDefault="007654BA">
      <w:pPr>
        <w:jc w:val="both"/>
        <w:rPr>
          <w:rFonts w:ascii="Tahoma" w:eastAsia="Tahoma" w:hAnsi="Tahoma" w:cs="Tahoma"/>
          <w:sz w:val="20"/>
          <w:szCs w:val="20"/>
        </w:rPr>
      </w:pPr>
      <w:r>
        <w:rPr>
          <w:rFonts w:ascii="Tahoma" w:hAnsi="Tahoma"/>
          <w:b/>
          <w:bCs/>
          <w:sz w:val="20"/>
          <w:szCs w:val="20"/>
        </w:rPr>
        <w:t>6.19.1) Sistemi Realizzati con Prodotti Rigidi</w:t>
      </w:r>
    </w:p>
    <w:p w:rsidR="00775AD6" w:rsidRDefault="00775AD6">
      <w:pPr>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Devono essere realizzati secondo le prescrizioni del progetto ed a completamento del progetto</w:t>
      </w:r>
      <w:r>
        <w:rPr>
          <w:rFonts w:ascii="Tahoma" w:hAnsi="Tahoma"/>
          <w:sz w:val="20"/>
          <w:szCs w:val="20"/>
        </w:rPr>
        <w:t xml:space="preserve"> con le indicazioni seguenti:</w:t>
      </w:r>
    </w:p>
    <w:p w:rsidR="00775AD6" w:rsidRDefault="007654BA">
      <w:pPr>
        <w:ind w:left="566" w:right="1" w:hanging="283"/>
        <w:jc w:val="both"/>
        <w:rPr>
          <w:rFonts w:ascii="Tahoma" w:eastAsia="Tahoma" w:hAnsi="Tahoma" w:cs="Tahoma"/>
          <w:sz w:val="20"/>
          <w:szCs w:val="20"/>
        </w:rPr>
      </w:pPr>
      <w:r>
        <w:rPr>
          <w:rFonts w:ascii="Tahoma" w:hAnsi="Tahoma"/>
          <w:sz w:val="20"/>
          <w:szCs w:val="20"/>
        </w:rPr>
        <w:t>a)</w:t>
      </w:r>
      <w:r>
        <w:rPr>
          <w:rFonts w:ascii="Tahoma" w:hAnsi="Tahoma"/>
          <w:sz w:val="20"/>
          <w:szCs w:val="20"/>
        </w:rPr>
        <w:tab/>
        <w:t>Per le piastrelle di ceramica (o lastre di pietra, ecc. con dimensioni e pesi similari) si proceder</w:t>
      </w:r>
      <w:r>
        <w:rPr>
          <w:rFonts w:ascii="Tahoma" w:hAnsi="Tahoma"/>
          <w:sz w:val="20"/>
          <w:szCs w:val="20"/>
        </w:rPr>
        <w:t xml:space="preserve">à </w:t>
      </w:r>
      <w:r>
        <w:rPr>
          <w:rFonts w:ascii="Tahoma" w:hAnsi="Tahoma"/>
          <w:sz w:val="20"/>
          <w:szCs w:val="20"/>
        </w:rPr>
        <w:t>alla posa su letto di malta svolgente funzioni di strato di collegamento e di compensazione e curando la sufficiente conti</w:t>
      </w:r>
      <w:r>
        <w:rPr>
          <w:rFonts w:ascii="Tahoma" w:hAnsi="Tahoma"/>
          <w:sz w:val="20"/>
          <w:szCs w:val="20"/>
        </w:rPr>
        <w:t>nuit</w:t>
      </w:r>
      <w:r>
        <w:rPr>
          <w:rFonts w:ascii="Tahoma" w:hAnsi="Tahoma"/>
          <w:sz w:val="20"/>
          <w:szCs w:val="20"/>
        </w:rPr>
        <w:t xml:space="preserve">à </w:t>
      </w:r>
      <w:r>
        <w:rPr>
          <w:rFonts w:ascii="Tahoma" w:hAnsi="Tahoma"/>
          <w:sz w:val="20"/>
          <w:szCs w:val="20"/>
        </w:rPr>
        <w:t>dello strato stesso, lo spessore, le condizioni ambientali di posa (temperatura ed umidit</w:t>
      </w:r>
      <w:r>
        <w:rPr>
          <w:rFonts w:ascii="Tahoma" w:hAnsi="Tahoma"/>
          <w:sz w:val="20"/>
          <w:szCs w:val="20"/>
        </w:rPr>
        <w:t>à</w:t>
      </w:r>
      <w:r>
        <w:rPr>
          <w:rFonts w:ascii="Tahoma" w:hAnsi="Tahoma"/>
          <w:sz w:val="20"/>
          <w:szCs w:val="20"/>
        </w:rPr>
        <w:t>) e di maturazione. Si valuter</w:t>
      </w:r>
      <w:r>
        <w:rPr>
          <w:rFonts w:ascii="Tahoma" w:hAnsi="Tahoma"/>
          <w:sz w:val="20"/>
          <w:szCs w:val="20"/>
        </w:rPr>
        <w:t xml:space="preserve">à </w:t>
      </w:r>
      <w:r>
        <w:rPr>
          <w:rFonts w:ascii="Tahoma" w:hAnsi="Tahoma"/>
          <w:sz w:val="20"/>
          <w:szCs w:val="20"/>
        </w:rPr>
        <w:t>inoltre la composizione della malta onde evitare successivi fenomeni di incompatibilit</w:t>
      </w:r>
      <w:r>
        <w:rPr>
          <w:rFonts w:ascii="Tahoma" w:hAnsi="Tahoma"/>
          <w:sz w:val="20"/>
          <w:szCs w:val="20"/>
        </w:rPr>
        <w:t xml:space="preserve">à </w:t>
      </w:r>
      <w:r>
        <w:rPr>
          <w:rFonts w:ascii="Tahoma" w:hAnsi="Tahoma"/>
          <w:sz w:val="20"/>
          <w:szCs w:val="20"/>
        </w:rPr>
        <w:t>chimica o termica con il rivestimento e/</w:t>
      </w:r>
      <w:r>
        <w:rPr>
          <w:rFonts w:ascii="Tahoma" w:hAnsi="Tahoma"/>
          <w:sz w:val="20"/>
          <w:szCs w:val="20"/>
        </w:rPr>
        <w:t>o con il supporto.</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Durante la posa del rivestimento si curer</w:t>
      </w:r>
      <w:r>
        <w:rPr>
          <w:rFonts w:ascii="Tahoma" w:hAnsi="Tahoma"/>
          <w:sz w:val="20"/>
          <w:szCs w:val="20"/>
        </w:rPr>
        <w:t xml:space="preserve">à </w:t>
      </w:r>
      <w:r>
        <w:rPr>
          <w:rFonts w:ascii="Tahoma" w:hAnsi="Tahoma"/>
          <w:sz w:val="20"/>
          <w:szCs w:val="20"/>
        </w:rPr>
        <w:t>l'esecuzione dei giunti, il loro allineamento, la planarit</w:t>
      </w:r>
      <w:r>
        <w:rPr>
          <w:rFonts w:ascii="Tahoma" w:hAnsi="Tahoma"/>
          <w:sz w:val="20"/>
          <w:szCs w:val="20"/>
        </w:rPr>
        <w:t xml:space="preserve">à </w:t>
      </w:r>
      <w:r>
        <w:rPr>
          <w:rFonts w:ascii="Tahoma" w:hAnsi="Tahoma"/>
          <w:sz w:val="20"/>
          <w:szCs w:val="20"/>
        </w:rPr>
        <w:t>della superficie risultante ed il rispetto di eventuali motivi ornamentali. In alternativa alla posa con letto di malta si proceder</w:t>
      </w:r>
      <w:r>
        <w:rPr>
          <w:rFonts w:ascii="Tahoma" w:hAnsi="Tahoma"/>
          <w:sz w:val="20"/>
          <w:szCs w:val="20"/>
        </w:rPr>
        <w:t xml:space="preserve">à </w:t>
      </w:r>
      <w:r>
        <w:rPr>
          <w:rFonts w:ascii="Tahoma" w:hAnsi="Tahoma"/>
          <w:sz w:val="20"/>
          <w:szCs w:val="20"/>
        </w:rPr>
        <w:t>all'esecuzione di uno strato ripartitore avente adeguate caratteristiche di resistenza meccanica, planarit</w:t>
      </w:r>
      <w:r>
        <w:rPr>
          <w:rFonts w:ascii="Tahoma" w:hAnsi="Tahoma"/>
          <w:sz w:val="20"/>
          <w:szCs w:val="20"/>
        </w:rPr>
        <w:t>à</w:t>
      </w:r>
      <w:r>
        <w:rPr>
          <w:rFonts w:ascii="Tahoma" w:hAnsi="Tahoma"/>
          <w:sz w:val="20"/>
          <w:szCs w:val="20"/>
        </w:rPr>
        <w:t>, ecc. in modo da applicare successivamente uno strato di collegamento (od ancoraggio) costituito da adesivi aventi adeguate compatibilit</w:t>
      </w:r>
      <w:r>
        <w:rPr>
          <w:rFonts w:ascii="Tahoma" w:hAnsi="Tahoma"/>
          <w:sz w:val="20"/>
          <w:szCs w:val="20"/>
        </w:rPr>
        <w:t xml:space="preserve">à </w:t>
      </w:r>
      <w:r>
        <w:rPr>
          <w:rFonts w:ascii="Tahoma" w:hAnsi="Tahoma"/>
          <w:sz w:val="20"/>
          <w:szCs w:val="20"/>
        </w:rPr>
        <w:t xml:space="preserve">chimica e </w:t>
      </w:r>
      <w:r>
        <w:rPr>
          <w:rFonts w:ascii="Tahoma" w:hAnsi="Tahoma"/>
          <w:sz w:val="20"/>
          <w:szCs w:val="20"/>
        </w:rPr>
        <w:t>termica con lo strato ripartitore e con il rivestimento. Durante la posa si proceder</w:t>
      </w:r>
      <w:r>
        <w:rPr>
          <w:rFonts w:ascii="Tahoma" w:hAnsi="Tahoma"/>
          <w:sz w:val="20"/>
          <w:szCs w:val="20"/>
        </w:rPr>
        <w:t xml:space="preserve">à </w:t>
      </w:r>
      <w:r>
        <w:rPr>
          <w:rFonts w:ascii="Tahoma" w:hAnsi="Tahoma"/>
          <w:sz w:val="20"/>
          <w:szCs w:val="20"/>
        </w:rPr>
        <w:t>come sopra descritto.</w:t>
      </w:r>
    </w:p>
    <w:p w:rsidR="00775AD6" w:rsidRDefault="007654BA">
      <w:pPr>
        <w:ind w:left="566" w:right="1" w:hanging="283"/>
        <w:jc w:val="both"/>
        <w:rPr>
          <w:rFonts w:ascii="Tahoma" w:eastAsia="Tahoma" w:hAnsi="Tahoma" w:cs="Tahoma"/>
          <w:sz w:val="20"/>
          <w:szCs w:val="20"/>
        </w:rPr>
      </w:pPr>
      <w:r>
        <w:rPr>
          <w:rFonts w:ascii="Tahoma" w:hAnsi="Tahoma"/>
          <w:sz w:val="20"/>
          <w:szCs w:val="20"/>
        </w:rPr>
        <w:t>b)</w:t>
      </w:r>
      <w:r>
        <w:rPr>
          <w:rFonts w:ascii="Tahoma" w:hAnsi="Tahoma"/>
          <w:sz w:val="20"/>
          <w:szCs w:val="20"/>
        </w:rPr>
        <w:tab/>
        <w:t>Per le lastre di pietra, calcestruzzo, fibrocemento e prodotti similari si proceder</w:t>
      </w:r>
      <w:r>
        <w:rPr>
          <w:rFonts w:ascii="Tahoma" w:hAnsi="Tahoma"/>
          <w:sz w:val="20"/>
          <w:szCs w:val="20"/>
        </w:rPr>
        <w:t xml:space="preserve">à </w:t>
      </w:r>
      <w:r>
        <w:rPr>
          <w:rFonts w:ascii="Tahoma" w:hAnsi="Tahoma"/>
          <w:sz w:val="20"/>
          <w:szCs w:val="20"/>
        </w:rPr>
        <w:t>alla posa mediante fissaggi meccanici (elementi ad espansion</w:t>
      </w:r>
      <w:r>
        <w:rPr>
          <w:rFonts w:ascii="Tahoma" w:hAnsi="Tahoma"/>
          <w:sz w:val="20"/>
          <w:szCs w:val="20"/>
        </w:rPr>
        <w:t xml:space="preserve">e, elementi a fissaggio chimico, ganci, zanche e similari) a loro volta ancorati direttamente nella parte muraria e/o su tralicci o similari. Comunque i sistemi di fissaggio devono garantire una adeguata resistenza meccanica per sopportare il peso proprio </w:t>
      </w:r>
      <w:r>
        <w:rPr>
          <w:rFonts w:ascii="Tahoma" w:hAnsi="Tahoma"/>
          <w:sz w:val="20"/>
          <w:szCs w:val="20"/>
        </w:rPr>
        <w:t>e del rivestimento, resistere alle corrosioni, permettere piccole regolazioni dei singoli pezzi durante il fissaggio ed il loro movimento in opera dovuto a variazioni termiche.</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Il sistema nel suo insieme deve avere comportamento termico accettabile, nonch</w:t>
      </w:r>
      <w:r>
        <w:rPr>
          <w:rFonts w:ascii="Tahoma" w:hAnsi="Tahoma"/>
          <w:sz w:val="20"/>
          <w:szCs w:val="20"/>
        </w:rPr>
        <w:t xml:space="preserve">é </w:t>
      </w:r>
      <w:r>
        <w:rPr>
          <w:rFonts w:ascii="Tahoma" w:hAnsi="Tahoma"/>
          <w:sz w:val="20"/>
          <w:szCs w:val="20"/>
        </w:rPr>
        <w:t>evitare di essere sorgente di rumore inaccettabile dovuto al vento, pioggia, ecc. ed assolvere le altre funzioni loro affidate quali tenuta all'acqua, ecc. Durante la posa del rivestimento si cureranno gli effetti estetici previsti, l'allineamento o comu</w:t>
      </w:r>
      <w:r>
        <w:rPr>
          <w:rFonts w:ascii="Tahoma" w:hAnsi="Tahoma"/>
          <w:sz w:val="20"/>
          <w:szCs w:val="20"/>
        </w:rPr>
        <w:t>nque corretta esecuzione di giunti (sovrapposizioni, ecc.), la corretta forma della superficie risultante, ecc.</w:t>
      </w:r>
    </w:p>
    <w:p w:rsidR="00775AD6" w:rsidRDefault="007654BA">
      <w:pPr>
        <w:ind w:left="566" w:right="1" w:hanging="283"/>
        <w:jc w:val="both"/>
        <w:rPr>
          <w:rFonts w:ascii="Tahoma" w:eastAsia="Tahoma" w:hAnsi="Tahoma" w:cs="Tahoma"/>
          <w:sz w:val="20"/>
          <w:szCs w:val="20"/>
        </w:rPr>
      </w:pPr>
      <w:r>
        <w:rPr>
          <w:rFonts w:ascii="Tahoma" w:hAnsi="Tahoma"/>
          <w:sz w:val="20"/>
          <w:szCs w:val="20"/>
        </w:rPr>
        <w:t>c)</w:t>
      </w:r>
      <w:r>
        <w:rPr>
          <w:rFonts w:ascii="Tahoma" w:hAnsi="Tahoma"/>
          <w:sz w:val="20"/>
          <w:szCs w:val="20"/>
        </w:rPr>
        <w:tab/>
        <w:t>Per le lastre, pannelli, ecc. a base di metallo o materia plastica si proceder</w:t>
      </w:r>
      <w:r>
        <w:rPr>
          <w:rFonts w:ascii="Tahoma" w:hAnsi="Tahoma"/>
          <w:sz w:val="20"/>
          <w:szCs w:val="20"/>
        </w:rPr>
        <w:t xml:space="preserve">à </w:t>
      </w:r>
      <w:r>
        <w:rPr>
          <w:rFonts w:ascii="Tahoma" w:hAnsi="Tahoma"/>
          <w:sz w:val="20"/>
          <w:szCs w:val="20"/>
        </w:rPr>
        <w:lastRenderedPageBreak/>
        <w:t>analogamente a quanto descritto al comma b) per le lastre.</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r>
      <w:r>
        <w:rPr>
          <w:rFonts w:ascii="Tahoma" w:eastAsia="Tahoma" w:hAnsi="Tahoma" w:cs="Tahoma"/>
          <w:sz w:val="20"/>
          <w:szCs w:val="20"/>
        </w:rPr>
        <w:t>Si curer</w:t>
      </w:r>
      <w:r>
        <w:rPr>
          <w:rFonts w:ascii="Tahoma" w:hAnsi="Tahoma"/>
          <w:sz w:val="20"/>
          <w:szCs w:val="20"/>
        </w:rPr>
        <w:t xml:space="preserve">à </w:t>
      </w:r>
      <w:r>
        <w:rPr>
          <w:rFonts w:ascii="Tahoma" w:hAnsi="Tahoma"/>
          <w:sz w:val="20"/>
          <w:szCs w:val="20"/>
        </w:rPr>
        <w:t>in base alle funzioni attribuite dal progetto al rivestimento, la esecuzione dei fissaggi e la collocazione rispetto agli strati sottostanti onde evitare incompatibilit</w:t>
      </w:r>
      <w:r>
        <w:rPr>
          <w:rFonts w:ascii="Tahoma" w:hAnsi="Tahoma"/>
          <w:sz w:val="20"/>
          <w:szCs w:val="20"/>
        </w:rPr>
        <w:t xml:space="preserve">à </w:t>
      </w:r>
      <w:r>
        <w:rPr>
          <w:rFonts w:ascii="Tahoma" w:hAnsi="Tahoma"/>
          <w:sz w:val="20"/>
          <w:szCs w:val="20"/>
        </w:rPr>
        <w:t>termiche, chimiche od elettriche. Saranno considerate le possibili vibrazion</w:t>
      </w:r>
      <w:r>
        <w:rPr>
          <w:rFonts w:ascii="Tahoma" w:hAnsi="Tahoma"/>
          <w:sz w:val="20"/>
          <w:szCs w:val="20"/>
        </w:rPr>
        <w:t>i o rumore indotte da vento, pioggia, ecc.</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Verranno inoltre verificati i motivi estetici, l'esecuzione dei giunti, la loro eventuale sigillatura, ecc.</w:t>
      </w:r>
    </w:p>
    <w:p w:rsidR="00775AD6" w:rsidRDefault="00775AD6">
      <w:pPr>
        <w:ind w:left="566" w:right="1" w:hanging="283"/>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265" w:name="bookmark169"/>
      <w:bookmarkEnd w:id="265"/>
    </w:p>
    <w:p w:rsidR="00775AD6" w:rsidRDefault="007654BA">
      <w:pPr>
        <w:jc w:val="both"/>
      </w:pPr>
      <w:r>
        <w:rPr>
          <w:rFonts w:ascii="Arial Unicode MS" w:eastAsia="Arial Unicode MS" w:hAnsi="Arial Unicode MS" w:cs="Arial Unicode MS"/>
          <w:sz w:val="20"/>
          <w:szCs w:val="20"/>
        </w:rPr>
        <w:br w:type="page"/>
      </w:r>
    </w:p>
    <w:p w:rsidR="00775AD6" w:rsidRDefault="007654BA">
      <w:pPr>
        <w:jc w:val="both"/>
        <w:rPr>
          <w:rFonts w:ascii="Tahoma" w:eastAsia="Tahoma" w:hAnsi="Tahoma" w:cs="Tahoma"/>
          <w:sz w:val="20"/>
          <w:szCs w:val="20"/>
        </w:rPr>
      </w:pPr>
      <w:r>
        <w:rPr>
          <w:rFonts w:ascii="Tahoma" w:hAnsi="Tahoma"/>
          <w:b/>
          <w:bCs/>
          <w:sz w:val="20"/>
          <w:szCs w:val="20"/>
        </w:rPr>
        <w:lastRenderedPageBreak/>
        <w:t>6.19.2) Sistemi Realizzati con Prodotti Flessibili</w:t>
      </w:r>
    </w:p>
    <w:p w:rsidR="00775AD6" w:rsidRDefault="00775AD6">
      <w:pPr>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Devono essere realizzati secondo le prescrizioni</w:t>
      </w:r>
      <w:r>
        <w:rPr>
          <w:rFonts w:ascii="Tahoma" w:hAnsi="Tahoma"/>
          <w:sz w:val="20"/>
          <w:szCs w:val="20"/>
        </w:rPr>
        <w:t xml:space="preserve"> date nel progetto con prodotti costituiti da carte da parati (a base di carta, tessili, fogli di materie plastiche o loro abbinamenti) aventi le caratteristiche riportate nell'articolo loro applicabile ed a completamento del progetto devono rispondere all</w:t>
      </w:r>
      <w:r>
        <w:rPr>
          <w:rFonts w:ascii="Tahoma" w:hAnsi="Tahoma"/>
          <w:sz w:val="20"/>
          <w:szCs w:val="20"/>
        </w:rPr>
        <w:t>e indicazioni seguenti.</w:t>
      </w:r>
    </w:p>
    <w:p w:rsidR="00775AD6" w:rsidRDefault="007654BA">
      <w:pPr>
        <w:ind w:right="1" w:firstLine="283"/>
        <w:jc w:val="both"/>
        <w:rPr>
          <w:rFonts w:ascii="Tahoma" w:eastAsia="Tahoma" w:hAnsi="Tahoma" w:cs="Tahoma"/>
          <w:sz w:val="20"/>
          <w:szCs w:val="20"/>
        </w:rPr>
      </w:pPr>
      <w:r>
        <w:rPr>
          <w:rFonts w:ascii="Tahoma" w:hAnsi="Tahoma"/>
          <w:sz w:val="20"/>
          <w:szCs w:val="20"/>
        </w:rPr>
        <w:t>A seconda del supporto (intonaco, legno, ecc.), si proceder</w:t>
      </w:r>
      <w:r>
        <w:rPr>
          <w:rFonts w:ascii="Tahoma" w:hAnsi="Tahoma"/>
          <w:sz w:val="20"/>
          <w:szCs w:val="20"/>
        </w:rPr>
        <w:t xml:space="preserve">à </w:t>
      </w:r>
      <w:r>
        <w:rPr>
          <w:rFonts w:ascii="Tahoma" w:hAnsi="Tahoma"/>
          <w:sz w:val="20"/>
          <w:szCs w:val="20"/>
        </w:rPr>
        <w:t>alla sua pulizia ed asportazione dei materiali esistenti nonch</w:t>
      </w:r>
      <w:r>
        <w:rPr>
          <w:rFonts w:ascii="Tahoma" w:hAnsi="Tahoma"/>
          <w:sz w:val="20"/>
          <w:szCs w:val="20"/>
        </w:rPr>
        <w:t xml:space="preserve">é </w:t>
      </w:r>
      <w:r>
        <w:rPr>
          <w:rFonts w:ascii="Tahoma" w:hAnsi="Tahoma"/>
          <w:sz w:val="20"/>
          <w:szCs w:val="20"/>
        </w:rPr>
        <w:t>al riempimento di fessure, piccoli fori, alla spianatura di piccole asperit</w:t>
      </w:r>
      <w:r>
        <w:rPr>
          <w:rFonts w:ascii="Tahoma" w:hAnsi="Tahoma"/>
          <w:sz w:val="20"/>
          <w:szCs w:val="20"/>
        </w:rPr>
        <w:t>à</w:t>
      </w:r>
      <w:r>
        <w:rPr>
          <w:rFonts w:ascii="Tahoma" w:hAnsi="Tahoma"/>
          <w:sz w:val="20"/>
          <w:szCs w:val="20"/>
        </w:rPr>
        <w:t>, ecc. avendo cura di eliminare</w:t>
      </w:r>
      <w:r>
        <w:rPr>
          <w:rFonts w:ascii="Tahoma" w:hAnsi="Tahoma"/>
          <w:sz w:val="20"/>
          <w:szCs w:val="20"/>
        </w:rPr>
        <w:t>, al termine, la polvere ed i piccoli frammenti che possono successivamente collocarsi tra il foglio ed il supporto durante la posa.</w:t>
      </w:r>
    </w:p>
    <w:p w:rsidR="00775AD6" w:rsidRDefault="007654BA">
      <w:pPr>
        <w:ind w:right="1" w:firstLine="283"/>
        <w:jc w:val="both"/>
        <w:rPr>
          <w:rFonts w:ascii="Tahoma" w:eastAsia="Tahoma" w:hAnsi="Tahoma" w:cs="Tahoma"/>
          <w:sz w:val="20"/>
          <w:szCs w:val="20"/>
        </w:rPr>
      </w:pPr>
      <w:r>
        <w:rPr>
          <w:rFonts w:ascii="Tahoma" w:hAnsi="Tahoma"/>
          <w:sz w:val="20"/>
          <w:szCs w:val="20"/>
        </w:rPr>
        <w:t>Si stender</w:t>
      </w:r>
      <w:r>
        <w:rPr>
          <w:rFonts w:ascii="Tahoma" w:hAnsi="Tahoma"/>
          <w:sz w:val="20"/>
          <w:szCs w:val="20"/>
        </w:rPr>
        <w:t xml:space="preserve">à </w:t>
      </w:r>
      <w:r>
        <w:rPr>
          <w:rFonts w:ascii="Tahoma" w:hAnsi="Tahoma"/>
          <w:sz w:val="20"/>
          <w:szCs w:val="20"/>
        </w:rPr>
        <w:t>uno strato di fondo (fissativo) solitamente costituito dallo stesso adesivo che si user</w:t>
      </w:r>
      <w:r>
        <w:rPr>
          <w:rFonts w:ascii="Tahoma" w:hAnsi="Tahoma"/>
          <w:sz w:val="20"/>
          <w:szCs w:val="20"/>
        </w:rPr>
        <w:t xml:space="preserve">à </w:t>
      </w:r>
      <w:r>
        <w:rPr>
          <w:rFonts w:ascii="Tahoma" w:hAnsi="Tahoma"/>
          <w:sz w:val="20"/>
          <w:szCs w:val="20"/>
        </w:rPr>
        <w:t xml:space="preserve">per l'incollaggio (ma </w:t>
      </w:r>
      <w:r>
        <w:rPr>
          <w:rFonts w:ascii="Tahoma" w:hAnsi="Tahoma"/>
          <w:sz w:val="20"/>
          <w:szCs w:val="20"/>
        </w:rPr>
        <w:t>molto pi</w:t>
      </w:r>
      <w:r>
        <w:rPr>
          <w:rFonts w:ascii="Tahoma" w:hAnsi="Tahoma"/>
          <w:sz w:val="20"/>
          <w:szCs w:val="20"/>
        </w:rPr>
        <w:t xml:space="preserve">ù </w:t>
      </w:r>
      <w:r>
        <w:rPr>
          <w:rFonts w:ascii="Tahoma" w:hAnsi="Tahoma"/>
          <w:sz w:val="20"/>
          <w:szCs w:val="20"/>
        </w:rPr>
        <w:t>diluito con acqua) in modo da rendere uniformemente assorbente il supporto stesso e da chiudere i pori pi</w:t>
      </w:r>
      <w:r>
        <w:rPr>
          <w:rFonts w:ascii="Tahoma" w:hAnsi="Tahoma"/>
          <w:sz w:val="20"/>
          <w:szCs w:val="20"/>
        </w:rPr>
        <w:t xml:space="preserve">ù </w:t>
      </w:r>
      <w:r>
        <w:rPr>
          <w:rFonts w:ascii="Tahoma" w:hAnsi="Tahoma"/>
          <w:sz w:val="20"/>
          <w:szCs w:val="20"/>
        </w:rPr>
        <w:t>grandi. Nel caso di supporti molto irregolari e nella posa di rivestimenti particolarmente sottili e lisci (esempio tessili) si provveder</w:t>
      </w:r>
      <w:r>
        <w:rPr>
          <w:rFonts w:ascii="Tahoma" w:hAnsi="Tahoma"/>
          <w:sz w:val="20"/>
          <w:szCs w:val="20"/>
        </w:rPr>
        <w:t xml:space="preserve">à </w:t>
      </w:r>
      <w:r>
        <w:rPr>
          <w:rFonts w:ascii="Tahoma" w:hAnsi="Tahoma"/>
          <w:sz w:val="20"/>
          <w:szCs w:val="20"/>
        </w:rPr>
        <w:t>ad applicare uno strato intermedio di carta fodera o prodotto similare allo scopo di ottenere la levigatezza e continuit</w:t>
      </w:r>
      <w:r>
        <w:rPr>
          <w:rFonts w:ascii="Tahoma" w:hAnsi="Tahoma"/>
          <w:sz w:val="20"/>
          <w:szCs w:val="20"/>
        </w:rPr>
        <w:t xml:space="preserve">à </w:t>
      </w:r>
      <w:r>
        <w:rPr>
          <w:rFonts w:ascii="Tahoma" w:hAnsi="Tahoma"/>
          <w:sz w:val="20"/>
          <w:szCs w:val="20"/>
        </w:rPr>
        <w:t>volute.</w:t>
      </w:r>
    </w:p>
    <w:p w:rsidR="00775AD6" w:rsidRDefault="007654BA">
      <w:pPr>
        <w:ind w:right="1" w:firstLine="283"/>
        <w:jc w:val="both"/>
        <w:rPr>
          <w:rFonts w:ascii="Tahoma" w:eastAsia="Tahoma" w:hAnsi="Tahoma" w:cs="Tahoma"/>
          <w:sz w:val="20"/>
          <w:szCs w:val="20"/>
        </w:rPr>
      </w:pPr>
      <w:r>
        <w:rPr>
          <w:rFonts w:ascii="Tahoma" w:hAnsi="Tahoma"/>
          <w:sz w:val="20"/>
          <w:szCs w:val="20"/>
        </w:rPr>
        <w:t xml:space="preserve">Si applica infine il telo di finitura curando il suo taglio preliminare in lunghezza e curando la concordanza dei disegni, la </w:t>
      </w:r>
      <w:r>
        <w:rPr>
          <w:rFonts w:ascii="Tahoma" w:hAnsi="Tahoma"/>
          <w:sz w:val="20"/>
          <w:szCs w:val="20"/>
        </w:rPr>
        <w:t>necessit</w:t>
      </w:r>
      <w:r>
        <w:rPr>
          <w:rFonts w:ascii="Tahoma" w:hAnsi="Tahoma"/>
          <w:sz w:val="20"/>
          <w:szCs w:val="20"/>
        </w:rPr>
        <w:t xml:space="preserve">à </w:t>
      </w:r>
      <w:r>
        <w:rPr>
          <w:rFonts w:ascii="Tahoma" w:hAnsi="Tahoma"/>
          <w:sz w:val="20"/>
          <w:szCs w:val="20"/>
        </w:rPr>
        <w:t>di posare i teli con andamento alternato, ecc.</w:t>
      </w:r>
    </w:p>
    <w:p w:rsidR="00775AD6" w:rsidRDefault="007654BA">
      <w:pPr>
        <w:ind w:right="1" w:firstLine="283"/>
        <w:jc w:val="both"/>
        <w:rPr>
          <w:rFonts w:ascii="Tahoma" w:eastAsia="Tahoma" w:hAnsi="Tahoma" w:cs="Tahoma"/>
          <w:sz w:val="20"/>
          <w:szCs w:val="20"/>
        </w:rPr>
      </w:pPr>
      <w:r>
        <w:rPr>
          <w:rFonts w:ascii="Tahoma" w:hAnsi="Tahoma"/>
          <w:sz w:val="20"/>
          <w:szCs w:val="20"/>
        </w:rPr>
        <w:t>Durante l'applicazione si curer</w:t>
      </w:r>
      <w:r>
        <w:rPr>
          <w:rFonts w:ascii="Tahoma" w:hAnsi="Tahoma"/>
          <w:sz w:val="20"/>
          <w:szCs w:val="20"/>
        </w:rPr>
        <w:t xml:space="preserve">à </w:t>
      </w:r>
      <w:r>
        <w:rPr>
          <w:rFonts w:ascii="Tahoma" w:hAnsi="Tahoma"/>
          <w:sz w:val="20"/>
          <w:szCs w:val="20"/>
        </w:rPr>
        <w:t>la realizzazione dei giunti, la quantit</w:t>
      </w:r>
      <w:r>
        <w:rPr>
          <w:rFonts w:ascii="Tahoma" w:hAnsi="Tahoma"/>
          <w:sz w:val="20"/>
          <w:szCs w:val="20"/>
        </w:rPr>
        <w:t xml:space="preserve">à </w:t>
      </w:r>
      <w:r>
        <w:rPr>
          <w:rFonts w:ascii="Tahoma" w:hAnsi="Tahoma"/>
          <w:sz w:val="20"/>
          <w:szCs w:val="20"/>
        </w:rPr>
        <w:t xml:space="preserve">di collante applicato, l'esecuzione dei punti particolari quali angoli, bordi di porte, finestre, ecc., facendo le opportune </w:t>
      </w:r>
      <w:r>
        <w:rPr>
          <w:rFonts w:ascii="Tahoma" w:hAnsi="Tahoma"/>
          <w:sz w:val="20"/>
          <w:szCs w:val="20"/>
        </w:rPr>
        <w:t>riprese in modo da garantire la continuit</w:t>
      </w:r>
      <w:r>
        <w:rPr>
          <w:rFonts w:ascii="Tahoma" w:hAnsi="Tahoma"/>
          <w:sz w:val="20"/>
          <w:szCs w:val="20"/>
        </w:rPr>
        <w:t xml:space="preserve">à </w:t>
      </w:r>
      <w:r>
        <w:rPr>
          <w:rFonts w:ascii="Tahoma" w:hAnsi="Tahoma"/>
          <w:sz w:val="20"/>
          <w:szCs w:val="20"/>
        </w:rPr>
        <w:t>dei disegni e comunque la scarsa percepibilit</w:t>
      </w:r>
      <w:r>
        <w:rPr>
          <w:rFonts w:ascii="Tahoma" w:hAnsi="Tahoma"/>
          <w:sz w:val="20"/>
          <w:szCs w:val="20"/>
        </w:rPr>
        <w:t xml:space="preserve">à </w:t>
      </w:r>
      <w:r>
        <w:rPr>
          <w:rFonts w:ascii="Tahoma" w:hAnsi="Tahoma"/>
          <w:sz w:val="20"/>
          <w:szCs w:val="20"/>
        </w:rPr>
        <w:t>dei giunti.</w:t>
      </w:r>
    </w:p>
    <w:p w:rsidR="00775AD6" w:rsidRDefault="00775AD6">
      <w:pPr>
        <w:ind w:right="1" w:firstLine="283"/>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266" w:name="bookmark170"/>
      <w:bookmarkEnd w:id="266"/>
    </w:p>
    <w:p w:rsidR="00775AD6" w:rsidRDefault="007654BA">
      <w:pPr>
        <w:jc w:val="both"/>
        <w:rPr>
          <w:rFonts w:ascii="Tahoma" w:eastAsia="Tahoma" w:hAnsi="Tahoma" w:cs="Tahoma"/>
          <w:sz w:val="20"/>
          <w:szCs w:val="20"/>
        </w:rPr>
      </w:pPr>
      <w:r>
        <w:rPr>
          <w:rFonts w:ascii="Tahoma" w:hAnsi="Tahoma"/>
          <w:b/>
          <w:bCs/>
          <w:sz w:val="20"/>
          <w:szCs w:val="20"/>
        </w:rPr>
        <w:t>6.19.3) Sistemi Realizzati con Prodotti Fluidi</w:t>
      </w:r>
    </w:p>
    <w:p w:rsidR="00775AD6" w:rsidRDefault="00775AD6">
      <w:pPr>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 xml:space="preserve">Devono essere realizzati secondo le prescrizioni date nel progetto (con prodotti costituiti da pitture, </w:t>
      </w:r>
      <w:r>
        <w:rPr>
          <w:rFonts w:ascii="Tahoma" w:hAnsi="Tahoma"/>
          <w:sz w:val="20"/>
          <w:szCs w:val="20"/>
        </w:rPr>
        <w:t>vernici impregnanti, ecc.) aventi le caratteristiche riportate nell'articolo loro applicabile ed a completamento del progetto devono rispondere alle indicazioni seguenti:</w:t>
      </w:r>
    </w:p>
    <w:p w:rsidR="00775AD6" w:rsidRDefault="007654BA">
      <w:pPr>
        <w:ind w:left="566" w:right="1" w:hanging="283"/>
        <w:jc w:val="both"/>
        <w:rPr>
          <w:rFonts w:ascii="Tahoma" w:eastAsia="Tahoma" w:hAnsi="Tahoma" w:cs="Tahoma"/>
          <w:sz w:val="20"/>
          <w:szCs w:val="20"/>
        </w:rPr>
      </w:pPr>
      <w:r>
        <w:rPr>
          <w:rFonts w:ascii="Tahoma" w:hAnsi="Tahoma"/>
          <w:sz w:val="20"/>
          <w:szCs w:val="20"/>
        </w:rPr>
        <w:t>a)</w:t>
      </w:r>
      <w:r>
        <w:rPr>
          <w:rFonts w:ascii="Tahoma" w:hAnsi="Tahoma"/>
          <w:sz w:val="20"/>
          <w:szCs w:val="20"/>
        </w:rPr>
        <w:tab/>
        <w:t>su pietre naturali ed artificiali impregnazione della superficie con siliconi o ol</w:t>
      </w:r>
      <w:r>
        <w:rPr>
          <w:rFonts w:ascii="Tahoma" w:hAnsi="Tahoma"/>
          <w:sz w:val="20"/>
          <w:szCs w:val="20"/>
        </w:rPr>
        <w:t>ii fluorurati, non pellicolanti, resistenti agli U.V., al dilavamento, agli agenti corrosivi presenti nell'atmosfera;</w:t>
      </w:r>
    </w:p>
    <w:p w:rsidR="00775AD6" w:rsidRDefault="007654BA">
      <w:pPr>
        <w:ind w:left="566" w:right="1" w:hanging="283"/>
        <w:jc w:val="both"/>
        <w:rPr>
          <w:rFonts w:ascii="Tahoma" w:eastAsia="Tahoma" w:hAnsi="Tahoma" w:cs="Tahoma"/>
          <w:sz w:val="20"/>
          <w:szCs w:val="20"/>
        </w:rPr>
      </w:pPr>
      <w:r>
        <w:rPr>
          <w:rFonts w:ascii="Tahoma" w:hAnsi="Tahoma"/>
          <w:sz w:val="20"/>
          <w:szCs w:val="20"/>
        </w:rPr>
        <w:t>b)</w:t>
      </w:r>
      <w:r>
        <w:rPr>
          <w:rFonts w:ascii="Tahoma" w:hAnsi="Tahoma"/>
          <w:sz w:val="20"/>
          <w:szCs w:val="20"/>
        </w:rPr>
        <w:tab/>
        <w:t>su intonaci esterni:</w:t>
      </w:r>
    </w:p>
    <w:p w:rsidR="00775AD6" w:rsidRDefault="007654BA">
      <w:pPr>
        <w:ind w:left="708"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tinteggiatura della superficie con tinte alla calce o ai silicati inorganici;</w:t>
      </w:r>
    </w:p>
    <w:p w:rsidR="00775AD6" w:rsidRDefault="007654BA">
      <w:pPr>
        <w:ind w:left="708"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pitturazione della superficie </w:t>
      </w:r>
      <w:r>
        <w:rPr>
          <w:rFonts w:ascii="Tahoma" w:hAnsi="Tahoma"/>
          <w:sz w:val="20"/>
          <w:szCs w:val="20"/>
        </w:rPr>
        <w:t>con pitture organiche;</w:t>
      </w:r>
    </w:p>
    <w:p w:rsidR="00775AD6" w:rsidRDefault="007654BA">
      <w:pPr>
        <w:ind w:left="566" w:right="1" w:hanging="283"/>
        <w:jc w:val="both"/>
        <w:rPr>
          <w:rFonts w:ascii="Tahoma" w:eastAsia="Tahoma" w:hAnsi="Tahoma" w:cs="Tahoma"/>
          <w:sz w:val="20"/>
          <w:szCs w:val="20"/>
        </w:rPr>
      </w:pPr>
      <w:r>
        <w:rPr>
          <w:rFonts w:ascii="Tahoma" w:hAnsi="Tahoma"/>
          <w:sz w:val="20"/>
          <w:szCs w:val="20"/>
        </w:rPr>
        <w:t>c)</w:t>
      </w:r>
      <w:r>
        <w:rPr>
          <w:rFonts w:ascii="Tahoma" w:hAnsi="Tahoma"/>
          <w:sz w:val="20"/>
          <w:szCs w:val="20"/>
        </w:rPr>
        <w:tab/>
        <w:t>su intonaci interni:</w:t>
      </w:r>
    </w:p>
    <w:p w:rsidR="00775AD6" w:rsidRDefault="007654BA">
      <w:pPr>
        <w:ind w:left="708"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tinteggiatura della superficie con tinte alla calce, o ai silicati inorganici;</w:t>
      </w:r>
    </w:p>
    <w:p w:rsidR="00775AD6" w:rsidRDefault="007654BA">
      <w:pPr>
        <w:ind w:left="708"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pitturazione della superficie con pitture organiche o ai silicati organici;</w:t>
      </w:r>
    </w:p>
    <w:p w:rsidR="00775AD6" w:rsidRDefault="007654BA">
      <w:pPr>
        <w:ind w:left="708"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rivestimento della superficie con materiale </w:t>
      </w:r>
      <w:r>
        <w:rPr>
          <w:rFonts w:ascii="Tahoma" w:hAnsi="Tahoma"/>
          <w:sz w:val="20"/>
          <w:szCs w:val="20"/>
        </w:rPr>
        <w:t>plastico a spessore;</w:t>
      </w:r>
    </w:p>
    <w:p w:rsidR="00775AD6" w:rsidRDefault="007654BA">
      <w:pPr>
        <w:ind w:left="708"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tinteggiatura della superficie con tinte a tempera;</w:t>
      </w:r>
    </w:p>
    <w:p w:rsidR="00775AD6" w:rsidRDefault="007654BA">
      <w:pPr>
        <w:ind w:left="566" w:right="1" w:hanging="283"/>
        <w:jc w:val="both"/>
        <w:rPr>
          <w:rFonts w:ascii="Tahoma" w:eastAsia="Tahoma" w:hAnsi="Tahoma" w:cs="Tahoma"/>
          <w:sz w:val="20"/>
          <w:szCs w:val="20"/>
        </w:rPr>
      </w:pPr>
      <w:r>
        <w:rPr>
          <w:rFonts w:ascii="Tahoma" w:hAnsi="Tahoma"/>
          <w:sz w:val="20"/>
          <w:szCs w:val="20"/>
        </w:rPr>
        <w:t>d)</w:t>
      </w:r>
      <w:r>
        <w:rPr>
          <w:rFonts w:ascii="Tahoma" w:hAnsi="Tahoma"/>
          <w:sz w:val="20"/>
          <w:szCs w:val="20"/>
        </w:rPr>
        <w:tab/>
        <w:t>su prodotti di legno e di acciaio:</w:t>
      </w:r>
    </w:p>
    <w:p w:rsidR="00775AD6" w:rsidRDefault="007654BA">
      <w:pPr>
        <w:ind w:left="708"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I sistemi si intendono realizzati secondo le prescrizioni del progetto ed in loro mancanza (od a loro integrazione) si intendono realizzati s</w:t>
      </w:r>
      <w:r>
        <w:rPr>
          <w:rFonts w:ascii="Tahoma" w:hAnsi="Tahoma"/>
          <w:sz w:val="20"/>
          <w:szCs w:val="20"/>
        </w:rPr>
        <w:t xml:space="preserve">econdo le indicazioni date dal produttore ed accettate dalla Direzione dei Lavori; le informazioni saranno fornite secondo le norme </w:t>
      </w:r>
      <w:r>
        <w:rPr>
          <w:rFonts w:ascii="Tahoma" w:hAnsi="Tahoma"/>
          <w:color w:val="0000FF"/>
          <w:sz w:val="20"/>
          <w:szCs w:val="20"/>
          <w:u w:color="0000FF"/>
        </w:rPr>
        <w:t>UNI 8758</w:t>
      </w:r>
      <w:r>
        <w:rPr>
          <w:rFonts w:ascii="Tahoma" w:hAnsi="Tahoma"/>
          <w:sz w:val="20"/>
          <w:szCs w:val="20"/>
        </w:rPr>
        <w:t xml:space="preserve"> o </w:t>
      </w:r>
      <w:r>
        <w:rPr>
          <w:rFonts w:ascii="Tahoma" w:hAnsi="Tahoma"/>
          <w:color w:val="0000FF"/>
          <w:sz w:val="20"/>
          <w:szCs w:val="20"/>
          <w:u w:color="0000FF"/>
        </w:rPr>
        <w:t>UNI 8760</w:t>
      </w:r>
      <w:r>
        <w:rPr>
          <w:rFonts w:ascii="Tahoma" w:hAnsi="Tahoma"/>
          <w:sz w:val="20"/>
          <w:szCs w:val="20"/>
        </w:rPr>
        <w:t xml:space="preserve"> e riguarderanno:</w:t>
      </w:r>
    </w:p>
    <w:p w:rsidR="00775AD6" w:rsidRDefault="007654BA">
      <w:pPr>
        <w:ind w:left="708"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criteri e materiali di preparazione del supporto;</w:t>
      </w:r>
    </w:p>
    <w:p w:rsidR="00775AD6" w:rsidRDefault="007654BA">
      <w:pPr>
        <w:ind w:left="708"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criteri e materiali per realizzar</w:t>
      </w:r>
      <w:r>
        <w:rPr>
          <w:rFonts w:ascii="Tahoma" w:hAnsi="Tahoma"/>
          <w:sz w:val="20"/>
          <w:szCs w:val="20"/>
        </w:rPr>
        <w:t>e l'eventuale strato di fondo, ivi comprese le condizioni ambientali (temperatura, umidit</w:t>
      </w:r>
      <w:r>
        <w:rPr>
          <w:rFonts w:ascii="Tahoma" w:hAnsi="Tahoma"/>
          <w:sz w:val="20"/>
          <w:szCs w:val="20"/>
        </w:rPr>
        <w:t>à</w:t>
      </w:r>
      <w:r>
        <w:rPr>
          <w:rFonts w:ascii="Tahoma" w:hAnsi="Tahoma"/>
          <w:sz w:val="20"/>
          <w:szCs w:val="20"/>
        </w:rPr>
        <w:t>) del momento della realizzazione e del periodo di maturazione, condizioni per la successiva operazione;</w:t>
      </w:r>
    </w:p>
    <w:p w:rsidR="00775AD6" w:rsidRDefault="007654BA">
      <w:pPr>
        <w:ind w:left="708"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criteri e materiali per realizzare l'eventuale strato inter</w:t>
      </w:r>
      <w:r>
        <w:rPr>
          <w:rFonts w:ascii="Tahoma" w:hAnsi="Tahoma"/>
          <w:sz w:val="20"/>
          <w:szCs w:val="20"/>
        </w:rPr>
        <w:t>medio, ivi comprese le condizioni citate all'alinea precedente per la realizzazione e maturazione;</w:t>
      </w:r>
    </w:p>
    <w:p w:rsidR="00775AD6" w:rsidRDefault="007654BA">
      <w:pPr>
        <w:ind w:left="708"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criteri e materiali per lo strato di finiture, ivi comprese le condizioni citate al secondo alinea;</w:t>
      </w:r>
    </w:p>
    <w:p w:rsidR="00775AD6" w:rsidRDefault="007654BA">
      <w:pPr>
        <w:ind w:left="566" w:right="1" w:hanging="283"/>
        <w:jc w:val="both"/>
      </w:pPr>
      <w:r>
        <w:rPr>
          <w:rFonts w:ascii="Tahoma" w:hAnsi="Tahoma"/>
          <w:sz w:val="20"/>
          <w:szCs w:val="20"/>
        </w:rPr>
        <w:t>e)</w:t>
      </w:r>
      <w:r>
        <w:rPr>
          <w:rFonts w:ascii="Tahoma" w:hAnsi="Tahoma"/>
          <w:sz w:val="20"/>
          <w:szCs w:val="20"/>
        </w:rPr>
        <w:tab/>
        <w:t xml:space="preserve">Durante l'esecuzione, per tutti i tipi predetti, si </w:t>
      </w:r>
      <w:r>
        <w:rPr>
          <w:rFonts w:ascii="Tahoma" w:hAnsi="Tahoma"/>
          <w:sz w:val="20"/>
          <w:szCs w:val="20"/>
        </w:rPr>
        <w:t>curer</w:t>
      </w:r>
      <w:r>
        <w:rPr>
          <w:rFonts w:ascii="Tahoma" w:hAnsi="Tahoma"/>
          <w:sz w:val="20"/>
          <w:szCs w:val="20"/>
        </w:rPr>
        <w:t xml:space="preserve">à </w:t>
      </w:r>
      <w:r>
        <w:rPr>
          <w:rFonts w:ascii="Tahoma" w:hAnsi="Tahoma"/>
          <w:sz w:val="20"/>
          <w:szCs w:val="20"/>
        </w:rPr>
        <w:t>per ogni operazione la completa esecuzione degli strati, la realizzazione dei punti particolari, le condizioni ambientali (temperatura, umidit</w:t>
      </w:r>
      <w:r>
        <w:rPr>
          <w:rFonts w:ascii="Tahoma" w:hAnsi="Tahoma"/>
          <w:sz w:val="20"/>
          <w:szCs w:val="20"/>
        </w:rPr>
        <w:t>à</w:t>
      </w:r>
      <w:r>
        <w:rPr>
          <w:rFonts w:ascii="Tahoma" w:hAnsi="Tahoma"/>
          <w:sz w:val="20"/>
          <w:szCs w:val="20"/>
        </w:rPr>
        <w:t>) e corretta condizione dello strato precedente (essicazione, maturazione, assenza di bolle, ecc.) nonch</w:t>
      </w:r>
      <w:r>
        <w:rPr>
          <w:rFonts w:ascii="Tahoma" w:hAnsi="Tahoma"/>
          <w:sz w:val="20"/>
          <w:szCs w:val="20"/>
        </w:rPr>
        <w:t xml:space="preserve">é </w:t>
      </w:r>
      <w:r>
        <w:rPr>
          <w:rFonts w:ascii="Tahoma" w:hAnsi="Tahoma"/>
          <w:sz w:val="20"/>
          <w:szCs w:val="20"/>
        </w:rPr>
        <w:t>prescrizioni relative a igiene e sicurezza.</w:t>
      </w:r>
      <w:r>
        <w:rPr>
          <w:rFonts w:ascii="Arial Unicode MS" w:eastAsia="Arial Unicode MS" w:hAnsi="Arial Unicode MS" w:cs="Arial Unicode MS"/>
          <w:sz w:val="20"/>
          <w:szCs w:val="20"/>
        </w:rPr>
        <w:br w:type="page"/>
      </w:r>
    </w:p>
    <w:p w:rsidR="00775AD6" w:rsidRDefault="007654BA">
      <w:pPr>
        <w:jc w:val="both"/>
        <w:rPr>
          <w:rFonts w:ascii="Tahoma" w:eastAsia="Tahoma" w:hAnsi="Tahoma" w:cs="Tahoma"/>
          <w:sz w:val="20"/>
          <w:szCs w:val="20"/>
        </w:rPr>
      </w:pPr>
      <w:r>
        <w:rPr>
          <w:rFonts w:ascii="Tahoma" w:hAnsi="Tahoma"/>
          <w:b/>
          <w:bCs/>
          <w:sz w:val="20"/>
          <w:szCs w:val="20"/>
        </w:rPr>
        <w:lastRenderedPageBreak/>
        <w:t>6.19.4) Norme Esecutive per il Direttore dei Lavori</w:t>
      </w:r>
    </w:p>
    <w:p w:rsidR="00775AD6" w:rsidRDefault="00775AD6">
      <w:pPr>
        <w:jc w:val="both"/>
        <w:rPr>
          <w:rFonts w:ascii="Tahoma" w:eastAsia="Tahoma" w:hAnsi="Tahoma" w:cs="Tahoma"/>
          <w:sz w:val="20"/>
          <w:szCs w:val="20"/>
        </w:rPr>
      </w:pPr>
    </w:p>
    <w:p w:rsidR="00775AD6" w:rsidRDefault="007654BA">
      <w:pPr>
        <w:ind w:left="566" w:right="1" w:hanging="283"/>
        <w:jc w:val="both"/>
        <w:rPr>
          <w:rFonts w:ascii="Tahoma" w:eastAsia="Tahoma" w:hAnsi="Tahoma" w:cs="Tahoma"/>
          <w:sz w:val="20"/>
          <w:szCs w:val="20"/>
        </w:rPr>
      </w:pPr>
      <w:r>
        <w:rPr>
          <w:rFonts w:ascii="Tahoma" w:hAnsi="Tahoma"/>
          <w:sz w:val="20"/>
          <w:szCs w:val="20"/>
        </w:rPr>
        <w:t>a)</w:t>
      </w:r>
      <w:r>
        <w:rPr>
          <w:rFonts w:ascii="Tahoma" w:hAnsi="Tahoma"/>
          <w:sz w:val="20"/>
          <w:szCs w:val="20"/>
        </w:rPr>
        <w:tab/>
        <w:t>Nel corso dell'esecuzione dei lavori (con riferimento ai tempi ed alle procedure) verificher</w:t>
      </w:r>
      <w:r>
        <w:rPr>
          <w:rFonts w:ascii="Tahoma" w:hAnsi="Tahoma"/>
          <w:sz w:val="20"/>
          <w:szCs w:val="20"/>
        </w:rPr>
        <w:t xml:space="preserve">à </w:t>
      </w:r>
      <w:r>
        <w:rPr>
          <w:rFonts w:ascii="Tahoma" w:hAnsi="Tahoma"/>
          <w:sz w:val="20"/>
          <w:szCs w:val="20"/>
        </w:rPr>
        <w:t>via via che i materiali impiegati e le tecniche di posa siano</w:t>
      </w:r>
      <w:r>
        <w:rPr>
          <w:rFonts w:ascii="Tahoma" w:hAnsi="Tahoma"/>
          <w:sz w:val="20"/>
          <w:szCs w:val="20"/>
        </w:rPr>
        <w:t xml:space="preserve"> effettivamente quelle prescritte ed inoltre almeno per gli strati pi</w:t>
      </w:r>
      <w:r>
        <w:rPr>
          <w:rFonts w:ascii="Tahoma" w:hAnsi="Tahoma"/>
          <w:sz w:val="20"/>
          <w:szCs w:val="20"/>
        </w:rPr>
        <w:t xml:space="preserve">ù </w:t>
      </w:r>
      <w:r>
        <w:rPr>
          <w:rFonts w:ascii="Tahoma" w:hAnsi="Tahoma"/>
          <w:sz w:val="20"/>
          <w:szCs w:val="20"/>
        </w:rPr>
        <w:t>significativi verificher</w:t>
      </w:r>
      <w:r>
        <w:rPr>
          <w:rFonts w:ascii="Tahoma" w:hAnsi="Tahoma"/>
          <w:sz w:val="20"/>
          <w:szCs w:val="20"/>
        </w:rPr>
        <w:t xml:space="preserve">à </w:t>
      </w:r>
      <w:r>
        <w:rPr>
          <w:rFonts w:ascii="Tahoma" w:hAnsi="Tahoma"/>
          <w:sz w:val="20"/>
          <w:szCs w:val="20"/>
        </w:rPr>
        <w:t xml:space="preserve">che il risultato delle operazioni predette sia coerente con le prescrizioni di progetto e comunque con la funzione che </w:t>
      </w:r>
      <w:r>
        <w:rPr>
          <w:rFonts w:ascii="Tahoma" w:hAnsi="Tahoma"/>
          <w:sz w:val="20"/>
          <w:szCs w:val="20"/>
        </w:rPr>
        <w:t xml:space="preserve">è </w:t>
      </w:r>
      <w:r>
        <w:rPr>
          <w:rFonts w:ascii="Tahoma" w:hAnsi="Tahoma"/>
          <w:sz w:val="20"/>
          <w:szCs w:val="20"/>
        </w:rPr>
        <w:t>attribuita all'elemento o strato reali</w:t>
      </w:r>
      <w:r>
        <w:rPr>
          <w:rFonts w:ascii="Tahoma" w:hAnsi="Tahoma"/>
          <w:sz w:val="20"/>
          <w:szCs w:val="20"/>
        </w:rPr>
        <w:t>zzato.</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In particolare verificher</w:t>
      </w:r>
      <w:r>
        <w:rPr>
          <w:rFonts w:ascii="Tahoma" w:hAnsi="Tahoma"/>
          <w:sz w:val="20"/>
          <w:szCs w:val="20"/>
        </w:rPr>
        <w:t>à</w:t>
      </w:r>
      <w:r>
        <w:rPr>
          <w:rFonts w:ascii="Tahoma" w:hAnsi="Tahoma"/>
          <w:sz w:val="20"/>
          <w:szCs w:val="20"/>
        </w:rPr>
        <w:t>:</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per i rivestimenti rigidi le modalit</w:t>
      </w:r>
      <w:r>
        <w:rPr>
          <w:rFonts w:ascii="Tahoma" w:hAnsi="Tahoma"/>
          <w:sz w:val="20"/>
          <w:szCs w:val="20"/>
        </w:rPr>
        <w:t xml:space="preserve">à </w:t>
      </w:r>
      <w:r>
        <w:rPr>
          <w:rFonts w:ascii="Tahoma" w:hAnsi="Tahoma"/>
          <w:sz w:val="20"/>
          <w:szCs w:val="20"/>
        </w:rPr>
        <w:t>di fissaggio, la corretta esecuzione dei giunti e quanto riportato nel punto loro dedicato, eseguendo verifiche intermedie di residenza meccanica, ecc.;</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per i rivestimenti con pr</w:t>
      </w:r>
      <w:r>
        <w:rPr>
          <w:rFonts w:ascii="Tahoma" w:hAnsi="Tahoma"/>
          <w:sz w:val="20"/>
          <w:szCs w:val="20"/>
        </w:rPr>
        <w:t xml:space="preserve">odotti flessibili (fogli) la corretta esecuzione delle operazioni descritte nel relativo punto; </w:t>
      </w:r>
    </w:p>
    <w:p w:rsidR="00775AD6" w:rsidRDefault="007654BA">
      <w:pPr>
        <w:ind w:left="852"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per i rivestimenti fluidi od in pasta il rispetto delle prescrizioni di progetto o concordate come detto nel punto a) verificando la loro completezza, ecc. s</w:t>
      </w:r>
      <w:r>
        <w:rPr>
          <w:rFonts w:ascii="Tahoma" w:hAnsi="Tahoma"/>
          <w:sz w:val="20"/>
          <w:szCs w:val="20"/>
        </w:rPr>
        <w:t>pecialmente delle parti difficilmente controllabili al termine dei lavori.</w:t>
      </w:r>
    </w:p>
    <w:p w:rsidR="00775AD6" w:rsidRDefault="007654BA">
      <w:pPr>
        <w:ind w:left="566" w:right="1" w:hanging="283"/>
        <w:jc w:val="both"/>
        <w:rPr>
          <w:rFonts w:ascii="Tahoma" w:eastAsia="Tahoma" w:hAnsi="Tahoma" w:cs="Tahoma"/>
          <w:sz w:val="20"/>
          <w:szCs w:val="20"/>
        </w:rPr>
      </w:pPr>
      <w:r>
        <w:rPr>
          <w:rFonts w:ascii="Tahoma" w:hAnsi="Tahoma"/>
          <w:sz w:val="20"/>
          <w:szCs w:val="20"/>
        </w:rPr>
        <w:t>b)</w:t>
      </w:r>
      <w:r>
        <w:rPr>
          <w:rFonts w:ascii="Tahoma" w:hAnsi="Tahoma"/>
          <w:sz w:val="20"/>
          <w:szCs w:val="20"/>
        </w:rPr>
        <w:tab/>
        <w:t>A conclusione dei lavori eseguir</w:t>
      </w:r>
      <w:r>
        <w:rPr>
          <w:rFonts w:ascii="Tahoma" w:hAnsi="Tahoma"/>
          <w:sz w:val="20"/>
          <w:szCs w:val="20"/>
        </w:rPr>
        <w:t xml:space="preserve">à </w:t>
      </w:r>
      <w:r>
        <w:rPr>
          <w:rFonts w:ascii="Tahoma" w:hAnsi="Tahoma"/>
          <w:sz w:val="20"/>
          <w:szCs w:val="20"/>
        </w:rPr>
        <w:t>prove (anche solo localizzate) e con facili mezzi da cantiere creando sollecitazioni compatibili con quelle previste dal progetto o comunque sim</w:t>
      </w:r>
      <w:r>
        <w:rPr>
          <w:rFonts w:ascii="Tahoma" w:hAnsi="Tahoma"/>
          <w:sz w:val="20"/>
          <w:szCs w:val="20"/>
        </w:rPr>
        <w:t>ulanti le sollecitazioni dovute all'ambiente, agli utenti futuri, ecc. Per i rivestimenti rigidi verificher</w:t>
      </w:r>
      <w:r>
        <w:rPr>
          <w:rFonts w:ascii="Tahoma" w:hAnsi="Tahoma"/>
          <w:sz w:val="20"/>
          <w:szCs w:val="20"/>
        </w:rPr>
        <w:t xml:space="preserve">à </w:t>
      </w:r>
      <w:r>
        <w:rPr>
          <w:rFonts w:ascii="Tahoma" w:hAnsi="Tahoma"/>
          <w:sz w:val="20"/>
          <w:szCs w:val="20"/>
        </w:rPr>
        <w:t>in particolare il fissaggio e l'aspetto delle superfici risultanti; per i rivestimenti in fogli, l'effetto finale e l'adesione al supporto; per que</w:t>
      </w:r>
      <w:r>
        <w:rPr>
          <w:rFonts w:ascii="Tahoma" w:hAnsi="Tahoma"/>
          <w:sz w:val="20"/>
          <w:szCs w:val="20"/>
        </w:rPr>
        <w:t>lli fluidi la completezza, l'assenza di difetti locali, l'aderenza al supporto. Avr</w:t>
      </w:r>
      <w:r>
        <w:rPr>
          <w:rFonts w:ascii="Tahoma" w:hAnsi="Tahoma"/>
          <w:sz w:val="20"/>
          <w:szCs w:val="20"/>
        </w:rPr>
        <w:t xml:space="preserve">à </w:t>
      </w:r>
      <w:r>
        <w:rPr>
          <w:rFonts w:ascii="Tahoma" w:hAnsi="Tahoma"/>
          <w:sz w:val="20"/>
          <w:szCs w:val="20"/>
        </w:rPr>
        <w:t>cura di far aggiornare e raccogliere i disegni costruttivi unitamente alla descrizione e/o schede tecniche dei prodotti impiegati (specialmente quelli non visibili ad oper</w:t>
      </w:r>
      <w:r>
        <w:rPr>
          <w:rFonts w:ascii="Tahoma" w:hAnsi="Tahoma"/>
          <w:sz w:val="20"/>
          <w:szCs w:val="20"/>
        </w:rPr>
        <w:t>a ultimata) e le prescrizioni attinenti la successiva manutenzione.</w:t>
      </w:r>
    </w:p>
    <w:p w:rsidR="00775AD6" w:rsidRDefault="00775AD6">
      <w:pPr>
        <w:ind w:left="566" w:right="1" w:hanging="283"/>
        <w:jc w:val="both"/>
        <w:rPr>
          <w:rFonts w:ascii="Tahoma" w:eastAsia="Tahoma" w:hAnsi="Tahoma" w:cs="Tahoma"/>
          <w:sz w:val="20"/>
          <w:szCs w:val="20"/>
        </w:rPr>
      </w:pPr>
    </w:p>
    <w:p w:rsidR="00775AD6" w:rsidRDefault="007654BA">
      <w:pPr>
        <w:pStyle w:val="CAPITOLATO03"/>
        <w:rPr>
          <w:rFonts w:ascii="Tahoma" w:eastAsia="Tahoma" w:hAnsi="Tahoma" w:cs="Tahoma"/>
        </w:rPr>
      </w:pPr>
      <w:bookmarkStart w:id="267" w:name="bookmark171"/>
      <w:bookmarkStart w:id="268" w:name="_Toc95"/>
      <w:bookmarkEnd w:id="267"/>
      <w:r>
        <w:rPr>
          <w:rFonts w:ascii="Tahoma" w:hAnsi="Tahoma"/>
        </w:rPr>
        <w:t>Art. 6.20 FACCIATE CONTINUE</w:t>
      </w:r>
      <w:bookmarkEnd w:id="268"/>
    </w:p>
    <w:p w:rsidR="00775AD6" w:rsidRDefault="007654BA">
      <w:pPr>
        <w:rPr>
          <w:rFonts w:ascii="Tahoma" w:eastAsia="Tahoma" w:hAnsi="Tahoma" w:cs="Tahoma"/>
          <w:b/>
          <w:bCs/>
          <w:sz w:val="20"/>
          <w:szCs w:val="20"/>
        </w:rPr>
      </w:pPr>
      <w:bookmarkStart w:id="269" w:name="bookmark172"/>
      <w:bookmarkEnd w:id="269"/>
      <w:r>
        <w:rPr>
          <w:rFonts w:ascii="Tahoma" w:hAnsi="Tahoma"/>
          <w:b/>
          <w:bCs/>
          <w:sz w:val="20"/>
          <w:szCs w:val="20"/>
        </w:rPr>
        <w:t>6.20.1) Generalit</w:t>
      </w:r>
      <w:r>
        <w:rPr>
          <w:rFonts w:ascii="Tahoma" w:hAnsi="Tahoma"/>
          <w:b/>
          <w:bCs/>
          <w:sz w:val="20"/>
          <w:szCs w:val="20"/>
        </w:rPr>
        <w:t>à</w:t>
      </w:r>
    </w:p>
    <w:p w:rsidR="00775AD6" w:rsidRDefault="007654BA">
      <w:pPr>
        <w:ind w:firstLine="284"/>
        <w:jc w:val="both"/>
        <w:rPr>
          <w:rFonts w:ascii="Tahoma" w:eastAsia="Tahoma" w:hAnsi="Tahoma" w:cs="Tahoma"/>
          <w:sz w:val="20"/>
          <w:szCs w:val="20"/>
        </w:rPr>
      </w:pPr>
      <w:r>
        <w:rPr>
          <w:rFonts w:ascii="Tahoma" w:hAnsi="Tahoma"/>
          <w:sz w:val="20"/>
          <w:szCs w:val="20"/>
        </w:rPr>
        <w:t>Secondo la terminologia ufficiale (</w:t>
      </w:r>
      <w:r>
        <w:rPr>
          <w:rFonts w:ascii="Tahoma" w:hAnsi="Tahoma"/>
          <w:color w:val="0000FF"/>
          <w:sz w:val="20"/>
          <w:szCs w:val="20"/>
          <w:u w:color="0000FF"/>
        </w:rPr>
        <w:t>UNI EN 13119</w:t>
      </w:r>
      <w:r>
        <w:rPr>
          <w:rFonts w:ascii="Tahoma" w:hAnsi="Tahoma"/>
          <w:sz w:val="20"/>
          <w:szCs w:val="20"/>
        </w:rPr>
        <w:t xml:space="preserve">) e la definizione dettata dalla norma </w:t>
      </w:r>
      <w:r>
        <w:rPr>
          <w:rFonts w:ascii="Tahoma" w:hAnsi="Tahoma"/>
          <w:color w:val="0000FF"/>
          <w:sz w:val="20"/>
          <w:szCs w:val="20"/>
          <w:u w:color="0000FF"/>
        </w:rPr>
        <w:t>UNI EN 13830</w:t>
      </w:r>
      <w:r>
        <w:rPr>
          <w:rFonts w:ascii="Tahoma" w:hAnsi="Tahoma"/>
          <w:sz w:val="20"/>
          <w:szCs w:val="20"/>
        </w:rPr>
        <w:t xml:space="preserve">, per facciate continue si intende una struttura costituita da un reticolo di elementi portanti verticali ed orizzontali tra loro connessi ed ancorati alla struttura dell'edificio, al fine di sostenere un rivestimento di facciata continuo e leggero che ha </w:t>
      </w:r>
      <w:r>
        <w:rPr>
          <w:rFonts w:ascii="Tahoma" w:hAnsi="Tahoma"/>
          <w:sz w:val="20"/>
          <w:szCs w:val="20"/>
        </w:rPr>
        <w:t>il compito di garantire tutte le funzioni tipiche di una parete perimetrale esterna comprese la resistenza agli agenti atmosferici, la sicurezza nell'uso, la sicurezza ed il controllo ambientale, ma che comunque non contribuisce alle caratteristiche portan</w:t>
      </w:r>
      <w:r>
        <w:rPr>
          <w:rFonts w:ascii="Tahoma" w:hAnsi="Tahoma"/>
          <w:sz w:val="20"/>
          <w:szCs w:val="20"/>
        </w:rPr>
        <w:t xml:space="preserve">ti dell'edificio. </w:t>
      </w:r>
    </w:p>
    <w:p w:rsidR="00775AD6" w:rsidRDefault="007654BA">
      <w:pPr>
        <w:ind w:firstLine="284"/>
        <w:jc w:val="both"/>
        <w:rPr>
          <w:rFonts w:ascii="Tahoma" w:eastAsia="Tahoma" w:hAnsi="Tahoma" w:cs="Tahoma"/>
          <w:sz w:val="20"/>
          <w:szCs w:val="20"/>
        </w:rPr>
      </w:pPr>
      <w:r>
        <w:rPr>
          <w:rFonts w:ascii="Tahoma" w:hAnsi="Tahoma"/>
          <w:sz w:val="20"/>
          <w:szCs w:val="20"/>
        </w:rPr>
        <w:t xml:space="preserve"> Il reticolo sar</w:t>
      </w:r>
      <w:r>
        <w:rPr>
          <w:rFonts w:ascii="Tahoma" w:hAnsi="Tahoma"/>
          <w:sz w:val="20"/>
          <w:szCs w:val="20"/>
        </w:rPr>
        <w:t xml:space="preserve">à </w:t>
      </w:r>
      <w:r>
        <w:rPr>
          <w:rFonts w:ascii="Tahoma" w:hAnsi="Tahoma"/>
          <w:sz w:val="20"/>
          <w:szCs w:val="20"/>
        </w:rPr>
        <w:t>costituito generalmente da profili estrusi in lega di alluminio o in acciaio, di sezione adeguata alle esigenze progettuali, e/o in funzione delle sollecitazioni, del carico del vento, delle dimensioni modulari della fa</w:t>
      </w:r>
      <w:r>
        <w:rPr>
          <w:rFonts w:ascii="Tahoma" w:hAnsi="Tahoma"/>
          <w:sz w:val="20"/>
          <w:szCs w:val="20"/>
        </w:rPr>
        <w:t xml:space="preserve">cciata e delle normative in materia di sicurezza vigenti. </w:t>
      </w:r>
    </w:p>
    <w:p w:rsidR="00775AD6" w:rsidRDefault="007654BA">
      <w:pPr>
        <w:ind w:firstLine="284"/>
        <w:jc w:val="both"/>
        <w:rPr>
          <w:rFonts w:ascii="Tahoma" w:eastAsia="Tahoma" w:hAnsi="Tahoma" w:cs="Tahoma"/>
          <w:sz w:val="20"/>
          <w:szCs w:val="20"/>
        </w:rPr>
      </w:pPr>
      <w:r>
        <w:rPr>
          <w:rFonts w:ascii="Tahoma" w:hAnsi="Tahoma"/>
          <w:sz w:val="20"/>
          <w:szCs w:val="20"/>
        </w:rPr>
        <w:t>Il montaggio della struttura reticolare e di tutti gli elementi di tamponatura delle facciate continue avverr</w:t>
      </w:r>
      <w:r>
        <w:rPr>
          <w:rFonts w:ascii="Tahoma" w:hAnsi="Tahoma"/>
          <w:sz w:val="20"/>
          <w:szCs w:val="20"/>
        </w:rPr>
        <w:t xml:space="preserve">à </w:t>
      </w:r>
      <w:r>
        <w:rPr>
          <w:rFonts w:ascii="Tahoma" w:hAnsi="Tahoma"/>
          <w:sz w:val="20"/>
          <w:szCs w:val="20"/>
        </w:rPr>
        <w:t>in genere dall</w:t>
      </w:r>
      <w:r>
        <w:rPr>
          <w:rFonts w:ascii="Tahoma" w:hAnsi="Tahoma"/>
          <w:sz w:val="20"/>
          <w:szCs w:val="20"/>
        </w:rPr>
        <w:t>’</w:t>
      </w:r>
      <w:r>
        <w:rPr>
          <w:rFonts w:ascii="Tahoma" w:hAnsi="Tahoma"/>
          <w:sz w:val="20"/>
          <w:szCs w:val="20"/>
        </w:rPr>
        <w:t>esterno; al termine della posa in opera la struttura reticolare risulte</w:t>
      </w:r>
      <w:r>
        <w:rPr>
          <w:rFonts w:ascii="Tahoma" w:hAnsi="Tahoma"/>
          <w:sz w:val="20"/>
          <w:szCs w:val="20"/>
        </w:rPr>
        <w:t>r</w:t>
      </w:r>
      <w:r>
        <w:rPr>
          <w:rFonts w:ascii="Tahoma" w:hAnsi="Tahoma"/>
          <w:sz w:val="20"/>
          <w:szCs w:val="20"/>
        </w:rPr>
        <w:t xml:space="preserve">à </w:t>
      </w:r>
      <w:r>
        <w:rPr>
          <w:rFonts w:ascii="Tahoma" w:hAnsi="Tahoma"/>
          <w:sz w:val="20"/>
          <w:szCs w:val="20"/>
        </w:rPr>
        <w:t>invisibile e posta all</w:t>
      </w:r>
      <w:r>
        <w:rPr>
          <w:rFonts w:ascii="Tahoma" w:hAnsi="Tahoma"/>
          <w:sz w:val="20"/>
          <w:szCs w:val="20"/>
        </w:rPr>
        <w:t>’</w:t>
      </w:r>
      <w:r>
        <w:rPr>
          <w:rFonts w:ascii="Tahoma" w:hAnsi="Tahoma"/>
          <w:sz w:val="20"/>
          <w:szCs w:val="20"/>
        </w:rPr>
        <w:t xml:space="preserve">interno della facciata. </w:t>
      </w:r>
    </w:p>
    <w:p w:rsidR="00775AD6" w:rsidRDefault="007654BA">
      <w:pPr>
        <w:jc w:val="both"/>
        <w:rPr>
          <w:rFonts w:ascii="Tahoma" w:eastAsia="Tahoma" w:hAnsi="Tahoma" w:cs="Tahoma"/>
          <w:sz w:val="20"/>
          <w:szCs w:val="20"/>
        </w:rPr>
      </w:pPr>
      <w:r>
        <w:rPr>
          <w:rFonts w:ascii="Tahoma" w:hAnsi="Tahoma"/>
          <w:sz w:val="20"/>
          <w:szCs w:val="20"/>
        </w:rPr>
        <w:t>Tutte le opere e i loro materiali, prodotti, componenti e sistemi dovranno soddisfare la normativa italiana vigente e i criteri stabiliti dal presente capitolato.</w:t>
      </w:r>
    </w:p>
    <w:p w:rsidR="00775AD6" w:rsidRDefault="007654BA">
      <w:pPr>
        <w:ind w:firstLine="284"/>
        <w:jc w:val="both"/>
        <w:rPr>
          <w:rFonts w:ascii="Tahoma" w:eastAsia="Tahoma" w:hAnsi="Tahoma" w:cs="Tahoma"/>
          <w:sz w:val="20"/>
          <w:szCs w:val="20"/>
        </w:rPr>
      </w:pPr>
      <w:r>
        <w:rPr>
          <w:rFonts w:ascii="Tahoma" w:hAnsi="Tahoma"/>
          <w:sz w:val="20"/>
          <w:szCs w:val="20"/>
        </w:rPr>
        <w:t>L</w:t>
      </w:r>
      <w:r>
        <w:rPr>
          <w:rFonts w:ascii="Tahoma" w:hAnsi="Tahoma"/>
          <w:sz w:val="20"/>
          <w:szCs w:val="20"/>
        </w:rPr>
        <w:t>’</w:t>
      </w:r>
      <w:r>
        <w:rPr>
          <w:rFonts w:ascii="Tahoma" w:hAnsi="Tahoma"/>
          <w:sz w:val="20"/>
          <w:szCs w:val="20"/>
        </w:rPr>
        <w:t>Appaltatore avr</w:t>
      </w:r>
      <w:r>
        <w:rPr>
          <w:rFonts w:ascii="Tahoma" w:hAnsi="Tahoma"/>
          <w:sz w:val="20"/>
          <w:szCs w:val="20"/>
        </w:rPr>
        <w:t xml:space="preserve">à </w:t>
      </w:r>
      <w:r>
        <w:rPr>
          <w:rFonts w:ascii="Tahoma" w:hAnsi="Tahoma"/>
          <w:sz w:val="20"/>
          <w:szCs w:val="20"/>
        </w:rPr>
        <w:t>cura di acquisire tutte</w:t>
      </w:r>
      <w:r>
        <w:rPr>
          <w:rFonts w:ascii="Tahoma" w:hAnsi="Tahoma"/>
          <w:sz w:val="20"/>
          <w:szCs w:val="20"/>
        </w:rPr>
        <w:t xml:space="preserve"> le informazioni sui fissaggi dei materiali, i certificati di calcolo e gli altri dati necessari attestanti l</w:t>
      </w:r>
      <w:r>
        <w:rPr>
          <w:rFonts w:ascii="Tahoma" w:hAnsi="Tahoma"/>
          <w:sz w:val="20"/>
          <w:szCs w:val="20"/>
        </w:rPr>
        <w:t>’</w:t>
      </w:r>
      <w:r>
        <w:rPr>
          <w:rFonts w:ascii="Tahoma" w:hAnsi="Tahoma"/>
          <w:sz w:val="20"/>
          <w:szCs w:val="20"/>
        </w:rPr>
        <w:t>integrit</w:t>
      </w:r>
      <w:r>
        <w:rPr>
          <w:rFonts w:ascii="Tahoma" w:hAnsi="Tahoma"/>
          <w:sz w:val="20"/>
          <w:szCs w:val="20"/>
        </w:rPr>
        <w:t xml:space="preserve">à </w:t>
      </w:r>
      <w:r>
        <w:rPr>
          <w:rFonts w:ascii="Tahoma" w:hAnsi="Tahoma"/>
          <w:sz w:val="20"/>
          <w:szCs w:val="20"/>
        </w:rPr>
        <w:t>strutturale, la sicurezza delle opere, la conformit</w:t>
      </w:r>
      <w:r>
        <w:rPr>
          <w:rFonts w:ascii="Tahoma" w:hAnsi="Tahoma"/>
          <w:sz w:val="20"/>
          <w:szCs w:val="20"/>
        </w:rPr>
        <w:t xml:space="preserve">à </w:t>
      </w:r>
      <w:r>
        <w:rPr>
          <w:rFonts w:ascii="Tahoma" w:hAnsi="Tahoma"/>
          <w:sz w:val="20"/>
          <w:szCs w:val="20"/>
        </w:rPr>
        <w:t>alle norme edilizie e tutta la documentazione prevista per Marcatura Prodotto secon</w:t>
      </w:r>
      <w:r>
        <w:rPr>
          <w:rFonts w:ascii="Tahoma" w:hAnsi="Tahoma"/>
          <w:sz w:val="20"/>
          <w:szCs w:val="20"/>
        </w:rPr>
        <w:t>do il Regolamento europeo dei Prodotti da Costruzione n. 305/2011.</w:t>
      </w:r>
    </w:p>
    <w:p w:rsidR="00775AD6" w:rsidRDefault="00775AD6">
      <w:pPr>
        <w:jc w:val="both"/>
        <w:rPr>
          <w:rFonts w:ascii="Tahoma" w:eastAsia="Tahoma" w:hAnsi="Tahoma" w:cs="Tahoma"/>
          <w:sz w:val="20"/>
          <w:szCs w:val="20"/>
        </w:rPr>
      </w:pPr>
    </w:p>
    <w:p w:rsidR="00775AD6" w:rsidRDefault="007654BA">
      <w:pPr>
        <w:rPr>
          <w:rFonts w:ascii="Tahoma" w:eastAsia="Tahoma" w:hAnsi="Tahoma" w:cs="Tahoma"/>
          <w:b/>
          <w:bCs/>
          <w:sz w:val="20"/>
          <w:szCs w:val="20"/>
        </w:rPr>
      </w:pPr>
      <w:bookmarkStart w:id="270" w:name="bookmark173"/>
      <w:bookmarkEnd w:id="270"/>
      <w:r>
        <w:rPr>
          <w:rFonts w:ascii="Tahoma" w:hAnsi="Tahoma"/>
          <w:b/>
          <w:bCs/>
          <w:sz w:val="20"/>
          <w:szCs w:val="20"/>
        </w:rPr>
        <w:t>6.20.2) Tipologie e condizioni</w:t>
      </w:r>
    </w:p>
    <w:p w:rsidR="00775AD6" w:rsidRDefault="007654BA">
      <w:pPr>
        <w:ind w:firstLine="284"/>
        <w:jc w:val="both"/>
        <w:rPr>
          <w:rFonts w:ascii="Tahoma" w:eastAsia="Tahoma" w:hAnsi="Tahoma" w:cs="Tahoma"/>
          <w:sz w:val="20"/>
          <w:szCs w:val="20"/>
        </w:rPr>
      </w:pPr>
      <w:r>
        <w:rPr>
          <w:rFonts w:ascii="Tahoma" w:hAnsi="Tahoma"/>
          <w:sz w:val="20"/>
          <w:szCs w:val="20"/>
        </w:rPr>
        <w:t>La facciata continua progettualmente proposta, potr</w:t>
      </w:r>
      <w:r>
        <w:rPr>
          <w:rFonts w:ascii="Tahoma" w:hAnsi="Tahoma"/>
          <w:sz w:val="20"/>
          <w:szCs w:val="20"/>
        </w:rPr>
        <w:t xml:space="preserve">à </w:t>
      </w:r>
      <w:r>
        <w:rPr>
          <w:rFonts w:ascii="Tahoma" w:hAnsi="Tahoma"/>
          <w:sz w:val="20"/>
          <w:szCs w:val="20"/>
        </w:rPr>
        <w:t>essere realizzata secondo una o pi</w:t>
      </w:r>
      <w:r>
        <w:rPr>
          <w:rFonts w:ascii="Tahoma" w:hAnsi="Tahoma"/>
          <w:sz w:val="20"/>
          <w:szCs w:val="20"/>
        </w:rPr>
        <w:t xml:space="preserve">ù </w:t>
      </w:r>
      <w:r>
        <w:rPr>
          <w:rFonts w:ascii="Tahoma" w:hAnsi="Tahoma"/>
          <w:sz w:val="20"/>
          <w:szCs w:val="20"/>
        </w:rPr>
        <w:t>delle seguenti tipologie:</w:t>
      </w:r>
    </w:p>
    <w:p w:rsidR="00775AD6" w:rsidRDefault="007654BA">
      <w:pPr>
        <w:numPr>
          <w:ilvl w:val="0"/>
          <w:numId w:val="163"/>
        </w:numPr>
        <w:jc w:val="both"/>
        <w:rPr>
          <w:rFonts w:ascii="Tahoma" w:hAnsi="Tahoma"/>
          <w:sz w:val="20"/>
          <w:szCs w:val="20"/>
        </w:rPr>
      </w:pPr>
      <w:r>
        <w:rPr>
          <w:rFonts w:ascii="Tahoma" w:hAnsi="Tahoma"/>
          <w:sz w:val="20"/>
          <w:szCs w:val="20"/>
        </w:rPr>
        <w:t>a montanti e traversi:</w:t>
      </w:r>
    </w:p>
    <w:p w:rsidR="00775AD6" w:rsidRDefault="007654BA">
      <w:pPr>
        <w:ind w:left="425"/>
        <w:jc w:val="both"/>
        <w:rPr>
          <w:rFonts w:ascii="Tahoma" w:eastAsia="Tahoma" w:hAnsi="Tahoma" w:cs="Tahoma"/>
          <w:sz w:val="20"/>
          <w:szCs w:val="20"/>
        </w:rPr>
      </w:pPr>
      <w:r>
        <w:rPr>
          <w:rFonts w:ascii="Tahoma" w:hAnsi="Tahoma"/>
          <w:sz w:val="20"/>
          <w:szCs w:val="20"/>
        </w:rPr>
        <w:t xml:space="preserve">costituita da </w:t>
      </w:r>
      <w:r>
        <w:rPr>
          <w:rFonts w:ascii="Tahoma" w:hAnsi="Tahoma"/>
          <w:sz w:val="20"/>
          <w:szCs w:val="20"/>
        </w:rPr>
        <w:t>elementi verticali ed orizzontali collegati tra loro al fine di fornire un supporto regolare ai pannelli di chiusura, che potranno essere vetrati (apribili o fissi) ovvero opachi;</w:t>
      </w:r>
    </w:p>
    <w:p w:rsidR="00775AD6" w:rsidRDefault="007654BA">
      <w:pPr>
        <w:numPr>
          <w:ilvl w:val="0"/>
          <w:numId w:val="163"/>
        </w:numPr>
        <w:jc w:val="both"/>
        <w:rPr>
          <w:rFonts w:ascii="Tahoma" w:hAnsi="Tahoma"/>
          <w:sz w:val="20"/>
          <w:szCs w:val="20"/>
        </w:rPr>
      </w:pPr>
      <w:r>
        <w:rPr>
          <w:rFonts w:ascii="Tahoma" w:hAnsi="Tahoma"/>
          <w:sz w:val="20"/>
          <w:szCs w:val="20"/>
        </w:rPr>
        <w:t>a cellule indipendenti:</w:t>
      </w:r>
    </w:p>
    <w:p w:rsidR="00775AD6" w:rsidRDefault="007654BA">
      <w:pPr>
        <w:ind w:left="425"/>
        <w:jc w:val="both"/>
        <w:rPr>
          <w:rFonts w:ascii="Tahoma" w:eastAsia="Tahoma" w:hAnsi="Tahoma" w:cs="Tahoma"/>
          <w:sz w:val="20"/>
          <w:szCs w:val="20"/>
        </w:rPr>
      </w:pPr>
      <w:r>
        <w:rPr>
          <w:rFonts w:ascii="Tahoma" w:hAnsi="Tahoma"/>
          <w:sz w:val="20"/>
          <w:szCs w:val="20"/>
        </w:rPr>
        <w:t>costituita da un unico elemento modulare dal comport</w:t>
      </w:r>
      <w:r>
        <w:rPr>
          <w:rFonts w:ascii="Tahoma" w:hAnsi="Tahoma"/>
          <w:sz w:val="20"/>
          <w:szCs w:val="20"/>
        </w:rPr>
        <w:t xml:space="preserve">amento scatolare comprensivo degli elementi di tamponamento vetrati o opachi e della sottostruttura metallica, posta in opera </w:t>
      </w:r>
      <w:r>
        <w:rPr>
          <w:rFonts w:ascii="Tahoma" w:hAnsi="Tahoma"/>
          <w:sz w:val="20"/>
          <w:szCs w:val="20"/>
        </w:rPr>
        <w:lastRenderedPageBreak/>
        <w:t>per mezzo di fissaggi puntuali alla struttura portante;</w:t>
      </w:r>
    </w:p>
    <w:p w:rsidR="00775AD6" w:rsidRDefault="007654BA">
      <w:pPr>
        <w:numPr>
          <w:ilvl w:val="0"/>
          <w:numId w:val="163"/>
        </w:numPr>
        <w:jc w:val="both"/>
        <w:rPr>
          <w:rFonts w:ascii="Tahoma" w:hAnsi="Tahoma"/>
          <w:sz w:val="20"/>
          <w:szCs w:val="20"/>
        </w:rPr>
      </w:pPr>
      <w:r>
        <w:rPr>
          <w:rFonts w:ascii="Tahoma" w:hAnsi="Tahoma"/>
          <w:sz w:val="20"/>
          <w:szCs w:val="20"/>
        </w:rPr>
        <w:t>con fissaggio puntuale delle lastre vetrate:</w:t>
      </w:r>
    </w:p>
    <w:p w:rsidR="00775AD6" w:rsidRDefault="007654BA">
      <w:pPr>
        <w:ind w:left="425"/>
        <w:jc w:val="both"/>
      </w:pPr>
      <w:r>
        <w:rPr>
          <w:rFonts w:ascii="Tahoma" w:hAnsi="Tahoma"/>
          <w:sz w:val="20"/>
          <w:szCs w:val="20"/>
        </w:rPr>
        <w:t>costituita da montanti fissat</w:t>
      </w:r>
      <w:r>
        <w:rPr>
          <w:rFonts w:ascii="Tahoma" w:hAnsi="Tahoma"/>
          <w:sz w:val="20"/>
          <w:szCs w:val="20"/>
        </w:rPr>
        <w:t>i alla struttura dell'edificio a cui verranno ancorati appositi elementi di sostegno delle vetrate (monolitiche o vetrocamera) e/o dei pannelli di tamponamento. Tali elementi di sostegno potranno essere a forma di ragni (spider) ovvero di rotule, localizza</w:t>
      </w:r>
      <w:r>
        <w:rPr>
          <w:rFonts w:ascii="Tahoma" w:hAnsi="Tahoma"/>
          <w:sz w:val="20"/>
          <w:szCs w:val="20"/>
        </w:rPr>
        <w:t>ti agli angoli delle lastre.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Per qualunque tipologia, l</w:t>
      </w:r>
      <w:r>
        <w:rPr>
          <w:rFonts w:ascii="Tahoma" w:hAnsi="Tahoma"/>
          <w:sz w:val="20"/>
          <w:szCs w:val="20"/>
        </w:rPr>
        <w:t>’</w:t>
      </w:r>
      <w:r>
        <w:rPr>
          <w:rFonts w:ascii="Tahoma" w:hAnsi="Tahoma"/>
          <w:sz w:val="20"/>
          <w:szCs w:val="20"/>
        </w:rPr>
        <w:t>Appaltatore dovr</w:t>
      </w:r>
      <w:r>
        <w:rPr>
          <w:rFonts w:ascii="Tahoma" w:hAnsi="Tahoma"/>
          <w:sz w:val="20"/>
          <w:szCs w:val="20"/>
        </w:rPr>
        <w:t xml:space="preserve">à </w:t>
      </w:r>
      <w:r>
        <w:rPr>
          <w:rFonts w:ascii="Tahoma" w:hAnsi="Tahoma"/>
          <w:sz w:val="20"/>
          <w:szCs w:val="20"/>
        </w:rPr>
        <w:t>fornire, testare, e montare l</w:t>
      </w:r>
      <w:r>
        <w:rPr>
          <w:rFonts w:ascii="Tahoma" w:hAnsi="Tahoma"/>
          <w:sz w:val="20"/>
          <w:szCs w:val="20"/>
        </w:rPr>
        <w:t>’</w:t>
      </w:r>
      <w:r>
        <w:rPr>
          <w:rFonts w:ascii="Tahoma" w:hAnsi="Tahoma"/>
          <w:sz w:val="20"/>
          <w:szCs w:val="20"/>
        </w:rPr>
        <w:t>intero rivestimento esterno dell'edificio in conformit</w:t>
      </w:r>
      <w:r>
        <w:rPr>
          <w:rFonts w:ascii="Tahoma" w:hAnsi="Tahoma"/>
          <w:sz w:val="20"/>
          <w:szCs w:val="20"/>
        </w:rPr>
        <w:t xml:space="preserve">à </w:t>
      </w:r>
      <w:r>
        <w:rPr>
          <w:rFonts w:ascii="Tahoma" w:hAnsi="Tahoma"/>
          <w:sz w:val="20"/>
          <w:szCs w:val="20"/>
        </w:rPr>
        <w:t>alle informazioni descritte nella documentazione progettuale a disposizione.</w:t>
      </w:r>
    </w:p>
    <w:p w:rsidR="00775AD6" w:rsidRDefault="007654BA">
      <w:pPr>
        <w:ind w:firstLine="284"/>
        <w:jc w:val="both"/>
        <w:rPr>
          <w:rFonts w:ascii="Tahoma" w:eastAsia="Tahoma" w:hAnsi="Tahoma" w:cs="Tahoma"/>
          <w:sz w:val="20"/>
          <w:szCs w:val="20"/>
        </w:rPr>
      </w:pPr>
      <w:r>
        <w:rPr>
          <w:rFonts w:ascii="Tahoma" w:hAnsi="Tahoma"/>
          <w:sz w:val="20"/>
          <w:szCs w:val="20"/>
        </w:rPr>
        <w:t>L</w:t>
      </w:r>
      <w:r>
        <w:rPr>
          <w:rFonts w:ascii="Tahoma" w:hAnsi="Tahoma"/>
          <w:sz w:val="20"/>
          <w:szCs w:val="20"/>
        </w:rPr>
        <w:t>’</w:t>
      </w:r>
      <w:r>
        <w:rPr>
          <w:rFonts w:ascii="Tahoma" w:hAnsi="Tahoma"/>
          <w:sz w:val="20"/>
          <w:szCs w:val="20"/>
        </w:rPr>
        <w:t>oggetto delle op</w:t>
      </w:r>
      <w:r>
        <w:rPr>
          <w:rFonts w:ascii="Tahoma" w:hAnsi="Tahoma"/>
          <w:sz w:val="20"/>
          <w:szCs w:val="20"/>
        </w:rPr>
        <w:t>ere contenuto nel contratto comprender</w:t>
      </w:r>
      <w:r>
        <w:rPr>
          <w:rFonts w:ascii="Tahoma" w:hAnsi="Tahoma"/>
          <w:sz w:val="20"/>
          <w:szCs w:val="20"/>
        </w:rPr>
        <w:t xml:space="preserve">à </w:t>
      </w:r>
      <w:r>
        <w:rPr>
          <w:rFonts w:ascii="Tahoma" w:hAnsi="Tahoma"/>
          <w:sz w:val="20"/>
          <w:szCs w:val="20"/>
        </w:rPr>
        <w:t>i seguenti elementi di costruzione:</w:t>
      </w:r>
    </w:p>
    <w:p w:rsidR="00775AD6" w:rsidRDefault="007654BA">
      <w:pPr>
        <w:numPr>
          <w:ilvl w:val="0"/>
          <w:numId w:val="165"/>
        </w:numPr>
        <w:rPr>
          <w:rFonts w:ascii="Tahoma" w:hAnsi="Tahoma"/>
          <w:sz w:val="20"/>
          <w:szCs w:val="20"/>
        </w:rPr>
      </w:pPr>
      <w:r>
        <w:rPr>
          <w:rFonts w:ascii="Tahoma" w:hAnsi="Tahoma"/>
          <w:sz w:val="20"/>
          <w:szCs w:val="20"/>
        </w:rPr>
        <w:t>le facciate, i serramenti, i frangisole e tutti i rivestimenti elencati nell</w:t>
      </w:r>
      <w:r>
        <w:rPr>
          <w:rFonts w:ascii="Tahoma" w:hAnsi="Tahoma"/>
          <w:sz w:val="20"/>
          <w:szCs w:val="20"/>
        </w:rPr>
        <w:t>’</w:t>
      </w:r>
      <w:r>
        <w:rPr>
          <w:rFonts w:ascii="Tahoma" w:hAnsi="Tahoma"/>
          <w:sz w:val="20"/>
          <w:szCs w:val="20"/>
        </w:rPr>
        <w:t>abaco e nella documentazione progettuale su richiamata;</w:t>
      </w:r>
    </w:p>
    <w:p w:rsidR="00775AD6" w:rsidRDefault="007654BA">
      <w:pPr>
        <w:numPr>
          <w:ilvl w:val="0"/>
          <w:numId w:val="165"/>
        </w:numPr>
        <w:rPr>
          <w:rFonts w:ascii="Tahoma" w:hAnsi="Tahoma"/>
          <w:sz w:val="20"/>
          <w:szCs w:val="20"/>
        </w:rPr>
      </w:pPr>
      <w:r>
        <w:rPr>
          <w:rFonts w:ascii="Tahoma" w:hAnsi="Tahoma"/>
          <w:sz w:val="20"/>
          <w:szCs w:val="20"/>
        </w:rPr>
        <w:t>tutti i necessari ancoraggi alla struttura seco</w:t>
      </w:r>
      <w:r>
        <w:rPr>
          <w:rFonts w:ascii="Tahoma" w:hAnsi="Tahoma"/>
          <w:sz w:val="20"/>
          <w:szCs w:val="20"/>
        </w:rPr>
        <w:t>ndaria, staffe, fissaggi e connessioni;</w:t>
      </w:r>
    </w:p>
    <w:p w:rsidR="00775AD6" w:rsidRDefault="007654BA">
      <w:pPr>
        <w:numPr>
          <w:ilvl w:val="0"/>
          <w:numId w:val="165"/>
        </w:numPr>
        <w:rPr>
          <w:rFonts w:ascii="Tahoma" w:hAnsi="Tahoma"/>
          <w:sz w:val="20"/>
          <w:szCs w:val="20"/>
        </w:rPr>
      </w:pPr>
      <w:r>
        <w:rPr>
          <w:rFonts w:ascii="Tahoma" w:hAnsi="Tahoma"/>
          <w:sz w:val="20"/>
          <w:szCs w:val="20"/>
        </w:rPr>
        <w:t>tutti i giunti necessari tra la facciata e gli elementi d</w:t>
      </w:r>
      <w:r>
        <w:rPr>
          <w:rFonts w:ascii="Tahoma" w:hAnsi="Tahoma"/>
          <w:sz w:val="20"/>
          <w:szCs w:val="20"/>
        </w:rPr>
        <w:t>’</w:t>
      </w:r>
      <w:r>
        <w:rPr>
          <w:rFonts w:ascii="Tahoma" w:hAnsi="Tahoma"/>
          <w:sz w:val="20"/>
          <w:szCs w:val="20"/>
        </w:rPr>
        <w:t>interfaccia dell</w:t>
      </w:r>
      <w:r>
        <w:rPr>
          <w:rFonts w:ascii="Tahoma" w:hAnsi="Tahoma"/>
          <w:sz w:val="20"/>
          <w:szCs w:val="20"/>
        </w:rPr>
        <w:t>’</w:t>
      </w:r>
      <w:r>
        <w:rPr>
          <w:rFonts w:ascii="Tahoma" w:hAnsi="Tahoma"/>
          <w:sz w:val="20"/>
          <w:szCs w:val="20"/>
        </w:rPr>
        <w:t>edificio;</w:t>
      </w:r>
    </w:p>
    <w:p w:rsidR="00775AD6" w:rsidRDefault="007654BA">
      <w:pPr>
        <w:numPr>
          <w:ilvl w:val="0"/>
          <w:numId w:val="165"/>
        </w:numPr>
        <w:rPr>
          <w:rFonts w:ascii="Tahoma" w:hAnsi="Tahoma"/>
          <w:sz w:val="20"/>
          <w:szCs w:val="20"/>
        </w:rPr>
      </w:pPr>
      <w:r>
        <w:rPr>
          <w:rFonts w:ascii="Tahoma" w:hAnsi="Tahoma"/>
          <w:sz w:val="20"/>
          <w:szCs w:val="20"/>
        </w:rPr>
        <w:t>tutti i necessari giunti d</w:t>
      </w:r>
      <w:r>
        <w:rPr>
          <w:rFonts w:ascii="Tahoma" w:hAnsi="Tahoma"/>
          <w:sz w:val="20"/>
          <w:szCs w:val="20"/>
        </w:rPr>
        <w:t>’</w:t>
      </w:r>
      <w:r>
        <w:rPr>
          <w:rFonts w:ascii="Tahoma" w:hAnsi="Tahoma"/>
          <w:sz w:val="20"/>
          <w:szCs w:val="20"/>
        </w:rPr>
        <w:t>espansione/di movimento;</w:t>
      </w:r>
    </w:p>
    <w:p w:rsidR="00775AD6" w:rsidRDefault="007654BA">
      <w:pPr>
        <w:numPr>
          <w:ilvl w:val="0"/>
          <w:numId w:val="165"/>
        </w:numPr>
        <w:rPr>
          <w:rFonts w:ascii="Tahoma" w:hAnsi="Tahoma"/>
          <w:sz w:val="20"/>
          <w:szCs w:val="20"/>
        </w:rPr>
      </w:pPr>
      <w:r>
        <w:rPr>
          <w:rFonts w:ascii="Tahoma" w:hAnsi="Tahoma"/>
          <w:sz w:val="20"/>
          <w:szCs w:val="20"/>
        </w:rPr>
        <w:t>tutte le necessarie barriere tagliafuoco e acustiche a livello della soletta;</w:t>
      </w:r>
    </w:p>
    <w:p w:rsidR="00775AD6" w:rsidRDefault="007654BA">
      <w:pPr>
        <w:numPr>
          <w:ilvl w:val="0"/>
          <w:numId w:val="165"/>
        </w:numPr>
        <w:rPr>
          <w:rFonts w:ascii="Tahoma" w:hAnsi="Tahoma"/>
          <w:sz w:val="20"/>
          <w:szCs w:val="20"/>
        </w:rPr>
      </w:pPr>
      <w:r>
        <w:rPr>
          <w:rFonts w:ascii="Tahoma" w:hAnsi="Tahoma"/>
          <w:sz w:val="20"/>
          <w:szCs w:val="20"/>
        </w:rPr>
        <w:t>t</w:t>
      </w:r>
      <w:r>
        <w:rPr>
          <w:rFonts w:ascii="Tahoma" w:hAnsi="Tahoma"/>
          <w:sz w:val="20"/>
          <w:szCs w:val="20"/>
        </w:rPr>
        <w:t>utta la necessaria impermeabilizzazione della facciata;</w:t>
      </w:r>
    </w:p>
    <w:p w:rsidR="00775AD6" w:rsidRDefault="007654BA">
      <w:pPr>
        <w:numPr>
          <w:ilvl w:val="0"/>
          <w:numId w:val="165"/>
        </w:numPr>
        <w:rPr>
          <w:rFonts w:ascii="Tahoma" w:hAnsi="Tahoma"/>
          <w:sz w:val="20"/>
          <w:szCs w:val="20"/>
        </w:rPr>
      </w:pPr>
      <w:r>
        <w:rPr>
          <w:rFonts w:ascii="Tahoma" w:hAnsi="Tahoma"/>
          <w:sz w:val="20"/>
          <w:szCs w:val="20"/>
        </w:rPr>
        <w:t>tutti i campioni necessari e prove come descritto nel presente capitolato;</w:t>
      </w:r>
    </w:p>
    <w:p w:rsidR="00775AD6" w:rsidRDefault="007654BA">
      <w:pPr>
        <w:numPr>
          <w:ilvl w:val="0"/>
          <w:numId w:val="165"/>
        </w:numPr>
        <w:rPr>
          <w:rFonts w:ascii="Tahoma" w:hAnsi="Tahoma"/>
          <w:sz w:val="20"/>
          <w:szCs w:val="20"/>
        </w:rPr>
      </w:pPr>
      <w:r>
        <w:rPr>
          <w:rFonts w:ascii="Tahoma" w:hAnsi="Tahoma"/>
          <w:sz w:val="20"/>
          <w:szCs w:val="20"/>
        </w:rPr>
        <w:t xml:space="preserve">fornitura dei ferri sagomati ad omega da annegare nel getto di calcestruzzo o delle tassellature; </w:t>
      </w:r>
    </w:p>
    <w:p w:rsidR="00775AD6" w:rsidRDefault="007654BA">
      <w:pPr>
        <w:numPr>
          <w:ilvl w:val="0"/>
          <w:numId w:val="165"/>
        </w:numPr>
        <w:rPr>
          <w:rFonts w:ascii="Tahoma" w:hAnsi="Tahoma"/>
          <w:sz w:val="20"/>
          <w:szCs w:val="20"/>
        </w:rPr>
      </w:pPr>
      <w:r>
        <w:rPr>
          <w:rFonts w:ascii="Tahoma" w:hAnsi="Tahoma"/>
          <w:sz w:val="20"/>
          <w:szCs w:val="20"/>
        </w:rPr>
        <w:t xml:space="preserve">controllo e accettazione </w:t>
      </w:r>
      <w:r>
        <w:rPr>
          <w:rFonts w:ascii="Tahoma" w:hAnsi="Tahoma"/>
          <w:sz w:val="20"/>
          <w:szCs w:val="20"/>
        </w:rPr>
        <w:t>della tipologia dei ferri sagomati ad omega gi</w:t>
      </w:r>
      <w:r>
        <w:rPr>
          <w:rFonts w:ascii="Tahoma" w:hAnsi="Tahoma"/>
          <w:sz w:val="20"/>
          <w:szCs w:val="20"/>
        </w:rPr>
        <w:t xml:space="preserve">à </w:t>
      </w:r>
      <w:r>
        <w:rPr>
          <w:rFonts w:ascii="Tahoma" w:hAnsi="Tahoma"/>
          <w:sz w:val="20"/>
          <w:szCs w:val="20"/>
        </w:rPr>
        <w:t>eventualmente annegati nei getti;</w:t>
      </w:r>
    </w:p>
    <w:p w:rsidR="00775AD6" w:rsidRDefault="007654BA">
      <w:pPr>
        <w:numPr>
          <w:ilvl w:val="0"/>
          <w:numId w:val="165"/>
        </w:numPr>
        <w:rPr>
          <w:rFonts w:ascii="Tahoma" w:hAnsi="Tahoma"/>
          <w:sz w:val="20"/>
          <w:szCs w:val="20"/>
        </w:rPr>
      </w:pPr>
      <w:r>
        <w:rPr>
          <w:rFonts w:ascii="Tahoma" w:hAnsi="Tahoma"/>
          <w:sz w:val="20"/>
          <w:szCs w:val="20"/>
        </w:rPr>
        <w:t>imballo, trasporto, movimentazione e protezione delle opere fino al completamento;</w:t>
      </w:r>
    </w:p>
    <w:p w:rsidR="00775AD6" w:rsidRDefault="007654BA">
      <w:pPr>
        <w:numPr>
          <w:ilvl w:val="0"/>
          <w:numId w:val="165"/>
        </w:numPr>
        <w:rPr>
          <w:rFonts w:ascii="Tahoma" w:hAnsi="Tahoma"/>
          <w:sz w:val="20"/>
          <w:szCs w:val="20"/>
        </w:rPr>
      </w:pPr>
      <w:r>
        <w:rPr>
          <w:rFonts w:ascii="Tahoma" w:hAnsi="Tahoma"/>
          <w:sz w:val="20"/>
          <w:szCs w:val="20"/>
        </w:rPr>
        <w:t>fornitura delle attrezzature di cantiere (muletti, trabattelli, ventose, ecc.);</w:t>
      </w:r>
    </w:p>
    <w:p w:rsidR="00775AD6" w:rsidRDefault="007654BA">
      <w:pPr>
        <w:numPr>
          <w:ilvl w:val="0"/>
          <w:numId w:val="165"/>
        </w:numPr>
        <w:rPr>
          <w:rFonts w:ascii="Tahoma" w:hAnsi="Tahoma"/>
          <w:sz w:val="20"/>
          <w:szCs w:val="20"/>
        </w:rPr>
      </w:pPr>
      <w:r>
        <w:rPr>
          <w:rFonts w:ascii="Tahoma" w:hAnsi="Tahoma"/>
          <w:sz w:val="20"/>
          <w:szCs w:val="20"/>
        </w:rPr>
        <w:t xml:space="preserve">assistenza </w:t>
      </w:r>
      <w:r>
        <w:rPr>
          <w:rFonts w:ascii="Tahoma" w:hAnsi="Tahoma"/>
          <w:sz w:val="20"/>
          <w:szCs w:val="20"/>
        </w:rPr>
        <w:t>al collaudo finale;</w:t>
      </w:r>
    </w:p>
    <w:p w:rsidR="00775AD6" w:rsidRDefault="007654BA">
      <w:pPr>
        <w:numPr>
          <w:ilvl w:val="0"/>
          <w:numId w:val="165"/>
        </w:numPr>
        <w:rPr>
          <w:rFonts w:ascii="Tahoma" w:hAnsi="Tahoma"/>
          <w:sz w:val="20"/>
          <w:szCs w:val="20"/>
        </w:rPr>
      </w:pPr>
      <w:r>
        <w:rPr>
          <w:rFonts w:ascii="Tahoma" w:hAnsi="Tahoma"/>
          <w:sz w:val="20"/>
          <w:szCs w:val="20"/>
        </w:rPr>
        <w:t>raccolta e trasporto in discarica autorizzata dei materiali di risulta;</w:t>
      </w:r>
    </w:p>
    <w:p w:rsidR="00775AD6" w:rsidRDefault="007654BA">
      <w:pPr>
        <w:numPr>
          <w:ilvl w:val="0"/>
          <w:numId w:val="165"/>
        </w:numPr>
        <w:rPr>
          <w:rFonts w:ascii="Tahoma" w:hAnsi="Tahoma"/>
          <w:sz w:val="20"/>
          <w:szCs w:val="20"/>
        </w:rPr>
      </w:pPr>
      <w:r>
        <w:rPr>
          <w:rFonts w:ascii="Tahoma" w:hAnsi="Tahoma"/>
          <w:sz w:val="20"/>
          <w:szCs w:val="20"/>
        </w:rPr>
        <w:t>sistema equipotenziale delle strutture metalliche;</w:t>
      </w:r>
    </w:p>
    <w:p w:rsidR="00775AD6" w:rsidRDefault="007654BA">
      <w:pPr>
        <w:numPr>
          <w:ilvl w:val="0"/>
          <w:numId w:val="165"/>
        </w:numPr>
        <w:rPr>
          <w:rFonts w:ascii="Tahoma" w:hAnsi="Tahoma"/>
          <w:sz w:val="20"/>
          <w:szCs w:val="20"/>
        </w:rPr>
      </w:pPr>
      <w:r>
        <w:rPr>
          <w:rFonts w:ascii="Tahoma" w:hAnsi="Tahoma"/>
          <w:sz w:val="20"/>
          <w:szCs w:val="20"/>
        </w:rPr>
        <w:t>pulizia finale (interna ed esterna) da eseguirsi prima della conclusione dell'intero intervento;</w:t>
      </w:r>
    </w:p>
    <w:p w:rsidR="00775AD6" w:rsidRDefault="007654BA">
      <w:pPr>
        <w:numPr>
          <w:ilvl w:val="0"/>
          <w:numId w:val="165"/>
        </w:numPr>
        <w:rPr>
          <w:rFonts w:ascii="Tahoma" w:hAnsi="Tahoma"/>
          <w:sz w:val="20"/>
          <w:szCs w:val="20"/>
        </w:rPr>
      </w:pPr>
      <w:r>
        <w:rPr>
          <w:rFonts w:ascii="Tahoma" w:hAnsi="Tahoma"/>
          <w:sz w:val="20"/>
          <w:szCs w:val="20"/>
        </w:rPr>
        <w:t>cablaggi di sist</w:t>
      </w:r>
      <w:r>
        <w:rPr>
          <w:rFonts w:ascii="Tahoma" w:hAnsi="Tahoma"/>
          <w:sz w:val="20"/>
          <w:szCs w:val="20"/>
        </w:rPr>
        <w:t>emi elettrici;</w:t>
      </w:r>
    </w:p>
    <w:p w:rsidR="00775AD6" w:rsidRDefault="007654BA">
      <w:pPr>
        <w:numPr>
          <w:ilvl w:val="0"/>
          <w:numId w:val="166"/>
        </w:numPr>
        <w:rPr>
          <w:rFonts w:ascii="Tahoma" w:hAnsi="Tahoma"/>
          <w:sz w:val="20"/>
          <w:szCs w:val="20"/>
        </w:rPr>
      </w:pPr>
      <w:r>
        <w:rPr>
          <w:rFonts w:ascii="Tahoma" w:hAnsi="Tahoma"/>
          <w:sz w:val="20"/>
          <w:szCs w:val="20"/>
        </w:rPr>
        <w:t>eventuale posa dei ferri sagomati ad omega;</w:t>
      </w:r>
    </w:p>
    <w:p w:rsidR="00775AD6" w:rsidRDefault="007654BA">
      <w:pPr>
        <w:numPr>
          <w:ilvl w:val="0"/>
          <w:numId w:val="165"/>
        </w:numPr>
        <w:rPr>
          <w:rFonts w:ascii="Tahoma" w:hAnsi="Tahoma"/>
          <w:sz w:val="20"/>
          <w:szCs w:val="20"/>
        </w:rPr>
      </w:pPr>
      <w:r>
        <w:rPr>
          <w:rFonts w:ascii="Tahoma" w:hAnsi="Tahoma"/>
          <w:sz w:val="20"/>
          <w:szCs w:val="20"/>
        </w:rPr>
        <w:t>ponteggi di cantiere e gru di movimentazione per scarico materiali;</w:t>
      </w:r>
    </w:p>
    <w:p w:rsidR="00775AD6" w:rsidRDefault="007654BA">
      <w:pPr>
        <w:numPr>
          <w:ilvl w:val="0"/>
          <w:numId w:val="165"/>
        </w:numPr>
        <w:rPr>
          <w:rFonts w:ascii="Tahoma" w:hAnsi="Tahoma"/>
          <w:sz w:val="20"/>
          <w:szCs w:val="20"/>
        </w:rPr>
      </w:pPr>
      <w:r>
        <w:rPr>
          <w:rFonts w:ascii="Tahoma" w:hAnsi="Tahoma"/>
          <w:sz w:val="20"/>
          <w:szCs w:val="20"/>
        </w:rPr>
        <w:t>pulsantiere, centraline e collegamenti elettrici;</w:t>
      </w:r>
    </w:p>
    <w:p w:rsidR="00775AD6" w:rsidRDefault="007654BA">
      <w:pPr>
        <w:numPr>
          <w:ilvl w:val="0"/>
          <w:numId w:val="165"/>
        </w:numPr>
        <w:rPr>
          <w:rFonts w:ascii="Tahoma" w:hAnsi="Tahoma"/>
          <w:sz w:val="20"/>
          <w:szCs w:val="20"/>
        </w:rPr>
      </w:pPr>
      <w:r>
        <w:rPr>
          <w:rFonts w:ascii="Tahoma" w:hAnsi="Tahoma"/>
          <w:sz w:val="20"/>
          <w:szCs w:val="20"/>
        </w:rPr>
        <w:t>messa a terra finale;</w:t>
      </w:r>
    </w:p>
    <w:p w:rsidR="00775AD6" w:rsidRDefault="007654BA">
      <w:pPr>
        <w:numPr>
          <w:ilvl w:val="0"/>
          <w:numId w:val="165"/>
        </w:numPr>
        <w:rPr>
          <w:rFonts w:ascii="Tahoma" w:hAnsi="Tahoma"/>
          <w:sz w:val="20"/>
          <w:szCs w:val="20"/>
        </w:rPr>
      </w:pPr>
      <w:r>
        <w:rPr>
          <w:rFonts w:ascii="Tahoma" w:hAnsi="Tahoma"/>
          <w:sz w:val="20"/>
          <w:szCs w:val="20"/>
        </w:rPr>
        <w:t>tutto quanto necessario per consegnare l</w:t>
      </w:r>
      <w:r>
        <w:rPr>
          <w:rFonts w:ascii="Tahoma" w:hAnsi="Tahoma"/>
          <w:sz w:val="20"/>
          <w:szCs w:val="20"/>
        </w:rPr>
        <w:t>’</w:t>
      </w:r>
      <w:r>
        <w:rPr>
          <w:rFonts w:ascii="Tahoma" w:hAnsi="Tahoma"/>
          <w:sz w:val="20"/>
          <w:szCs w:val="20"/>
        </w:rPr>
        <w:t xml:space="preserve">opera completa </w:t>
      </w:r>
      <w:r>
        <w:rPr>
          <w:rFonts w:ascii="Tahoma" w:hAnsi="Tahoma"/>
          <w:sz w:val="20"/>
          <w:szCs w:val="20"/>
        </w:rPr>
        <w:t>rispettando le prestazioni richieste nelle specifiche progettuali.</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bookmarkStart w:id="271" w:name="bookmark174"/>
      <w:bookmarkEnd w:id="271"/>
      <w:r>
        <w:rPr>
          <w:rFonts w:ascii="Tahoma" w:hAnsi="Tahoma"/>
          <w:b/>
          <w:bCs/>
          <w:sz w:val="20"/>
          <w:szCs w:val="20"/>
        </w:rPr>
        <w:t>6.20.3) Elementi costitutivi</w:t>
      </w:r>
    </w:p>
    <w:p w:rsidR="00775AD6" w:rsidRDefault="00775AD6">
      <w:pPr>
        <w:jc w:val="both"/>
        <w:rPr>
          <w:rFonts w:ascii="Tahoma" w:eastAsia="Tahoma" w:hAnsi="Tahoma" w:cs="Tahoma"/>
          <w:b/>
          <w:bCs/>
          <w:sz w:val="20"/>
          <w:szCs w:val="20"/>
        </w:rPr>
      </w:pPr>
    </w:p>
    <w:p w:rsidR="00775AD6" w:rsidRDefault="007654BA">
      <w:pPr>
        <w:jc w:val="both"/>
        <w:rPr>
          <w:rFonts w:ascii="Tahoma" w:eastAsia="Tahoma" w:hAnsi="Tahoma" w:cs="Tahoma"/>
          <w:b/>
          <w:bCs/>
          <w:sz w:val="20"/>
          <w:szCs w:val="20"/>
        </w:rPr>
      </w:pPr>
      <w:r>
        <w:rPr>
          <w:rFonts w:ascii="Tahoma" w:hAnsi="Tahoma"/>
          <w:b/>
          <w:bCs/>
          <w:sz w:val="20"/>
          <w:szCs w:val="20"/>
        </w:rPr>
        <w:t>Struttura</w:t>
      </w:r>
    </w:p>
    <w:p w:rsidR="00775AD6" w:rsidRDefault="007654BA">
      <w:pPr>
        <w:ind w:firstLine="284"/>
        <w:jc w:val="both"/>
        <w:rPr>
          <w:rFonts w:ascii="Tahoma" w:eastAsia="Tahoma" w:hAnsi="Tahoma" w:cs="Tahoma"/>
          <w:b/>
          <w:bCs/>
          <w:sz w:val="20"/>
          <w:szCs w:val="20"/>
        </w:rPr>
      </w:pPr>
      <w:r>
        <w:rPr>
          <w:rFonts w:ascii="Tahoma" w:hAnsi="Tahoma"/>
          <w:sz w:val="20"/>
          <w:szCs w:val="20"/>
        </w:rPr>
        <w:t>La parte strutturale di serramento, ove prevista, dovr</w:t>
      </w:r>
      <w:r>
        <w:rPr>
          <w:rFonts w:ascii="Tahoma" w:hAnsi="Tahoma"/>
          <w:sz w:val="20"/>
          <w:szCs w:val="20"/>
        </w:rPr>
        <w:t xml:space="preserve">à </w:t>
      </w:r>
      <w:r>
        <w:rPr>
          <w:rFonts w:ascii="Tahoma" w:hAnsi="Tahoma"/>
          <w:sz w:val="20"/>
          <w:szCs w:val="20"/>
        </w:rPr>
        <w:t xml:space="preserve">essere realizzata seguendo le prescrizioni indicate nei disegni costruttivi di progetto. In </w:t>
      </w:r>
      <w:r>
        <w:rPr>
          <w:rFonts w:ascii="Tahoma" w:hAnsi="Tahoma"/>
          <w:sz w:val="20"/>
          <w:szCs w:val="20"/>
        </w:rPr>
        <w:t>mancanza di prescrizioni (o in presenza di prescrizioni limitate) si intenderanno comunque nel loro insieme realizzati in modo da resistere alle sollecitazioni meccaniche e degli agenti atmosferici e contribuire, per la parte di loro spettanza, al mantenim</w:t>
      </w:r>
      <w:r>
        <w:rPr>
          <w:rFonts w:ascii="Tahoma" w:hAnsi="Tahoma"/>
          <w:sz w:val="20"/>
          <w:szCs w:val="20"/>
        </w:rPr>
        <w:t>ento negli ambienti di idonee condizioni termiche, acustiche, luminose, di ventilazione, ecc. dell'edificio.</w:t>
      </w:r>
    </w:p>
    <w:p w:rsidR="00775AD6" w:rsidRDefault="007654BA">
      <w:pPr>
        <w:ind w:left="568" w:hanging="284"/>
        <w:jc w:val="both"/>
        <w:rPr>
          <w:rFonts w:ascii="Tahoma" w:eastAsia="Tahoma" w:hAnsi="Tahoma" w:cs="Tahoma"/>
          <w:sz w:val="20"/>
          <w:szCs w:val="20"/>
        </w:rPr>
      </w:pPr>
      <w:r>
        <w:rPr>
          <w:rFonts w:ascii="Tahoma" w:hAnsi="Tahoma"/>
          <w:sz w:val="20"/>
          <w:szCs w:val="20"/>
        </w:rPr>
        <w:t xml:space="preserve">I profili metallici saranno estrusi in </w:t>
      </w:r>
      <w:r>
        <w:rPr>
          <w:rFonts w:ascii="Tahoma" w:hAnsi="Tahoma"/>
          <w:color w:val="0000FF"/>
          <w:sz w:val="20"/>
          <w:szCs w:val="20"/>
          <w:u w:color="0000FF"/>
        </w:rPr>
        <w:t>lega primaria di alluminio.</w:t>
      </w:r>
    </w:p>
    <w:p w:rsidR="00775AD6" w:rsidRDefault="007654BA">
      <w:pPr>
        <w:ind w:firstLine="284"/>
        <w:jc w:val="both"/>
        <w:rPr>
          <w:rFonts w:ascii="Tahoma" w:eastAsia="Tahoma" w:hAnsi="Tahoma" w:cs="Tahoma"/>
          <w:sz w:val="20"/>
          <w:szCs w:val="20"/>
        </w:rPr>
      </w:pPr>
      <w:r>
        <w:rPr>
          <w:rFonts w:ascii="Tahoma" w:hAnsi="Tahoma"/>
          <w:sz w:val="20"/>
          <w:szCs w:val="20"/>
        </w:rPr>
        <w:t>Le staffe di fissaggio dei montanti saranno ancorate alle strutture, se in CA, p</w:t>
      </w:r>
      <w:r>
        <w:rPr>
          <w:rFonts w:ascii="Tahoma" w:hAnsi="Tahoma"/>
          <w:sz w:val="20"/>
          <w:szCs w:val="20"/>
        </w:rPr>
        <w:t>er mezzo di ferri sagomati ad omega, preventivamente annegati nei getti a cura ed onere dell'impresa esecutrice delle strutture. Qualora non fosse possibile l</w:t>
      </w:r>
      <w:r>
        <w:rPr>
          <w:rFonts w:ascii="Tahoma" w:hAnsi="Tahoma"/>
          <w:sz w:val="20"/>
          <w:szCs w:val="20"/>
        </w:rPr>
        <w:t>’</w:t>
      </w:r>
      <w:r>
        <w:rPr>
          <w:rFonts w:ascii="Tahoma" w:hAnsi="Tahoma"/>
          <w:sz w:val="20"/>
          <w:szCs w:val="20"/>
        </w:rPr>
        <w:t>annegamento di ferri sagomati ad omega nei getti si potr</w:t>
      </w:r>
      <w:r>
        <w:rPr>
          <w:rFonts w:ascii="Tahoma" w:hAnsi="Tahoma"/>
          <w:sz w:val="20"/>
          <w:szCs w:val="20"/>
        </w:rPr>
        <w:t>à</w:t>
      </w:r>
      <w:r>
        <w:rPr>
          <w:rFonts w:ascii="Tahoma" w:hAnsi="Tahoma"/>
          <w:sz w:val="20"/>
          <w:szCs w:val="20"/>
        </w:rPr>
        <w:t>, dopo le opportune verifiche, procedere</w:t>
      </w:r>
      <w:r>
        <w:rPr>
          <w:rFonts w:ascii="Tahoma" w:hAnsi="Tahoma"/>
          <w:sz w:val="20"/>
          <w:szCs w:val="20"/>
        </w:rPr>
        <w:t xml:space="preserve"> con un fissaggio per mezzo di tasselli meccanici ad espansione.</w:t>
      </w:r>
    </w:p>
    <w:p w:rsidR="00775AD6" w:rsidRDefault="007654BA">
      <w:pPr>
        <w:ind w:firstLine="284"/>
        <w:jc w:val="both"/>
        <w:rPr>
          <w:rFonts w:ascii="Tahoma" w:eastAsia="Tahoma" w:hAnsi="Tahoma" w:cs="Tahoma"/>
          <w:sz w:val="20"/>
          <w:szCs w:val="20"/>
        </w:rPr>
      </w:pPr>
      <w:r>
        <w:rPr>
          <w:rFonts w:ascii="Tahoma" w:hAnsi="Tahoma"/>
          <w:sz w:val="20"/>
          <w:szCs w:val="20"/>
        </w:rPr>
        <w:t>Sulle carpenterie in acciaio il fissaggio delle staffe avverr</w:t>
      </w:r>
      <w:r>
        <w:rPr>
          <w:rFonts w:ascii="Tahoma" w:hAnsi="Tahoma"/>
          <w:sz w:val="20"/>
          <w:szCs w:val="20"/>
        </w:rPr>
        <w:t xml:space="preserve">à </w:t>
      </w:r>
      <w:r>
        <w:rPr>
          <w:rFonts w:ascii="Tahoma" w:hAnsi="Tahoma"/>
          <w:sz w:val="20"/>
          <w:szCs w:val="20"/>
        </w:rPr>
        <w:t>tramite viti e dadi su fazzoletti saldati opportunamente predisposti con fori o asole.</w:t>
      </w:r>
    </w:p>
    <w:p w:rsidR="00775AD6" w:rsidRDefault="007654BA">
      <w:pPr>
        <w:ind w:firstLine="284"/>
        <w:jc w:val="both"/>
        <w:rPr>
          <w:rFonts w:ascii="Tahoma" w:eastAsia="Tahoma" w:hAnsi="Tahoma" w:cs="Tahoma"/>
          <w:sz w:val="20"/>
          <w:szCs w:val="20"/>
        </w:rPr>
      </w:pPr>
      <w:r>
        <w:rPr>
          <w:rFonts w:ascii="Tahoma" w:hAnsi="Tahoma"/>
          <w:sz w:val="20"/>
          <w:szCs w:val="20"/>
        </w:rPr>
        <w:lastRenderedPageBreak/>
        <w:t>La Direzione dei Lavori potr</w:t>
      </w:r>
      <w:r>
        <w:rPr>
          <w:rFonts w:ascii="Tahoma" w:hAnsi="Tahoma"/>
          <w:sz w:val="20"/>
          <w:szCs w:val="20"/>
        </w:rPr>
        <w:t xml:space="preserve">à </w:t>
      </w:r>
      <w:r>
        <w:rPr>
          <w:rFonts w:ascii="Tahoma" w:hAnsi="Tahoma"/>
          <w:sz w:val="20"/>
          <w:szCs w:val="20"/>
        </w:rPr>
        <w:t>procedere a</w:t>
      </w:r>
      <w:r>
        <w:rPr>
          <w:rFonts w:ascii="Tahoma" w:hAnsi="Tahoma"/>
          <w:sz w:val="20"/>
          <w:szCs w:val="20"/>
        </w:rPr>
        <w:t>ll'accettazione della attestazione di conformit</w:t>
      </w:r>
      <w:r>
        <w:rPr>
          <w:rFonts w:ascii="Tahoma" w:hAnsi="Tahoma"/>
          <w:sz w:val="20"/>
          <w:szCs w:val="20"/>
        </w:rPr>
        <w:t xml:space="preserve">à </w:t>
      </w:r>
      <w:r>
        <w:rPr>
          <w:rFonts w:ascii="Tahoma" w:hAnsi="Tahoma"/>
          <w:sz w:val="20"/>
          <w:szCs w:val="20"/>
        </w:rPr>
        <w:t>della fornitura dei materiali alle prescrizioni indicate nel progetto per le varie caratteristiche. Per le classi non specificate valgono i valori dichiarati dal fornitore ed accettati dalla Direzione dei La</w:t>
      </w:r>
      <w:r>
        <w:rPr>
          <w:rFonts w:ascii="Tahoma" w:hAnsi="Tahoma"/>
          <w:sz w:val="20"/>
          <w:szCs w:val="20"/>
        </w:rPr>
        <w:t>vori. La attestazione di conformit</w:t>
      </w:r>
      <w:r>
        <w:rPr>
          <w:rFonts w:ascii="Tahoma" w:hAnsi="Tahoma"/>
          <w:sz w:val="20"/>
          <w:szCs w:val="20"/>
        </w:rPr>
        <w:t xml:space="preserve">à </w:t>
      </w:r>
      <w:r>
        <w:rPr>
          <w:rFonts w:ascii="Tahoma" w:hAnsi="Tahoma"/>
          <w:sz w:val="20"/>
          <w:szCs w:val="20"/>
        </w:rPr>
        <w:t>dovr</w:t>
      </w:r>
      <w:r>
        <w:rPr>
          <w:rFonts w:ascii="Tahoma" w:hAnsi="Tahoma"/>
          <w:sz w:val="20"/>
          <w:szCs w:val="20"/>
        </w:rPr>
        <w:t xml:space="preserve">à </w:t>
      </w:r>
      <w:r>
        <w:rPr>
          <w:rFonts w:ascii="Tahoma" w:hAnsi="Tahoma"/>
          <w:sz w:val="20"/>
          <w:szCs w:val="20"/>
        </w:rPr>
        <w:t>essere comprovata da idonea certificazione e/o documentazione.</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Tamponamenti</w:t>
      </w:r>
    </w:p>
    <w:p w:rsidR="00775AD6" w:rsidRDefault="007654BA">
      <w:pPr>
        <w:ind w:firstLine="284"/>
        <w:jc w:val="both"/>
        <w:rPr>
          <w:rFonts w:ascii="Tahoma" w:eastAsia="Tahoma" w:hAnsi="Tahoma" w:cs="Tahoma"/>
          <w:sz w:val="20"/>
          <w:szCs w:val="20"/>
        </w:rPr>
      </w:pPr>
      <w:r>
        <w:rPr>
          <w:rFonts w:ascii="Tahoma" w:hAnsi="Tahoma"/>
          <w:sz w:val="20"/>
          <w:szCs w:val="20"/>
        </w:rPr>
        <w:t>Il sistema facciata potr</w:t>
      </w:r>
      <w:r>
        <w:rPr>
          <w:rFonts w:ascii="Tahoma" w:hAnsi="Tahoma"/>
          <w:sz w:val="20"/>
          <w:szCs w:val="20"/>
        </w:rPr>
        <w:t xml:space="preserve">à </w:t>
      </w:r>
      <w:r>
        <w:rPr>
          <w:rFonts w:ascii="Tahoma" w:hAnsi="Tahoma"/>
          <w:sz w:val="20"/>
          <w:szCs w:val="20"/>
        </w:rPr>
        <w:t>essere completamente fisso vetrato, completamente cieco pannellato o alternativamente vetrato e cieco, a second</w:t>
      </w:r>
      <w:r>
        <w:rPr>
          <w:rFonts w:ascii="Tahoma" w:hAnsi="Tahoma"/>
          <w:sz w:val="20"/>
          <w:szCs w:val="20"/>
        </w:rPr>
        <w:t>a delle indicazioni progettuali. Dovr</w:t>
      </w:r>
      <w:r>
        <w:rPr>
          <w:rFonts w:ascii="Tahoma" w:hAnsi="Tahoma"/>
          <w:sz w:val="20"/>
          <w:szCs w:val="20"/>
        </w:rPr>
        <w:t xml:space="preserve">à </w:t>
      </w:r>
      <w:r>
        <w:rPr>
          <w:rFonts w:ascii="Tahoma" w:hAnsi="Tahoma"/>
          <w:sz w:val="20"/>
          <w:szCs w:val="20"/>
        </w:rPr>
        <w:t>essere possibile l</w:t>
      </w:r>
      <w:r>
        <w:rPr>
          <w:rFonts w:ascii="Tahoma" w:hAnsi="Tahoma"/>
          <w:sz w:val="20"/>
          <w:szCs w:val="20"/>
        </w:rPr>
        <w:t>’</w:t>
      </w:r>
      <w:r>
        <w:rPr>
          <w:rFonts w:ascii="Tahoma" w:hAnsi="Tahoma"/>
          <w:sz w:val="20"/>
          <w:szCs w:val="20"/>
        </w:rPr>
        <w:t>inserimento di infissi ad anta-ribalta ed infissi a sporgere con battenti in vista od occultati nel telaio, con ritegno meccanico od incollaggio strutturale. Per l</w:t>
      </w:r>
      <w:r>
        <w:rPr>
          <w:rFonts w:ascii="Tahoma" w:hAnsi="Tahoma"/>
          <w:sz w:val="20"/>
          <w:szCs w:val="20"/>
        </w:rPr>
        <w:t>’</w:t>
      </w:r>
      <w:r>
        <w:rPr>
          <w:rFonts w:ascii="Tahoma" w:hAnsi="Tahoma"/>
          <w:sz w:val="20"/>
          <w:szCs w:val="20"/>
        </w:rPr>
        <w:t>omogeneit</w:t>
      </w:r>
      <w:r>
        <w:rPr>
          <w:rFonts w:ascii="Tahoma" w:hAnsi="Tahoma"/>
          <w:sz w:val="20"/>
          <w:szCs w:val="20"/>
        </w:rPr>
        <w:t xml:space="preserve">à </w:t>
      </w:r>
      <w:r>
        <w:rPr>
          <w:rFonts w:ascii="Tahoma" w:hAnsi="Tahoma"/>
          <w:sz w:val="20"/>
          <w:szCs w:val="20"/>
        </w:rPr>
        <w:t xml:space="preserve">di aspetto esterno tra </w:t>
      </w:r>
      <w:r>
        <w:rPr>
          <w:rFonts w:ascii="Tahoma" w:hAnsi="Tahoma"/>
          <w:sz w:val="20"/>
          <w:szCs w:val="20"/>
        </w:rPr>
        <w:t>la zona visiva e di parapetto si potranno applicare i medesimi vetri con gli opportuni accorgimenti per opacizzare il vetro della zona cieca.</w:t>
      </w:r>
    </w:p>
    <w:p w:rsidR="00775AD6" w:rsidRDefault="007654BA">
      <w:pPr>
        <w:ind w:firstLine="284"/>
        <w:jc w:val="both"/>
        <w:rPr>
          <w:rFonts w:ascii="Tahoma" w:eastAsia="Tahoma" w:hAnsi="Tahoma" w:cs="Tahoma"/>
          <w:sz w:val="20"/>
          <w:szCs w:val="20"/>
        </w:rPr>
      </w:pPr>
      <w:r>
        <w:rPr>
          <w:rFonts w:ascii="Tahoma" w:hAnsi="Tahoma"/>
          <w:sz w:val="20"/>
          <w:szCs w:val="20"/>
        </w:rPr>
        <w:t>L'isolamento nella zona parapetto dovr</w:t>
      </w:r>
      <w:r>
        <w:rPr>
          <w:rFonts w:ascii="Tahoma" w:hAnsi="Tahoma"/>
          <w:sz w:val="20"/>
          <w:szCs w:val="20"/>
        </w:rPr>
        <w:t xml:space="preserve">à </w:t>
      </w:r>
      <w:r>
        <w:rPr>
          <w:rFonts w:ascii="Tahoma" w:hAnsi="Tahoma"/>
          <w:sz w:val="20"/>
          <w:szCs w:val="20"/>
        </w:rPr>
        <w:t xml:space="preserve">essere realizzato mediante l'impiego di pannelli isolanti monolitici o </w:t>
      </w:r>
      <w:r>
        <w:rPr>
          <w:rFonts w:ascii="Tahoma" w:hAnsi="Tahoma"/>
          <w:sz w:val="20"/>
          <w:szCs w:val="20"/>
        </w:rPr>
        <w:t>aerati di idoneo spessore ovvero, secondo gli opportuni dettagli progettuali, con paramenti interni di finitura in cartongesso o altri materiali equivalenti ed essere completi di zoccolino a pavimento, raccordi laterali e superiori. Tutte le finiture dovra</w:t>
      </w:r>
      <w:r>
        <w:rPr>
          <w:rFonts w:ascii="Tahoma" w:hAnsi="Tahoma"/>
          <w:sz w:val="20"/>
          <w:szCs w:val="20"/>
        </w:rPr>
        <w:t>nno essere realizzate con l</w:t>
      </w:r>
      <w:r>
        <w:rPr>
          <w:rFonts w:ascii="Tahoma" w:hAnsi="Tahoma"/>
          <w:sz w:val="20"/>
          <w:szCs w:val="20"/>
        </w:rPr>
        <w:t>’</w:t>
      </w:r>
      <w:r>
        <w:rPr>
          <w:rFonts w:ascii="Tahoma" w:hAnsi="Tahoma"/>
          <w:sz w:val="20"/>
          <w:szCs w:val="20"/>
        </w:rPr>
        <w:t>impiego di profilati estrusi appositamente studiati per lo scopo.</w:t>
      </w:r>
    </w:p>
    <w:p w:rsidR="00775AD6" w:rsidRDefault="007654BA">
      <w:pPr>
        <w:ind w:firstLine="284"/>
        <w:jc w:val="both"/>
        <w:rPr>
          <w:rFonts w:ascii="Tahoma" w:eastAsia="Tahoma" w:hAnsi="Tahoma" w:cs="Tahoma"/>
          <w:sz w:val="20"/>
          <w:szCs w:val="20"/>
        </w:rPr>
      </w:pPr>
      <w:r>
        <w:rPr>
          <w:rFonts w:ascii="Tahoma" w:hAnsi="Tahoma"/>
          <w:sz w:val="20"/>
          <w:szCs w:val="20"/>
        </w:rPr>
        <w:t>I pannelli di tamponamento dovranno possedere caratteristiche meccaniche, acustiche e termiche tali da garantire le prestazioni richieste per l</w:t>
      </w:r>
      <w:r>
        <w:rPr>
          <w:rFonts w:ascii="Tahoma" w:hAnsi="Tahoma"/>
          <w:sz w:val="20"/>
          <w:szCs w:val="20"/>
        </w:rPr>
        <w:t>’</w:t>
      </w:r>
      <w:r>
        <w:rPr>
          <w:rFonts w:ascii="Tahoma" w:hAnsi="Tahoma"/>
          <w:sz w:val="20"/>
          <w:szCs w:val="20"/>
        </w:rPr>
        <w:t xml:space="preserve">intero manufatto. </w:t>
      </w:r>
      <w:r>
        <w:rPr>
          <w:rFonts w:ascii="Tahoma" w:hAnsi="Tahoma"/>
          <w:sz w:val="20"/>
          <w:szCs w:val="20"/>
        </w:rPr>
        <w:t xml:space="preserve">In particolare dovranno resistere agli urti in accordo con quanto previsto dalla normativa in materia </w:t>
      </w:r>
      <w:r>
        <w:rPr>
          <w:rFonts w:ascii="Tahoma" w:hAnsi="Tahoma"/>
          <w:color w:val="0000FF"/>
          <w:sz w:val="20"/>
          <w:szCs w:val="20"/>
          <w:u w:color="0000FF"/>
        </w:rPr>
        <w:t>UNI EN 14019</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Particolare cura dovr</w:t>
      </w:r>
      <w:r>
        <w:rPr>
          <w:rFonts w:ascii="Tahoma" w:hAnsi="Tahoma"/>
          <w:sz w:val="20"/>
          <w:szCs w:val="20"/>
        </w:rPr>
        <w:t xml:space="preserve">à </w:t>
      </w:r>
      <w:r>
        <w:rPr>
          <w:rFonts w:ascii="Tahoma" w:hAnsi="Tahoma"/>
          <w:sz w:val="20"/>
          <w:szCs w:val="20"/>
        </w:rPr>
        <w:t>essere posta nella realizzazione dei collegamenti fra la facciata e i solai e fra la facciata e le pareti interne. Ta</w:t>
      </w:r>
      <w:r>
        <w:rPr>
          <w:rFonts w:ascii="Tahoma" w:hAnsi="Tahoma"/>
          <w:sz w:val="20"/>
          <w:szCs w:val="20"/>
        </w:rPr>
        <w:t>li collegamenti dovranno garantire valori di isolamento acustico fra i piani e i vari ambienti, almeno pari alle prestazioni della facciata (interno-esterno), salvo diverse prescrizioni progettuali.</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Vetri</w:t>
      </w:r>
    </w:p>
    <w:p w:rsidR="00775AD6" w:rsidRDefault="007654BA">
      <w:pPr>
        <w:ind w:firstLine="284"/>
        <w:jc w:val="both"/>
        <w:rPr>
          <w:rFonts w:ascii="Tahoma" w:eastAsia="Tahoma" w:hAnsi="Tahoma" w:cs="Tahoma"/>
          <w:sz w:val="20"/>
          <w:szCs w:val="20"/>
        </w:rPr>
      </w:pPr>
      <w:r>
        <w:rPr>
          <w:rFonts w:ascii="Tahoma" w:hAnsi="Tahoma"/>
          <w:sz w:val="20"/>
          <w:szCs w:val="20"/>
        </w:rPr>
        <w:t>I vetri dovranno avere spessore adeguato alle dime</w:t>
      </w:r>
      <w:r>
        <w:rPr>
          <w:rFonts w:ascii="Tahoma" w:hAnsi="Tahoma"/>
          <w:sz w:val="20"/>
          <w:szCs w:val="20"/>
        </w:rPr>
        <w:t xml:space="preserve">nsioni, alla tecnologia ed all'uso delle facciate su cui saranno montati. Gli spessori dei vetri dovranno essere calcolati secondo la norme tecniche vigenti, solo qualora non siano espressamente indicati negli elaborati progettuali. </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bookmarkStart w:id="272" w:name="bookmark175"/>
      <w:bookmarkEnd w:id="272"/>
      <w:r>
        <w:rPr>
          <w:rFonts w:ascii="Tahoma" w:hAnsi="Tahoma"/>
          <w:b/>
          <w:bCs/>
          <w:sz w:val="20"/>
          <w:szCs w:val="20"/>
        </w:rPr>
        <w:t>6.20.4) Requisiti pre</w:t>
      </w:r>
      <w:r>
        <w:rPr>
          <w:rFonts w:ascii="Tahoma" w:hAnsi="Tahoma"/>
          <w:b/>
          <w:bCs/>
          <w:sz w:val="20"/>
          <w:szCs w:val="20"/>
        </w:rPr>
        <w:t>stazionali</w:t>
      </w:r>
    </w:p>
    <w:p w:rsidR="00775AD6" w:rsidRDefault="007654BA">
      <w:pPr>
        <w:ind w:firstLine="284"/>
        <w:jc w:val="both"/>
        <w:rPr>
          <w:rFonts w:ascii="Tahoma" w:eastAsia="Tahoma" w:hAnsi="Tahoma" w:cs="Tahoma"/>
          <w:sz w:val="20"/>
          <w:szCs w:val="20"/>
        </w:rPr>
      </w:pPr>
      <w:r>
        <w:rPr>
          <w:rFonts w:ascii="Tahoma" w:hAnsi="Tahoma"/>
          <w:sz w:val="20"/>
          <w:szCs w:val="20"/>
        </w:rPr>
        <w:t>Le prestazioni minime richieste per le facciate continue dovranno essere regolate dai seguenti requisiti normativi relativi alle propriet</w:t>
      </w:r>
      <w:r>
        <w:rPr>
          <w:rFonts w:ascii="Tahoma" w:hAnsi="Tahoma"/>
          <w:sz w:val="20"/>
          <w:szCs w:val="20"/>
        </w:rPr>
        <w:t>à</w:t>
      </w:r>
      <w:r>
        <w:rPr>
          <w:rFonts w:ascii="Tahoma" w:hAnsi="Tahoma"/>
          <w:sz w:val="20"/>
          <w:szCs w:val="20"/>
        </w:rPr>
        <w:t>:</w:t>
      </w:r>
    </w:p>
    <w:p w:rsidR="00775AD6" w:rsidRDefault="00775AD6">
      <w:pPr>
        <w:ind w:firstLine="284"/>
        <w:jc w:val="both"/>
        <w:rPr>
          <w:rFonts w:ascii="Tahoma" w:eastAsia="Tahoma" w:hAnsi="Tahoma" w:cs="Tahoma"/>
          <w:sz w:val="20"/>
          <w:szCs w:val="20"/>
        </w:rPr>
      </w:pPr>
    </w:p>
    <w:p w:rsidR="00775AD6" w:rsidRDefault="007654BA">
      <w:pPr>
        <w:numPr>
          <w:ilvl w:val="0"/>
          <w:numId w:val="168"/>
        </w:numPr>
        <w:rPr>
          <w:rFonts w:ascii="Tahoma" w:hAnsi="Tahoma"/>
          <w:sz w:val="20"/>
          <w:szCs w:val="20"/>
        </w:rPr>
      </w:pPr>
      <w:r>
        <w:rPr>
          <w:rFonts w:ascii="Tahoma" w:hAnsi="Tahoma"/>
          <w:sz w:val="20"/>
          <w:szCs w:val="20"/>
        </w:rPr>
        <w:t>Permeabilit</w:t>
      </w:r>
      <w:r>
        <w:rPr>
          <w:rFonts w:ascii="Tahoma" w:hAnsi="Tahoma"/>
          <w:sz w:val="20"/>
          <w:szCs w:val="20"/>
        </w:rPr>
        <w:t xml:space="preserve">à </w:t>
      </w:r>
      <w:r>
        <w:rPr>
          <w:rFonts w:ascii="Tahoma" w:hAnsi="Tahoma"/>
          <w:sz w:val="20"/>
          <w:szCs w:val="20"/>
        </w:rPr>
        <w:t>all'aria</w:t>
      </w:r>
    </w:p>
    <w:p w:rsidR="00775AD6" w:rsidRDefault="007654BA">
      <w:pPr>
        <w:jc w:val="both"/>
        <w:rPr>
          <w:rFonts w:ascii="Tahoma" w:eastAsia="Tahoma" w:hAnsi="Tahoma" w:cs="Tahoma"/>
          <w:sz w:val="20"/>
          <w:szCs w:val="20"/>
        </w:rPr>
      </w:pPr>
      <w:r>
        <w:rPr>
          <w:rFonts w:ascii="Tahoma" w:hAnsi="Tahoma"/>
          <w:sz w:val="20"/>
          <w:szCs w:val="20"/>
        </w:rPr>
        <w:t>La facciata dovr</w:t>
      </w:r>
      <w:r>
        <w:rPr>
          <w:rFonts w:ascii="Tahoma" w:hAnsi="Tahoma"/>
          <w:sz w:val="20"/>
          <w:szCs w:val="20"/>
        </w:rPr>
        <w:t xml:space="preserve">à </w:t>
      </w:r>
      <w:r>
        <w:rPr>
          <w:rFonts w:ascii="Tahoma" w:hAnsi="Tahoma"/>
          <w:sz w:val="20"/>
          <w:szCs w:val="20"/>
        </w:rPr>
        <w:t>essere definita in una classe di permeabilit</w:t>
      </w:r>
      <w:r>
        <w:rPr>
          <w:rFonts w:ascii="Tahoma" w:hAnsi="Tahoma"/>
          <w:sz w:val="20"/>
          <w:szCs w:val="20"/>
        </w:rPr>
        <w:t xml:space="preserve">à </w:t>
      </w:r>
      <w:r>
        <w:rPr>
          <w:rFonts w:ascii="Tahoma" w:hAnsi="Tahoma"/>
          <w:sz w:val="20"/>
          <w:szCs w:val="20"/>
        </w:rPr>
        <w:t>all</w:t>
      </w:r>
      <w:r>
        <w:rPr>
          <w:rFonts w:ascii="Tahoma" w:hAnsi="Tahoma"/>
          <w:sz w:val="20"/>
          <w:szCs w:val="20"/>
        </w:rPr>
        <w:t>’</w:t>
      </w:r>
      <w:r>
        <w:rPr>
          <w:rFonts w:ascii="Tahoma" w:hAnsi="Tahoma"/>
          <w:sz w:val="20"/>
          <w:szCs w:val="20"/>
        </w:rPr>
        <w:t>aria riportata</w:t>
      </w:r>
      <w:r>
        <w:rPr>
          <w:rFonts w:ascii="Tahoma" w:hAnsi="Tahoma"/>
          <w:sz w:val="20"/>
          <w:szCs w:val="20"/>
        </w:rPr>
        <w:t xml:space="preserve"> dalla norma </w:t>
      </w:r>
      <w:r>
        <w:rPr>
          <w:rFonts w:ascii="Tahoma" w:hAnsi="Tahoma"/>
          <w:color w:val="0000FF"/>
          <w:sz w:val="20"/>
          <w:szCs w:val="20"/>
          <w:u w:color="0000FF"/>
        </w:rPr>
        <w:t>UNI EN 12152</w:t>
      </w:r>
      <w:r>
        <w:rPr>
          <w:rFonts w:ascii="Tahoma" w:hAnsi="Tahoma"/>
          <w:sz w:val="20"/>
          <w:szCs w:val="20"/>
        </w:rPr>
        <w:t xml:space="preserve">. La prestazione deve essere attestata mediante una prova di laboratorio condotta secondo la metodologia di prova della norma </w:t>
      </w:r>
      <w:r>
        <w:rPr>
          <w:rFonts w:ascii="Tahoma" w:hAnsi="Tahoma"/>
          <w:color w:val="0000FF"/>
          <w:sz w:val="20"/>
          <w:szCs w:val="20"/>
          <w:u w:color="0000FF"/>
        </w:rPr>
        <w:t>UNI EN 12153</w:t>
      </w:r>
      <w:r>
        <w:rPr>
          <w:rFonts w:ascii="Tahoma" w:hAnsi="Tahoma"/>
          <w:sz w:val="20"/>
          <w:szCs w:val="20"/>
        </w:rPr>
        <w:t>. La permeabilit</w:t>
      </w:r>
      <w:r>
        <w:rPr>
          <w:rFonts w:ascii="Tahoma" w:hAnsi="Tahoma"/>
          <w:sz w:val="20"/>
          <w:szCs w:val="20"/>
        </w:rPr>
        <w:t xml:space="preserve">à </w:t>
      </w:r>
      <w:r>
        <w:rPr>
          <w:rFonts w:ascii="Tahoma" w:hAnsi="Tahoma"/>
          <w:sz w:val="20"/>
          <w:szCs w:val="20"/>
        </w:rPr>
        <w:t>all</w:t>
      </w:r>
      <w:r>
        <w:rPr>
          <w:rFonts w:ascii="Tahoma" w:hAnsi="Tahoma"/>
          <w:sz w:val="20"/>
          <w:szCs w:val="20"/>
        </w:rPr>
        <w:t>’</w:t>
      </w:r>
      <w:r>
        <w:rPr>
          <w:rFonts w:ascii="Tahoma" w:hAnsi="Tahoma"/>
          <w:sz w:val="20"/>
          <w:szCs w:val="20"/>
        </w:rPr>
        <w:t>aria delle parti apribili eventualmente presenti, dovr</w:t>
      </w:r>
      <w:r>
        <w:rPr>
          <w:rFonts w:ascii="Tahoma" w:hAnsi="Tahoma"/>
          <w:sz w:val="20"/>
          <w:szCs w:val="20"/>
        </w:rPr>
        <w:t xml:space="preserve">à </w:t>
      </w:r>
      <w:r>
        <w:rPr>
          <w:rFonts w:ascii="Tahoma" w:hAnsi="Tahoma"/>
          <w:sz w:val="20"/>
          <w:szCs w:val="20"/>
        </w:rPr>
        <w:t xml:space="preserve">essere certificata secondo i criteri di classificazione e la metodologia di prova indicate rispettivamente dalle norme </w:t>
      </w:r>
      <w:r>
        <w:rPr>
          <w:rFonts w:ascii="Tahoma" w:hAnsi="Tahoma"/>
          <w:color w:val="0000FF"/>
          <w:sz w:val="20"/>
          <w:szCs w:val="20"/>
          <w:u w:color="0000FF"/>
        </w:rPr>
        <w:t>UNI EN 12207</w:t>
      </w:r>
      <w:r>
        <w:rPr>
          <w:rFonts w:ascii="Tahoma" w:hAnsi="Tahoma"/>
          <w:sz w:val="20"/>
          <w:szCs w:val="20"/>
        </w:rPr>
        <w:t xml:space="preserve"> e </w:t>
      </w:r>
      <w:r>
        <w:rPr>
          <w:rFonts w:ascii="Tahoma" w:hAnsi="Tahoma"/>
          <w:color w:val="0000FF"/>
          <w:sz w:val="20"/>
          <w:szCs w:val="20"/>
          <w:u w:color="0000FF"/>
        </w:rPr>
        <w:t>UNI EN 1026</w:t>
      </w:r>
      <w:r>
        <w:rPr>
          <w:rFonts w:ascii="Tahoma" w:hAnsi="Tahoma"/>
          <w:sz w:val="20"/>
          <w:szCs w:val="20"/>
        </w:rPr>
        <w:t>.</w:t>
      </w:r>
    </w:p>
    <w:p w:rsidR="00775AD6" w:rsidRDefault="00775AD6">
      <w:pPr>
        <w:jc w:val="both"/>
        <w:rPr>
          <w:rFonts w:ascii="Tahoma" w:eastAsia="Tahoma" w:hAnsi="Tahoma" w:cs="Tahoma"/>
          <w:sz w:val="20"/>
          <w:szCs w:val="20"/>
        </w:rPr>
      </w:pPr>
    </w:p>
    <w:p w:rsidR="00775AD6" w:rsidRDefault="007654BA">
      <w:pPr>
        <w:numPr>
          <w:ilvl w:val="0"/>
          <w:numId w:val="170"/>
        </w:numPr>
        <w:rPr>
          <w:rFonts w:ascii="Tahoma" w:hAnsi="Tahoma"/>
          <w:sz w:val="20"/>
          <w:szCs w:val="20"/>
        </w:rPr>
      </w:pPr>
      <w:r>
        <w:rPr>
          <w:rFonts w:ascii="Tahoma" w:hAnsi="Tahoma"/>
          <w:sz w:val="20"/>
          <w:szCs w:val="20"/>
        </w:rPr>
        <w:t>Tenuta all</w:t>
      </w:r>
      <w:r>
        <w:rPr>
          <w:rFonts w:ascii="Tahoma" w:hAnsi="Tahoma"/>
          <w:sz w:val="20"/>
          <w:szCs w:val="20"/>
        </w:rPr>
        <w:t>’</w:t>
      </w:r>
      <w:r>
        <w:rPr>
          <w:rFonts w:ascii="Tahoma" w:hAnsi="Tahoma"/>
          <w:sz w:val="20"/>
          <w:szCs w:val="20"/>
        </w:rPr>
        <w:t>acqua</w:t>
      </w:r>
    </w:p>
    <w:p w:rsidR="00775AD6" w:rsidRDefault="007654BA">
      <w:pPr>
        <w:jc w:val="both"/>
        <w:rPr>
          <w:rFonts w:ascii="Tahoma" w:eastAsia="Tahoma" w:hAnsi="Tahoma" w:cs="Tahoma"/>
          <w:sz w:val="20"/>
          <w:szCs w:val="20"/>
        </w:rPr>
      </w:pPr>
      <w:r>
        <w:rPr>
          <w:rFonts w:ascii="Tahoma" w:hAnsi="Tahoma"/>
          <w:sz w:val="20"/>
          <w:szCs w:val="20"/>
        </w:rPr>
        <w:t>La facciata dovr</w:t>
      </w:r>
      <w:r>
        <w:rPr>
          <w:rFonts w:ascii="Tahoma" w:hAnsi="Tahoma"/>
          <w:sz w:val="20"/>
          <w:szCs w:val="20"/>
        </w:rPr>
        <w:t xml:space="preserve">à </w:t>
      </w:r>
      <w:r>
        <w:rPr>
          <w:rFonts w:ascii="Tahoma" w:hAnsi="Tahoma"/>
          <w:sz w:val="20"/>
          <w:szCs w:val="20"/>
        </w:rPr>
        <w:t>corrispondere alle classi di tenuta all</w:t>
      </w:r>
      <w:r>
        <w:rPr>
          <w:rFonts w:ascii="Tahoma" w:hAnsi="Tahoma"/>
          <w:sz w:val="20"/>
          <w:szCs w:val="20"/>
        </w:rPr>
        <w:t>’</w:t>
      </w:r>
      <w:r>
        <w:rPr>
          <w:rFonts w:ascii="Tahoma" w:hAnsi="Tahoma"/>
          <w:sz w:val="20"/>
          <w:szCs w:val="20"/>
        </w:rPr>
        <w:t xml:space="preserve">acqua definite dalla norma </w:t>
      </w:r>
      <w:r>
        <w:rPr>
          <w:rFonts w:ascii="Tahoma" w:hAnsi="Tahoma"/>
          <w:color w:val="0000FF"/>
          <w:sz w:val="20"/>
          <w:szCs w:val="20"/>
          <w:u w:color="0000FF"/>
        </w:rPr>
        <w:t>UNI EN</w:t>
      </w:r>
      <w:r>
        <w:rPr>
          <w:rFonts w:ascii="Tahoma" w:hAnsi="Tahoma"/>
          <w:color w:val="0000FF"/>
          <w:sz w:val="20"/>
          <w:szCs w:val="20"/>
          <w:u w:color="0000FF"/>
        </w:rPr>
        <w:t xml:space="preserve"> 12154</w:t>
      </w:r>
      <w:r>
        <w:rPr>
          <w:rFonts w:ascii="Tahoma" w:hAnsi="Tahoma"/>
          <w:sz w:val="20"/>
          <w:szCs w:val="20"/>
        </w:rPr>
        <w:t xml:space="preserve">. La prestazione deve essere attestata mediante una prova di laboratorio condotta secondo la metodologia di prova della norma </w:t>
      </w:r>
      <w:r>
        <w:rPr>
          <w:rFonts w:ascii="Tahoma" w:hAnsi="Tahoma"/>
          <w:color w:val="0000FF"/>
          <w:sz w:val="20"/>
          <w:szCs w:val="20"/>
          <w:u w:color="0000FF"/>
        </w:rPr>
        <w:t>UNI EN 12155</w:t>
      </w:r>
      <w:r>
        <w:rPr>
          <w:rFonts w:ascii="Tahoma" w:hAnsi="Tahoma"/>
          <w:sz w:val="20"/>
          <w:szCs w:val="20"/>
        </w:rPr>
        <w:t>. Un metodo di prova addizionale che puo' essere utilizzato per valutare la tenuta all'acqua di facciate continu</w:t>
      </w:r>
      <w:r>
        <w:rPr>
          <w:rFonts w:ascii="Tahoma" w:hAnsi="Tahoma"/>
          <w:sz w:val="20"/>
          <w:szCs w:val="20"/>
        </w:rPr>
        <w:t xml:space="preserve">e, sia nelle parti fisse che in quelle apribili, </w:t>
      </w:r>
      <w:r>
        <w:rPr>
          <w:rFonts w:ascii="Tahoma" w:hAnsi="Tahoma"/>
          <w:sz w:val="20"/>
          <w:szCs w:val="20"/>
        </w:rPr>
        <w:t xml:space="preserve">è </w:t>
      </w:r>
      <w:r>
        <w:rPr>
          <w:rFonts w:ascii="Tahoma" w:hAnsi="Tahoma"/>
          <w:sz w:val="20"/>
          <w:szCs w:val="20"/>
        </w:rPr>
        <w:t xml:space="preserve">definito dalla norma </w:t>
      </w:r>
      <w:r>
        <w:rPr>
          <w:rFonts w:ascii="Tahoma" w:hAnsi="Tahoma"/>
          <w:color w:val="0000FF"/>
          <w:sz w:val="20"/>
          <w:szCs w:val="20"/>
          <w:u w:color="0000FF"/>
        </w:rPr>
        <w:t>UNI EN 13050</w:t>
      </w:r>
      <w:r>
        <w:rPr>
          <w:rFonts w:ascii="Tahoma" w:hAnsi="Tahoma"/>
          <w:sz w:val="20"/>
          <w:szCs w:val="20"/>
        </w:rPr>
        <w:t>.</w:t>
      </w:r>
    </w:p>
    <w:p w:rsidR="00775AD6" w:rsidRDefault="00775AD6">
      <w:pPr>
        <w:jc w:val="both"/>
        <w:rPr>
          <w:rFonts w:ascii="Tahoma" w:eastAsia="Tahoma" w:hAnsi="Tahoma" w:cs="Tahoma"/>
          <w:sz w:val="20"/>
          <w:szCs w:val="20"/>
        </w:rPr>
      </w:pPr>
    </w:p>
    <w:p w:rsidR="00775AD6" w:rsidRDefault="007654BA">
      <w:pPr>
        <w:numPr>
          <w:ilvl w:val="0"/>
          <w:numId w:val="172"/>
        </w:numPr>
        <w:rPr>
          <w:rFonts w:ascii="Tahoma" w:hAnsi="Tahoma"/>
          <w:sz w:val="20"/>
          <w:szCs w:val="20"/>
        </w:rPr>
      </w:pPr>
      <w:r>
        <w:rPr>
          <w:rFonts w:ascii="Tahoma" w:hAnsi="Tahoma"/>
          <w:sz w:val="20"/>
          <w:szCs w:val="20"/>
        </w:rPr>
        <w:t>Resistenza al carico del vento</w:t>
      </w:r>
    </w:p>
    <w:p w:rsidR="00775AD6" w:rsidRDefault="007654BA">
      <w:pPr>
        <w:jc w:val="both"/>
        <w:rPr>
          <w:rFonts w:ascii="Tahoma" w:eastAsia="Tahoma" w:hAnsi="Tahoma" w:cs="Tahoma"/>
          <w:sz w:val="20"/>
          <w:szCs w:val="20"/>
        </w:rPr>
      </w:pPr>
      <w:r>
        <w:rPr>
          <w:rFonts w:ascii="Tahoma" w:hAnsi="Tahoma"/>
          <w:sz w:val="20"/>
          <w:szCs w:val="20"/>
        </w:rPr>
        <w:t xml:space="preserve">La facciata continua, sottoposta a prova in laboratorio secondo il metodo previsto dalla norma </w:t>
      </w:r>
      <w:r>
        <w:rPr>
          <w:rFonts w:ascii="Tahoma" w:hAnsi="Tahoma"/>
          <w:color w:val="0000FF"/>
          <w:sz w:val="20"/>
          <w:szCs w:val="20"/>
          <w:u w:color="0000FF"/>
        </w:rPr>
        <w:t>UNI EN 12179</w:t>
      </w:r>
      <w:r>
        <w:rPr>
          <w:rFonts w:ascii="Tahoma" w:hAnsi="Tahoma"/>
          <w:sz w:val="20"/>
          <w:szCs w:val="20"/>
        </w:rPr>
        <w:t>, dovr</w:t>
      </w:r>
      <w:r>
        <w:rPr>
          <w:rFonts w:ascii="Tahoma" w:hAnsi="Tahoma"/>
          <w:sz w:val="20"/>
          <w:szCs w:val="20"/>
        </w:rPr>
        <w:t xml:space="preserve">à </w:t>
      </w:r>
      <w:r>
        <w:rPr>
          <w:rFonts w:ascii="Tahoma" w:hAnsi="Tahoma"/>
          <w:sz w:val="20"/>
          <w:szCs w:val="20"/>
        </w:rPr>
        <w:t>essere in grado di resi</w:t>
      </w:r>
      <w:r>
        <w:rPr>
          <w:rFonts w:ascii="Tahoma" w:hAnsi="Tahoma"/>
          <w:sz w:val="20"/>
          <w:szCs w:val="20"/>
        </w:rPr>
        <w:t>stere in modo adeguato al carico del vento di progetto, applicata sia in pressione che in depressione, e dovr</w:t>
      </w:r>
      <w:r>
        <w:rPr>
          <w:rFonts w:ascii="Tahoma" w:hAnsi="Tahoma"/>
          <w:sz w:val="20"/>
          <w:szCs w:val="20"/>
        </w:rPr>
        <w:t xml:space="preserve">à </w:t>
      </w:r>
      <w:r>
        <w:rPr>
          <w:rFonts w:ascii="Tahoma" w:hAnsi="Tahoma"/>
          <w:sz w:val="20"/>
          <w:szCs w:val="20"/>
        </w:rPr>
        <w:t>essere in grado di trasferire completamente tale azione alla struttura portante dell</w:t>
      </w:r>
      <w:r>
        <w:rPr>
          <w:rFonts w:ascii="Tahoma" w:hAnsi="Tahoma"/>
          <w:sz w:val="20"/>
          <w:szCs w:val="20"/>
        </w:rPr>
        <w:t>’</w:t>
      </w:r>
      <w:r>
        <w:rPr>
          <w:rFonts w:ascii="Tahoma" w:hAnsi="Tahoma"/>
          <w:sz w:val="20"/>
          <w:szCs w:val="20"/>
        </w:rPr>
        <w:t>edificio per mezzo di idonei vincoli di ancoraggio.</w:t>
      </w:r>
    </w:p>
    <w:p w:rsidR="00775AD6" w:rsidRDefault="007654BA">
      <w:pPr>
        <w:jc w:val="both"/>
        <w:rPr>
          <w:rFonts w:ascii="Tahoma" w:eastAsia="Tahoma" w:hAnsi="Tahoma" w:cs="Tahoma"/>
          <w:sz w:val="20"/>
          <w:szCs w:val="20"/>
        </w:rPr>
      </w:pPr>
      <w:r>
        <w:rPr>
          <w:rFonts w:ascii="Tahoma" w:hAnsi="Tahoma"/>
          <w:sz w:val="20"/>
          <w:szCs w:val="20"/>
        </w:rPr>
        <w:t>Il caric</w:t>
      </w:r>
      <w:r>
        <w:rPr>
          <w:rFonts w:ascii="Tahoma" w:hAnsi="Tahoma"/>
          <w:sz w:val="20"/>
          <w:szCs w:val="20"/>
        </w:rPr>
        <w:t>o del vento di progetto dovr</w:t>
      </w:r>
      <w:r>
        <w:rPr>
          <w:rFonts w:ascii="Tahoma" w:hAnsi="Tahoma"/>
          <w:sz w:val="20"/>
          <w:szCs w:val="20"/>
        </w:rPr>
        <w:t xml:space="preserve">à </w:t>
      </w:r>
      <w:r>
        <w:rPr>
          <w:rFonts w:ascii="Tahoma" w:hAnsi="Tahoma"/>
          <w:sz w:val="20"/>
          <w:szCs w:val="20"/>
        </w:rPr>
        <w:t xml:space="preserve">essere determinato in base alla normativa nazionale </w:t>
      </w:r>
      <w:r>
        <w:rPr>
          <w:rFonts w:ascii="Tahoma" w:hAnsi="Tahoma"/>
          <w:sz w:val="20"/>
          <w:szCs w:val="20"/>
        </w:rPr>
        <w:lastRenderedPageBreak/>
        <w:t>vigente e sotto tale azione la deformazione elastica massima misurata perpendicolarmente al piano della facciata degli elementi di telaio dovr</w:t>
      </w:r>
      <w:r>
        <w:rPr>
          <w:rFonts w:ascii="Tahoma" w:hAnsi="Tahoma"/>
          <w:sz w:val="20"/>
          <w:szCs w:val="20"/>
        </w:rPr>
        <w:t xml:space="preserve">à </w:t>
      </w:r>
      <w:r>
        <w:rPr>
          <w:rFonts w:ascii="Tahoma" w:hAnsi="Tahoma"/>
          <w:sz w:val="20"/>
          <w:szCs w:val="20"/>
        </w:rPr>
        <w:t>essere contemplata nelle class</w:t>
      </w:r>
      <w:r>
        <w:rPr>
          <w:rFonts w:ascii="Tahoma" w:hAnsi="Tahoma"/>
          <w:sz w:val="20"/>
          <w:szCs w:val="20"/>
        </w:rPr>
        <w:t xml:space="preserve">ificazioni previste dalla norma </w:t>
      </w:r>
      <w:r>
        <w:rPr>
          <w:rFonts w:ascii="Tahoma" w:hAnsi="Tahoma"/>
          <w:color w:val="0000FF"/>
          <w:sz w:val="20"/>
          <w:szCs w:val="20"/>
          <w:u w:color="0000FF"/>
        </w:rPr>
        <w:t>UNI EN 13116</w:t>
      </w:r>
      <w:r>
        <w:rPr>
          <w:rFonts w:ascii="Tahoma" w:hAnsi="Tahoma"/>
          <w:sz w:val="20"/>
          <w:szCs w:val="20"/>
        </w:rPr>
        <w:t>. La facciata continua dovr</w:t>
      </w:r>
      <w:r>
        <w:rPr>
          <w:rFonts w:ascii="Tahoma" w:hAnsi="Tahoma"/>
          <w:sz w:val="20"/>
          <w:szCs w:val="20"/>
        </w:rPr>
        <w:t xml:space="preserve">à </w:t>
      </w:r>
      <w:r>
        <w:rPr>
          <w:rFonts w:ascii="Tahoma" w:hAnsi="Tahoma"/>
          <w:sz w:val="20"/>
          <w:szCs w:val="20"/>
        </w:rPr>
        <w:t xml:space="preserve">essere in grado di resistere in modo adeguato ad una spinta del vento almeno pari al 150% del carico di progetto (carico di sicurezza), applicata sia in pressione che in depressione, </w:t>
      </w:r>
      <w:r>
        <w:rPr>
          <w:rFonts w:ascii="Tahoma" w:hAnsi="Tahoma"/>
          <w:sz w:val="20"/>
          <w:szCs w:val="20"/>
        </w:rPr>
        <w:t>e sotto tale azione non dovranno verificarsi deformazioni e danneggiamenti permanenti negli elementi costituenti la struttura della facciata, parti apribili, elementi di tamponamento, ancoraggi ed elementi di fissaggio, inoltre non dovranno verificarsi rot</w:t>
      </w:r>
      <w:r>
        <w:rPr>
          <w:rFonts w:ascii="Tahoma" w:hAnsi="Tahoma"/>
          <w:sz w:val="20"/>
          <w:szCs w:val="20"/>
        </w:rPr>
        <w:t>ture dei vetri, distacchi di guarnizioni, fermavetri, cornici e profili decorativi, il tutto in accordo con quanto indicato dalla norma UNI EN 13116.</w:t>
      </w:r>
    </w:p>
    <w:p w:rsidR="00775AD6" w:rsidRDefault="00775AD6">
      <w:pPr>
        <w:jc w:val="both"/>
        <w:rPr>
          <w:rFonts w:ascii="Tahoma" w:eastAsia="Tahoma" w:hAnsi="Tahoma" w:cs="Tahoma"/>
          <w:sz w:val="20"/>
          <w:szCs w:val="20"/>
        </w:rPr>
      </w:pPr>
    </w:p>
    <w:p w:rsidR="00775AD6" w:rsidRDefault="007654BA">
      <w:pPr>
        <w:numPr>
          <w:ilvl w:val="0"/>
          <w:numId w:val="174"/>
        </w:numPr>
        <w:rPr>
          <w:rFonts w:ascii="Tahoma" w:hAnsi="Tahoma"/>
          <w:sz w:val="20"/>
          <w:szCs w:val="20"/>
        </w:rPr>
      </w:pPr>
      <w:r>
        <w:rPr>
          <w:rFonts w:ascii="Tahoma" w:hAnsi="Tahoma"/>
          <w:sz w:val="20"/>
          <w:szCs w:val="20"/>
        </w:rPr>
        <w:t>Isolamento termico</w:t>
      </w:r>
    </w:p>
    <w:p w:rsidR="00775AD6" w:rsidRDefault="007654BA">
      <w:pPr>
        <w:jc w:val="both"/>
        <w:rPr>
          <w:rFonts w:ascii="Tahoma" w:eastAsia="Tahoma" w:hAnsi="Tahoma" w:cs="Tahoma"/>
          <w:sz w:val="20"/>
          <w:szCs w:val="20"/>
        </w:rPr>
      </w:pPr>
      <w:r>
        <w:rPr>
          <w:rFonts w:ascii="Tahoma" w:hAnsi="Tahoma"/>
          <w:sz w:val="20"/>
          <w:szCs w:val="20"/>
        </w:rPr>
        <w:t>La facciata continua dovr</w:t>
      </w:r>
      <w:r>
        <w:rPr>
          <w:rFonts w:ascii="Tahoma" w:hAnsi="Tahoma"/>
          <w:sz w:val="20"/>
          <w:szCs w:val="20"/>
        </w:rPr>
        <w:t xml:space="preserve">à </w:t>
      </w:r>
      <w:r>
        <w:rPr>
          <w:rFonts w:ascii="Tahoma" w:hAnsi="Tahoma"/>
          <w:sz w:val="20"/>
          <w:szCs w:val="20"/>
        </w:rPr>
        <w:t>avere trasmittanza termica media complessiva calcolata seco</w:t>
      </w:r>
      <w:r>
        <w:rPr>
          <w:rFonts w:ascii="Tahoma" w:hAnsi="Tahoma"/>
          <w:sz w:val="20"/>
          <w:szCs w:val="20"/>
        </w:rPr>
        <w:t xml:space="preserve">ndo il procedimento descritto nella norma </w:t>
      </w:r>
      <w:r>
        <w:rPr>
          <w:rFonts w:ascii="Tahoma" w:hAnsi="Tahoma"/>
          <w:color w:val="0000FF"/>
          <w:sz w:val="20"/>
          <w:szCs w:val="20"/>
          <w:u w:color="0000FF"/>
        </w:rPr>
        <w:t>UNI EN ISO 12631</w:t>
      </w:r>
      <w:r>
        <w:rPr>
          <w:rFonts w:ascii="Tahoma" w:hAnsi="Tahoma"/>
          <w:sz w:val="20"/>
          <w:szCs w:val="20"/>
        </w:rPr>
        <w:t>. Il valore di trasmittanza termica dovr</w:t>
      </w:r>
      <w:r>
        <w:rPr>
          <w:rFonts w:ascii="Tahoma" w:hAnsi="Tahoma"/>
          <w:sz w:val="20"/>
          <w:szCs w:val="20"/>
        </w:rPr>
        <w:t xml:space="preserve">à </w:t>
      </w:r>
      <w:r>
        <w:rPr>
          <w:rFonts w:ascii="Tahoma" w:hAnsi="Tahoma"/>
          <w:sz w:val="20"/>
          <w:szCs w:val="20"/>
        </w:rPr>
        <w:t>comunque soddisfare i requisiti imposti dal d.lgs. 192/05 e s.m.i., in base alla zona climatica di appartenenza prevista dal d.P.R. 412/93 e s.m.i.</w:t>
      </w:r>
    </w:p>
    <w:p w:rsidR="00775AD6" w:rsidRDefault="00775AD6">
      <w:pPr>
        <w:jc w:val="both"/>
        <w:rPr>
          <w:rFonts w:ascii="Tahoma" w:eastAsia="Tahoma" w:hAnsi="Tahoma" w:cs="Tahoma"/>
          <w:sz w:val="20"/>
          <w:szCs w:val="20"/>
        </w:rPr>
      </w:pPr>
    </w:p>
    <w:p w:rsidR="00775AD6" w:rsidRDefault="007654BA">
      <w:pPr>
        <w:numPr>
          <w:ilvl w:val="0"/>
          <w:numId w:val="176"/>
        </w:numPr>
        <w:rPr>
          <w:rFonts w:ascii="Tahoma" w:hAnsi="Tahoma"/>
          <w:sz w:val="20"/>
          <w:szCs w:val="20"/>
        </w:rPr>
      </w:pPr>
      <w:r>
        <w:rPr>
          <w:rFonts w:ascii="Tahoma" w:hAnsi="Tahoma"/>
          <w:sz w:val="20"/>
          <w:szCs w:val="20"/>
        </w:rPr>
        <w:t>Isolamento acustico</w:t>
      </w:r>
    </w:p>
    <w:p w:rsidR="00775AD6" w:rsidRDefault="007654BA">
      <w:pPr>
        <w:jc w:val="both"/>
        <w:rPr>
          <w:rFonts w:ascii="Tahoma" w:eastAsia="Tahoma" w:hAnsi="Tahoma" w:cs="Tahoma"/>
          <w:sz w:val="20"/>
          <w:szCs w:val="20"/>
        </w:rPr>
      </w:pPr>
      <w:r>
        <w:rPr>
          <w:rFonts w:ascii="Tahoma" w:hAnsi="Tahoma"/>
          <w:sz w:val="20"/>
          <w:szCs w:val="20"/>
        </w:rPr>
        <w:t>La facciata continua, valutata in corrispondenza della sua sezione caratteristica, dovr</w:t>
      </w:r>
      <w:r>
        <w:rPr>
          <w:rFonts w:ascii="Tahoma" w:hAnsi="Tahoma"/>
          <w:sz w:val="20"/>
          <w:szCs w:val="20"/>
        </w:rPr>
        <w:t xml:space="preserve">à </w:t>
      </w:r>
      <w:r>
        <w:rPr>
          <w:rFonts w:ascii="Tahoma" w:hAnsi="Tahoma"/>
          <w:sz w:val="20"/>
          <w:szCs w:val="20"/>
        </w:rPr>
        <w:t xml:space="preserve">avere un indice di valutazione del potere fonoisolante Rw determinato sperimentalmente in laboratorio secondo la </w:t>
      </w:r>
      <w:r>
        <w:rPr>
          <w:rFonts w:ascii="Tahoma" w:hAnsi="Tahoma"/>
          <w:color w:val="0000FF"/>
          <w:sz w:val="20"/>
          <w:szCs w:val="20"/>
          <w:u w:color="0000FF"/>
        </w:rPr>
        <w:t>UNI EN ISO 10140</w:t>
      </w:r>
      <w:r>
        <w:rPr>
          <w:rFonts w:ascii="Tahoma" w:hAnsi="Tahoma"/>
          <w:sz w:val="20"/>
          <w:szCs w:val="20"/>
        </w:rPr>
        <w:t xml:space="preserve"> e valutato in acc</w:t>
      </w:r>
      <w:r>
        <w:rPr>
          <w:rFonts w:ascii="Tahoma" w:hAnsi="Tahoma"/>
          <w:sz w:val="20"/>
          <w:szCs w:val="20"/>
        </w:rPr>
        <w:t xml:space="preserve">ordo con la norma </w:t>
      </w:r>
      <w:r>
        <w:rPr>
          <w:rFonts w:ascii="Tahoma" w:hAnsi="Tahoma"/>
          <w:color w:val="0000FF"/>
          <w:sz w:val="20"/>
          <w:szCs w:val="20"/>
          <w:u w:color="0000FF"/>
        </w:rPr>
        <w:t>UNI EN ISO 717-1</w:t>
      </w:r>
      <w:r>
        <w:rPr>
          <w:rFonts w:ascii="Tahoma" w:hAnsi="Tahoma"/>
          <w:sz w:val="20"/>
          <w:szCs w:val="20"/>
        </w:rPr>
        <w:t>. In alternativa il potere fonoisolante potr</w:t>
      </w:r>
      <w:r>
        <w:rPr>
          <w:rFonts w:ascii="Tahoma" w:hAnsi="Tahoma"/>
          <w:sz w:val="20"/>
          <w:szCs w:val="20"/>
        </w:rPr>
        <w:t xml:space="preserve">à </w:t>
      </w:r>
      <w:r>
        <w:rPr>
          <w:rFonts w:ascii="Tahoma" w:hAnsi="Tahoma"/>
          <w:sz w:val="20"/>
          <w:szCs w:val="20"/>
        </w:rPr>
        <w:t xml:space="preserve">essere stimato sulla base di un calcolo teorico riconosciuto, attraverso il metodo stabilito dalla norma </w:t>
      </w:r>
      <w:r>
        <w:rPr>
          <w:rFonts w:ascii="Tahoma" w:hAnsi="Tahoma"/>
          <w:color w:val="0000FF"/>
          <w:sz w:val="20"/>
          <w:szCs w:val="20"/>
          <w:u w:color="0000FF"/>
        </w:rPr>
        <w:t>UNI EN 12354-3</w:t>
      </w:r>
      <w:r>
        <w:rPr>
          <w:rFonts w:ascii="Tahoma" w:hAnsi="Tahoma"/>
          <w:sz w:val="20"/>
          <w:szCs w:val="20"/>
        </w:rPr>
        <w:t>. Il livello di prestazione acustico richiesto alla facci</w:t>
      </w:r>
      <w:r>
        <w:rPr>
          <w:rFonts w:ascii="Tahoma" w:hAnsi="Tahoma"/>
          <w:sz w:val="20"/>
          <w:szCs w:val="20"/>
        </w:rPr>
        <w:t>ata sar</w:t>
      </w:r>
      <w:r>
        <w:rPr>
          <w:rFonts w:ascii="Tahoma" w:hAnsi="Tahoma"/>
          <w:sz w:val="20"/>
          <w:szCs w:val="20"/>
        </w:rPr>
        <w:t xml:space="preserve">à </w:t>
      </w:r>
      <w:r>
        <w:rPr>
          <w:rFonts w:ascii="Tahoma" w:hAnsi="Tahoma"/>
          <w:sz w:val="20"/>
          <w:szCs w:val="20"/>
        </w:rPr>
        <w:t>progettualmente indicato negli elaborati e/o dettato dalla Direzione Lavori secondo quanto previsto dal Decreto del Presidente del Consiglio dei Ministri del 5 dicembre 1997.</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r>
        <w:rPr>
          <w:rFonts w:ascii="Tahoma" w:hAnsi="Tahoma"/>
          <w:b/>
          <w:bCs/>
          <w:sz w:val="20"/>
          <w:szCs w:val="20"/>
        </w:rPr>
        <w:t>Prova sismica</w:t>
      </w:r>
    </w:p>
    <w:p w:rsidR="00775AD6" w:rsidRDefault="007654BA">
      <w:pPr>
        <w:ind w:firstLine="284"/>
        <w:jc w:val="both"/>
        <w:rPr>
          <w:rFonts w:ascii="Tahoma" w:eastAsia="Tahoma" w:hAnsi="Tahoma" w:cs="Tahoma"/>
          <w:sz w:val="20"/>
          <w:szCs w:val="20"/>
        </w:rPr>
      </w:pPr>
      <w:r>
        <w:rPr>
          <w:rFonts w:ascii="Tahoma" w:hAnsi="Tahoma"/>
          <w:sz w:val="20"/>
          <w:szCs w:val="20"/>
        </w:rPr>
        <w:t>Data la caratteristica di fragilit</w:t>
      </w:r>
      <w:r>
        <w:rPr>
          <w:rFonts w:ascii="Tahoma" w:hAnsi="Tahoma"/>
          <w:sz w:val="20"/>
          <w:szCs w:val="20"/>
        </w:rPr>
        <w:t xml:space="preserve">à </w:t>
      </w:r>
      <w:r>
        <w:rPr>
          <w:rFonts w:ascii="Tahoma" w:hAnsi="Tahoma"/>
          <w:sz w:val="20"/>
          <w:szCs w:val="20"/>
        </w:rPr>
        <w:t xml:space="preserve">delle facciate </w:t>
      </w:r>
      <w:r>
        <w:rPr>
          <w:rFonts w:ascii="Tahoma" w:hAnsi="Tahoma"/>
          <w:sz w:val="20"/>
          <w:szCs w:val="20"/>
        </w:rPr>
        <w:t>continue, specie con vetro e pannelli, il loro danneggiamento a seguito di un evento sismico pu</w:t>
      </w:r>
      <w:r>
        <w:rPr>
          <w:rFonts w:ascii="Tahoma" w:hAnsi="Tahoma"/>
          <w:sz w:val="20"/>
          <w:szCs w:val="20"/>
        </w:rPr>
        <w:t xml:space="preserve">ò </w:t>
      </w:r>
      <w:r>
        <w:rPr>
          <w:rFonts w:ascii="Tahoma" w:hAnsi="Tahoma"/>
          <w:sz w:val="20"/>
          <w:szCs w:val="20"/>
        </w:rPr>
        <w:t>generare sia gravi rischi per l</w:t>
      </w:r>
      <w:r>
        <w:rPr>
          <w:rFonts w:ascii="Tahoma" w:hAnsi="Tahoma"/>
          <w:sz w:val="20"/>
          <w:szCs w:val="20"/>
        </w:rPr>
        <w:t>’</w:t>
      </w:r>
      <w:r>
        <w:rPr>
          <w:rFonts w:ascii="Tahoma" w:hAnsi="Tahoma"/>
          <w:sz w:val="20"/>
          <w:szCs w:val="20"/>
        </w:rPr>
        <w:t>incolumit</w:t>
      </w:r>
      <w:r>
        <w:rPr>
          <w:rFonts w:ascii="Tahoma" w:hAnsi="Tahoma"/>
          <w:sz w:val="20"/>
          <w:szCs w:val="20"/>
        </w:rPr>
        <w:t xml:space="preserve">à </w:t>
      </w:r>
      <w:r>
        <w:rPr>
          <w:rFonts w:ascii="Tahoma" w:hAnsi="Tahoma"/>
          <w:sz w:val="20"/>
          <w:szCs w:val="20"/>
        </w:rPr>
        <w:t>delle persone (causati da rotture e distacchi) che danni economici per l</w:t>
      </w:r>
      <w:r>
        <w:rPr>
          <w:rFonts w:ascii="Tahoma" w:hAnsi="Tahoma"/>
          <w:sz w:val="20"/>
          <w:szCs w:val="20"/>
        </w:rPr>
        <w:t>’</w:t>
      </w:r>
      <w:r>
        <w:rPr>
          <w:rFonts w:ascii="Tahoma" w:hAnsi="Tahoma"/>
          <w:sz w:val="20"/>
          <w:szCs w:val="20"/>
        </w:rPr>
        <w:t>interruzione delle attivit</w:t>
      </w:r>
      <w:r>
        <w:rPr>
          <w:rFonts w:ascii="Tahoma" w:hAnsi="Tahoma"/>
          <w:sz w:val="20"/>
          <w:szCs w:val="20"/>
        </w:rPr>
        <w:t xml:space="preserve">à </w:t>
      </w:r>
      <w:r>
        <w:rPr>
          <w:rFonts w:ascii="Tahoma" w:hAnsi="Tahoma"/>
          <w:sz w:val="20"/>
          <w:szCs w:val="20"/>
        </w:rPr>
        <w:t>derivanti dall</w:t>
      </w:r>
      <w:r>
        <w:rPr>
          <w:rFonts w:ascii="Tahoma" w:hAnsi="Tahoma"/>
          <w:sz w:val="20"/>
          <w:szCs w:val="20"/>
        </w:rPr>
        <w:t>’</w:t>
      </w:r>
      <w:r>
        <w:rPr>
          <w:rFonts w:ascii="Tahoma" w:hAnsi="Tahoma"/>
          <w:sz w:val="20"/>
          <w:szCs w:val="20"/>
        </w:rPr>
        <w:t>impossibilit</w:t>
      </w:r>
      <w:r>
        <w:rPr>
          <w:rFonts w:ascii="Tahoma" w:hAnsi="Tahoma"/>
          <w:sz w:val="20"/>
          <w:szCs w:val="20"/>
        </w:rPr>
        <w:t xml:space="preserve">à </w:t>
      </w:r>
      <w:r>
        <w:rPr>
          <w:rFonts w:ascii="Tahoma" w:hAnsi="Tahoma"/>
          <w:sz w:val="20"/>
          <w:szCs w:val="20"/>
        </w:rPr>
        <w:t>di utilizzare l</w:t>
      </w:r>
      <w:r>
        <w:rPr>
          <w:rFonts w:ascii="Tahoma" w:hAnsi="Tahoma"/>
          <w:sz w:val="20"/>
          <w:szCs w:val="20"/>
        </w:rPr>
        <w:t>’</w:t>
      </w:r>
      <w:r>
        <w:rPr>
          <w:rFonts w:ascii="Tahoma" w:hAnsi="Tahoma"/>
          <w:sz w:val="20"/>
          <w:szCs w:val="20"/>
        </w:rPr>
        <w:t>edificio e per gli interventi di ripristino e manutenzioni straordinarie.</w:t>
      </w:r>
    </w:p>
    <w:p w:rsidR="00775AD6" w:rsidRDefault="007654BA">
      <w:pPr>
        <w:ind w:firstLine="284"/>
        <w:jc w:val="both"/>
        <w:rPr>
          <w:rFonts w:ascii="Tahoma" w:eastAsia="Tahoma" w:hAnsi="Tahoma" w:cs="Tahoma"/>
          <w:sz w:val="20"/>
          <w:szCs w:val="20"/>
        </w:rPr>
      </w:pPr>
      <w:r>
        <w:rPr>
          <w:rFonts w:ascii="Tahoma" w:hAnsi="Tahoma"/>
          <w:sz w:val="20"/>
          <w:szCs w:val="20"/>
        </w:rPr>
        <w:t>La struttura quindi, dovr</w:t>
      </w:r>
      <w:r>
        <w:rPr>
          <w:rFonts w:ascii="Tahoma" w:hAnsi="Tahoma"/>
          <w:sz w:val="20"/>
          <w:szCs w:val="20"/>
        </w:rPr>
        <w:t xml:space="preserve">à </w:t>
      </w:r>
      <w:r>
        <w:rPr>
          <w:rFonts w:ascii="Tahoma" w:hAnsi="Tahoma"/>
          <w:sz w:val="20"/>
          <w:szCs w:val="20"/>
        </w:rPr>
        <w:t>essere preventivamente testata per il fenomeno sismico. Generalmente il sisma determina sulla struttura portante una deformaz</w:t>
      </w:r>
      <w:r>
        <w:rPr>
          <w:rFonts w:ascii="Tahoma" w:hAnsi="Tahoma"/>
          <w:sz w:val="20"/>
          <w:szCs w:val="20"/>
        </w:rPr>
        <w:t>ione di interpiano che si ripercuote sulla facciata causandone una traslazione rigida dei punti di fissaggio: la facciata dovr</w:t>
      </w:r>
      <w:r>
        <w:rPr>
          <w:rFonts w:ascii="Tahoma" w:hAnsi="Tahoma"/>
          <w:sz w:val="20"/>
          <w:szCs w:val="20"/>
        </w:rPr>
        <w:t xml:space="preserve">à </w:t>
      </w:r>
      <w:r>
        <w:rPr>
          <w:rFonts w:ascii="Tahoma" w:hAnsi="Tahoma"/>
          <w:sz w:val="20"/>
          <w:szCs w:val="20"/>
        </w:rPr>
        <w:t>essere quindi progettata e realizzata in modo da poter assorbire tali movimenti strutturali senza danni e rotture.</w:t>
      </w:r>
    </w:p>
    <w:p w:rsidR="00775AD6" w:rsidRDefault="007654BA">
      <w:pPr>
        <w:jc w:val="both"/>
        <w:rPr>
          <w:rFonts w:ascii="Tahoma" w:eastAsia="Tahoma" w:hAnsi="Tahoma" w:cs="Tahoma"/>
          <w:sz w:val="20"/>
          <w:szCs w:val="20"/>
        </w:rPr>
      </w:pPr>
      <w:r>
        <w:rPr>
          <w:rFonts w:ascii="Tahoma" w:hAnsi="Tahoma"/>
          <w:sz w:val="20"/>
          <w:szCs w:val="20"/>
        </w:rPr>
        <w:t>A seconda del</w:t>
      </w:r>
      <w:r>
        <w:rPr>
          <w:rFonts w:ascii="Tahoma" w:hAnsi="Tahoma"/>
          <w:sz w:val="20"/>
          <w:szCs w:val="20"/>
        </w:rPr>
        <w:t xml:space="preserve"> tipo e della superficie di intervento, la Stazione appaltante si riserva di richiedere all'appaltatore la prova preventiva di cellule modulari campione della facciata, presso un Istituto di prova abilitato allo scopo.</w:t>
      </w:r>
    </w:p>
    <w:p w:rsidR="00775AD6" w:rsidRDefault="00775AD6">
      <w:pPr>
        <w:rPr>
          <w:rFonts w:ascii="Tahoma" w:eastAsia="Tahoma" w:hAnsi="Tahoma" w:cs="Tahoma"/>
          <w:b/>
          <w:bCs/>
          <w:sz w:val="20"/>
          <w:szCs w:val="20"/>
        </w:rPr>
      </w:pPr>
    </w:p>
    <w:p w:rsidR="00775AD6" w:rsidRDefault="007654BA">
      <w:pPr>
        <w:rPr>
          <w:rFonts w:ascii="Tahoma" w:eastAsia="Tahoma" w:hAnsi="Tahoma" w:cs="Tahoma"/>
          <w:sz w:val="20"/>
          <w:szCs w:val="20"/>
        </w:rPr>
      </w:pPr>
      <w:r>
        <w:rPr>
          <w:rFonts w:ascii="Tahoma" w:hAnsi="Tahoma"/>
          <w:b/>
          <w:bCs/>
          <w:sz w:val="20"/>
          <w:szCs w:val="20"/>
        </w:rPr>
        <w:t>Campionamento</w:t>
      </w:r>
    </w:p>
    <w:p w:rsidR="00775AD6" w:rsidRDefault="007654BA">
      <w:pPr>
        <w:ind w:firstLine="284"/>
        <w:jc w:val="both"/>
        <w:rPr>
          <w:rFonts w:ascii="Tahoma" w:eastAsia="Tahoma" w:hAnsi="Tahoma" w:cs="Tahoma"/>
          <w:sz w:val="20"/>
          <w:szCs w:val="20"/>
        </w:rPr>
      </w:pPr>
      <w:r>
        <w:rPr>
          <w:rFonts w:ascii="Tahoma" w:hAnsi="Tahoma"/>
          <w:sz w:val="20"/>
          <w:szCs w:val="20"/>
        </w:rPr>
        <w:t xml:space="preserve">Prima che ne inizi la </w:t>
      </w:r>
      <w:r>
        <w:rPr>
          <w:rFonts w:ascii="Tahoma" w:hAnsi="Tahoma"/>
          <w:sz w:val="20"/>
          <w:szCs w:val="20"/>
        </w:rPr>
        <w:t>fabbricazione o l'approvvigionamento, l</w:t>
      </w:r>
      <w:r>
        <w:rPr>
          <w:rFonts w:ascii="Tahoma" w:hAnsi="Tahoma"/>
          <w:sz w:val="20"/>
          <w:szCs w:val="20"/>
        </w:rPr>
        <w:t>’</w:t>
      </w:r>
      <w:r>
        <w:rPr>
          <w:rFonts w:ascii="Tahoma" w:hAnsi="Tahoma"/>
          <w:sz w:val="20"/>
          <w:szCs w:val="20"/>
        </w:rPr>
        <w:t>Appaltatore dovr</w:t>
      </w:r>
      <w:r>
        <w:rPr>
          <w:rFonts w:ascii="Tahoma" w:hAnsi="Tahoma"/>
          <w:sz w:val="20"/>
          <w:szCs w:val="20"/>
        </w:rPr>
        <w:t xml:space="preserve">à </w:t>
      </w:r>
      <w:r>
        <w:rPr>
          <w:rFonts w:ascii="Tahoma" w:hAnsi="Tahoma"/>
          <w:sz w:val="20"/>
          <w:szCs w:val="20"/>
        </w:rPr>
        <w:t>presentare, qualora espressamente richiesto dalla Direzione Lavori, i seguenti campioni del materiale rispondenti ai requisiti richiesti:</w:t>
      </w:r>
    </w:p>
    <w:p w:rsidR="00775AD6" w:rsidRDefault="007654BA">
      <w:pPr>
        <w:numPr>
          <w:ilvl w:val="0"/>
          <w:numId w:val="178"/>
        </w:numPr>
        <w:jc w:val="both"/>
        <w:rPr>
          <w:rFonts w:ascii="Tahoma" w:hAnsi="Tahoma"/>
          <w:sz w:val="20"/>
          <w:szCs w:val="20"/>
        </w:rPr>
      </w:pPr>
      <w:r>
        <w:rPr>
          <w:rFonts w:ascii="Tahoma" w:hAnsi="Tahoma"/>
          <w:sz w:val="20"/>
          <w:szCs w:val="20"/>
        </w:rPr>
        <w:t>un campione di vetrocamera per ogni singola tipologia di fac</w:t>
      </w:r>
      <w:r>
        <w:rPr>
          <w:rFonts w:ascii="Tahoma" w:hAnsi="Tahoma"/>
          <w:sz w:val="20"/>
          <w:szCs w:val="20"/>
        </w:rPr>
        <w:t xml:space="preserve">ciata con il trattamento basso emissivo proposto e le performance energetiche e acustiche certificate a norma dal produttore. </w:t>
      </w:r>
    </w:p>
    <w:p w:rsidR="00775AD6" w:rsidRDefault="007654BA">
      <w:pPr>
        <w:ind w:firstLine="284"/>
        <w:jc w:val="both"/>
        <w:rPr>
          <w:rFonts w:ascii="Tahoma" w:eastAsia="Tahoma" w:hAnsi="Tahoma" w:cs="Tahoma"/>
          <w:sz w:val="20"/>
          <w:szCs w:val="20"/>
        </w:rPr>
      </w:pPr>
      <w:r>
        <w:rPr>
          <w:rFonts w:ascii="Tahoma" w:hAnsi="Tahoma"/>
          <w:sz w:val="20"/>
          <w:szCs w:val="20"/>
        </w:rPr>
        <w:t>Le dimensioni dei campioni richiesti saranno fornite dalla Direzione Lavori e consegnati alla stessa ad onere e spese dell</w:t>
      </w:r>
      <w:r>
        <w:rPr>
          <w:rFonts w:ascii="Tahoma" w:hAnsi="Tahoma"/>
          <w:sz w:val="20"/>
          <w:szCs w:val="20"/>
        </w:rPr>
        <w:t>’</w:t>
      </w:r>
      <w:r>
        <w:rPr>
          <w:rFonts w:ascii="Tahoma" w:hAnsi="Tahoma"/>
          <w:sz w:val="20"/>
          <w:szCs w:val="20"/>
        </w:rPr>
        <w:t>Appalt</w:t>
      </w:r>
      <w:r>
        <w:rPr>
          <w:rFonts w:ascii="Tahoma" w:hAnsi="Tahoma"/>
          <w:sz w:val="20"/>
          <w:szCs w:val="20"/>
        </w:rPr>
        <w:t>atore: la fabbricazione e/o il montaggio delle facciate non potr</w:t>
      </w:r>
      <w:r>
        <w:rPr>
          <w:rFonts w:ascii="Tahoma" w:hAnsi="Tahoma"/>
          <w:sz w:val="20"/>
          <w:szCs w:val="20"/>
        </w:rPr>
        <w:t xml:space="preserve">à </w:t>
      </w:r>
      <w:r>
        <w:rPr>
          <w:rFonts w:ascii="Tahoma" w:hAnsi="Tahoma"/>
          <w:sz w:val="20"/>
          <w:szCs w:val="20"/>
        </w:rPr>
        <w:t>aver inizio fin quando i relativi campioni, i prototipi o i parametri di riferimento non saranno stati approvati dalla Direzione Lavori.</w:t>
      </w:r>
    </w:p>
    <w:p w:rsidR="00775AD6" w:rsidRDefault="00775AD6">
      <w:pPr>
        <w:ind w:firstLine="284"/>
        <w:jc w:val="both"/>
        <w:rPr>
          <w:rFonts w:ascii="Tahoma" w:eastAsia="Tahoma" w:hAnsi="Tahoma" w:cs="Tahoma"/>
          <w:sz w:val="20"/>
          <w:szCs w:val="20"/>
        </w:rPr>
      </w:pPr>
    </w:p>
    <w:p w:rsidR="00775AD6" w:rsidRDefault="007654BA">
      <w:pPr>
        <w:rPr>
          <w:rFonts w:ascii="Tahoma" w:eastAsia="Tahoma" w:hAnsi="Tahoma" w:cs="Tahoma"/>
          <w:b/>
          <w:bCs/>
          <w:sz w:val="20"/>
          <w:szCs w:val="20"/>
        </w:rPr>
      </w:pPr>
      <w:bookmarkStart w:id="273" w:name="bookmark176"/>
      <w:bookmarkEnd w:id="273"/>
      <w:r>
        <w:rPr>
          <w:rFonts w:ascii="Tahoma" w:hAnsi="Tahoma"/>
          <w:b/>
          <w:bCs/>
          <w:sz w:val="20"/>
          <w:szCs w:val="20"/>
        </w:rPr>
        <w:t>6.20.4.1) Requisiti di progetto delle facciate conti</w:t>
      </w:r>
      <w:r>
        <w:rPr>
          <w:rFonts w:ascii="Tahoma" w:hAnsi="Tahoma"/>
          <w:b/>
          <w:bCs/>
          <w:sz w:val="20"/>
          <w:szCs w:val="20"/>
        </w:rPr>
        <w:t xml:space="preserve">nue </w:t>
      </w:r>
      <w:r>
        <w:rPr>
          <w:rFonts w:ascii="Tahoma" w:hAnsi="Tahoma"/>
          <w:sz w:val="20"/>
          <w:szCs w:val="20"/>
        </w:rPr>
        <w:t>(</w:t>
      </w:r>
      <w:r>
        <w:rPr>
          <w:rFonts w:ascii="Tahoma" w:hAnsi="Tahoma"/>
          <w:color w:val="0000FF"/>
          <w:sz w:val="20"/>
          <w:szCs w:val="20"/>
          <w:u w:color="0000FF"/>
        </w:rPr>
        <w:t>UNI 11173</w:t>
      </w:r>
      <w:r>
        <w:rPr>
          <w:rFonts w:ascii="Tahoma" w:hAnsi="Tahoma"/>
          <w:sz w:val="20"/>
          <w:szCs w:val="20"/>
        </w:rPr>
        <w:t>)</w:t>
      </w:r>
    </w:p>
    <w:p w:rsidR="00775AD6" w:rsidRDefault="00775AD6">
      <w:pPr>
        <w:rPr>
          <w:rFonts w:ascii="Tahoma" w:eastAsia="Tahoma" w:hAnsi="Tahoma" w:cs="Tahoma"/>
          <w:sz w:val="20"/>
          <w:szCs w:val="20"/>
        </w:rPr>
      </w:pPr>
    </w:p>
    <w:tbl>
      <w:tblPr>
        <w:tblStyle w:val="TableNormal"/>
        <w:tblW w:w="962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569"/>
        <w:gridCol w:w="1633"/>
        <w:gridCol w:w="1491"/>
        <w:gridCol w:w="2556"/>
        <w:gridCol w:w="3375"/>
      </w:tblGrid>
      <w:tr w:rsidR="00775AD6">
        <w:tblPrEx>
          <w:tblCellMar>
            <w:top w:w="0" w:type="dxa"/>
            <w:left w:w="0" w:type="dxa"/>
            <w:bottom w:w="0" w:type="dxa"/>
            <w:right w:w="0" w:type="dxa"/>
          </w:tblCellMar>
        </w:tblPrEx>
        <w:trPr>
          <w:trHeight w:hRule="exact" w:val="747"/>
        </w:trPr>
        <w:tc>
          <w:tcPr>
            <w:tcW w:w="5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b/>
                <w:bCs/>
                <w:sz w:val="20"/>
                <w:szCs w:val="20"/>
              </w:rPr>
              <w:lastRenderedPageBreak/>
              <w:t>N.</w:t>
            </w:r>
          </w:p>
        </w:tc>
        <w:tc>
          <w:tcPr>
            <w:tcW w:w="16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b/>
                <w:bCs/>
                <w:sz w:val="20"/>
                <w:szCs w:val="20"/>
              </w:rPr>
              <w:t>Norma di classificazione</w:t>
            </w:r>
          </w:p>
        </w:tc>
        <w:tc>
          <w:tcPr>
            <w:tcW w:w="14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b/>
                <w:bCs/>
                <w:sz w:val="20"/>
                <w:szCs w:val="20"/>
              </w:rPr>
              <w:t>Norma di prova</w:t>
            </w:r>
          </w:p>
        </w:tc>
        <w:tc>
          <w:tcPr>
            <w:tcW w:w="25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b/>
                <w:bCs/>
                <w:sz w:val="20"/>
                <w:szCs w:val="20"/>
              </w:rPr>
              <w:t>Requisito</w:t>
            </w:r>
          </w:p>
        </w:tc>
        <w:tc>
          <w:tcPr>
            <w:tcW w:w="3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b/>
                <w:bCs/>
                <w:sz w:val="20"/>
                <w:szCs w:val="20"/>
              </w:rPr>
              <w:t>Classe di progetto richiesta</w:t>
            </w:r>
          </w:p>
        </w:tc>
      </w:tr>
      <w:tr w:rsidR="00775AD6">
        <w:tblPrEx>
          <w:tblCellMar>
            <w:top w:w="0" w:type="dxa"/>
            <w:left w:w="0" w:type="dxa"/>
            <w:bottom w:w="0" w:type="dxa"/>
            <w:right w:w="0" w:type="dxa"/>
          </w:tblCellMar>
        </w:tblPrEx>
        <w:trPr>
          <w:trHeight w:hRule="exact" w:val="411"/>
        </w:trPr>
        <w:tc>
          <w:tcPr>
            <w:tcW w:w="5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1</w:t>
            </w:r>
          </w:p>
        </w:tc>
        <w:tc>
          <w:tcPr>
            <w:tcW w:w="16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UNI EN 12152</w:t>
            </w:r>
          </w:p>
        </w:tc>
        <w:tc>
          <w:tcPr>
            <w:tcW w:w="14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UNI EN 12153</w:t>
            </w:r>
          </w:p>
        </w:tc>
        <w:tc>
          <w:tcPr>
            <w:tcW w:w="25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Permeabilit</w:t>
            </w:r>
            <w:r>
              <w:rPr>
                <w:rFonts w:ascii="Tahoma" w:hAnsi="Tahoma"/>
                <w:sz w:val="20"/>
                <w:szCs w:val="20"/>
              </w:rPr>
              <w:t xml:space="preserve">à </w:t>
            </w:r>
            <w:r>
              <w:rPr>
                <w:rFonts w:ascii="Tahoma" w:hAnsi="Tahoma"/>
                <w:sz w:val="20"/>
                <w:szCs w:val="20"/>
              </w:rPr>
              <w:t>all</w:t>
            </w:r>
            <w:r>
              <w:rPr>
                <w:rFonts w:ascii="Tahoma" w:hAnsi="Tahoma"/>
                <w:sz w:val="20"/>
                <w:szCs w:val="20"/>
              </w:rPr>
              <w:t>’</w:t>
            </w:r>
            <w:r>
              <w:rPr>
                <w:rFonts w:ascii="Tahoma" w:hAnsi="Tahoma"/>
                <w:sz w:val="20"/>
                <w:szCs w:val="20"/>
              </w:rPr>
              <w:t>aria</w:t>
            </w:r>
          </w:p>
        </w:tc>
        <w:tc>
          <w:tcPr>
            <w:tcW w:w="3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color w:val="0000FF"/>
                <w:sz w:val="20"/>
                <w:szCs w:val="20"/>
                <w:u w:color="0000FF"/>
              </w:rPr>
              <w:t>VEDASI ALLEGATI</w:t>
            </w:r>
          </w:p>
        </w:tc>
      </w:tr>
      <w:tr w:rsidR="00775AD6">
        <w:tblPrEx>
          <w:tblCellMar>
            <w:top w:w="0" w:type="dxa"/>
            <w:left w:w="0" w:type="dxa"/>
            <w:bottom w:w="0" w:type="dxa"/>
            <w:right w:w="0" w:type="dxa"/>
          </w:tblCellMar>
        </w:tblPrEx>
        <w:trPr>
          <w:trHeight w:hRule="exact" w:val="411"/>
        </w:trPr>
        <w:tc>
          <w:tcPr>
            <w:tcW w:w="5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2</w:t>
            </w:r>
          </w:p>
        </w:tc>
        <w:tc>
          <w:tcPr>
            <w:tcW w:w="16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UNI EN 12154</w:t>
            </w:r>
          </w:p>
        </w:tc>
        <w:tc>
          <w:tcPr>
            <w:tcW w:w="14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UNI EN 12155</w:t>
            </w:r>
          </w:p>
        </w:tc>
        <w:tc>
          <w:tcPr>
            <w:tcW w:w="25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Tenuta all</w:t>
            </w:r>
            <w:r>
              <w:rPr>
                <w:rFonts w:ascii="Tahoma" w:hAnsi="Tahoma"/>
                <w:sz w:val="20"/>
                <w:szCs w:val="20"/>
              </w:rPr>
              <w:t>’</w:t>
            </w:r>
            <w:r>
              <w:rPr>
                <w:rFonts w:ascii="Tahoma" w:hAnsi="Tahoma"/>
                <w:sz w:val="20"/>
                <w:szCs w:val="20"/>
              </w:rPr>
              <w:t>acqua</w:t>
            </w:r>
          </w:p>
        </w:tc>
        <w:tc>
          <w:tcPr>
            <w:tcW w:w="3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color w:val="0000FF"/>
                <w:sz w:val="20"/>
                <w:szCs w:val="20"/>
                <w:u w:color="0000FF"/>
              </w:rPr>
              <w:t>VEDASI ALLEGATI</w:t>
            </w:r>
          </w:p>
        </w:tc>
      </w:tr>
    </w:tbl>
    <w:p w:rsidR="00775AD6" w:rsidRDefault="00775AD6">
      <w:pPr>
        <w:rPr>
          <w:rFonts w:ascii="Tahoma" w:eastAsia="Tahoma" w:hAnsi="Tahoma" w:cs="Tahoma"/>
          <w:sz w:val="20"/>
          <w:szCs w:val="20"/>
        </w:rPr>
      </w:pPr>
    </w:p>
    <w:p w:rsidR="00775AD6" w:rsidRDefault="00775AD6">
      <w:pPr>
        <w:rPr>
          <w:rFonts w:ascii="Tahoma" w:eastAsia="Tahoma" w:hAnsi="Tahoma" w:cs="Tahoma"/>
          <w:sz w:val="20"/>
          <w:szCs w:val="20"/>
        </w:rPr>
      </w:pPr>
    </w:p>
    <w:p w:rsidR="00775AD6" w:rsidRDefault="00775AD6">
      <w:pPr>
        <w:rPr>
          <w:rFonts w:ascii="Tahoma" w:eastAsia="Tahoma" w:hAnsi="Tahoma" w:cs="Tahoma"/>
          <w:sz w:val="20"/>
          <w:szCs w:val="20"/>
        </w:rPr>
      </w:pPr>
    </w:p>
    <w:tbl>
      <w:tblPr>
        <w:tblStyle w:val="TableNormal"/>
        <w:tblW w:w="962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569"/>
        <w:gridCol w:w="1633"/>
        <w:gridCol w:w="1491"/>
        <w:gridCol w:w="2556"/>
        <w:gridCol w:w="3375"/>
      </w:tblGrid>
      <w:tr w:rsidR="00775AD6">
        <w:tblPrEx>
          <w:tblCellMar>
            <w:top w:w="0" w:type="dxa"/>
            <w:left w:w="0" w:type="dxa"/>
            <w:bottom w:w="0" w:type="dxa"/>
            <w:right w:w="0" w:type="dxa"/>
          </w:tblCellMar>
        </w:tblPrEx>
        <w:trPr>
          <w:trHeight w:hRule="exact" w:val="747"/>
        </w:trPr>
        <w:tc>
          <w:tcPr>
            <w:tcW w:w="5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b/>
                <w:bCs/>
                <w:sz w:val="20"/>
                <w:szCs w:val="20"/>
              </w:rPr>
              <w:t>N.</w:t>
            </w:r>
          </w:p>
        </w:tc>
        <w:tc>
          <w:tcPr>
            <w:tcW w:w="16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b/>
                <w:bCs/>
                <w:sz w:val="20"/>
                <w:szCs w:val="20"/>
              </w:rPr>
              <w:t xml:space="preserve">Norma di </w:t>
            </w:r>
            <w:r>
              <w:rPr>
                <w:rFonts w:ascii="Tahoma" w:hAnsi="Tahoma"/>
                <w:b/>
                <w:bCs/>
                <w:sz w:val="20"/>
                <w:szCs w:val="20"/>
              </w:rPr>
              <w:t>classificazione</w:t>
            </w:r>
          </w:p>
        </w:tc>
        <w:tc>
          <w:tcPr>
            <w:tcW w:w="14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b/>
                <w:bCs/>
                <w:sz w:val="20"/>
                <w:szCs w:val="20"/>
              </w:rPr>
              <w:t>Norma di prova</w:t>
            </w:r>
          </w:p>
        </w:tc>
        <w:tc>
          <w:tcPr>
            <w:tcW w:w="25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b/>
                <w:bCs/>
                <w:sz w:val="20"/>
                <w:szCs w:val="20"/>
              </w:rPr>
              <w:t>Requisito</w:t>
            </w:r>
          </w:p>
        </w:tc>
        <w:tc>
          <w:tcPr>
            <w:tcW w:w="3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b/>
                <w:bCs/>
                <w:sz w:val="20"/>
                <w:szCs w:val="20"/>
              </w:rPr>
              <w:t>Valori di progetto</w:t>
            </w:r>
          </w:p>
        </w:tc>
      </w:tr>
      <w:tr w:rsidR="00775AD6">
        <w:tblPrEx>
          <w:tblCellMar>
            <w:top w:w="0" w:type="dxa"/>
            <w:left w:w="0" w:type="dxa"/>
            <w:bottom w:w="0" w:type="dxa"/>
            <w:right w:w="0" w:type="dxa"/>
          </w:tblCellMar>
        </w:tblPrEx>
        <w:trPr>
          <w:trHeight w:hRule="exact" w:val="411"/>
        </w:trPr>
        <w:tc>
          <w:tcPr>
            <w:tcW w:w="5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1</w:t>
            </w:r>
          </w:p>
        </w:tc>
        <w:tc>
          <w:tcPr>
            <w:tcW w:w="16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UNI EN ISO 12631</w:t>
            </w:r>
          </w:p>
        </w:tc>
        <w:tc>
          <w:tcPr>
            <w:tcW w:w="14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c>
          <w:tcPr>
            <w:tcW w:w="25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Trasmittanza termica media complessiva</w:t>
            </w:r>
          </w:p>
        </w:tc>
        <w:tc>
          <w:tcPr>
            <w:tcW w:w="3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 xml:space="preserve"> </w:t>
            </w:r>
            <w:r>
              <w:rPr>
                <w:rFonts w:ascii="Tahoma" w:hAnsi="Tahoma"/>
                <w:color w:val="0000FF"/>
                <w:sz w:val="20"/>
                <w:szCs w:val="20"/>
                <w:u w:color="0000FF"/>
              </w:rPr>
              <w:t>VEDASI ALLEGATI</w:t>
            </w:r>
          </w:p>
        </w:tc>
      </w:tr>
      <w:tr w:rsidR="00775AD6">
        <w:tblPrEx>
          <w:tblCellMar>
            <w:top w:w="0" w:type="dxa"/>
            <w:left w:w="0" w:type="dxa"/>
            <w:bottom w:w="0" w:type="dxa"/>
            <w:right w:w="0" w:type="dxa"/>
          </w:tblCellMar>
        </w:tblPrEx>
        <w:trPr>
          <w:trHeight w:hRule="exact" w:val="411"/>
        </w:trPr>
        <w:tc>
          <w:tcPr>
            <w:tcW w:w="5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2</w:t>
            </w:r>
          </w:p>
        </w:tc>
        <w:tc>
          <w:tcPr>
            <w:tcW w:w="16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UNI EN ISO 717-1</w:t>
            </w:r>
          </w:p>
        </w:tc>
        <w:tc>
          <w:tcPr>
            <w:tcW w:w="14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UNI EN ISO 10140 (1-5)</w:t>
            </w:r>
          </w:p>
        </w:tc>
        <w:tc>
          <w:tcPr>
            <w:tcW w:w="25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Indice di valutazione del potere fonoisolante</w:t>
            </w:r>
          </w:p>
        </w:tc>
        <w:tc>
          <w:tcPr>
            <w:tcW w:w="3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 xml:space="preserve"> </w:t>
            </w:r>
            <w:r>
              <w:rPr>
                <w:rFonts w:ascii="Tahoma" w:hAnsi="Tahoma"/>
                <w:color w:val="0000FF"/>
                <w:sz w:val="20"/>
                <w:szCs w:val="20"/>
                <w:u w:color="0000FF"/>
              </w:rPr>
              <w:t>VEDASI ALLEGATI</w:t>
            </w:r>
          </w:p>
        </w:tc>
      </w:tr>
      <w:tr w:rsidR="00775AD6">
        <w:tblPrEx>
          <w:tblCellMar>
            <w:top w:w="0" w:type="dxa"/>
            <w:left w:w="0" w:type="dxa"/>
            <w:bottom w:w="0" w:type="dxa"/>
            <w:right w:w="0" w:type="dxa"/>
          </w:tblCellMar>
        </w:tblPrEx>
        <w:trPr>
          <w:trHeight w:hRule="exact" w:val="411"/>
        </w:trPr>
        <w:tc>
          <w:tcPr>
            <w:tcW w:w="5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3</w:t>
            </w:r>
          </w:p>
        </w:tc>
        <w:tc>
          <w:tcPr>
            <w:tcW w:w="16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 xml:space="preserve">UNI EN </w:t>
            </w:r>
            <w:r>
              <w:rPr>
                <w:rFonts w:ascii="Tahoma" w:hAnsi="Tahoma"/>
                <w:sz w:val="20"/>
                <w:szCs w:val="20"/>
              </w:rPr>
              <w:t>13116</w:t>
            </w:r>
          </w:p>
        </w:tc>
        <w:tc>
          <w:tcPr>
            <w:tcW w:w="14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UNI EN 12179</w:t>
            </w:r>
          </w:p>
        </w:tc>
        <w:tc>
          <w:tcPr>
            <w:tcW w:w="25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Resistenza al carico del vento</w:t>
            </w:r>
          </w:p>
        </w:tc>
        <w:tc>
          <w:tcPr>
            <w:tcW w:w="337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Positivo</w:t>
            </w:r>
          </w:p>
        </w:tc>
      </w:tr>
    </w:tbl>
    <w:p w:rsidR="00775AD6" w:rsidRDefault="00775AD6">
      <w:pPr>
        <w:rPr>
          <w:rFonts w:ascii="Tahoma" w:eastAsia="Tahoma" w:hAnsi="Tahoma" w:cs="Tahoma"/>
          <w:sz w:val="20"/>
          <w:szCs w:val="20"/>
        </w:rPr>
      </w:pPr>
    </w:p>
    <w:p w:rsidR="00775AD6" w:rsidRDefault="00775AD6"/>
    <w:p w:rsidR="00775AD6" w:rsidRDefault="007654BA">
      <w:pPr>
        <w:jc w:val="both"/>
        <w:rPr>
          <w:rFonts w:ascii="Tahoma" w:eastAsia="Tahoma" w:hAnsi="Tahoma" w:cs="Tahoma"/>
          <w:b/>
          <w:bCs/>
          <w:sz w:val="20"/>
          <w:szCs w:val="20"/>
        </w:rPr>
      </w:pPr>
      <w:bookmarkStart w:id="274" w:name="bookmark177"/>
      <w:bookmarkEnd w:id="274"/>
      <w:r>
        <w:rPr>
          <w:rFonts w:ascii="Tahoma" w:hAnsi="Tahoma"/>
          <w:b/>
          <w:bCs/>
          <w:sz w:val="20"/>
          <w:szCs w:val="20"/>
        </w:rPr>
        <w:t>6.20.5) Posa in opera</w:t>
      </w:r>
    </w:p>
    <w:p w:rsidR="00775AD6" w:rsidRDefault="007654BA">
      <w:pPr>
        <w:ind w:firstLine="284"/>
        <w:jc w:val="both"/>
        <w:rPr>
          <w:rFonts w:ascii="Tahoma" w:eastAsia="Tahoma" w:hAnsi="Tahoma" w:cs="Tahoma"/>
          <w:sz w:val="20"/>
          <w:szCs w:val="20"/>
        </w:rPr>
      </w:pPr>
      <w:r>
        <w:rPr>
          <w:rFonts w:ascii="Tahoma" w:hAnsi="Tahoma"/>
          <w:sz w:val="20"/>
          <w:szCs w:val="20"/>
        </w:rPr>
        <w:t>La posa delle facciate dovr</w:t>
      </w:r>
      <w:r>
        <w:rPr>
          <w:rFonts w:ascii="Tahoma" w:hAnsi="Tahoma"/>
          <w:sz w:val="20"/>
          <w:szCs w:val="20"/>
        </w:rPr>
        <w:t xml:space="preserve">à </w:t>
      </w:r>
      <w:r>
        <w:rPr>
          <w:rFonts w:ascii="Tahoma" w:hAnsi="Tahoma"/>
          <w:sz w:val="20"/>
          <w:szCs w:val="20"/>
        </w:rPr>
        <w:t>essere eseguita a regola d</w:t>
      </w:r>
      <w:r>
        <w:rPr>
          <w:rFonts w:ascii="Tahoma" w:hAnsi="Tahoma"/>
          <w:sz w:val="20"/>
          <w:szCs w:val="20"/>
        </w:rPr>
        <w:t>’</w:t>
      </w:r>
      <w:r>
        <w:rPr>
          <w:rFonts w:ascii="Tahoma" w:hAnsi="Tahoma"/>
          <w:sz w:val="20"/>
          <w:szCs w:val="20"/>
        </w:rPr>
        <w:t xml:space="preserve">arte, da personale specializzato in accordo con la Direzione Lavori, nel rispetto dei livelli e degli allineamenti </w:t>
      </w:r>
      <w:r>
        <w:rPr>
          <w:rFonts w:ascii="Tahoma" w:hAnsi="Tahoma"/>
          <w:sz w:val="20"/>
          <w:szCs w:val="20"/>
        </w:rPr>
        <w:t>stabiliti dalla stessa.</w:t>
      </w:r>
    </w:p>
    <w:p w:rsidR="00775AD6" w:rsidRDefault="007654BA">
      <w:pPr>
        <w:ind w:firstLine="284"/>
        <w:jc w:val="both"/>
        <w:rPr>
          <w:rFonts w:ascii="Tahoma" w:eastAsia="Tahoma" w:hAnsi="Tahoma" w:cs="Tahoma"/>
          <w:sz w:val="20"/>
          <w:szCs w:val="20"/>
        </w:rPr>
      </w:pPr>
      <w:r>
        <w:rPr>
          <w:rFonts w:ascii="Tahoma" w:hAnsi="Tahoma"/>
          <w:sz w:val="20"/>
          <w:szCs w:val="20"/>
        </w:rPr>
        <w:t>I mezzi d'opera a disposizione dell'appaltatore potranno variare in funzione della tipologia di facciata da realizzare e/o secondo precisa indicazione della Direzione Lavori. Potr</w:t>
      </w:r>
      <w:r>
        <w:rPr>
          <w:rFonts w:ascii="Tahoma" w:hAnsi="Tahoma"/>
          <w:sz w:val="20"/>
          <w:szCs w:val="20"/>
        </w:rPr>
        <w:t xml:space="preserve">à </w:t>
      </w:r>
      <w:r>
        <w:rPr>
          <w:rFonts w:ascii="Tahoma" w:hAnsi="Tahoma"/>
          <w:sz w:val="20"/>
          <w:szCs w:val="20"/>
        </w:rPr>
        <w:t>rendersi necessario l'utilizzo di:</w:t>
      </w:r>
    </w:p>
    <w:p w:rsidR="00775AD6" w:rsidRDefault="007654BA">
      <w:pPr>
        <w:numPr>
          <w:ilvl w:val="0"/>
          <w:numId w:val="180"/>
        </w:numPr>
        <w:rPr>
          <w:rFonts w:ascii="Tahoma" w:hAnsi="Tahoma"/>
          <w:sz w:val="20"/>
          <w:szCs w:val="20"/>
        </w:rPr>
      </w:pPr>
      <w:r>
        <w:rPr>
          <w:rFonts w:ascii="Tahoma" w:hAnsi="Tahoma"/>
          <w:sz w:val="20"/>
          <w:szCs w:val="20"/>
        </w:rPr>
        <w:t>ponteggi</w:t>
      </w:r>
    </w:p>
    <w:p w:rsidR="00775AD6" w:rsidRDefault="007654BA">
      <w:pPr>
        <w:numPr>
          <w:ilvl w:val="0"/>
          <w:numId w:val="180"/>
        </w:numPr>
        <w:rPr>
          <w:rFonts w:ascii="Tahoma" w:hAnsi="Tahoma"/>
          <w:sz w:val="20"/>
          <w:szCs w:val="20"/>
        </w:rPr>
      </w:pPr>
      <w:r>
        <w:rPr>
          <w:rFonts w:ascii="Tahoma" w:hAnsi="Tahoma"/>
          <w:sz w:val="20"/>
          <w:szCs w:val="20"/>
        </w:rPr>
        <w:t>linee v</w:t>
      </w:r>
      <w:r>
        <w:rPr>
          <w:rFonts w:ascii="Tahoma" w:hAnsi="Tahoma"/>
          <w:sz w:val="20"/>
          <w:szCs w:val="20"/>
        </w:rPr>
        <w:t>ita</w:t>
      </w:r>
    </w:p>
    <w:p w:rsidR="00775AD6" w:rsidRDefault="007654BA">
      <w:pPr>
        <w:numPr>
          <w:ilvl w:val="0"/>
          <w:numId w:val="180"/>
        </w:numPr>
        <w:rPr>
          <w:rFonts w:ascii="Tahoma" w:hAnsi="Tahoma"/>
          <w:sz w:val="20"/>
          <w:szCs w:val="20"/>
        </w:rPr>
      </w:pPr>
      <w:r>
        <w:rPr>
          <w:rFonts w:ascii="Tahoma" w:hAnsi="Tahoma"/>
          <w:sz w:val="20"/>
          <w:szCs w:val="20"/>
        </w:rPr>
        <w:t>piattaforme aeree autocarrate</w:t>
      </w:r>
    </w:p>
    <w:p w:rsidR="00775AD6" w:rsidRDefault="007654BA">
      <w:pPr>
        <w:numPr>
          <w:ilvl w:val="0"/>
          <w:numId w:val="180"/>
        </w:numPr>
        <w:rPr>
          <w:rFonts w:ascii="Tahoma" w:hAnsi="Tahoma"/>
          <w:sz w:val="20"/>
          <w:szCs w:val="20"/>
        </w:rPr>
      </w:pPr>
      <w:r>
        <w:rPr>
          <w:rFonts w:ascii="Tahoma" w:hAnsi="Tahoma"/>
          <w:sz w:val="20"/>
          <w:szCs w:val="20"/>
        </w:rPr>
        <w:t>piattaforme autosollevanti</w:t>
      </w:r>
    </w:p>
    <w:p w:rsidR="00775AD6" w:rsidRDefault="007654BA">
      <w:pPr>
        <w:numPr>
          <w:ilvl w:val="0"/>
          <w:numId w:val="180"/>
        </w:numPr>
        <w:rPr>
          <w:rFonts w:ascii="Tahoma" w:hAnsi="Tahoma"/>
          <w:sz w:val="20"/>
          <w:szCs w:val="20"/>
        </w:rPr>
      </w:pPr>
      <w:r>
        <w:rPr>
          <w:rFonts w:ascii="Tahoma" w:hAnsi="Tahoma"/>
          <w:sz w:val="20"/>
          <w:szCs w:val="20"/>
        </w:rPr>
        <w:t>minigr</w:t>
      </w:r>
      <w:r>
        <w:rPr>
          <w:rFonts w:ascii="Tahoma" w:hAnsi="Tahoma"/>
          <w:sz w:val="20"/>
          <w:szCs w:val="20"/>
        </w:rPr>
        <w:t>ù</w:t>
      </w:r>
    </w:p>
    <w:p w:rsidR="00775AD6" w:rsidRDefault="007654BA">
      <w:pPr>
        <w:numPr>
          <w:ilvl w:val="0"/>
          <w:numId w:val="180"/>
        </w:numPr>
        <w:rPr>
          <w:rFonts w:ascii="Tahoma" w:hAnsi="Tahoma"/>
          <w:sz w:val="20"/>
          <w:szCs w:val="20"/>
        </w:rPr>
      </w:pPr>
      <w:r>
        <w:rPr>
          <w:rFonts w:ascii="Tahoma" w:hAnsi="Tahoma"/>
          <w:sz w:val="20"/>
          <w:szCs w:val="20"/>
        </w:rPr>
        <w:t>argani elettrici</w:t>
      </w:r>
    </w:p>
    <w:p w:rsidR="00775AD6" w:rsidRDefault="007654BA">
      <w:pPr>
        <w:numPr>
          <w:ilvl w:val="0"/>
          <w:numId w:val="180"/>
        </w:numPr>
        <w:rPr>
          <w:rFonts w:ascii="Tahoma" w:hAnsi="Tahoma"/>
          <w:sz w:val="20"/>
          <w:szCs w:val="20"/>
        </w:rPr>
      </w:pPr>
      <w:r>
        <w:rPr>
          <w:rFonts w:ascii="Tahoma" w:hAnsi="Tahoma"/>
          <w:sz w:val="20"/>
          <w:szCs w:val="20"/>
        </w:rPr>
        <w:t>manipolatori a ventose</w:t>
      </w:r>
    </w:p>
    <w:p w:rsidR="00775AD6" w:rsidRDefault="007654BA">
      <w:pPr>
        <w:ind w:firstLine="284"/>
        <w:jc w:val="both"/>
        <w:rPr>
          <w:rFonts w:ascii="Tahoma" w:eastAsia="Tahoma" w:hAnsi="Tahoma" w:cs="Tahoma"/>
          <w:sz w:val="20"/>
          <w:szCs w:val="20"/>
        </w:rPr>
      </w:pPr>
      <w:r>
        <w:rPr>
          <w:rFonts w:ascii="Tahoma" w:hAnsi="Tahoma"/>
          <w:sz w:val="20"/>
          <w:szCs w:val="20"/>
        </w:rPr>
        <w:t xml:space="preserve">I sigillanti, le guarnizioni e gli accessori dei serramenti da utilizzare dovranno corrispondere a quanto prescritto dalle norme UNI di riferimento, in particolare alla </w:t>
      </w:r>
      <w:r>
        <w:rPr>
          <w:rFonts w:ascii="Tahoma" w:hAnsi="Tahoma"/>
          <w:color w:val="0000FF"/>
          <w:sz w:val="20"/>
          <w:szCs w:val="20"/>
          <w:u w:color="0000FF"/>
        </w:rPr>
        <w:t>UNI EN 12365,</w:t>
      </w:r>
      <w:r>
        <w:rPr>
          <w:rFonts w:ascii="Tahoma" w:hAnsi="Tahoma"/>
          <w:sz w:val="20"/>
          <w:szCs w:val="20"/>
        </w:rPr>
        <w:t xml:space="preserve"> e dovranno essere realizzate secondo criteri prestazionali tali da garant</w:t>
      </w:r>
      <w:r>
        <w:rPr>
          <w:rFonts w:ascii="Tahoma" w:hAnsi="Tahoma"/>
          <w:sz w:val="20"/>
          <w:szCs w:val="20"/>
        </w:rPr>
        <w:t>ire la tenuta all</w:t>
      </w:r>
      <w:r>
        <w:rPr>
          <w:rFonts w:ascii="Tahoma" w:hAnsi="Tahoma"/>
          <w:sz w:val="20"/>
          <w:szCs w:val="20"/>
        </w:rPr>
        <w:t>’</w:t>
      </w:r>
      <w:r>
        <w:rPr>
          <w:rFonts w:ascii="Tahoma" w:hAnsi="Tahoma"/>
          <w:sz w:val="20"/>
          <w:szCs w:val="20"/>
        </w:rPr>
        <w:t>acqua, all</w:t>
      </w:r>
      <w:r>
        <w:rPr>
          <w:rFonts w:ascii="Tahoma" w:hAnsi="Tahoma"/>
          <w:sz w:val="20"/>
          <w:szCs w:val="20"/>
        </w:rPr>
        <w:t>’</w:t>
      </w:r>
      <w:r>
        <w:rPr>
          <w:rFonts w:ascii="Tahoma" w:hAnsi="Tahoma"/>
          <w:sz w:val="20"/>
          <w:szCs w:val="20"/>
        </w:rPr>
        <w:t>aria, alla polvere e resistere agli agenti atmosferici. Tra struttura metallica della facciata ed edificio, i sigillanti dovranno essere del tipo polisulfurico, siliconico o poliuretanico monocomponente.</w:t>
      </w:r>
    </w:p>
    <w:p w:rsidR="00775AD6" w:rsidRDefault="007654BA">
      <w:pPr>
        <w:ind w:firstLine="284"/>
        <w:jc w:val="both"/>
        <w:rPr>
          <w:rFonts w:ascii="Tahoma" w:eastAsia="Tahoma" w:hAnsi="Tahoma" w:cs="Tahoma"/>
          <w:sz w:val="20"/>
          <w:szCs w:val="20"/>
        </w:rPr>
      </w:pPr>
      <w:r>
        <w:rPr>
          <w:rFonts w:ascii="Tahoma" w:hAnsi="Tahoma"/>
          <w:sz w:val="20"/>
          <w:szCs w:val="20"/>
        </w:rPr>
        <w:t>I montanti ed i travers</w:t>
      </w:r>
      <w:r>
        <w:rPr>
          <w:rFonts w:ascii="Tahoma" w:hAnsi="Tahoma"/>
          <w:sz w:val="20"/>
          <w:szCs w:val="20"/>
        </w:rPr>
        <w:t xml:space="preserve">i saranno costituiti da profilati a taglio termico di idonea sezione conformi alla norma </w:t>
      </w:r>
      <w:r>
        <w:rPr>
          <w:rFonts w:ascii="Tahoma" w:hAnsi="Tahoma"/>
          <w:color w:val="0000FF"/>
          <w:sz w:val="20"/>
          <w:szCs w:val="20"/>
          <w:u w:color="0000FF"/>
        </w:rPr>
        <w:t>UNI 11401</w:t>
      </w:r>
      <w:r>
        <w:rPr>
          <w:rFonts w:ascii="Tahoma" w:hAnsi="Tahoma"/>
          <w:sz w:val="20"/>
          <w:szCs w:val="20"/>
        </w:rPr>
        <w:t xml:space="preserve"> e dovranno essere collegati alla struttura mediante staffe in acciaio zincato e verniciato. Tali staffe dovranno consentire una regolazione tridimensionale e</w:t>
      </w:r>
      <w:r>
        <w:rPr>
          <w:rFonts w:ascii="Tahoma" w:hAnsi="Tahoma"/>
          <w:sz w:val="20"/>
          <w:szCs w:val="20"/>
        </w:rPr>
        <w:t xml:space="preserve"> permettere il recupero di tutte le irregolarit</w:t>
      </w:r>
      <w:r>
        <w:rPr>
          <w:rFonts w:ascii="Tahoma" w:hAnsi="Tahoma"/>
          <w:sz w:val="20"/>
          <w:szCs w:val="20"/>
        </w:rPr>
        <w:t xml:space="preserve">à </w:t>
      </w:r>
      <w:r>
        <w:rPr>
          <w:rFonts w:ascii="Tahoma" w:hAnsi="Tahoma"/>
          <w:sz w:val="20"/>
          <w:szCs w:val="20"/>
        </w:rPr>
        <w:t>della struttura edilizia. Il fissaggio delle staffe dei montanti alla struttura, dovr</w:t>
      </w:r>
      <w:r>
        <w:rPr>
          <w:rFonts w:ascii="Tahoma" w:hAnsi="Tahoma"/>
          <w:sz w:val="20"/>
          <w:szCs w:val="20"/>
        </w:rPr>
        <w:t xml:space="preserve">à </w:t>
      </w:r>
      <w:r>
        <w:rPr>
          <w:rFonts w:ascii="Tahoma" w:hAnsi="Tahoma"/>
          <w:sz w:val="20"/>
          <w:szCs w:val="20"/>
        </w:rPr>
        <w:t>avvenire mediante speciali viti in acciaio zincato di idonea sezione e/o ferri sagomati ad omega preventivamente annegat</w:t>
      </w:r>
      <w:r>
        <w:rPr>
          <w:rFonts w:ascii="Tahoma" w:hAnsi="Tahoma"/>
          <w:sz w:val="20"/>
          <w:szCs w:val="20"/>
        </w:rPr>
        <w:t>i nei solai.</w:t>
      </w:r>
    </w:p>
    <w:p w:rsidR="00775AD6" w:rsidRDefault="007654BA">
      <w:pPr>
        <w:ind w:firstLine="284"/>
        <w:jc w:val="both"/>
        <w:rPr>
          <w:rFonts w:ascii="Tahoma" w:eastAsia="Tahoma" w:hAnsi="Tahoma" w:cs="Tahoma"/>
          <w:sz w:val="20"/>
          <w:szCs w:val="20"/>
        </w:rPr>
      </w:pPr>
      <w:r>
        <w:rPr>
          <w:rFonts w:ascii="Tahoma" w:hAnsi="Tahoma"/>
          <w:sz w:val="20"/>
          <w:szCs w:val="20"/>
        </w:rPr>
        <w:t xml:space="preserve">I vetri dovranno essere posti in opera nel rispetto della norma </w:t>
      </w:r>
      <w:r>
        <w:rPr>
          <w:rFonts w:ascii="Tahoma" w:hAnsi="Tahoma"/>
          <w:color w:val="0000FF"/>
          <w:sz w:val="20"/>
          <w:szCs w:val="20"/>
          <w:u w:color="0000FF"/>
        </w:rPr>
        <w:t>UNI EN 12488</w:t>
      </w:r>
      <w:r>
        <w:rPr>
          <w:rFonts w:ascii="Tahoma" w:hAnsi="Tahoma"/>
          <w:sz w:val="20"/>
          <w:szCs w:val="20"/>
        </w:rPr>
        <w:t xml:space="preserve"> con l'impiego di idoneo sistema di fissaggio, tale da garantire l'appoggio di entrambe le lastre del vetrocamera e dovr</w:t>
      </w:r>
      <w:r>
        <w:rPr>
          <w:rFonts w:ascii="Tahoma" w:hAnsi="Tahoma"/>
          <w:sz w:val="20"/>
          <w:szCs w:val="20"/>
        </w:rPr>
        <w:t xml:space="preserve">à </w:t>
      </w:r>
      <w:r>
        <w:rPr>
          <w:rFonts w:ascii="Tahoma" w:hAnsi="Tahoma"/>
          <w:sz w:val="20"/>
          <w:szCs w:val="20"/>
        </w:rPr>
        <w:t>avere una lunghezza idonea al peso da sopport</w:t>
      </w:r>
      <w:r>
        <w:rPr>
          <w:rFonts w:ascii="Tahoma" w:hAnsi="Tahoma"/>
          <w:sz w:val="20"/>
          <w:szCs w:val="20"/>
        </w:rPr>
        <w:t>are. Nel caso di montaggio con tecnologia a montanti e traversi, la tenuta attorno alle lastre di vetro potr</w:t>
      </w:r>
      <w:r>
        <w:rPr>
          <w:rFonts w:ascii="Tahoma" w:hAnsi="Tahoma"/>
          <w:sz w:val="20"/>
          <w:szCs w:val="20"/>
        </w:rPr>
        <w:t xml:space="preserve">à </w:t>
      </w:r>
      <w:r>
        <w:rPr>
          <w:rFonts w:ascii="Tahoma" w:hAnsi="Tahoma"/>
          <w:sz w:val="20"/>
          <w:szCs w:val="20"/>
        </w:rPr>
        <w:t xml:space="preserve">essere eseguita con idonee guarnizioni preformate in elastomero etilene-propilene (EPDM) opportunamente giuntate agli angoli. La sigillatura tra </w:t>
      </w:r>
      <w:r>
        <w:rPr>
          <w:rFonts w:ascii="Tahoma" w:hAnsi="Tahoma"/>
          <w:sz w:val="20"/>
          <w:szCs w:val="20"/>
        </w:rPr>
        <w:t>le due lastre componenti la vetrata isolante potr</w:t>
      </w:r>
      <w:r>
        <w:rPr>
          <w:rFonts w:ascii="Tahoma" w:hAnsi="Tahoma"/>
          <w:sz w:val="20"/>
          <w:szCs w:val="20"/>
        </w:rPr>
        <w:t xml:space="preserve">à </w:t>
      </w:r>
      <w:r>
        <w:rPr>
          <w:rFonts w:ascii="Tahoma" w:hAnsi="Tahoma"/>
          <w:sz w:val="20"/>
          <w:szCs w:val="20"/>
        </w:rPr>
        <w:t xml:space="preserve">essere effettuata mediante una prima barriera elastoplastica a base di gomma butilica ed una barriera a base di polimeri polisulfurici. Nel canalino distanziatore, potranno essere introdotti speciali sali </w:t>
      </w:r>
      <w:r>
        <w:rPr>
          <w:rFonts w:ascii="Tahoma" w:hAnsi="Tahoma"/>
          <w:sz w:val="20"/>
          <w:szCs w:val="20"/>
        </w:rPr>
        <w:t>disidratanti.</w:t>
      </w:r>
    </w:p>
    <w:p w:rsidR="00775AD6" w:rsidRDefault="007654BA">
      <w:pPr>
        <w:ind w:firstLine="284"/>
        <w:jc w:val="both"/>
        <w:rPr>
          <w:rFonts w:ascii="Tahoma" w:eastAsia="Tahoma" w:hAnsi="Tahoma" w:cs="Tahoma"/>
          <w:sz w:val="20"/>
          <w:szCs w:val="20"/>
        </w:rPr>
      </w:pPr>
      <w:r>
        <w:rPr>
          <w:rFonts w:ascii="Tahoma" w:hAnsi="Tahoma"/>
          <w:sz w:val="20"/>
          <w:szCs w:val="20"/>
        </w:rPr>
        <w:t xml:space="preserve">Gli elementi di vetrocamera dovranno essere forniti di idoneo certificato di garanzia </w:t>
      </w:r>
      <w:r>
        <w:rPr>
          <w:rFonts w:ascii="Tahoma" w:hAnsi="Tahoma"/>
          <w:sz w:val="20"/>
          <w:szCs w:val="20"/>
        </w:rPr>
        <w:lastRenderedPageBreak/>
        <w:t>decennale contro la presenza di umidit</w:t>
      </w:r>
      <w:r>
        <w:rPr>
          <w:rFonts w:ascii="Tahoma" w:hAnsi="Tahoma"/>
          <w:sz w:val="20"/>
          <w:szCs w:val="20"/>
        </w:rPr>
        <w:t xml:space="preserve">à </w:t>
      </w:r>
      <w:r>
        <w:rPr>
          <w:rFonts w:ascii="Tahoma" w:hAnsi="Tahoma"/>
          <w:sz w:val="20"/>
          <w:szCs w:val="20"/>
        </w:rPr>
        <w:t>condensata all'interno delle lastre.</w:t>
      </w:r>
    </w:p>
    <w:p w:rsidR="00775AD6" w:rsidRDefault="007654BA">
      <w:pPr>
        <w:ind w:firstLine="284"/>
        <w:jc w:val="both"/>
        <w:rPr>
          <w:rFonts w:ascii="Tahoma" w:eastAsia="Tahoma" w:hAnsi="Tahoma" w:cs="Tahoma"/>
          <w:sz w:val="20"/>
          <w:szCs w:val="20"/>
        </w:rPr>
      </w:pPr>
      <w:r>
        <w:rPr>
          <w:rFonts w:ascii="Tahoma" w:hAnsi="Tahoma"/>
          <w:sz w:val="20"/>
          <w:szCs w:val="20"/>
        </w:rPr>
        <w:t>Le lastre di vetrocamera montate su profili, dovranno assicurare un valore di f</w:t>
      </w:r>
      <w:r>
        <w:rPr>
          <w:rFonts w:ascii="Tahoma" w:hAnsi="Tahoma"/>
          <w:sz w:val="20"/>
          <w:szCs w:val="20"/>
        </w:rPr>
        <w:t xml:space="preserve">reccia massima entro i valori limite indicati dalla norma </w:t>
      </w:r>
      <w:r>
        <w:rPr>
          <w:rFonts w:ascii="Tahoma" w:hAnsi="Tahoma"/>
          <w:color w:val="0000FF"/>
          <w:sz w:val="20"/>
          <w:szCs w:val="20"/>
          <w:u w:color="0000FF"/>
        </w:rPr>
        <w:t>UNI EN 13116</w:t>
      </w:r>
      <w:r>
        <w:rPr>
          <w:rFonts w:ascii="Tahoma" w:hAnsi="Tahoma"/>
          <w:sz w:val="20"/>
          <w:szCs w:val="20"/>
        </w:rPr>
        <w:t>. Nella scelta dei vetri sar</w:t>
      </w:r>
      <w:r>
        <w:rPr>
          <w:rFonts w:ascii="Tahoma" w:hAnsi="Tahoma"/>
          <w:sz w:val="20"/>
          <w:szCs w:val="20"/>
        </w:rPr>
        <w:t xml:space="preserve">à </w:t>
      </w:r>
      <w:r>
        <w:rPr>
          <w:rFonts w:ascii="Tahoma" w:hAnsi="Tahoma"/>
          <w:sz w:val="20"/>
          <w:szCs w:val="20"/>
        </w:rPr>
        <w:t xml:space="preserve">necessario attenersi a quanto previsto alla norma </w:t>
      </w:r>
      <w:r>
        <w:rPr>
          <w:rFonts w:ascii="Tahoma" w:hAnsi="Tahoma"/>
          <w:color w:val="0000FF"/>
          <w:sz w:val="20"/>
          <w:szCs w:val="20"/>
          <w:u w:color="0000FF"/>
        </w:rPr>
        <w:t>UNI 7697</w:t>
      </w:r>
      <w:r>
        <w:rPr>
          <w:rFonts w:ascii="Tahoma" w:hAnsi="Tahoma"/>
          <w:sz w:val="20"/>
          <w:szCs w:val="20"/>
        </w:rPr>
        <w:t xml:space="preserve"> sui criteri di sicurezza.</w:t>
      </w:r>
    </w:p>
    <w:p w:rsidR="00775AD6" w:rsidRDefault="007654BA">
      <w:pPr>
        <w:ind w:firstLine="284"/>
        <w:jc w:val="both"/>
        <w:rPr>
          <w:rFonts w:ascii="Tahoma" w:eastAsia="Tahoma" w:hAnsi="Tahoma" w:cs="Tahoma"/>
          <w:sz w:val="20"/>
          <w:szCs w:val="20"/>
        </w:rPr>
      </w:pPr>
      <w:r>
        <w:rPr>
          <w:rFonts w:ascii="Tahoma" w:hAnsi="Tahoma"/>
          <w:sz w:val="20"/>
          <w:szCs w:val="20"/>
        </w:rPr>
        <w:t>La facciata dovr</w:t>
      </w:r>
      <w:r>
        <w:rPr>
          <w:rFonts w:ascii="Tahoma" w:hAnsi="Tahoma"/>
          <w:sz w:val="20"/>
          <w:szCs w:val="20"/>
        </w:rPr>
        <w:t xml:space="preserve">à </w:t>
      </w:r>
      <w:r>
        <w:rPr>
          <w:rFonts w:ascii="Tahoma" w:hAnsi="Tahoma"/>
          <w:sz w:val="20"/>
          <w:szCs w:val="20"/>
        </w:rPr>
        <w:t>essere fornita completa di raccordi a bancale interno</w:t>
      </w:r>
      <w:r>
        <w:rPr>
          <w:rFonts w:ascii="Tahoma" w:hAnsi="Tahoma"/>
          <w:sz w:val="20"/>
          <w:szCs w:val="20"/>
        </w:rPr>
        <w:t xml:space="preserve"> o esterno, collegamenti laterali e superiori, eseguiti in alluminio anodizzato o verniciato dello stesso tipo e colore di quello eventualmente presente in facciata (previa approvazione della Direzione Lavori). Lo spessore delle lattonerie dovr</w:t>
      </w:r>
      <w:r>
        <w:rPr>
          <w:rFonts w:ascii="Tahoma" w:hAnsi="Tahoma"/>
          <w:sz w:val="20"/>
          <w:szCs w:val="20"/>
        </w:rPr>
        <w:t xml:space="preserve">à </w:t>
      </w:r>
      <w:r>
        <w:rPr>
          <w:rFonts w:ascii="Tahoma" w:hAnsi="Tahoma"/>
          <w:sz w:val="20"/>
          <w:szCs w:val="20"/>
        </w:rPr>
        <w:t>essere con</w:t>
      </w:r>
      <w:r>
        <w:rPr>
          <w:rFonts w:ascii="Tahoma" w:hAnsi="Tahoma"/>
          <w:sz w:val="20"/>
          <w:szCs w:val="20"/>
        </w:rPr>
        <w:t>seguente al loro sviluppo. Tutte le finiture dovranno essere montate in modo da non presentare rivettature a vista, salvo se progettualmente previste o autorizzate dalla Direzione Lavori.</w:t>
      </w:r>
    </w:p>
    <w:p w:rsidR="00775AD6" w:rsidRDefault="00775AD6">
      <w:pPr>
        <w:ind w:firstLine="284"/>
        <w:jc w:val="both"/>
      </w:pPr>
    </w:p>
    <w:p w:rsidR="00775AD6" w:rsidRDefault="00775AD6">
      <w:pPr>
        <w:rPr>
          <w:rFonts w:ascii="Tahoma" w:eastAsia="Tahoma" w:hAnsi="Tahoma" w:cs="Tahoma"/>
          <w:b/>
          <w:bCs/>
          <w:sz w:val="20"/>
          <w:szCs w:val="20"/>
        </w:rPr>
      </w:pPr>
      <w:bookmarkStart w:id="275" w:name="bookmark178"/>
      <w:bookmarkEnd w:id="275"/>
    </w:p>
    <w:p w:rsidR="00775AD6" w:rsidRDefault="007654BA">
      <w:pPr>
        <w:pStyle w:val="CAPITOLATO03"/>
        <w:rPr>
          <w:rFonts w:ascii="Tahoma" w:eastAsia="Tahoma" w:hAnsi="Tahoma" w:cs="Tahoma"/>
        </w:rPr>
      </w:pPr>
      <w:bookmarkStart w:id="276" w:name="_Toc96"/>
      <w:r>
        <w:rPr>
          <w:rFonts w:ascii="Tahoma" w:hAnsi="Tahoma"/>
        </w:rPr>
        <w:t>Art. 6.21 SISTEMA DI ISOLAMENTO A CAPPOTTO - ETICS</w:t>
      </w:r>
      <w:bookmarkEnd w:id="276"/>
    </w:p>
    <w:p w:rsidR="00775AD6" w:rsidRDefault="00775AD6">
      <w:pPr>
        <w:jc w:val="center"/>
        <w:rPr>
          <w:rFonts w:ascii="Tahoma" w:eastAsia="Tahoma" w:hAnsi="Tahoma" w:cs="Tahoma"/>
          <w:sz w:val="20"/>
          <w:szCs w:val="20"/>
        </w:rPr>
      </w:pPr>
    </w:p>
    <w:p w:rsidR="00775AD6" w:rsidRDefault="00775AD6"/>
    <w:p w:rsidR="00775AD6" w:rsidRDefault="007654BA">
      <w:pPr>
        <w:jc w:val="both"/>
        <w:rPr>
          <w:rFonts w:ascii="Tahoma" w:eastAsia="Tahoma" w:hAnsi="Tahoma" w:cs="Tahoma"/>
          <w:sz w:val="20"/>
          <w:szCs w:val="20"/>
        </w:rPr>
      </w:pPr>
      <w:bookmarkStart w:id="277" w:name="bookmark179"/>
      <w:bookmarkEnd w:id="277"/>
      <w:r>
        <w:rPr>
          <w:rFonts w:ascii="Tahoma" w:hAnsi="Tahoma"/>
          <w:b/>
          <w:bCs/>
          <w:sz w:val="20"/>
          <w:szCs w:val="20"/>
        </w:rPr>
        <w:t>6.21.1) Gener</w:t>
      </w:r>
      <w:r>
        <w:rPr>
          <w:rFonts w:ascii="Tahoma" w:hAnsi="Tahoma"/>
          <w:b/>
          <w:bCs/>
          <w:sz w:val="20"/>
          <w:szCs w:val="20"/>
        </w:rPr>
        <w:t>alit</w:t>
      </w:r>
      <w:r>
        <w:rPr>
          <w:rFonts w:ascii="Tahoma" w:hAnsi="Tahoma"/>
          <w:b/>
          <w:bCs/>
          <w:sz w:val="20"/>
          <w:szCs w:val="20"/>
        </w:rPr>
        <w:t>à</w:t>
      </w:r>
    </w:p>
    <w:p w:rsidR="00775AD6" w:rsidRDefault="007654BA">
      <w:pPr>
        <w:ind w:firstLine="284"/>
        <w:jc w:val="both"/>
        <w:rPr>
          <w:rFonts w:ascii="Tahoma" w:eastAsia="Tahoma" w:hAnsi="Tahoma" w:cs="Tahoma"/>
          <w:sz w:val="20"/>
          <w:szCs w:val="20"/>
        </w:rPr>
      </w:pPr>
      <w:r>
        <w:rPr>
          <w:rFonts w:ascii="Tahoma" w:hAnsi="Tahoma"/>
          <w:sz w:val="20"/>
          <w:szCs w:val="20"/>
        </w:rPr>
        <w:t>I Sistemi di isolamento a cappotto (denominati a livello internazionale con la sigla ETICS, External Thermal Insulation Composite System) sono elementi costruttivi o di rivestimento degli involucri edilizi determinanti per la riduzione del consumo en</w:t>
      </w:r>
      <w:r>
        <w:rPr>
          <w:rFonts w:ascii="Tahoma" w:hAnsi="Tahoma"/>
          <w:sz w:val="20"/>
          <w:szCs w:val="20"/>
        </w:rPr>
        <w:t>ergetico degli edifici.</w:t>
      </w:r>
    </w:p>
    <w:p w:rsidR="00775AD6" w:rsidRDefault="007654BA">
      <w:pPr>
        <w:ind w:firstLine="284"/>
        <w:jc w:val="both"/>
        <w:rPr>
          <w:rFonts w:ascii="Tahoma" w:eastAsia="Tahoma" w:hAnsi="Tahoma" w:cs="Tahoma"/>
          <w:sz w:val="20"/>
          <w:szCs w:val="20"/>
        </w:rPr>
      </w:pPr>
      <w:r>
        <w:rPr>
          <w:rFonts w:ascii="Tahoma" w:hAnsi="Tahoma"/>
          <w:sz w:val="20"/>
          <w:szCs w:val="20"/>
        </w:rPr>
        <w:t>Il Sistema a cappotto pu</w:t>
      </w:r>
      <w:r>
        <w:rPr>
          <w:rFonts w:ascii="Tahoma" w:hAnsi="Tahoma"/>
          <w:sz w:val="20"/>
          <w:szCs w:val="20"/>
        </w:rPr>
        <w:t xml:space="preserve">ò </w:t>
      </w:r>
      <w:r>
        <w:rPr>
          <w:rFonts w:ascii="Tahoma" w:hAnsi="Tahoma"/>
          <w:sz w:val="20"/>
          <w:szCs w:val="20"/>
        </w:rPr>
        <w:t>essere utilizzato anche per il risanamento di elementi costruttivi eventualmente danneggiati, in alternativa a soluzioni che prevedono il solo uso di intonaco e pittura.</w:t>
      </w:r>
    </w:p>
    <w:p w:rsidR="00775AD6" w:rsidRDefault="007654BA">
      <w:pPr>
        <w:ind w:firstLine="284"/>
        <w:jc w:val="both"/>
        <w:rPr>
          <w:rFonts w:ascii="Tahoma" w:eastAsia="Tahoma" w:hAnsi="Tahoma" w:cs="Tahoma"/>
          <w:sz w:val="20"/>
          <w:szCs w:val="20"/>
        </w:rPr>
      </w:pPr>
      <w:r>
        <w:rPr>
          <w:rFonts w:ascii="Tahoma" w:hAnsi="Tahoma"/>
          <w:sz w:val="20"/>
          <w:szCs w:val="20"/>
        </w:rPr>
        <w:t>Attraverso un adeguato dimensionamen</w:t>
      </w:r>
      <w:r>
        <w:rPr>
          <w:rFonts w:ascii="Tahoma" w:hAnsi="Tahoma"/>
          <w:sz w:val="20"/>
          <w:szCs w:val="20"/>
        </w:rPr>
        <w:t>to del pacchetto termo-igrometrico, per il quale si rimanda al progetto esecutivo ovvero alle indicazioni della Direzione Lavori, ed una corretta successione degli strati che compongono il Sistema, si potr</w:t>
      </w:r>
      <w:r>
        <w:rPr>
          <w:rFonts w:ascii="Tahoma" w:hAnsi="Tahoma"/>
          <w:sz w:val="20"/>
          <w:szCs w:val="20"/>
        </w:rPr>
        <w:t xml:space="preserve">à </w:t>
      </w:r>
      <w:r>
        <w:rPr>
          <w:rFonts w:ascii="Tahoma" w:hAnsi="Tahoma"/>
          <w:sz w:val="20"/>
          <w:szCs w:val="20"/>
        </w:rPr>
        <w:t xml:space="preserve">ottenere: </w:t>
      </w:r>
    </w:p>
    <w:p w:rsidR="00775AD6" w:rsidRDefault="007654BA">
      <w:pPr>
        <w:jc w:val="both"/>
        <w:rPr>
          <w:rFonts w:ascii="Tahoma" w:eastAsia="Tahoma" w:hAnsi="Tahoma" w:cs="Tahoma"/>
          <w:sz w:val="20"/>
          <w:szCs w:val="20"/>
        </w:rPr>
      </w:pPr>
      <w:r>
        <w:rPr>
          <w:rFonts w:ascii="Tahoma" w:hAnsi="Tahoma"/>
          <w:sz w:val="20"/>
          <w:szCs w:val="20"/>
        </w:rPr>
        <w:t xml:space="preserve">- un miglior isolamento termico, </w:t>
      </w:r>
    </w:p>
    <w:p w:rsidR="00775AD6" w:rsidRDefault="007654BA">
      <w:pPr>
        <w:jc w:val="both"/>
        <w:rPr>
          <w:rFonts w:ascii="Tahoma" w:eastAsia="Tahoma" w:hAnsi="Tahoma" w:cs="Tahoma"/>
          <w:sz w:val="20"/>
          <w:szCs w:val="20"/>
        </w:rPr>
      </w:pPr>
      <w:r>
        <w:rPr>
          <w:rFonts w:ascii="Tahoma" w:hAnsi="Tahoma"/>
          <w:sz w:val="20"/>
          <w:szCs w:val="20"/>
        </w:rPr>
        <w:t>- un</w:t>
      </w:r>
      <w:r>
        <w:rPr>
          <w:rFonts w:ascii="Tahoma" w:hAnsi="Tahoma"/>
          <w:sz w:val="20"/>
          <w:szCs w:val="20"/>
        </w:rPr>
        <w:t xml:space="preserve"> elevato standard igienico degli ambienti interni dell</w:t>
      </w:r>
      <w:r>
        <w:rPr>
          <w:rFonts w:ascii="Tahoma" w:hAnsi="Tahoma"/>
          <w:sz w:val="20"/>
          <w:szCs w:val="20"/>
        </w:rPr>
        <w:t>’</w:t>
      </w:r>
      <w:r>
        <w:rPr>
          <w:rFonts w:ascii="Tahoma" w:hAnsi="Tahoma"/>
          <w:sz w:val="20"/>
          <w:szCs w:val="20"/>
        </w:rPr>
        <w:t>edificio, impedendo la formazione di muffe, e fenomeni di condensa superficiale e interstiziale.</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L'applicazione del sistema su murature esterne </w:t>
      </w:r>
      <w:r>
        <w:rPr>
          <w:rFonts w:ascii="Tahoma" w:hAnsi="Tahoma"/>
          <w:sz w:val="20"/>
          <w:szCs w:val="20"/>
        </w:rPr>
        <w:t xml:space="preserve">è </w:t>
      </w:r>
      <w:r>
        <w:rPr>
          <w:rFonts w:ascii="Tahoma" w:hAnsi="Tahoma"/>
          <w:sz w:val="20"/>
          <w:szCs w:val="20"/>
        </w:rPr>
        <w:t>costituita da:</w:t>
      </w:r>
    </w:p>
    <w:p w:rsidR="00775AD6" w:rsidRDefault="007654BA">
      <w:pPr>
        <w:numPr>
          <w:ilvl w:val="0"/>
          <w:numId w:val="182"/>
        </w:numPr>
        <w:rPr>
          <w:rFonts w:ascii="Tahoma" w:hAnsi="Tahoma"/>
          <w:sz w:val="20"/>
          <w:szCs w:val="20"/>
        </w:rPr>
      </w:pPr>
      <w:r>
        <w:rPr>
          <w:rFonts w:ascii="Tahoma" w:hAnsi="Tahoma"/>
          <w:sz w:val="20"/>
          <w:szCs w:val="20"/>
        </w:rPr>
        <w:t>Collante</w:t>
      </w:r>
    </w:p>
    <w:p w:rsidR="00775AD6" w:rsidRDefault="007654BA">
      <w:pPr>
        <w:numPr>
          <w:ilvl w:val="0"/>
          <w:numId w:val="182"/>
        </w:numPr>
        <w:rPr>
          <w:rFonts w:ascii="Tahoma" w:hAnsi="Tahoma"/>
          <w:sz w:val="20"/>
          <w:szCs w:val="20"/>
        </w:rPr>
      </w:pPr>
      <w:r>
        <w:rPr>
          <w:rFonts w:ascii="Tahoma" w:hAnsi="Tahoma"/>
          <w:sz w:val="20"/>
          <w:szCs w:val="20"/>
        </w:rPr>
        <w:t>Materiale isolante</w:t>
      </w:r>
    </w:p>
    <w:p w:rsidR="00775AD6" w:rsidRDefault="007654BA">
      <w:pPr>
        <w:numPr>
          <w:ilvl w:val="0"/>
          <w:numId w:val="182"/>
        </w:numPr>
        <w:rPr>
          <w:rFonts w:ascii="Tahoma" w:hAnsi="Tahoma"/>
          <w:sz w:val="20"/>
          <w:szCs w:val="20"/>
        </w:rPr>
      </w:pPr>
      <w:r>
        <w:rPr>
          <w:rFonts w:ascii="Tahoma" w:hAnsi="Tahoma"/>
          <w:sz w:val="20"/>
          <w:szCs w:val="20"/>
        </w:rPr>
        <w:t xml:space="preserve">Tasselli </w:t>
      </w:r>
    </w:p>
    <w:p w:rsidR="00775AD6" w:rsidRDefault="007654BA">
      <w:pPr>
        <w:numPr>
          <w:ilvl w:val="0"/>
          <w:numId w:val="182"/>
        </w:numPr>
        <w:rPr>
          <w:rFonts w:ascii="Tahoma" w:hAnsi="Tahoma"/>
          <w:sz w:val="20"/>
          <w:szCs w:val="20"/>
        </w:rPr>
      </w:pPr>
      <w:r>
        <w:rPr>
          <w:rFonts w:ascii="Tahoma" w:hAnsi="Tahoma"/>
          <w:sz w:val="20"/>
          <w:szCs w:val="20"/>
        </w:rPr>
        <w:t>I</w:t>
      </w:r>
      <w:r>
        <w:rPr>
          <w:rFonts w:ascii="Tahoma" w:hAnsi="Tahoma"/>
          <w:sz w:val="20"/>
          <w:szCs w:val="20"/>
        </w:rPr>
        <w:t>ntonaco di fondo</w:t>
      </w:r>
    </w:p>
    <w:p w:rsidR="00775AD6" w:rsidRDefault="007654BA">
      <w:pPr>
        <w:numPr>
          <w:ilvl w:val="0"/>
          <w:numId w:val="182"/>
        </w:numPr>
        <w:rPr>
          <w:rFonts w:ascii="Tahoma" w:hAnsi="Tahoma"/>
          <w:sz w:val="20"/>
          <w:szCs w:val="20"/>
        </w:rPr>
      </w:pPr>
      <w:r>
        <w:rPr>
          <w:rFonts w:ascii="Tahoma" w:hAnsi="Tahoma"/>
          <w:sz w:val="20"/>
          <w:szCs w:val="20"/>
        </w:rPr>
        <w:t>Armatura (rete in tessuto di fibra di vetro)</w:t>
      </w:r>
    </w:p>
    <w:p w:rsidR="00775AD6" w:rsidRDefault="007654BA">
      <w:pPr>
        <w:numPr>
          <w:ilvl w:val="0"/>
          <w:numId w:val="182"/>
        </w:numPr>
        <w:rPr>
          <w:rFonts w:ascii="Tahoma" w:hAnsi="Tahoma"/>
          <w:sz w:val="20"/>
          <w:szCs w:val="20"/>
        </w:rPr>
      </w:pPr>
      <w:r>
        <w:rPr>
          <w:rFonts w:ascii="Tahoma" w:hAnsi="Tahoma"/>
          <w:sz w:val="20"/>
          <w:szCs w:val="20"/>
        </w:rPr>
        <w:t>Intonaco di finitura (rivestimento con eventuale fondo adatto al sistema)</w:t>
      </w:r>
    </w:p>
    <w:p w:rsidR="00775AD6" w:rsidRDefault="007654BA">
      <w:pPr>
        <w:numPr>
          <w:ilvl w:val="0"/>
          <w:numId w:val="182"/>
        </w:numPr>
        <w:rPr>
          <w:rFonts w:ascii="Tahoma" w:hAnsi="Tahoma"/>
          <w:sz w:val="20"/>
          <w:szCs w:val="20"/>
        </w:rPr>
      </w:pPr>
      <w:r>
        <w:rPr>
          <w:rFonts w:ascii="Tahoma" w:hAnsi="Tahoma"/>
          <w:sz w:val="20"/>
          <w:szCs w:val="20"/>
        </w:rPr>
        <w:t>Accessori (come ad esempio rete angolare, profili per raccordi e bordi, giunti di dilatazione, profili per zoccolatura)</w:t>
      </w:r>
    </w:p>
    <w:p w:rsidR="00775AD6" w:rsidRDefault="00775AD6"/>
    <w:p w:rsidR="00775AD6" w:rsidRDefault="007654BA">
      <w:pPr>
        <w:rPr>
          <w:rFonts w:ascii="Tahoma" w:eastAsia="Tahoma" w:hAnsi="Tahoma" w:cs="Tahoma"/>
          <w:sz w:val="20"/>
          <w:szCs w:val="20"/>
        </w:rPr>
      </w:pPr>
      <w:bookmarkStart w:id="278" w:name="bookmark180"/>
      <w:bookmarkEnd w:id="278"/>
      <w:r>
        <w:rPr>
          <w:rFonts w:ascii="Tahoma" w:hAnsi="Tahoma"/>
          <w:b/>
          <w:bCs/>
          <w:sz w:val="20"/>
          <w:szCs w:val="20"/>
        </w:rPr>
        <w:t>6.21.2) Operazioni preliminari</w:t>
      </w:r>
    </w:p>
    <w:p w:rsidR="00775AD6" w:rsidRDefault="007654BA">
      <w:pPr>
        <w:ind w:firstLine="284"/>
        <w:jc w:val="both"/>
        <w:rPr>
          <w:rFonts w:ascii="Tahoma" w:eastAsia="Tahoma" w:hAnsi="Tahoma" w:cs="Tahoma"/>
          <w:sz w:val="20"/>
          <w:szCs w:val="20"/>
        </w:rPr>
      </w:pPr>
      <w:r>
        <w:rPr>
          <w:rFonts w:ascii="Tahoma" w:hAnsi="Tahoma"/>
          <w:sz w:val="20"/>
          <w:szCs w:val="20"/>
        </w:rPr>
        <w:t>Le operazioni preliminari all'applicazione del Sistema sono fondamentali per una corretta posa in opera ed al fine di minimizzare le imperfezioni che potrebbero riflettersi sulla funzionalit</w:t>
      </w:r>
      <w:r>
        <w:rPr>
          <w:rFonts w:ascii="Tahoma" w:hAnsi="Tahoma"/>
          <w:sz w:val="20"/>
          <w:szCs w:val="20"/>
        </w:rPr>
        <w:t xml:space="preserve">à </w:t>
      </w:r>
      <w:r>
        <w:rPr>
          <w:rFonts w:ascii="Tahoma" w:hAnsi="Tahoma"/>
          <w:sz w:val="20"/>
          <w:szCs w:val="20"/>
        </w:rPr>
        <w:t>del sistema stesso e sulla sua d</w:t>
      </w:r>
      <w:r>
        <w:rPr>
          <w:rFonts w:ascii="Tahoma" w:hAnsi="Tahoma"/>
          <w:sz w:val="20"/>
          <w:szCs w:val="20"/>
        </w:rPr>
        <w:t>urata nel tempo. La posa in opera infatti, dovr</w:t>
      </w:r>
      <w:r>
        <w:rPr>
          <w:rFonts w:ascii="Tahoma" w:hAnsi="Tahoma"/>
          <w:sz w:val="20"/>
          <w:szCs w:val="20"/>
        </w:rPr>
        <w:t xml:space="preserve">à </w:t>
      </w:r>
      <w:r>
        <w:rPr>
          <w:rFonts w:ascii="Tahoma" w:hAnsi="Tahoma"/>
          <w:sz w:val="20"/>
          <w:szCs w:val="20"/>
        </w:rPr>
        <w:t>essere effettuata a temperature dell</w:t>
      </w:r>
      <w:r>
        <w:rPr>
          <w:rFonts w:ascii="Tahoma" w:hAnsi="Tahoma"/>
          <w:sz w:val="20"/>
          <w:szCs w:val="20"/>
        </w:rPr>
        <w:t>’</w:t>
      </w:r>
      <w:r>
        <w:rPr>
          <w:rFonts w:ascii="Tahoma" w:hAnsi="Tahoma"/>
          <w:sz w:val="20"/>
          <w:szCs w:val="20"/>
        </w:rPr>
        <w:t>aria e del supporto preferibilmente comprese tra +5</w:t>
      </w:r>
      <w:r>
        <w:rPr>
          <w:rFonts w:ascii="Tahoma" w:hAnsi="Tahoma"/>
          <w:sz w:val="20"/>
          <w:szCs w:val="20"/>
        </w:rPr>
        <w:t>°</w:t>
      </w:r>
      <w:r>
        <w:rPr>
          <w:rFonts w:ascii="Tahoma" w:hAnsi="Tahoma"/>
          <w:sz w:val="20"/>
          <w:szCs w:val="20"/>
        </w:rPr>
        <w:t>C e +30</w:t>
      </w:r>
      <w:r>
        <w:rPr>
          <w:rFonts w:ascii="Tahoma" w:hAnsi="Tahoma"/>
          <w:sz w:val="20"/>
          <w:szCs w:val="20"/>
        </w:rPr>
        <w:t>°</w:t>
      </w:r>
      <w:r>
        <w:rPr>
          <w:rFonts w:ascii="Tahoma" w:hAnsi="Tahoma"/>
          <w:sz w:val="20"/>
          <w:szCs w:val="20"/>
        </w:rPr>
        <w:t>C. Le superfici devono essere pulite ed in caso contrario si dovr</w:t>
      </w:r>
      <w:r>
        <w:rPr>
          <w:rFonts w:ascii="Tahoma" w:hAnsi="Tahoma"/>
          <w:sz w:val="20"/>
          <w:szCs w:val="20"/>
        </w:rPr>
        <w:t xml:space="preserve">à </w:t>
      </w:r>
      <w:r>
        <w:rPr>
          <w:rFonts w:ascii="Tahoma" w:hAnsi="Tahoma"/>
          <w:sz w:val="20"/>
          <w:szCs w:val="20"/>
        </w:rPr>
        <w:t>procedere alla rimozione di polvere, sporco</w:t>
      </w:r>
      <w:r>
        <w:rPr>
          <w:rFonts w:ascii="Tahoma" w:hAnsi="Tahoma"/>
          <w:sz w:val="20"/>
          <w:szCs w:val="20"/>
        </w:rPr>
        <w:t>, tracce di disarmante, parti sfarinanti ed incoerenti, ecc. mediante lavaggio con acqua pulita a bassa pressione.</w:t>
      </w:r>
    </w:p>
    <w:p w:rsidR="00775AD6" w:rsidRDefault="007654BA">
      <w:pPr>
        <w:ind w:firstLine="284"/>
        <w:jc w:val="both"/>
        <w:rPr>
          <w:rFonts w:ascii="Tahoma" w:eastAsia="Tahoma" w:hAnsi="Tahoma" w:cs="Tahoma"/>
          <w:sz w:val="20"/>
          <w:szCs w:val="20"/>
        </w:rPr>
      </w:pPr>
      <w:r>
        <w:rPr>
          <w:rFonts w:ascii="Tahoma" w:hAnsi="Tahoma"/>
          <w:sz w:val="20"/>
          <w:szCs w:val="20"/>
        </w:rPr>
        <w:t>Prima della posa del Sistema a cappotto si dovr</w:t>
      </w:r>
      <w:r>
        <w:rPr>
          <w:rFonts w:ascii="Tahoma" w:hAnsi="Tahoma"/>
          <w:sz w:val="20"/>
          <w:szCs w:val="20"/>
        </w:rPr>
        <w:t xml:space="preserve">à </w:t>
      </w:r>
      <w:r>
        <w:rPr>
          <w:rFonts w:ascii="Tahoma" w:hAnsi="Tahoma"/>
          <w:sz w:val="20"/>
          <w:szCs w:val="20"/>
        </w:rPr>
        <w:t>procedere alla verifica delle seguenti condizioni:</w:t>
      </w:r>
    </w:p>
    <w:p w:rsidR="00775AD6" w:rsidRDefault="00775AD6">
      <w:pPr>
        <w:jc w:val="both"/>
        <w:rPr>
          <w:rFonts w:ascii="Tahoma" w:eastAsia="Tahoma" w:hAnsi="Tahoma" w:cs="Tahoma"/>
          <w:sz w:val="20"/>
          <w:szCs w:val="20"/>
        </w:rPr>
      </w:pPr>
    </w:p>
    <w:p w:rsidR="00775AD6" w:rsidRDefault="007654BA">
      <w:pPr>
        <w:numPr>
          <w:ilvl w:val="0"/>
          <w:numId w:val="184"/>
        </w:numPr>
        <w:jc w:val="both"/>
        <w:rPr>
          <w:rFonts w:ascii="Tahoma" w:hAnsi="Tahoma"/>
          <w:sz w:val="20"/>
          <w:szCs w:val="20"/>
        </w:rPr>
      </w:pPr>
      <w:r>
        <w:rPr>
          <w:rFonts w:ascii="Tahoma" w:hAnsi="Tahoma"/>
          <w:sz w:val="20"/>
          <w:szCs w:val="20"/>
        </w:rPr>
        <w:t>Le installazioni impiantistiche nel supp</w:t>
      </w:r>
      <w:r>
        <w:rPr>
          <w:rFonts w:ascii="Tahoma" w:hAnsi="Tahoma"/>
          <w:sz w:val="20"/>
          <w:szCs w:val="20"/>
        </w:rPr>
        <w:t>orto devono essere gi</w:t>
      </w:r>
      <w:r>
        <w:rPr>
          <w:rFonts w:ascii="Tahoma" w:hAnsi="Tahoma"/>
          <w:sz w:val="20"/>
          <w:szCs w:val="20"/>
        </w:rPr>
        <w:t xml:space="preserve">à </w:t>
      </w:r>
      <w:r>
        <w:rPr>
          <w:rFonts w:ascii="Tahoma" w:hAnsi="Tahoma"/>
          <w:sz w:val="20"/>
          <w:szCs w:val="20"/>
        </w:rPr>
        <w:t>realizzate e le tracce gi</w:t>
      </w:r>
      <w:r>
        <w:rPr>
          <w:rFonts w:ascii="Tahoma" w:hAnsi="Tahoma"/>
          <w:sz w:val="20"/>
          <w:szCs w:val="20"/>
        </w:rPr>
        <w:t xml:space="preserve">à </w:t>
      </w:r>
      <w:r>
        <w:rPr>
          <w:rFonts w:ascii="Tahoma" w:hAnsi="Tahoma"/>
          <w:sz w:val="20"/>
          <w:szCs w:val="20"/>
        </w:rPr>
        <w:t xml:space="preserve">state accuratamente chiuse. </w:t>
      </w:r>
    </w:p>
    <w:p w:rsidR="00775AD6" w:rsidRDefault="007654BA">
      <w:pPr>
        <w:numPr>
          <w:ilvl w:val="0"/>
          <w:numId w:val="186"/>
        </w:numPr>
        <w:jc w:val="both"/>
        <w:rPr>
          <w:rFonts w:ascii="Tahoma" w:hAnsi="Tahoma"/>
          <w:sz w:val="20"/>
          <w:szCs w:val="20"/>
        </w:rPr>
      </w:pPr>
      <w:r>
        <w:rPr>
          <w:rFonts w:ascii="Tahoma" w:hAnsi="Tahoma"/>
          <w:sz w:val="20"/>
          <w:szCs w:val="20"/>
        </w:rPr>
        <w:t>Evitare la posa di impianti all</w:t>
      </w:r>
      <w:r>
        <w:rPr>
          <w:rFonts w:ascii="Tahoma" w:hAnsi="Tahoma"/>
          <w:sz w:val="20"/>
          <w:szCs w:val="20"/>
        </w:rPr>
        <w:t>‘</w:t>
      </w:r>
      <w:r>
        <w:rPr>
          <w:rFonts w:ascii="Tahoma" w:hAnsi="Tahoma"/>
          <w:sz w:val="20"/>
          <w:szCs w:val="20"/>
        </w:rPr>
        <w:t>interno dei Sistemi a cappotto, salvo il caso di attraversamenti indispensabili (es. passaggio di cavi per linee di illuminazione esterna).</w:t>
      </w:r>
    </w:p>
    <w:p w:rsidR="00775AD6" w:rsidRDefault="007654BA">
      <w:pPr>
        <w:numPr>
          <w:ilvl w:val="0"/>
          <w:numId w:val="188"/>
        </w:numPr>
        <w:jc w:val="both"/>
        <w:rPr>
          <w:rFonts w:ascii="Tahoma" w:hAnsi="Tahoma"/>
          <w:sz w:val="20"/>
          <w:szCs w:val="20"/>
        </w:rPr>
      </w:pPr>
      <w:r>
        <w:rPr>
          <w:rFonts w:ascii="Tahoma" w:hAnsi="Tahoma"/>
          <w:sz w:val="20"/>
          <w:szCs w:val="20"/>
        </w:rPr>
        <w:t>Tutte</w:t>
      </w:r>
      <w:r>
        <w:rPr>
          <w:rFonts w:ascii="Tahoma" w:hAnsi="Tahoma"/>
          <w:sz w:val="20"/>
          <w:szCs w:val="20"/>
        </w:rPr>
        <w:t xml:space="preserve"> le fughe e le cavit</w:t>
      </w:r>
      <w:r>
        <w:rPr>
          <w:rFonts w:ascii="Tahoma" w:hAnsi="Tahoma"/>
          <w:sz w:val="20"/>
          <w:szCs w:val="20"/>
        </w:rPr>
        <w:t xml:space="preserve">à </w:t>
      </w:r>
      <w:r>
        <w:rPr>
          <w:rFonts w:ascii="Tahoma" w:hAnsi="Tahoma"/>
          <w:sz w:val="20"/>
          <w:szCs w:val="20"/>
        </w:rPr>
        <w:t>del supporto devono essere accuratamente chiuse.</w:t>
      </w:r>
    </w:p>
    <w:p w:rsidR="00775AD6" w:rsidRDefault="007654BA">
      <w:pPr>
        <w:numPr>
          <w:ilvl w:val="0"/>
          <w:numId w:val="190"/>
        </w:numPr>
        <w:jc w:val="both"/>
        <w:rPr>
          <w:rFonts w:ascii="Tahoma" w:hAnsi="Tahoma"/>
          <w:sz w:val="20"/>
          <w:szCs w:val="20"/>
        </w:rPr>
      </w:pPr>
      <w:r>
        <w:rPr>
          <w:rFonts w:ascii="Tahoma" w:hAnsi="Tahoma"/>
          <w:sz w:val="20"/>
          <w:szCs w:val="20"/>
        </w:rPr>
        <w:t xml:space="preserve">Tutte le superfici che non devono essere rivestite, come vetro, legno, alluminio, davanzali, </w:t>
      </w:r>
      <w:r>
        <w:rPr>
          <w:rFonts w:ascii="Tahoma" w:hAnsi="Tahoma"/>
          <w:sz w:val="20"/>
          <w:szCs w:val="20"/>
        </w:rPr>
        <w:lastRenderedPageBreak/>
        <w:t>marciapiedi ecc. devono essere predisposte con protezioni idonee.</w:t>
      </w:r>
    </w:p>
    <w:p w:rsidR="00775AD6" w:rsidRDefault="007654BA">
      <w:pPr>
        <w:numPr>
          <w:ilvl w:val="0"/>
          <w:numId w:val="192"/>
        </w:numPr>
        <w:jc w:val="both"/>
        <w:rPr>
          <w:rFonts w:ascii="Tahoma" w:hAnsi="Tahoma"/>
          <w:sz w:val="20"/>
          <w:szCs w:val="20"/>
        </w:rPr>
      </w:pPr>
      <w:r>
        <w:rPr>
          <w:rFonts w:ascii="Tahoma" w:hAnsi="Tahoma"/>
          <w:sz w:val="20"/>
          <w:szCs w:val="20"/>
        </w:rPr>
        <w:t>Il supporto non deve prese</w:t>
      </w:r>
      <w:r>
        <w:rPr>
          <w:rFonts w:ascii="Tahoma" w:hAnsi="Tahoma"/>
          <w:sz w:val="20"/>
          <w:szCs w:val="20"/>
        </w:rPr>
        <w:t>ntare affioramenti di umidit</w:t>
      </w:r>
      <w:r>
        <w:rPr>
          <w:rFonts w:ascii="Tahoma" w:hAnsi="Tahoma"/>
          <w:sz w:val="20"/>
          <w:szCs w:val="20"/>
        </w:rPr>
        <w:t xml:space="preserve">à </w:t>
      </w:r>
      <w:r>
        <w:rPr>
          <w:rFonts w:ascii="Tahoma" w:hAnsi="Tahoma"/>
          <w:sz w:val="20"/>
          <w:szCs w:val="20"/>
        </w:rPr>
        <w:t>evidenti.</w:t>
      </w:r>
    </w:p>
    <w:p w:rsidR="00775AD6" w:rsidRDefault="007654BA">
      <w:pPr>
        <w:numPr>
          <w:ilvl w:val="0"/>
          <w:numId w:val="194"/>
        </w:numPr>
        <w:jc w:val="both"/>
        <w:rPr>
          <w:rFonts w:ascii="Tahoma" w:hAnsi="Tahoma"/>
          <w:sz w:val="20"/>
          <w:szCs w:val="20"/>
        </w:rPr>
      </w:pPr>
      <w:r>
        <w:rPr>
          <w:rFonts w:ascii="Tahoma" w:hAnsi="Tahoma"/>
          <w:sz w:val="20"/>
          <w:szCs w:val="20"/>
        </w:rPr>
        <w:t>Intonaci interni e massetti devono essere gi</w:t>
      </w:r>
      <w:r>
        <w:rPr>
          <w:rFonts w:ascii="Tahoma" w:hAnsi="Tahoma"/>
          <w:sz w:val="20"/>
          <w:szCs w:val="20"/>
        </w:rPr>
        <w:t xml:space="preserve">à </w:t>
      </w:r>
      <w:r>
        <w:rPr>
          <w:rFonts w:ascii="Tahoma" w:hAnsi="Tahoma"/>
          <w:sz w:val="20"/>
          <w:szCs w:val="20"/>
        </w:rPr>
        <w:t xml:space="preserve">stati applicati e asciutti. </w:t>
      </w:r>
      <w:r>
        <w:rPr>
          <w:rFonts w:ascii="Tahoma" w:hAnsi="Tahoma"/>
          <w:sz w:val="20"/>
          <w:szCs w:val="20"/>
        </w:rPr>
        <w:t xml:space="preserve">È </w:t>
      </w:r>
      <w:r>
        <w:rPr>
          <w:rFonts w:ascii="Tahoma" w:hAnsi="Tahoma"/>
          <w:sz w:val="20"/>
          <w:szCs w:val="20"/>
        </w:rPr>
        <w:t>necessario assicurarsi che esista una ventilazione sufficiente.</w:t>
      </w:r>
    </w:p>
    <w:p w:rsidR="00775AD6" w:rsidRDefault="007654BA">
      <w:pPr>
        <w:numPr>
          <w:ilvl w:val="0"/>
          <w:numId w:val="196"/>
        </w:numPr>
        <w:jc w:val="both"/>
        <w:rPr>
          <w:rFonts w:ascii="Tahoma" w:hAnsi="Tahoma"/>
          <w:sz w:val="20"/>
          <w:szCs w:val="20"/>
        </w:rPr>
      </w:pPr>
      <w:r>
        <w:rPr>
          <w:rFonts w:ascii="Tahoma" w:hAnsi="Tahoma"/>
          <w:sz w:val="20"/>
          <w:szCs w:val="20"/>
        </w:rPr>
        <w:t>Tutte le superfici orizzontali come attici e cornicioni devono prevedere ade</w:t>
      </w:r>
      <w:r>
        <w:rPr>
          <w:rFonts w:ascii="Tahoma" w:hAnsi="Tahoma"/>
          <w:sz w:val="20"/>
          <w:szCs w:val="20"/>
        </w:rPr>
        <w:t>guate coperture per evitare un</w:t>
      </w:r>
      <w:r>
        <w:rPr>
          <w:rFonts w:ascii="Tahoma" w:hAnsi="Tahoma"/>
          <w:sz w:val="20"/>
          <w:szCs w:val="20"/>
        </w:rPr>
        <w:t>’</w:t>
      </w:r>
      <w:r>
        <w:rPr>
          <w:rFonts w:ascii="Tahoma" w:hAnsi="Tahoma"/>
          <w:sz w:val="20"/>
          <w:szCs w:val="20"/>
        </w:rPr>
        <w:t>eventuale infiltrazione di acqua nel Sistema a cappotto durante e dopo la posa.</w:t>
      </w:r>
    </w:p>
    <w:p w:rsidR="00775AD6" w:rsidRDefault="007654BA">
      <w:pPr>
        <w:numPr>
          <w:ilvl w:val="0"/>
          <w:numId w:val="198"/>
        </w:numPr>
        <w:jc w:val="both"/>
        <w:rPr>
          <w:rFonts w:ascii="Tahoma" w:hAnsi="Tahoma"/>
          <w:sz w:val="20"/>
          <w:szCs w:val="20"/>
        </w:rPr>
      </w:pPr>
      <w:r>
        <w:rPr>
          <w:rFonts w:ascii="Tahoma" w:hAnsi="Tahoma"/>
          <w:sz w:val="20"/>
          <w:szCs w:val="20"/>
        </w:rPr>
        <w:t>Le aperture devono essere previste in modo che raccordi e giunti possano essere installati garantendo l</w:t>
      </w:r>
      <w:r>
        <w:rPr>
          <w:rFonts w:ascii="Tahoma" w:hAnsi="Tahoma"/>
          <w:sz w:val="20"/>
          <w:szCs w:val="20"/>
        </w:rPr>
        <w:t>’</w:t>
      </w:r>
      <w:r>
        <w:rPr>
          <w:rFonts w:ascii="Tahoma" w:hAnsi="Tahoma"/>
          <w:sz w:val="20"/>
          <w:szCs w:val="20"/>
        </w:rPr>
        <w:t>impermeabilit</w:t>
      </w:r>
      <w:r>
        <w:rPr>
          <w:rFonts w:ascii="Tahoma" w:hAnsi="Tahoma"/>
          <w:sz w:val="20"/>
          <w:szCs w:val="20"/>
        </w:rPr>
        <w:t xml:space="preserve">à </w:t>
      </w:r>
      <w:r>
        <w:rPr>
          <w:rFonts w:ascii="Tahoma" w:hAnsi="Tahoma"/>
          <w:sz w:val="20"/>
          <w:szCs w:val="20"/>
        </w:rPr>
        <w:t>alla pioggia.</w:t>
      </w:r>
    </w:p>
    <w:p w:rsidR="00775AD6" w:rsidRDefault="007654BA">
      <w:pPr>
        <w:numPr>
          <w:ilvl w:val="0"/>
          <w:numId w:val="200"/>
        </w:numPr>
        <w:jc w:val="both"/>
        <w:rPr>
          <w:rFonts w:ascii="Tahoma" w:hAnsi="Tahoma"/>
          <w:sz w:val="20"/>
          <w:szCs w:val="20"/>
        </w:rPr>
      </w:pPr>
      <w:r>
        <w:rPr>
          <w:rFonts w:ascii="Tahoma" w:hAnsi="Tahoma"/>
          <w:sz w:val="20"/>
          <w:szCs w:val="20"/>
        </w:rPr>
        <w:t xml:space="preserve">Deve essere </w:t>
      </w:r>
      <w:r>
        <w:rPr>
          <w:rFonts w:ascii="Tahoma" w:hAnsi="Tahoma"/>
          <w:sz w:val="20"/>
          <w:szCs w:val="20"/>
        </w:rPr>
        <w:t>eseguita una verifica dell</w:t>
      </w:r>
      <w:r>
        <w:rPr>
          <w:rFonts w:ascii="Tahoma" w:hAnsi="Tahoma"/>
          <w:sz w:val="20"/>
          <w:szCs w:val="20"/>
        </w:rPr>
        <w:t>‘</w:t>
      </w:r>
      <w:r>
        <w:rPr>
          <w:rFonts w:ascii="Tahoma" w:hAnsi="Tahoma"/>
          <w:sz w:val="20"/>
          <w:szCs w:val="20"/>
        </w:rPr>
        <w:t>idoneit</w:t>
      </w:r>
      <w:r>
        <w:rPr>
          <w:rFonts w:ascii="Tahoma" w:hAnsi="Tahoma"/>
          <w:sz w:val="20"/>
          <w:szCs w:val="20"/>
        </w:rPr>
        <w:t xml:space="preserve">à </w:t>
      </w:r>
      <w:r>
        <w:rPr>
          <w:rFonts w:ascii="Tahoma" w:hAnsi="Tahoma"/>
          <w:sz w:val="20"/>
          <w:szCs w:val="20"/>
        </w:rPr>
        <w:t>del supporto e prese le eventuali misure correttive.</w:t>
      </w:r>
    </w:p>
    <w:p w:rsidR="00775AD6" w:rsidRDefault="007654BA">
      <w:pPr>
        <w:numPr>
          <w:ilvl w:val="0"/>
          <w:numId w:val="202"/>
        </w:numPr>
        <w:jc w:val="both"/>
        <w:rPr>
          <w:rFonts w:ascii="Tahoma" w:hAnsi="Tahoma"/>
          <w:sz w:val="20"/>
          <w:szCs w:val="20"/>
        </w:rPr>
      </w:pPr>
      <w:r>
        <w:rPr>
          <w:rFonts w:ascii="Tahoma" w:hAnsi="Tahoma"/>
          <w:sz w:val="20"/>
          <w:szCs w:val="20"/>
        </w:rPr>
        <w:t>In caso di costruzioni gi</w:t>
      </w:r>
      <w:r>
        <w:rPr>
          <w:rFonts w:ascii="Tahoma" w:hAnsi="Tahoma"/>
          <w:sz w:val="20"/>
          <w:szCs w:val="20"/>
        </w:rPr>
        <w:t xml:space="preserve">à </w:t>
      </w:r>
      <w:r>
        <w:rPr>
          <w:rFonts w:ascii="Tahoma" w:hAnsi="Tahoma"/>
          <w:sz w:val="20"/>
          <w:szCs w:val="20"/>
        </w:rPr>
        <w:t>esistenti, devono essere rimosse le cause di umidit</w:t>
      </w:r>
      <w:r>
        <w:rPr>
          <w:rFonts w:ascii="Tahoma" w:hAnsi="Tahoma"/>
          <w:sz w:val="20"/>
          <w:szCs w:val="20"/>
        </w:rPr>
        <w:t xml:space="preserve">à </w:t>
      </w:r>
      <w:r>
        <w:rPr>
          <w:rFonts w:ascii="Tahoma" w:hAnsi="Tahoma"/>
          <w:sz w:val="20"/>
          <w:szCs w:val="20"/>
        </w:rPr>
        <w:t>di risalita, efflorescenze saline e simili e la muratura risultare asciutta.</w:t>
      </w:r>
    </w:p>
    <w:p w:rsidR="00775AD6" w:rsidRDefault="007654BA">
      <w:pPr>
        <w:numPr>
          <w:ilvl w:val="0"/>
          <w:numId w:val="204"/>
        </w:numPr>
        <w:jc w:val="both"/>
        <w:rPr>
          <w:rFonts w:ascii="Tahoma" w:hAnsi="Tahoma"/>
          <w:sz w:val="20"/>
          <w:szCs w:val="20"/>
        </w:rPr>
      </w:pPr>
      <w:r>
        <w:rPr>
          <w:rFonts w:ascii="Tahoma" w:hAnsi="Tahoma"/>
          <w:sz w:val="20"/>
          <w:szCs w:val="20"/>
        </w:rPr>
        <w:t xml:space="preserve">Non </w:t>
      </w:r>
      <w:r>
        <w:rPr>
          <w:rFonts w:ascii="Tahoma" w:hAnsi="Tahoma"/>
          <w:sz w:val="20"/>
          <w:szCs w:val="20"/>
        </w:rPr>
        <w:t>introdurre additivi non previsti dal Sistema a cappotto (antigelo o simili) a collanti, intonaci di fondo (rasanti) o intonaci di finitura, n</w:t>
      </w:r>
      <w:r>
        <w:rPr>
          <w:rFonts w:ascii="Tahoma" w:hAnsi="Tahoma"/>
          <w:sz w:val="20"/>
          <w:szCs w:val="20"/>
        </w:rPr>
        <w:t xml:space="preserve">é </w:t>
      </w:r>
      <w:r>
        <w:rPr>
          <w:rFonts w:ascii="Tahoma" w:hAnsi="Tahoma"/>
          <w:sz w:val="20"/>
          <w:szCs w:val="20"/>
        </w:rPr>
        <w:t>alle pitture protettive.</w:t>
      </w:r>
    </w:p>
    <w:p w:rsidR="00775AD6" w:rsidRDefault="007654BA">
      <w:pPr>
        <w:numPr>
          <w:ilvl w:val="0"/>
          <w:numId w:val="206"/>
        </w:numPr>
        <w:jc w:val="both"/>
        <w:rPr>
          <w:rFonts w:ascii="Tahoma" w:hAnsi="Tahoma"/>
          <w:sz w:val="20"/>
          <w:szCs w:val="20"/>
        </w:rPr>
      </w:pPr>
      <w:r>
        <w:rPr>
          <w:rFonts w:ascii="Tahoma" w:hAnsi="Tahoma"/>
          <w:sz w:val="20"/>
          <w:szCs w:val="20"/>
        </w:rPr>
        <w:t xml:space="preserve">In presenza di ponteggi </w:t>
      </w:r>
      <w:r>
        <w:rPr>
          <w:rFonts w:ascii="Tahoma" w:hAnsi="Tahoma"/>
          <w:sz w:val="20"/>
          <w:szCs w:val="20"/>
        </w:rPr>
        <w:t xml:space="preserve">è </w:t>
      </w:r>
      <w:r>
        <w:rPr>
          <w:rFonts w:ascii="Tahoma" w:hAnsi="Tahoma"/>
          <w:sz w:val="20"/>
          <w:szCs w:val="20"/>
        </w:rPr>
        <w:t>necessario verificare che la lunghezza degli ancoraggi rispett</w:t>
      </w:r>
      <w:r>
        <w:rPr>
          <w:rFonts w:ascii="Tahoma" w:hAnsi="Tahoma"/>
          <w:sz w:val="20"/>
          <w:szCs w:val="20"/>
        </w:rPr>
        <w:t>i lo spessore del Sistema, che vi sia un'adeguata distanza (come da norme sulla sicurezza) dalle superfici murarie (spazio di lavoro) e che attraverso gli ancoraggi non possa penetrare acqua (eseguire le perforazioni in direzione obliqua verso l</w:t>
      </w:r>
      <w:r>
        <w:rPr>
          <w:rFonts w:ascii="Tahoma" w:hAnsi="Tahoma"/>
          <w:sz w:val="20"/>
          <w:szCs w:val="20"/>
        </w:rPr>
        <w:t>‘</w:t>
      </w:r>
      <w:r>
        <w:rPr>
          <w:rFonts w:ascii="Tahoma" w:hAnsi="Tahoma"/>
          <w:sz w:val="20"/>
          <w:szCs w:val="20"/>
        </w:rPr>
        <w:t>alto).</w:t>
      </w:r>
    </w:p>
    <w:p w:rsidR="00775AD6" w:rsidRDefault="007654BA">
      <w:pPr>
        <w:numPr>
          <w:ilvl w:val="0"/>
          <w:numId w:val="208"/>
        </w:numPr>
        <w:jc w:val="both"/>
        <w:rPr>
          <w:rFonts w:ascii="Tahoma" w:hAnsi="Tahoma"/>
          <w:sz w:val="20"/>
          <w:szCs w:val="20"/>
        </w:rPr>
      </w:pPr>
      <w:r>
        <w:rPr>
          <w:rFonts w:ascii="Tahoma" w:hAnsi="Tahoma"/>
          <w:sz w:val="20"/>
          <w:szCs w:val="20"/>
        </w:rPr>
        <w:t>Uti</w:t>
      </w:r>
      <w:r>
        <w:rPr>
          <w:rFonts w:ascii="Tahoma" w:hAnsi="Tahoma"/>
          <w:sz w:val="20"/>
          <w:szCs w:val="20"/>
        </w:rPr>
        <w:t>lizzare le schermature adatte per la protezione della facciata, del supporto e dei singoli strati dall</w:t>
      </w:r>
      <w:r>
        <w:rPr>
          <w:rFonts w:ascii="Tahoma" w:hAnsi="Tahoma"/>
          <w:sz w:val="20"/>
          <w:szCs w:val="20"/>
        </w:rPr>
        <w:t>’</w:t>
      </w:r>
      <w:r>
        <w:rPr>
          <w:rFonts w:ascii="Tahoma" w:hAnsi="Tahoma"/>
          <w:sz w:val="20"/>
          <w:szCs w:val="20"/>
        </w:rPr>
        <w:t>azione degli agenti atmosferici (sole, vento, pioggia).</w:t>
      </w:r>
    </w:p>
    <w:p w:rsidR="00775AD6" w:rsidRDefault="00775AD6"/>
    <w:p w:rsidR="00775AD6" w:rsidRDefault="007654BA">
      <w:pPr>
        <w:jc w:val="both"/>
        <w:rPr>
          <w:rFonts w:ascii="Tahoma" w:eastAsia="Tahoma" w:hAnsi="Tahoma" w:cs="Tahoma"/>
          <w:b/>
          <w:bCs/>
          <w:sz w:val="20"/>
          <w:szCs w:val="20"/>
        </w:rPr>
      </w:pPr>
      <w:bookmarkStart w:id="279" w:name="bookmark181"/>
      <w:bookmarkEnd w:id="279"/>
      <w:r>
        <w:rPr>
          <w:rFonts w:ascii="Tahoma" w:hAnsi="Tahoma"/>
          <w:b/>
          <w:bCs/>
          <w:sz w:val="20"/>
          <w:szCs w:val="20"/>
        </w:rPr>
        <w:t>6.21.3) La struttura del sistema a cappotto</w:t>
      </w:r>
    </w:p>
    <w:p w:rsidR="00775AD6" w:rsidRDefault="007654BA">
      <w:pPr>
        <w:ind w:firstLine="284"/>
        <w:jc w:val="both"/>
        <w:rPr>
          <w:rFonts w:ascii="Tahoma" w:eastAsia="Tahoma" w:hAnsi="Tahoma" w:cs="Tahoma"/>
          <w:sz w:val="20"/>
          <w:szCs w:val="20"/>
        </w:rPr>
      </w:pPr>
      <w:r>
        <w:rPr>
          <w:rFonts w:ascii="Tahoma" w:hAnsi="Tahoma"/>
          <w:sz w:val="20"/>
          <w:szCs w:val="20"/>
        </w:rPr>
        <w:t>Il materiale isolante da utilizzare come pannello ne</w:t>
      </w:r>
      <w:r>
        <w:rPr>
          <w:rFonts w:ascii="Tahoma" w:hAnsi="Tahoma"/>
          <w:sz w:val="20"/>
          <w:szCs w:val="20"/>
        </w:rPr>
        <w:t xml:space="preserve">ll'ambito del Sistema ETICS, come da specifiche norme di riferimento  </w:t>
      </w:r>
      <w:r>
        <w:rPr>
          <w:rFonts w:ascii="Tahoma" w:hAnsi="Tahoma"/>
          <w:color w:val="0000FF"/>
          <w:sz w:val="20"/>
          <w:szCs w:val="20"/>
          <w:u w:color="0000FF"/>
        </w:rPr>
        <w:t>UNI EN 13499</w:t>
      </w:r>
      <w:r>
        <w:rPr>
          <w:rFonts w:ascii="Tahoma" w:hAnsi="Tahoma"/>
          <w:sz w:val="20"/>
          <w:szCs w:val="20"/>
        </w:rPr>
        <w:t xml:space="preserve"> e </w:t>
      </w:r>
      <w:r>
        <w:rPr>
          <w:rFonts w:ascii="Tahoma" w:hAnsi="Tahoma"/>
          <w:color w:val="0000FF"/>
          <w:sz w:val="20"/>
          <w:szCs w:val="20"/>
          <w:u w:color="0000FF"/>
        </w:rPr>
        <w:t>UNI EN 13500</w:t>
      </w:r>
      <w:r>
        <w:rPr>
          <w:rFonts w:ascii="Tahoma" w:hAnsi="Tahoma"/>
          <w:sz w:val="20"/>
          <w:szCs w:val="20"/>
        </w:rPr>
        <w:t>, sar</w:t>
      </w:r>
      <w:r>
        <w:rPr>
          <w:rFonts w:ascii="Tahoma" w:hAnsi="Tahoma"/>
          <w:sz w:val="20"/>
          <w:szCs w:val="20"/>
        </w:rPr>
        <w:t>à</w:t>
      </w:r>
      <w:r>
        <w:rPr>
          <w:rFonts w:ascii="Tahoma" w:hAnsi="Tahoma"/>
          <w:sz w:val="20"/>
          <w:szCs w:val="20"/>
        </w:rPr>
        <w:t>:</w:t>
      </w:r>
    </w:p>
    <w:p w:rsidR="00775AD6" w:rsidRDefault="00775AD6">
      <w:pPr>
        <w:widowControl/>
        <w:jc w:val="both"/>
        <w:rPr>
          <w:rFonts w:ascii="Tahoma" w:eastAsia="Tahoma" w:hAnsi="Tahoma" w:cs="Tahoma"/>
          <w:sz w:val="20"/>
          <w:szCs w:val="20"/>
        </w:rPr>
      </w:pPr>
    </w:p>
    <w:p w:rsidR="00775AD6" w:rsidRDefault="007654BA">
      <w:pPr>
        <w:numPr>
          <w:ilvl w:val="0"/>
          <w:numId w:val="210"/>
        </w:numPr>
        <w:spacing w:line="360" w:lineRule="auto"/>
        <w:jc w:val="both"/>
        <w:rPr>
          <w:rFonts w:ascii="Tahoma" w:hAnsi="Tahoma"/>
          <w:sz w:val="20"/>
          <w:szCs w:val="20"/>
        </w:rPr>
      </w:pPr>
      <w:r>
        <w:rPr>
          <w:rFonts w:ascii="Tahoma" w:hAnsi="Tahoma"/>
          <w:sz w:val="20"/>
          <w:szCs w:val="20"/>
        </w:rPr>
        <w:t xml:space="preserve">la lana di roccia (Pannello in MW secondo la norma </w:t>
      </w:r>
      <w:r>
        <w:rPr>
          <w:rFonts w:ascii="Tahoma" w:hAnsi="Tahoma"/>
          <w:color w:val="0000FF"/>
          <w:sz w:val="20"/>
          <w:szCs w:val="20"/>
          <w:u w:color="0000FF"/>
        </w:rPr>
        <w:t>UNI EN 13162</w:t>
      </w:r>
      <w:r>
        <w:rPr>
          <w:rFonts w:ascii="Tahoma" w:hAnsi="Tahoma"/>
          <w:sz w:val="20"/>
          <w:szCs w:val="20"/>
        </w:rPr>
        <w:t>);</w:t>
      </w:r>
    </w:p>
    <w:p w:rsidR="00775AD6" w:rsidRDefault="007654BA">
      <w:pPr>
        <w:numPr>
          <w:ilvl w:val="0"/>
          <w:numId w:val="210"/>
        </w:numPr>
        <w:spacing w:line="360" w:lineRule="auto"/>
        <w:jc w:val="both"/>
        <w:rPr>
          <w:rFonts w:ascii="Tahoma" w:hAnsi="Tahoma"/>
          <w:sz w:val="20"/>
          <w:szCs w:val="20"/>
        </w:rPr>
      </w:pPr>
      <w:r>
        <w:rPr>
          <w:rFonts w:ascii="Tahoma" w:hAnsi="Tahoma"/>
          <w:sz w:val="20"/>
          <w:szCs w:val="20"/>
        </w:rPr>
        <w:t xml:space="preserve">il sughero espanso (Pannello in ICB secondo la norma </w:t>
      </w:r>
      <w:r>
        <w:rPr>
          <w:rFonts w:ascii="Tahoma" w:hAnsi="Tahoma"/>
          <w:color w:val="0000FF"/>
          <w:sz w:val="20"/>
          <w:szCs w:val="20"/>
          <w:u w:color="0000FF"/>
        </w:rPr>
        <w:t>UNI EN 13170</w:t>
      </w:r>
      <w:r>
        <w:rPr>
          <w:rFonts w:ascii="Tahoma" w:hAnsi="Tahoma"/>
          <w:sz w:val="20"/>
          <w:szCs w:val="20"/>
        </w:rPr>
        <w:t>);</w:t>
      </w:r>
    </w:p>
    <w:p w:rsidR="00775AD6" w:rsidRDefault="007654BA">
      <w:pPr>
        <w:numPr>
          <w:ilvl w:val="0"/>
          <w:numId w:val="210"/>
        </w:numPr>
        <w:spacing w:line="360" w:lineRule="auto"/>
        <w:jc w:val="both"/>
        <w:rPr>
          <w:rFonts w:ascii="Tahoma" w:hAnsi="Tahoma"/>
          <w:sz w:val="20"/>
          <w:szCs w:val="20"/>
        </w:rPr>
      </w:pPr>
      <w:r>
        <w:rPr>
          <w:rFonts w:ascii="Tahoma" w:hAnsi="Tahoma"/>
          <w:sz w:val="20"/>
          <w:szCs w:val="20"/>
        </w:rPr>
        <w:t xml:space="preserve">le fibre di legno (Pannello in WF secondo la norma </w:t>
      </w:r>
      <w:r>
        <w:rPr>
          <w:rFonts w:ascii="Tahoma" w:hAnsi="Tahoma"/>
          <w:color w:val="0000FF"/>
          <w:sz w:val="20"/>
          <w:szCs w:val="20"/>
          <w:u w:color="0000FF"/>
        </w:rPr>
        <w:t>UNI EN 13171</w:t>
      </w:r>
      <w:r>
        <w:rPr>
          <w:rFonts w:ascii="Tahoma" w:hAnsi="Tahoma"/>
          <w:sz w:val="20"/>
          <w:szCs w:val="20"/>
        </w:rPr>
        <w:t>);</w:t>
      </w:r>
    </w:p>
    <w:p w:rsidR="00775AD6" w:rsidRDefault="007654BA">
      <w:pPr>
        <w:numPr>
          <w:ilvl w:val="0"/>
          <w:numId w:val="210"/>
        </w:numPr>
        <w:spacing w:line="360" w:lineRule="auto"/>
        <w:jc w:val="both"/>
        <w:rPr>
          <w:rFonts w:ascii="Tahoma" w:hAnsi="Tahoma"/>
          <w:sz w:val="20"/>
          <w:szCs w:val="20"/>
        </w:rPr>
      </w:pPr>
      <w:r>
        <w:rPr>
          <w:rFonts w:ascii="Tahoma" w:hAnsi="Tahoma"/>
          <w:sz w:val="20"/>
          <w:szCs w:val="20"/>
        </w:rPr>
        <w:t xml:space="preserve">il polistirene espanso sinterizzato (Pannello in EPS secondo la norma </w:t>
      </w:r>
      <w:r>
        <w:rPr>
          <w:rFonts w:ascii="Tahoma" w:hAnsi="Tahoma"/>
          <w:color w:val="0000FF"/>
          <w:sz w:val="20"/>
          <w:szCs w:val="20"/>
          <w:u w:color="0000FF"/>
        </w:rPr>
        <w:t>UNI EN 13163</w:t>
      </w:r>
      <w:r>
        <w:rPr>
          <w:rFonts w:ascii="Tahoma" w:hAnsi="Tahoma"/>
          <w:sz w:val="20"/>
          <w:szCs w:val="20"/>
        </w:rPr>
        <w:t xml:space="preserve">); </w:t>
      </w:r>
    </w:p>
    <w:p w:rsidR="00775AD6" w:rsidRDefault="007654BA">
      <w:pPr>
        <w:numPr>
          <w:ilvl w:val="0"/>
          <w:numId w:val="210"/>
        </w:numPr>
        <w:spacing w:line="360" w:lineRule="auto"/>
        <w:jc w:val="both"/>
        <w:rPr>
          <w:rFonts w:ascii="Tahoma" w:hAnsi="Tahoma"/>
          <w:sz w:val="20"/>
          <w:szCs w:val="20"/>
        </w:rPr>
      </w:pPr>
      <w:r>
        <w:rPr>
          <w:rFonts w:ascii="Tahoma" w:hAnsi="Tahoma"/>
          <w:sz w:val="20"/>
          <w:szCs w:val="20"/>
        </w:rPr>
        <w:t xml:space="preserve">il polistirene espanso estruso (Pannello in XPS secondo la norma </w:t>
      </w:r>
      <w:r>
        <w:rPr>
          <w:rFonts w:ascii="Tahoma" w:hAnsi="Tahoma"/>
          <w:color w:val="0000FF"/>
          <w:sz w:val="20"/>
          <w:szCs w:val="20"/>
          <w:u w:color="0000FF"/>
        </w:rPr>
        <w:t>EN 13164</w:t>
      </w:r>
      <w:r>
        <w:rPr>
          <w:rFonts w:ascii="Tahoma" w:hAnsi="Tahoma"/>
          <w:sz w:val="20"/>
          <w:szCs w:val="20"/>
        </w:rPr>
        <w:t>);</w:t>
      </w:r>
    </w:p>
    <w:p w:rsidR="00775AD6" w:rsidRDefault="00775AD6"/>
    <w:p w:rsidR="00775AD6" w:rsidRDefault="007654BA">
      <w:pPr>
        <w:jc w:val="both"/>
        <w:rPr>
          <w:rFonts w:ascii="Tahoma" w:eastAsia="Tahoma" w:hAnsi="Tahoma" w:cs="Tahoma"/>
          <w:sz w:val="20"/>
          <w:szCs w:val="20"/>
        </w:rPr>
      </w:pPr>
      <w:bookmarkStart w:id="280" w:name="bookmark182"/>
      <w:bookmarkEnd w:id="280"/>
      <w:r>
        <w:rPr>
          <w:rFonts w:ascii="Tahoma" w:hAnsi="Tahoma"/>
          <w:b/>
          <w:bCs/>
          <w:sz w:val="20"/>
          <w:szCs w:val="20"/>
        </w:rPr>
        <w:t>6.21.4) Fissaggio</w:t>
      </w:r>
    </w:p>
    <w:p w:rsidR="00775AD6" w:rsidRDefault="007654BA">
      <w:pPr>
        <w:ind w:firstLine="284"/>
        <w:jc w:val="both"/>
        <w:rPr>
          <w:rFonts w:ascii="Tahoma" w:eastAsia="Tahoma" w:hAnsi="Tahoma" w:cs="Tahoma"/>
          <w:sz w:val="20"/>
          <w:szCs w:val="20"/>
        </w:rPr>
      </w:pPr>
      <w:r>
        <w:rPr>
          <w:rFonts w:ascii="Tahoma" w:hAnsi="Tahoma"/>
          <w:sz w:val="20"/>
          <w:szCs w:val="20"/>
        </w:rPr>
        <w:t>Il fissag</w:t>
      </w:r>
      <w:r>
        <w:rPr>
          <w:rFonts w:ascii="Tahoma" w:hAnsi="Tahoma"/>
          <w:sz w:val="20"/>
          <w:szCs w:val="20"/>
        </w:rPr>
        <w:t>gio del materiale isolante dovr</w:t>
      </w:r>
      <w:r>
        <w:rPr>
          <w:rFonts w:ascii="Tahoma" w:hAnsi="Tahoma"/>
          <w:sz w:val="20"/>
          <w:szCs w:val="20"/>
        </w:rPr>
        <w:t xml:space="preserve">à </w:t>
      </w:r>
      <w:r>
        <w:rPr>
          <w:rFonts w:ascii="Tahoma" w:hAnsi="Tahoma"/>
          <w:sz w:val="20"/>
          <w:szCs w:val="20"/>
        </w:rPr>
        <w:t xml:space="preserve">avvenire meccanicamente e mediante sistema incollato. </w:t>
      </w:r>
    </w:p>
    <w:p w:rsidR="00775AD6" w:rsidRDefault="007654BA">
      <w:pPr>
        <w:jc w:val="both"/>
        <w:rPr>
          <w:rFonts w:ascii="Tahoma" w:eastAsia="Tahoma" w:hAnsi="Tahoma" w:cs="Tahoma"/>
          <w:sz w:val="20"/>
          <w:szCs w:val="20"/>
        </w:rPr>
      </w:pPr>
      <w:r>
        <w:rPr>
          <w:rFonts w:ascii="Tahoma" w:hAnsi="Tahoma"/>
          <w:sz w:val="20"/>
          <w:szCs w:val="20"/>
        </w:rPr>
        <w:t xml:space="preserve">Il fissaggio con </w:t>
      </w:r>
      <w:r>
        <w:rPr>
          <w:rFonts w:ascii="Tahoma" w:hAnsi="Tahoma"/>
          <w:b/>
          <w:bCs/>
          <w:sz w:val="20"/>
          <w:szCs w:val="20"/>
        </w:rPr>
        <w:t xml:space="preserve">l'applicazione di collante </w:t>
      </w:r>
      <w:r>
        <w:rPr>
          <w:rFonts w:ascii="Tahoma" w:hAnsi="Tahoma"/>
          <w:sz w:val="20"/>
          <w:szCs w:val="20"/>
        </w:rPr>
        <w:t>pu</w:t>
      </w:r>
      <w:r>
        <w:rPr>
          <w:rFonts w:ascii="Tahoma" w:hAnsi="Tahoma"/>
          <w:sz w:val="20"/>
          <w:szCs w:val="20"/>
        </w:rPr>
        <w:t xml:space="preserve">ò </w:t>
      </w:r>
      <w:r>
        <w:rPr>
          <w:rFonts w:ascii="Tahoma" w:hAnsi="Tahoma"/>
          <w:sz w:val="20"/>
          <w:szCs w:val="20"/>
        </w:rPr>
        <w:t>avvenire con il metodo di incollaggio a cordolo perimetrale e punti centrali o a tutta superficie. Il primo metodo si re</w:t>
      </w:r>
      <w:r>
        <w:rPr>
          <w:rFonts w:ascii="Tahoma" w:hAnsi="Tahoma"/>
          <w:sz w:val="20"/>
          <w:szCs w:val="20"/>
        </w:rPr>
        <w:t>alizzer</w:t>
      </w:r>
      <w:r>
        <w:rPr>
          <w:rFonts w:ascii="Tahoma" w:hAnsi="Tahoma"/>
          <w:sz w:val="20"/>
          <w:szCs w:val="20"/>
        </w:rPr>
        <w:t xml:space="preserve">à </w:t>
      </w:r>
      <w:r>
        <w:rPr>
          <w:rFonts w:ascii="Tahoma" w:hAnsi="Tahoma"/>
          <w:sz w:val="20"/>
          <w:szCs w:val="20"/>
        </w:rPr>
        <w:t>con un bordo di colla e due o tre punti di incollaggio al centro della lastra in modo che si abbia una copertura minima di collante del 40% (secondo le prescrizioni statiche). Il secondo metodo, a tutta superficie, si realizzer</w:t>
      </w:r>
      <w:r>
        <w:rPr>
          <w:rFonts w:ascii="Tahoma" w:hAnsi="Tahoma"/>
          <w:sz w:val="20"/>
          <w:szCs w:val="20"/>
        </w:rPr>
        <w:t xml:space="preserve">à </w:t>
      </w:r>
      <w:r>
        <w:rPr>
          <w:rFonts w:ascii="Tahoma" w:hAnsi="Tahoma"/>
          <w:sz w:val="20"/>
          <w:szCs w:val="20"/>
        </w:rPr>
        <w:t xml:space="preserve">con una copertura </w:t>
      </w:r>
      <w:r>
        <w:rPr>
          <w:rFonts w:ascii="Tahoma" w:hAnsi="Tahoma"/>
          <w:sz w:val="20"/>
          <w:szCs w:val="20"/>
        </w:rPr>
        <w:t>di collante stesa con una spatola dentata sull'intera lastra isolante.</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b/>
          <w:bCs/>
          <w:sz w:val="20"/>
          <w:szCs w:val="20"/>
        </w:rPr>
      </w:pPr>
      <w:r>
        <w:rPr>
          <w:rFonts w:ascii="Tahoma" w:hAnsi="Tahoma"/>
          <w:sz w:val="20"/>
          <w:szCs w:val="20"/>
        </w:rPr>
        <w:t xml:space="preserve">Il sistema con </w:t>
      </w:r>
      <w:r>
        <w:rPr>
          <w:rFonts w:ascii="Tahoma" w:hAnsi="Tahoma"/>
          <w:b/>
          <w:bCs/>
          <w:sz w:val="20"/>
          <w:szCs w:val="20"/>
        </w:rPr>
        <w:t>fissaggio meccanico</w:t>
      </w:r>
      <w:r>
        <w:rPr>
          <w:rFonts w:ascii="Tahoma" w:hAnsi="Tahoma"/>
          <w:sz w:val="20"/>
          <w:szCs w:val="20"/>
        </w:rPr>
        <w:t xml:space="preserve"> prevede tasselli di fissaggio e schema di applicazione secondo la norma </w:t>
      </w:r>
      <w:r>
        <w:rPr>
          <w:rFonts w:ascii="Tahoma" w:hAnsi="Tahoma"/>
          <w:b/>
          <w:bCs/>
          <w:sz w:val="20"/>
          <w:szCs w:val="20"/>
        </w:rPr>
        <w:t xml:space="preserve">ETAG 004. </w:t>
      </w:r>
    </w:p>
    <w:p w:rsidR="00775AD6" w:rsidRDefault="007654BA">
      <w:pPr>
        <w:ind w:firstLine="284"/>
        <w:jc w:val="both"/>
        <w:rPr>
          <w:rFonts w:ascii="Tahoma" w:eastAsia="Tahoma" w:hAnsi="Tahoma" w:cs="Tahoma"/>
          <w:sz w:val="20"/>
          <w:szCs w:val="20"/>
        </w:rPr>
      </w:pPr>
      <w:r>
        <w:rPr>
          <w:rFonts w:ascii="Tahoma" w:hAnsi="Tahoma"/>
          <w:sz w:val="20"/>
          <w:szCs w:val="20"/>
        </w:rPr>
        <w:t xml:space="preserve">Il fissaggio meccanico supplementare tramite tasselli permette di </w:t>
      </w:r>
      <w:r>
        <w:rPr>
          <w:rFonts w:ascii="Tahoma" w:hAnsi="Tahoma"/>
          <w:sz w:val="20"/>
          <w:szCs w:val="20"/>
        </w:rPr>
        <w:t>integrare l</w:t>
      </w:r>
      <w:r>
        <w:rPr>
          <w:rFonts w:ascii="Tahoma" w:hAnsi="Tahoma"/>
          <w:sz w:val="20"/>
          <w:szCs w:val="20"/>
        </w:rPr>
        <w:t>’</w:t>
      </w:r>
      <w:r>
        <w:rPr>
          <w:rFonts w:ascii="Tahoma" w:hAnsi="Tahoma"/>
          <w:sz w:val="20"/>
          <w:szCs w:val="20"/>
        </w:rPr>
        <w:t xml:space="preserve">adesione al supporto dei pannelli isolanti ottenuta con la malta collante. La funzione principale dei tasselli </w:t>
      </w:r>
      <w:r>
        <w:rPr>
          <w:rFonts w:ascii="Tahoma" w:hAnsi="Tahoma"/>
          <w:sz w:val="20"/>
          <w:szCs w:val="20"/>
        </w:rPr>
        <w:t xml:space="preserve">è </w:t>
      </w:r>
      <w:r>
        <w:rPr>
          <w:rFonts w:ascii="Tahoma" w:hAnsi="Tahoma"/>
          <w:sz w:val="20"/>
          <w:szCs w:val="20"/>
        </w:rPr>
        <w:t>quella di permettere una stabilit</w:t>
      </w:r>
      <w:r>
        <w:rPr>
          <w:rFonts w:ascii="Tahoma" w:hAnsi="Tahoma"/>
          <w:sz w:val="20"/>
          <w:szCs w:val="20"/>
        </w:rPr>
        <w:t xml:space="preserve">à </w:t>
      </w:r>
      <w:r>
        <w:rPr>
          <w:rFonts w:ascii="Tahoma" w:hAnsi="Tahoma"/>
          <w:sz w:val="20"/>
          <w:szCs w:val="20"/>
        </w:rPr>
        <w:t>dell</w:t>
      </w:r>
      <w:r>
        <w:rPr>
          <w:rFonts w:ascii="Tahoma" w:hAnsi="Tahoma"/>
          <w:sz w:val="20"/>
          <w:szCs w:val="20"/>
        </w:rPr>
        <w:t>’</w:t>
      </w:r>
      <w:r>
        <w:rPr>
          <w:rFonts w:ascii="Tahoma" w:hAnsi="Tahoma"/>
          <w:sz w:val="20"/>
          <w:szCs w:val="20"/>
        </w:rPr>
        <w:t xml:space="preserve">adesione nel tempo che potrebbe essere compromessa da una non corretta preparazione del </w:t>
      </w:r>
      <w:r>
        <w:rPr>
          <w:rFonts w:ascii="Tahoma" w:hAnsi="Tahoma"/>
          <w:sz w:val="20"/>
          <w:szCs w:val="20"/>
        </w:rPr>
        <w:t>supporto e da sollecitazioni del vento, mentre il collante lavorer</w:t>
      </w:r>
      <w:r>
        <w:rPr>
          <w:rFonts w:ascii="Tahoma" w:hAnsi="Tahoma"/>
          <w:sz w:val="20"/>
          <w:szCs w:val="20"/>
        </w:rPr>
        <w:t xml:space="preserve">à </w:t>
      </w:r>
      <w:r>
        <w:rPr>
          <w:rFonts w:ascii="Tahoma" w:hAnsi="Tahoma"/>
          <w:sz w:val="20"/>
          <w:szCs w:val="20"/>
        </w:rPr>
        <w:t>per contrastare le forze parallele al supporto. Il mancato rispetto delle prescrizioni circa quantit</w:t>
      </w:r>
      <w:r>
        <w:rPr>
          <w:rFonts w:ascii="Tahoma" w:hAnsi="Tahoma"/>
          <w:sz w:val="20"/>
          <w:szCs w:val="20"/>
        </w:rPr>
        <w:t xml:space="preserve">à </w:t>
      </w:r>
      <w:r>
        <w:rPr>
          <w:rFonts w:ascii="Tahoma" w:hAnsi="Tahoma"/>
          <w:sz w:val="20"/>
          <w:szCs w:val="20"/>
        </w:rPr>
        <w:t>e modalit</w:t>
      </w:r>
      <w:r>
        <w:rPr>
          <w:rFonts w:ascii="Tahoma" w:hAnsi="Tahoma"/>
          <w:sz w:val="20"/>
          <w:szCs w:val="20"/>
        </w:rPr>
        <w:t xml:space="preserve">à </w:t>
      </w:r>
      <w:r>
        <w:rPr>
          <w:rFonts w:ascii="Tahoma" w:hAnsi="Tahoma"/>
          <w:sz w:val="20"/>
          <w:szCs w:val="20"/>
        </w:rPr>
        <w:t>di tassellatura pu</w:t>
      </w:r>
      <w:r>
        <w:rPr>
          <w:rFonts w:ascii="Tahoma" w:hAnsi="Tahoma"/>
          <w:sz w:val="20"/>
          <w:szCs w:val="20"/>
        </w:rPr>
        <w:t xml:space="preserve">ò </w:t>
      </w:r>
      <w:r>
        <w:rPr>
          <w:rFonts w:ascii="Tahoma" w:hAnsi="Tahoma"/>
          <w:sz w:val="20"/>
          <w:szCs w:val="20"/>
        </w:rPr>
        <w:t xml:space="preserve">non contrastare variazioni dimensionali delle lastre e </w:t>
      </w:r>
      <w:r>
        <w:rPr>
          <w:rFonts w:ascii="Tahoma" w:hAnsi="Tahoma"/>
          <w:sz w:val="20"/>
          <w:szCs w:val="20"/>
        </w:rPr>
        <w:t xml:space="preserve">conseguentemente comportare dei difetti estetici e funzionali (effetto </w:t>
      </w:r>
      <w:r>
        <w:rPr>
          <w:rFonts w:ascii="Tahoma" w:hAnsi="Tahoma"/>
          <w:sz w:val="20"/>
          <w:szCs w:val="20"/>
        </w:rPr>
        <w:t>“</w:t>
      </w:r>
      <w:r>
        <w:rPr>
          <w:rFonts w:ascii="Tahoma" w:hAnsi="Tahoma"/>
          <w:sz w:val="20"/>
          <w:szCs w:val="20"/>
        </w:rPr>
        <w:t>materasso</w:t>
      </w:r>
      <w:r>
        <w:rPr>
          <w:rFonts w:ascii="Tahoma" w:hAnsi="Tahoma"/>
          <w:sz w:val="20"/>
          <w:szCs w:val="20"/>
        </w:rPr>
        <w:t>”</w:t>
      </w:r>
      <w:r>
        <w:rPr>
          <w:rFonts w:ascii="Tahoma" w:hAnsi="Tahoma"/>
          <w:sz w:val="20"/>
          <w:szCs w:val="20"/>
        </w:rPr>
        <w:t xml:space="preserve">). </w:t>
      </w:r>
    </w:p>
    <w:p w:rsidR="00775AD6" w:rsidRDefault="007654BA">
      <w:pPr>
        <w:ind w:firstLine="284"/>
        <w:jc w:val="both"/>
        <w:rPr>
          <w:rFonts w:ascii="Tahoma" w:eastAsia="Tahoma" w:hAnsi="Tahoma" w:cs="Tahoma"/>
          <w:sz w:val="20"/>
          <w:szCs w:val="20"/>
        </w:rPr>
      </w:pPr>
      <w:r>
        <w:rPr>
          <w:rFonts w:ascii="Tahoma" w:hAnsi="Tahoma"/>
          <w:sz w:val="20"/>
          <w:szCs w:val="20"/>
        </w:rPr>
        <w:t xml:space="preserve">I tasselli dovranno rispettare le prescrizioni della norma </w:t>
      </w:r>
      <w:r>
        <w:rPr>
          <w:rFonts w:ascii="Tahoma" w:hAnsi="Tahoma"/>
          <w:b/>
          <w:bCs/>
          <w:sz w:val="20"/>
          <w:szCs w:val="20"/>
        </w:rPr>
        <w:t>ETAG 014</w:t>
      </w:r>
      <w:r>
        <w:rPr>
          <w:rFonts w:ascii="Tahoma" w:hAnsi="Tahoma"/>
          <w:sz w:val="20"/>
          <w:szCs w:val="20"/>
        </w:rPr>
        <w:t>. Se il supporto non potr</w:t>
      </w:r>
      <w:r>
        <w:rPr>
          <w:rFonts w:ascii="Tahoma" w:hAnsi="Tahoma"/>
          <w:sz w:val="20"/>
          <w:szCs w:val="20"/>
        </w:rPr>
        <w:t xml:space="preserve">à </w:t>
      </w:r>
      <w:r>
        <w:rPr>
          <w:rFonts w:ascii="Tahoma" w:hAnsi="Tahoma"/>
          <w:sz w:val="20"/>
          <w:szCs w:val="20"/>
        </w:rPr>
        <w:t>essere classificato chiaramente, dovranno essere eseguite delle prove di ten</w:t>
      </w:r>
      <w:r>
        <w:rPr>
          <w:rFonts w:ascii="Tahoma" w:hAnsi="Tahoma"/>
          <w:sz w:val="20"/>
          <w:szCs w:val="20"/>
        </w:rPr>
        <w:t>uta allo strappo dei tasselli in cantiere in conformit</w:t>
      </w:r>
      <w:r>
        <w:rPr>
          <w:rFonts w:ascii="Tahoma" w:hAnsi="Tahoma"/>
          <w:sz w:val="20"/>
          <w:szCs w:val="20"/>
        </w:rPr>
        <w:t xml:space="preserve">à </w:t>
      </w:r>
      <w:r>
        <w:rPr>
          <w:rFonts w:ascii="Tahoma" w:hAnsi="Tahoma"/>
          <w:sz w:val="20"/>
          <w:szCs w:val="20"/>
        </w:rPr>
        <w:t>all'Allegato D della norma citata.</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Gli schemi di applicazione previsti per la tassellatura dovranno essere a "T" ed a "W". (vedi fig. 1 e 2) </w:t>
      </w:r>
    </w:p>
    <w:p w:rsidR="00775AD6" w:rsidRDefault="00775AD6">
      <w:pPr>
        <w:jc w:val="both"/>
        <w:rPr>
          <w:rFonts w:ascii="Tahoma" w:eastAsia="Tahoma" w:hAnsi="Tahoma" w:cs="Tahoma"/>
          <w:sz w:val="20"/>
          <w:szCs w:val="20"/>
        </w:rPr>
      </w:pPr>
    </w:p>
    <w:p w:rsidR="00775AD6" w:rsidRDefault="007654BA">
      <w:pPr>
        <w:pBdr>
          <w:top w:val="single" w:sz="6" w:space="0" w:color="000000"/>
          <w:left w:val="single" w:sz="6" w:space="0" w:color="000000"/>
          <w:bottom w:val="single" w:sz="6" w:space="0" w:color="000000"/>
          <w:right w:val="single" w:sz="6" w:space="0" w:color="000000"/>
        </w:pBdr>
        <w:spacing w:before="20" w:after="20"/>
        <w:ind w:left="60" w:right="60"/>
        <w:jc w:val="center"/>
        <w:rPr>
          <w:rFonts w:ascii="Tahoma" w:eastAsia="Tahoma" w:hAnsi="Tahoma" w:cs="Tahoma"/>
          <w:sz w:val="20"/>
          <w:szCs w:val="20"/>
        </w:rPr>
      </w:pPr>
      <w:r>
        <w:rPr>
          <w:noProof/>
          <w:sz w:val="20"/>
          <w:szCs w:val="20"/>
        </w:rPr>
        <w:drawing>
          <wp:inline distT="0" distB="0" distL="0" distR="0">
            <wp:extent cx="5396501" cy="2684197"/>
            <wp:effectExtent l="0" t="0" r="0" b="0"/>
            <wp:docPr id="1073741827" name="officeArt object" descr="Picture 3"/>
            <wp:cNvGraphicFramePr/>
            <a:graphic xmlns:a="http://schemas.openxmlformats.org/drawingml/2006/main">
              <a:graphicData uri="http://schemas.openxmlformats.org/drawingml/2006/picture">
                <pic:pic xmlns:pic="http://schemas.openxmlformats.org/drawingml/2006/picture">
                  <pic:nvPicPr>
                    <pic:cNvPr id="1073741827" name="Picture 3" descr="Picture 3"/>
                    <pic:cNvPicPr>
                      <a:picLocks noChangeAspect="1"/>
                    </pic:cNvPicPr>
                  </pic:nvPicPr>
                  <pic:blipFill>
                    <a:blip r:embed="rId10">
                      <a:extLst/>
                    </a:blip>
                    <a:stretch>
                      <a:fillRect/>
                    </a:stretch>
                  </pic:blipFill>
                  <pic:spPr>
                    <a:xfrm>
                      <a:off x="0" y="0"/>
                      <a:ext cx="5396501" cy="2684197"/>
                    </a:xfrm>
                    <a:prstGeom prst="rect">
                      <a:avLst/>
                    </a:prstGeom>
                    <a:ln w="12700" cap="flat">
                      <a:noFill/>
                      <a:miter lim="400000"/>
                    </a:ln>
                    <a:effectLst/>
                  </pic:spPr>
                </pic:pic>
              </a:graphicData>
            </a:graphic>
          </wp:inline>
        </w:drawing>
      </w:r>
    </w:p>
    <w:p w:rsidR="00775AD6" w:rsidRDefault="007654BA">
      <w:pPr>
        <w:jc w:val="both"/>
        <w:rPr>
          <w:rFonts w:ascii="Tahoma" w:eastAsia="Tahoma" w:hAnsi="Tahoma" w:cs="Tahoma"/>
          <w:sz w:val="20"/>
          <w:szCs w:val="20"/>
        </w:rPr>
      </w:pPr>
      <w:r>
        <w:rPr>
          <w:rFonts w:ascii="Tahoma" w:hAnsi="Tahoma"/>
          <w:sz w:val="16"/>
          <w:szCs w:val="16"/>
        </w:rPr>
        <w:t>Fig. 1 - Schema a T</w:t>
      </w:r>
    </w:p>
    <w:p w:rsidR="00775AD6" w:rsidRDefault="00775AD6">
      <w:pPr>
        <w:jc w:val="both"/>
        <w:rPr>
          <w:rFonts w:ascii="Tahoma" w:eastAsia="Tahoma" w:hAnsi="Tahoma" w:cs="Tahoma"/>
          <w:sz w:val="20"/>
          <w:szCs w:val="20"/>
        </w:rPr>
      </w:pPr>
    </w:p>
    <w:p w:rsidR="00775AD6" w:rsidRDefault="00775AD6">
      <w:pPr>
        <w:jc w:val="both"/>
        <w:rPr>
          <w:rFonts w:ascii="Tahoma" w:eastAsia="Tahoma" w:hAnsi="Tahoma" w:cs="Tahoma"/>
          <w:sz w:val="20"/>
          <w:szCs w:val="20"/>
        </w:rPr>
      </w:pPr>
    </w:p>
    <w:p w:rsidR="00775AD6" w:rsidRDefault="007654BA">
      <w:pPr>
        <w:pBdr>
          <w:top w:val="single" w:sz="6" w:space="0" w:color="000000"/>
          <w:left w:val="single" w:sz="6" w:space="0" w:color="000000"/>
          <w:bottom w:val="single" w:sz="6" w:space="0" w:color="000000"/>
          <w:right w:val="single" w:sz="6" w:space="0" w:color="000000"/>
        </w:pBdr>
        <w:spacing w:before="20" w:after="20"/>
        <w:ind w:left="60" w:right="60"/>
        <w:jc w:val="center"/>
        <w:rPr>
          <w:rFonts w:ascii="Tahoma" w:eastAsia="Tahoma" w:hAnsi="Tahoma" w:cs="Tahoma"/>
          <w:sz w:val="20"/>
          <w:szCs w:val="20"/>
        </w:rPr>
      </w:pPr>
      <w:r>
        <w:rPr>
          <w:noProof/>
          <w:sz w:val="20"/>
          <w:szCs w:val="20"/>
        </w:rPr>
        <w:drawing>
          <wp:inline distT="0" distB="0" distL="0" distR="0">
            <wp:extent cx="5396501" cy="2253108"/>
            <wp:effectExtent l="0" t="0" r="0" b="0"/>
            <wp:docPr id="1073741828" name="officeArt object" descr="Picture 4"/>
            <wp:cNvGraphicFramePr/>
            <a:graphic xmlns:a="http://schemas.openxmlformats.org/drawingml/2006/main">
              <a:graphicData uri="http://schemas.openxmlformats.org/drawingml/2006/picture">
                <pic:pic xmlns:pic="http://schemas.openxmlformats.org/drawingml/2006/picture">
                  <pic:nvPicPr>
                    <pic:cNvPr id="1073741828" name="Picture 4" descr="Picture 4"/>
                    <pic:cNvPicPr>
                      <a:picLocks noChangeAspect="1"/>
                    </pic:cNvPicPr>
                  </pic:nvPicPr>
                  <pic:blipFill>
                    <a:blip r:embed="rId11">
                      <a:extLst/>
                    </a:blip>
                    <a:stretch>
                      <a:fillRect/>
                    </a:stretch>
                  </pic:blipFill>
                  <pic:spPr>
                    <a:xfrm>
                      <a:off x="0" y="0"/>
                      <a:ext cx="5396501" cy="2253108"/>
                    </a:xfrm>
                    <a:prstGeom prst="rect">
                      <a:avLst/>
                    </a:prstGeom>
                    <a:ln w="12700" cap="flat">
                      <a:noFill/>
                      <a:miter lim="400000"/>
                    </a:ln>
                    <a:effectLst/>
                  </pic:spPr>
                </pic:pic>
              </a:graphicData>
            </a:graphic>
          </wp:inline>
        </w:drawing>
      </w:r>
    </w:p>
    <w:p w:rsidR="00775AD6" w:rsidRDefault="007654BA">
      <w:pPr>
        <w:jc w:val="both"/>
        <w:rPr>
          <w:rFonts w:ascii="Tahoma" w:eastAsia="Tahoma" w:hAnsi="Tahoma" w:cs="Tahoma"/>
          <w:sz w:val="20"/>
          <w:szCs w:val="20"/>
        </w:rPr>
      </w:pPr>
      <w:r>
        <w:rPr>
          <w:rFonts w:ascii="Tahoma" w:hAnsi="Tahoma"/>
          <w:sz w:val="16"/>
          <w:szCs w:val="16"/>
        </w:rPr>
        <w:t>Fig. 2 - Schema a W</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A seconda</w:t>
      </w:r>
      <w:r>
        <w:rPr>
          <w:rFonts w:ascii="Tahoma" w:hAnsi="Tahoma"/>
          <w:sz w:val="20"/>
          <w:szCs w:val="20"/>
        </w:rPr>
        <w:t xml:space="preserve"> del tipo di supporto si utilizzer</w:t>
      </w:r>
      <w:r>
        <w:rPr>
          <w:rFonts w:ascii="Tahoma" w:hAnsi="Tahoma"/>
          <w:sz w:val="20"/>
          <w:szCs w:val="20"/>
        </w:rPr>
        <w:t xml:space="preserve">à </w:t>
      </w:r>
      <w:r>
        <w:rPr>
          <w:rFonts w:ascii="Tahoma" w:hAnsi="Tahoma"/>
          <w:sz w:val="20"/>
          <w:szCs w:val="20"/>
        </w:rPr>
        <w:t>l'uno o l'altro schema di tassellatura:</w:t>
      </w:r>
    </w:p>
    <w:p w:rsidR="00775AD6" w:rsidRDefault="00775AD6">
      <w:pPr>
        <w:jc w:val="both"/>
        <w:rPr>
          <w:rFonts w:ascii="Tahoma" w:eastAsia="Tahoma" w:hAnsi="Tahoma" w:cs="Tahoma"/>
          <w:sz w:val="20"/>
          <w:szCs w:val="20"/>
        </w:rPr>
      </w:pPr>
    </w:p>
    <w:tbl>
      <w:tblPr>
        <w:tblStyle w:val="TableNormal"/>
        <w:tblW w:w="9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815"/>
        <w:gridCol w:w="4815"/>
      </w:tblGrid>
      <w:tr w:rsidR="00775AD6">
        <w:tblPrEx>
          <w:tblCellMar>
            <w:top w:w="0" w:type="dxa"/>
            <w:left w:w="0" w:type="dxa"/>
            <w:bottom w:w="0" w:type="dxa"/>
            <w:right w:w="0" w:type="dxa"/>
          </w:tblCellMar>
        </w:tblPrEx>
        <w:trPr>
          <w:trHeight w:val="24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654BA">
            <w:pPr>
              <w:jc w:val="center"/>
            </w:pPr>
            <w:r>
              <w:rPr>
                <w:rFonts w:ascii="Tahoma" w:hAnsi="Tahoma"/>
                <w:b/>
                <w:bCs/>
                <w:sz w:val="20"/>
                <w:szCs w:val="20"/>
              </w:rPr>
              <w:t>TASSELLATURA A "T"</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654BA">
            <w:pPr>
              <w:jc w:val="center"/>
            </w:pPr>
            <w:r>
              <w:rPr>
                <w:rFonts w:ascii="Tahoma" w:hAnsi="Tahoma"/>
                <w:b/>
                <w:bCs/>
                <w:sz w:val="20"/>
                <w:szCs w:val="20"/>
              </w:rPr>
              <w:t>TASSELLATURA A "W"</w:t>
            </w:r>
          </w:p>
        </w:tc>
      </w:tr>
      <w:tr w:rsidR="00775AD6">
        <w:tblPrEx>
          <w:tblCellMar>
            <w:top w:w="0" w:type="dxa"/>
            <w:left w:w="0" w:type="dxa"/>
            <w:bottom w:w="0" w:type="dxa"/>
            <w:right w:w="0" w:type="dxa"/>
          </w:tblCellMar>
        </w:tblPrEx>
        <w:trPr>
          <w:trHeight w:val="24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Pannelli in EPS o XPS</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Lana di roccia</w:t>
            </w:r>
          </w:p>
        </w:tc>
      </w:tr>
      <w:tr w:rsidR="00775AD6">
        <w:tblPrEx>
          <w:tblCellMar>
            <w:top w:w="0" w:type="dxa"/>
            <w:left w:w="0" w:type="dxa"/>
            <w:bottom w:w="0" w:type="dxa"/>
            <w:right w:w="0" w:type="dxa"/>
          </w:tblCellMar>
        </w:tblPrEx>
        <w:trPr>
          <w:trHeight w:val="24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Sughero</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Pannelli in MW e simili</w:t>
            </w:r>
          </w:p>
        </w:tc>
      </w:tr>
      <w:tr w:rsidR="00775AD6">
        <w:tblPrEx>
          <w:tblCellMar>
            <w:top w:w="0" w:type="dxa"/>
            <w:left w:w="0" w:type="dxa"/>
            <w:bottom w:w="0" w:type="dxa"/>
            <w:right w:w="0" w:type="dxa"/>
          </w:tblCellMar>
        </w:tblPrEx>
        <w:trPr>
          <w:trHeight w:val="24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Fibra di legno</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75AD6"/>
        </w:tc>
      </w:tr>
      <w:tr w:rsidR="00775AD6">
        <w:tblPrEx>
          <w:tblCellMar>
            <w:top w:w="0" w:type="dxa"/>
            <w:left w:w="0" w:type="dxa"/>
            <w:bottom w:w="0" w:type="dxa"/>
            <w:right w:w="0" w:type="dxa"/>
          </w:tblCellMar>
        </w:tblPrEx>
        <w:trPr>
          <w:trHeight w:val="245"/>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75AD6"/>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75AD6"/>
        </w:tc>
      </w:tr>
    </w:tbl>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 xml:space="preserve">    </w:t>
      </w:r>
    </w:p>
    <w:p w:rsidR="00775AD6" w:rsidRDefault="007654BA">
      <w:pPr>
        <w:jc w:val="both"/>
        <w:rPr>
          <w:rFonts w:ascii="Tahoma" w:eastAsia="Tahoma" w:hAnsi="Tahoma" w:cs="Tahoma"/>
          <w:sz w:val="20"/>
          <w:szCs w:val="20"/>
        </w:rPr>
      </w:pPr>
      <w:r>
        <w:rPr>
          <w:rFonts w:ascii="Tahoma" w:hAnsi="Tahoma"/>
          <w:sz w:val="20"/>
          <w:szCs w:val="20"/>
        </w:rPr>
        <w:t>L'esecuzione dei fori per i tasselli sar</w:t>
      </w:r>
      <w:r>
        <w:rPr>
          <w:rFonts w:ascii="Tahoma" w:hAnsi="Tahoma"/>
          <w:sz w:val="20"/>
          <w:szCs w:val="20"/>
        </w:rPr>
        <w:t xml:space="preserve">à </w:t>
      </w:r>
      <w:r>
        <w:rPr>
          <w:rFonts w:ascii="Tahoma" w:hAnsi="Tahoma"/>
          <w:sz w:val="20"/>
          <w:szCs w:val="20"/>
        </w:rPr>
        <w:t xml:space="preserve">realizzata solo quando il collante </w:t>
      </w:r>
      <w:r>
        <w:rPr>
          <w:rFonts w:ascii="Tahoma" w:hAnsi="Tahoma"/>
          <w:sz w:val="20"/>
          <w:szCs w:val="20"/>
        </w:rPr>
        <w:t xml:space="preserve">è </w:t>
      </w:r>
      <w:r>
        <w:rPr>
          <w:rFonts w:ascii="Tahoma" w:hAnsi="Tahoma"/>
          <w:sz w:val="20"/>
          <w:szCs w:val="20"/>
        </w:rPr>
        <w:t>indurito (di solito dopo 2-3 giorni) e si avr</w:t>
      </w:r>
      <w:r>
        <w:rPr>
          <w:rFonts w:ascii="Tahoma" w:hAnsi="Tahoma"/>
          <w:sz w:val="20"/>
          <w:szCs w:val="20"/>
        </w:rPr>
        <w:t xml:space="preserve">à </w:t>
      </w:r>
      <w:r>
        <w:rPr>
          <w:rFonts w:ascii="Tahoma" w:hAnsi="Tahoma"/>
          <w:sz w:val="20"/>
          <w:szCs w:val="20"/>
        </w:rPr>
        <w:t xml:space="preserve">cura di utilizzare attrezzature ed utensili idonei al supporto da perforare ed </w:t>
      </w:r>
      <w:r>
        <w:rPr>
          <w:rFonts w:ascii="Tahoma" w:hAnsi="Tahoma"/>
          <w:sz w:val="20"/>
          <w:szCs w:val="20"/>
        </w:rPr>
        <w:lastRenderedPageBreak/>
        <w:t xml:space="preserve">al diametro del tassello. </w:t>
      </w:r>
    </w:p>
    <w:p w:rsidR="00775AD6" w:rsidRDefault="007654BA">
      <w:pPr>
        <w:jc w:val="both"/>
        <w:rPr>
          <w:rFonts w:ascii="Tahoma" w:eastAsia="Tahoma" w:hAnsi="Tahoma" w:cs="Tahoma"/>
          <w:sz w:val="20"/>
          <w:szCs w:val="20"/>
        </w:rPr>
      </w:pPr>
      <w:r>
        <w:rPr>
          <w:rFonts w:ascii="Tahoma" w:hAnsi="Tahoma"/>
          <w:sz w:val="20"/>
          <w:szCs w:val="20"/>
        </w:rPr>
        <w:t>Si verificher</w:t>
      </w:r>
      <w:r>
        <w:rPr>
          <w:rFonts w:ascii="Tahoma" w:hAnsi="Tahoma"/>
          <w:sz w:val="20"/>
          <w:szCs w:val="20"/>
        </w:rPr>
        <w:t xml:space="preserve">à </w:t>
      </w:r>
      <w:r>
        <w:rPr>
          <w:rFonts w:ascii="Tahoma" w:hAnsi="Tahoma"/>
          <w:sz w:val="20"/>
          <w:szCs w:val="20"/>
        </w:rPr>
        <w:t xml:space="preserve">il corretto fissaggio del tassello, inserendolo a filo con l'isolante ovvero incassandoli mediante percussione o avvitamento, in base alla tipologia di tassello e se ne rimuoveranno quelli a scarsa tenuta sostituendoli. </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Il computo dei tasselli da applica</w:t>
      </w:r>
      <w:r>
        <w:rPr>
          <w:rFonts w:ascii="Tahoma" w:hAnsi="Tahoma"/>
          <w:sz w:val="20"/>
          <w:szCs w:val="20"/>
        </w:rPr>
        <w:t>re deriver</w:t>
      </w:r>
      <w:r>
        <w:rPr>
          <w:rFonts w:ascii="Tahoma" w:hAnsi="Tahoma"/>
          <w:sz w:val="20"/>
          <w:szCs w:val="20"/>
        </w:rPr>
        <w:t xml:space="preserve">à </w:t>
      </w:r>
      <w:r>
        <w:rPr>
          <w:rFonts w:ascii="Tahoma" w:hAnsi="Tahoma"/>
          <w:sz w:val="20"/>
          <w:szCs w:val="20"/>
        </w:rPr>
        <w:t xml:space="preserve">dalle prove di sicurezza statica da eseguire secondo norma </w:t>
      </w:r>
      <w:r>
        <w:rPr>
          <w:rFonts w:ascii="Tahoma" w:hAnsi="Tahoma"/>
          <w:color w:val="0000FF"/>
          <w:sz w:val="20"/>
          <w:szCs w:val="20"/>
          <w:u w:color="0000FF"/>
        </w:rPr>
        <w:t>UNI EN 1991-1-4</w:t>
      </w:r>
      <w:r>
        <w:rPr>
          <w:rFonts w:ascii="Tahoma" w:hAnsi="Tahoma"/>
          <w:sz w:val="20"/>
          <w:szCs w:val="20"/>
        </w:rPr>
        <w:t xml:space="preserve"> e le relative norme tecniche nazionali di recepimento, dalle indicazioni progettuali ovvero della D.L. nonch</w:t>
      </w:r>
      <w:r>
        <w:rPr>
          <w:rFonts w:ascii="Tahoma" w:hAnsi="Tahoma"/>
          <w:sz w:val="20"/>
          <w:szCs w:val="20"/>
        </w:rPr>
        <w:t xml:space="preserve">é </w:t>
      </w:r>
      <w:r>
        <w:rPr>
          <w:rFonts w:ascii="Tahoma" w:hAnsi="Tahoma"/>
          <w:sz w:val="20"/>
          <w:szCs w:val="20"/>
        </w:rPr>
        <w:t>dai seguenti parametri:</w:t>
      </w:r>
    </w:p>
    <w:p w:rsidR="00775AD6" w:rsidRDefault="007654BA">
      <w:pPr>
        <w:numPr>
          <w:ilvl w:val="0"/>
          <w:numId w:val="212"/>
        </w:numPr>
        <w:rPr>
          <w:rFonts w:ascii="Tahoma" w:hAnsi="Tahoma"/>
          <w:sz w:val="20"/>
          <w:szCs w:val="20"/>
        </w:rPr>
      </w:pPr>
      <w:r>
        <w:rPr>
          <w:rFonts w:ascii="Tahoma" w:hAnsi="Tahoma"/>
          <w:sz w:val="20"/>
          <w:szCs w:val="20"/>
        </w:rPr>
        <w:t>resistenza allo strappo del tassell</w:t>
      </w:r>
      <w:r>
        <w:rPr>
          <w:rFonts w:ascii="Tahoma" w:hAnsi="Tahoma"/>
          <w:sz w:val="20"/>
          <w:szCs w:val="20"/>
        </w:rPr>
        <w:t>o dal supporto;</w:t>
      </w:r>
    </w:p>
    <w:p w:rsidR="00775AD6" w:rsidRDefault="007654BA">
      <w:pPr>
        <w:numPr>
          <w:ilvl w:val="0"/>
          <w:numId w:val="212"/>
        </w:numPr>
        <w:rPr>
          <w:rFonts w:ascii="Tahoma" w:hAnsi="Tahoma"/>
          <w:sz w:val="20"/>
          <w:szCs w:val="20"/>
        </w:rPr>
      </w:pPr>
      <w:r>
        <w:rPr>
          <w:rFonts w:ascii="Tahoma" w:hAnsi="Tahoma"/>
          <w:sz w:val="20"/>
          <w:szCs w:val="20"/>
        </w:rPr>
        <w:t>tipo e qualit</w:t>
      </w:r>
      <w:r>
        <w:rPr>
          <w:rFonts w:ascii="Tahoma" w:hAnsi="Tahoma"/>
          <w:sz w:val="20"/>
          <w:szCs w:val="20"/>
        </w:rPr>
        <w:t xml:space="preserve">à </w:t>
      </w:r>
      <w:r>
        <w:rPr>
          <w:rFonts w:ascii="Tahoma" w:hAnsi="Tahoma"/>
          <w:sz w:val="20"/>
          <w:szCs w:val="20"/>
        </w:rPr>
        <w:t>del materiale isolante (resistenza alla trazione);</w:t>
      </w:r>
    </w:p>
    <w:p w:rsidR="00775AD6" w:rsidRDefault="007654BA">
      <w:pPr>
        <w:numPr>
          <w:ilvl w:val="0"/>
          <w:numId w:val="212"/>
        </w:numPr>
        <w:rPr>
          <w:rFonts w:ascii="Tahoma" w:hAnsi="Tahoma"/>
          <w:sz w:val="20"/>
          <w:szCs w:val="20"/>
        </w:rPr>
      </w:pPr>
      <w:r>
        <w:rPr>
          <w:rFonts w:ascii="Tahoma" w:hAnsi="Tahoma"/>
          <w:sz w:val="20"/>
          <w:szCs w:val="20"/>
        </w:rPr>
        <w:t>altezza dell</w:t>
      </w:r>
      <w:r>
        <w:rPr>
          <w:rFonts w:ascii="Tahoma" w:hAnsi="Tahoma"/>
          <w:sz w:val="20"/>
          <w:szCs w:val="20"/>
        </w:rPr>
        <w:t>‘</w:t>
      </w:r>
      <w:r>
        <w:rPr>
          <w:rFonts w:ascii="Tahoma" w:hAnsi="Tahoma"/>
          <w:sz w:val="20"/>
          <w:szCs w:val="20"/>
        </w:rPr>
        <w:t>edificio;</w:t>
      </w:r>
    </w:p>
    <w:p w:rsidR="00775AD6" w:rsidRDefault="007654BA">
      <w:pPr>
        <w:numPr>
          <w:ilvl w:val="0"/>
          <w:numId w:val="212"/>
        </w:numPr>
        <w:rPr>
          <w:rFonts w:ascii="Tahoma" w:hAnsi="Tahoma"/>
          <w:sz w:val="20"/>
          <w:szCs w:val="20"/>
        </w:rPr>
      </w:pPr>
      <w:r>
        <w:rPr>
          <w:rFonts w:ascii="Tahoma" w:hAnsi="Tahoma"/>
          <w:sz w:val="20"/>
          <w:szCs w:val="20"/>
        </w:rPr>
        <w:t>posizione dell</w:t>
      </w:r>
      <w:r>
        <w:rPr>
          <w:rFonts w:ascii="Tahoma" w:hAnsi="Tahoma"/>
          <w:sz w:val="20"/>
          <w:szCs w:val="20"/>
        </w:rPr>
        <w:t>‘</w:t>
      </w:r>
      <w:r>
        <w:rPr>
          <w:rFonts w:ascii="Tahoma" w:hAnsi="Tahoma"/>
          <w:sz w:val="20"/>
          <w:szCs w:val="20"/>
        </w:rPr>
        <w:t>edificio;</w:t>
      </w:r>
    </w:p>
    <w:p w:rsidR="00775AD6" w:rsidRDefault="007654BA">
      <w:pPr>
        <w:numPr>
          <w:ilvl w:val="0"/>
          <w:numId w:val="212"/>
        </w:numPr>
        <w:rPr>
          <w:rFonts w:ascii="Tahoma" w:hAnsi="Tahoma"/>
          <w:sz w:val="20"/>
          <w:szCs w:val="20"/>
        </w:rPr>
      </w:pPr>
      <w:r>
        <w:rPr>
          <w:rFonts w:ascii="Tahoma" w:hAnsi="Tahoma"/>
          <w:sz w:val="20"/>
          <w:szCs w:val="20"/>
        </w:rPr>
        <w:t>localit</w:t>
      </w:r>
      <w:r>
        <w:rPr>
          <w:rFonts w:ascii="Tahoma" w:hAnsi="Tahoma"/>
          <w:sz w:val="20"/>
          <w:szCs w:val="20"/>
        </w:rPr>
        <w:t xml:space="preserve">à </w:t>
      </w:r>
      <w:r>
        <w:rPr>
          <w:rFonts w:ascii="Tahoma" w:hAnsi="Tahoma"/>
          <w:sz w:val="20"/>
          <w:szCs w:val="20"/>
        </w:rPr>
        <w:t>in cui sorge l</w:t>
      </w:r>
      <w:r>
        <w:rPr>
          <w:rFonts w:ascii="Tahoma" w:hAnsi="Tahoma"/>
          <w:sz w:val="20"/>
          <w:szCs w:val="20"/>
        </w:rPr>
        <w:t>‘</w:t>
      </w:r>
      <w:r>
        <w:rPr>
          <w:rFonts w:ascii="Tahoma" w:hAnsi="Tahoma"/>
          <w:sz w:val="20"/>
          <w:szCs w:val="20"/>
        </w:rPr>
        <w:t>edificio;</w:t>
      </w:r>
    </w:p>
    <w:p w:rsidR="00775AD6" w:rsidRDefault="007654BA">
      <w:pPr>
        <w:numPr>
          <w:ilvl w:val="0"/>
          <w:numId w:val="212"/>
        </w:numPr>
        <w:rPr>
          <w:rFonts w:ascii="Tahoma" w:hAnsi="Tahoma"/>
          <w:sz w:val="20"/>
          <w:szCs w:val="20"/>
        </w:rPr>
      </w:pPr>
      <w:r>
        <w:rPr>
          <w:rFonts w:ascii="Tahoma" w:hAnsi="Tahoma"/>
          <w:sz w:val="20"/>
          <w:szCs w:val="20"/>
        </w:rPr>
        <w:t>forma dell</w:t>
      </w:r>
      <w:r>
        <w:rPr>
          <w:rFonts w:ascii="Tahoma" w:hAnsi="Tahoma"/>
          <w:sz w:val="20"/>
          <w:szCs w:val="20"/>
        </w:rPr>
        <w:t>‘</w:t>
      </w:r>
      <w:r>
        <w:rPr>
          <w:rFonts w:ascii="Tahoma" w:hAnsi="Tahoma"/>
          <w:sz w:val="20"/>
          <w:szCs w:val="20"/>
        </w:rPr>
        <w:t>edificio.</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In funzione del carico del vento dovr</w:t>
      </w:r>
      <w:r>
        <w:rPr>
          <w:rFonts w:ascii="Tahoma" w:hAnsi="Tahoma"/>
          <w:sz w:val="20"/>
          <w:szCs w:val="20"/>
        </w:rPr>
        <w:t xml:space="preserve">à </w:t>
      </w:r>
      <w:r>
        <w:rPr>
          <w:rFonts w:ascii="Tahoma" w:hAnsi="Tahoma"/>
          <w:sz w:val="20"/>
          <w:szCs w:val="20"/>
        </w:rPr>
        <w:t>essere determinata la larghezza</w:t>
      </w:r>
      <w:r>
        <w:rPr>
          <w:rFonts w:ascii="Tahoma" w:hAnsi="Tahoma"/>
          <w:sz w:val="20"/>
          <w:szCs w:val="20"/>
        </w:rPr>
        <w:t xml:space="preserve"> delle zone perimetrali, sulle quali </w:t>
      </w:r>
      <w:r>
        <w:rPr>
          <w:rFonts w:ascii="Tahoma" w:hAnsi="Tahoma"/>
          <w:sz w:val="20"/>
          <w:szCs w:val="20"/>
        </w:rPr>
        <w:t xml:space="preserve">è </w:t>
      </w:r>
      <w:r>
        <w:rPr>
          <w:rFonts w:ascii="Tahoma" w:hAnsi="Tahoma"/>
          <w:sz w:val="20"/>
          <w:szCs w:val="20"/>
        </w:rPr>
        <w:t>necessario aumentare il numero dei tasselli.</w:t>
      </w:r>
    </w:p>
    <w:p w:rsidR="00775AD6" w:rsidRDefault="007654BA">
      <w:pPr>
        <w:jc w:val="both"/>
        <w:rPr>
          <w:rFonts w:ascii="Tahoma" w:eastAsia="Tahoma" w:hAnsi="Tahoma" w:cs="Tahoma"/>
          <w:sz w:val="20"/>
          <w:szCs w:val="20"/>
        </w:rPr>
      </w:pPr>
      <w:r>
        <w:rPr>
          <w:rFonts w:ascii="Tahoma" w:hAnsi="Tahoma"/>
          <w:sz w:val="20"/>
          <w:szCs w:val="20"/>
        </w:rPr>
        <w:t xml:space="preserve">Per tutti gli edifici e per tutti gli angoli tale larghezza </w:t>
      </w:r>
      <w:r>
        <w:rPr>
          <w:rFonts w:ascii="Tahoma" w:hAnsi="Tahoma"/>
          <w:sz w:val="20"/>
          <w:szCs w:val="20"/>
        </w:rPr>
        <w:t xml:space="preserve">è </w:t>
      </w:r>
      <w:r>
        <w:rPr>
          <w:rFonts w:ascii="Tahoma" w:hAnsi="Tahoma"/>
          <w:sz w:val="20"/>
          <w:szCs w:val="20"/>
        </w:rPr>
        <w:t>di almeno 1 m.</w:t>
      </w:r>
    </w:p>
    <w:p w:rsidR="00775AD6" w:rsidRDefault="007654BA">
      <w:pPr>
        <w:jc w:val="both"/>
        <w:rPr>
          <w:rFonts w:ascii="Tahoma" w:eastAsia="Tahoma" w:hAnsi="Tahoma" w:cs="Tahoma"/>
          <w:sz w:val="20"/>
          <w:szCs w:val="20"/>
        </w:rPr>
      </w:pPr>
      <w:r>
        <w:rPr>
          <w:rFonts w:ascii="Tahoma" w:hAnsi="Tahoma"/>
          <w:sz w:val="20"/>
          <w:szCs w:val="20"/>
        </w:rPr>
        <w:t>Se l</w:t>
      </w:r>
      <w:r>
        <w:rPr>
          <w:rFonts w:ascii="Tahoma" w:hAnsi="Tahoma"/>
          <w:sz w:val="20"/>
          <w:szCs w:val="20"/>
        </w:rPr>
        <w:t>’</w:t>
      </w:r>
      <w:r>
        <w:rPr>
          <w:rFonts w:ascii="Tahoma" w:hAnsi="Tahoma"/>
          <w:sz w:val="20"/>
          <w:szCs w:val="20"/>
        </w:rPr>
        <w:t xml:space="preserve">altezza della facciata </w:t>
      </w:r>
      <w:r>
        <w:rPr>
          <w:rFonts w:ascii="Tahoma" w:hAnsi="Tahoma"/>
          <w:sz w:val="20"/>
          <w:szCs w:val="20"/>
        </w:rPr>
        <w:t xml:space="preserve">è </w:t>
      </w:r>
      <w:r>
        <w:rPr>
          <w:rFonts w:ascii="Tahoma" w:hAnsi="Tahoma"/>
          <w:sz w:val="20"/>
          <w:szCs w:val="20"/>
        </w:rPr>
        <w:t>superiore alla lunghezza, la larghezza della zona perimetrale sar</w:t>
      </w:r>
      <w:r>
        <w:rPr>
          <w:rFonts w:ascii="Tahoma" w:hAnsi="Tahoma"/>
          <w:sz w:val="20"/>
          <w:szCs w:val="20"/>
        </w:rPr>
        <w:t xml:space="preserve">à </w:t>
      </w:r>
      <w:r>
        <w:rPr>
          <w:rFonts w:ascii="Tahoma" w:hAnsi="Tahoma"/>
          <w:sz w:val="20"/>
          <w:szCs w:val="20"/>
        </w:rPr>
        <w:t>almeno pari al 10% della lunghezza.</w:t>
      </w:r>
    </w:p>
    <w:p w:rsidR="00775AD6" w:rsidRDefault="007654BA">
      <w:pPr>
        <w:jc w:val="both"/>
        <w:rPr>
          <w:rFonts w:ascii="Tahoma" w:eastAsia="Tahoma" w:hAnsi="Tahoma" w:cs="Tahoma"/>
          <w:sz w:val="20"/>
          <w:szCs w:val="20"/>
        </w:rPr>
      </w:pPr>
      <w:r>
        <w:rPr>
          <w:rFonts w:ascii="Tahoma" w:hAnsi="Tahoma"/>
          <w:sz w:val="20"/>
          <w:szCs w:val="20"/>
        </w:rPr>
        <w:t>Se l</w:t>
      </w:r>
      <w:r>
        <w:rPr>
          <w:rFonts w:ascii="Tahoma" w:hAnsi="Tahoma"/>
          <w:sz w:val="20"/>
          <w:szCs w:val="20"/>
        </w:rPr>
        <w:t>’</w:t>
      </w:r>
      <w:r>
        <w:rPr>
          <w:rFonts w:ascii="Tahoma" w:hAnsi="Tahoma"/>
          <w:sz w:val="20"/>
          <w:szCs w:val="20"/>
        </w:rPr>
        <w:t xml:space="preserve">altezza della facciata </w:t>
      </w:r>
      <w:r>
        <w:rPr>
          <w:rFonts w:ascii="Tahoma" w:hAnsi="Tahoma"/>
          <w:sz w:val="20"/>
          <w:szCs w:val="20"/>
        </w:rPr>
        <w:t xml:space="preserve">è </w:t>
      </w:r>
      <w:r>
        <w:rPr>
          <w:rFonts w:ascii="Tahoma" w:hAnsi="Tahoma"/>
          <w:sz w:val="20"/>
          <w:szCs w:val="20"/>
        </w:rPr>
        <w:t>minore della lunghezza, la larghezza della zona perimetrale sar</w:t>
      </w:r>
      <w:r>
        <w:rPr>
          <w:rFonts w:ascii="Tahoma" w:hAnsi="Tahoma"/>
          <w:sz w:val="20"/>
          <w:szCs w:val="20"/>
        </w:rPr>
        <w:t xml:space="preserve">à </w:t>
      </w:r>
      <w:r>
        <w:rPr>
          <w:rFonts w:ascii="Tahoma" w:hAnsi="Tahoma"/>
          <w:sz w:val="20"/>
          <w:szCs w:val="20"/>
        </w:rPr>
        <w:t>del 10% dell</w:t>
      </w:r>
      <w:r>
        <w:rPr>
          <w:rFonts w:ascii="Tahoma" w:hAnsi="Tahoma"/>
          <w:sz w:val="20"/>
          <w:szCs w:val="20"/>
        </w:rPr>
        <w:t>’</w:t>
      </w:r>
      <w:r>
        <w:rPr>
          <w:rFonts w:ascii="Tahoma" w:hAnsi="Tahoma"/>
          <w:sz w:val="20"/>
          <w:szCs w:val="20"/>
        </w:rPr>
        <w:t>altezza, ma non inferiore a 2 m.</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In generale, sulla superficie sono da applicare 4-6 tasselli per m2 e in cas</w:t>
      </w:r>
      <w:r>
        <w:rPr>
          <w:rFonts w:ascii="Tahoma" w:hAnsi="Tahoma"/>
          <w:sz w:val="20"/>
          <w:szCs w:val="20"/>
        </w:rPr>
        <w:t>i di scarsa tenuta superficiale del supporto si pu</w:t>
      </w:r>
      <w:r>
        <w:rPr>
          <w:rFonts w:ascii="Tahoma" w:hAnsi="Tahoma"/>
          <w:sz w:val="20"/>
          <w:szCs w:val="20"/>
        </w:rPr>
        <w:t xml:space="preserve">ò </w:t>
      </w:r>
      <w:r>
        <w:rPr>
          <w:rFonts w:ascii="Tahoma" w:hAnsi="Tahoma"/>
          <w:sz w:val="20"/>
          <w:szCs w:val="20"/>
        </w:rPr>
        <w:t>arrivare fino a 8-10 tasselli per m2.</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Nella seguente tabella sono riportati gli schemi di tassellatura nella zona perimetrale della facciata in funzione dell'altezza dell'edificio, della velocit</w:t>
      </w:r>
      <w:r>
        <w:rPr>
          <w:rFonts w:ascii="Tahoma" w:hAnsi="Tahoma"/>
          <w:sz w:val="20"/>
          <w:szCs w:val="20"/>
        </w:rPr>
        <w:t xml:space="preserve">à </w:t>
      </w:r>
      <w:r>
        <w:rPr>
          <w:rFonts w:ascii="Tahoma" w:hAnsi="Tahoma"/>
          <w:sz w:val="20"/>
          <w:szCs w:val="20"/>
        </w:rPr>
        <w:t>del ven</w:t>
      </w:r>
      <w:r>
        <w:rPr>
          <w:rFonts w:ascii="Tahoma" w:hAnsi="Tahoma"/>
          <w:sz w:val="20"/>
          <w:szCs w:val="20"/>
        </w:rPr>
        <w:t>to e della topografia del luogo:</w:t>
      </w:r>
    </w:p>
    <w:p w:rsidR="00775AD6" w:rsidRDefault="00775AD6">
      <w:pPr>
        <w:rPr>
          <w:rFonts w:ascii="Tahoma" w:eastAsia="Tahoma" w:hAnsi="Tahoma" w:cs="Tahoma"/>
          <w:sz w:val="20"/>
          <w:szCs w:val="20"/>
        </w:rPr>
      </w:pPr>
    </w:p>
    <w:p w:rsidR="00775AD6" w:rsidRDefault="007654BA">
      <w:pPr>
        <w:rPr>
          <w:rFonts w:ascii="Tahoma" w:eastAsia="Tahoma" w:hAnsi="Tahoma" w:cs="Tahoma"/>
          <w:sz w:val="16"/>
          <w:szCs w:val="16"/>
        </w:rPr>
      </w:pPr>
      <w:r>
        <w:rPr>
          <w:rFonts w:ascii="Tahoma" w:hAnsi="Tahoma"/>
          <w:sz w:val="16"/>
          <w:szCs w:val="16"/>
        </w:rPr>
        <w:t>Tabella 1: Quantit</w:t>
      </w:r>
      <w:r>
        <w:rPr>
          <w:rFonts w:ascii="Tahoma" w:hAnsi="Tahoma"/>
          <w:sz w:val="16"/>
          <w:szCs w:val="16"/>
        </w:rPr>
        <w:t xml:space="preserve">à </w:t>
      </w:r>
      <w:r>
        <w:rPr>
          <w:rFonts w:ascii="Tahoma" w:hAnsi="Tahoma"/>
          <w:sz w:val="16"/>
          <w:szCs w:val="16"/>
        </w:rPr>
        <w:t>di tasselli/m</w:t>
      </w:r>
      <w:r>
        <w:rPr>
          <w:rFonts w:ascii="Tahoma" w:hAnsi="Tahoma"/>
          <w:sz w:val="16"/>
          <w:szCs w:val="16"/>
        </w:rPr>
        <w:t xml:space="preserve">² </w:t>
      </w:r>
      <w:r>
        <w:rPr>
          <w:rFonts w:ascii="Tahoma" w:hAnsi="Tahoma"/>
          <w:sz w:val="16"/>
          <w:szCs w:val="16"/>
        </w:rPr>
        <w:t>nella zona perimetrale della facciata con un carico utile dei tasselli di 0,20 kN</w:t>
      </w:r>
    </w:p>
    <w:p w:rsidR="00775AD6" w:rsidRDefault="00775AD6">
      <w:pPr>
        <w:rPr>
          <w:rFonts w:ascii="Tahoma" w:eastAsia="Tahoma" w:hAnsi="Tahoma" w:cs="Tahoma"/>
          <w:sz w:val="20"/>
          <w:szCs w:val="20"/>
        </w:rPr>
      </w:pPr>
    </w:p>
    <w:tbl>
      <w:tblPr>
        <w:tblStyle w:val="TableNormal"/>
        <w:tblW w:w="84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849"/>
        <w:gridCol w:w="849"/>
        <w:gridCol w:w="849"/>
        <w:gridCol w:w="851"/>
        <w:gridCol w:w="849"/>
        <w:gridCol w:w="849"/>
        <w:gridCol w:w="851"/>
        <w:gridCol w:w="849"/>
        <w:gridCol w:w="849"/>
        <w:gridCol w:w="853"/>
      </w:tblGrid>
      <w:tr w:rsidR="00775AD6">
        <w:tblPrEx>
          <w:tblCellMar>
            <w:top w:w="0" w:type="dxa"/>
            <w:left w:w="0" w:type="dxa"/>
            <w:bottom w:w="0" w:type="dxa"/>
            <w:right w:w="0" w:type="dxa"/>
          </w:tblCellMar>
        </w:tblPrEx>
        <w:trPr>
          <w:trHeight w:val="225"/>
        </w:trPr>
        <w:tc>
          <w:tcPr>
            <w:tcW w:w="849" w:type="dxa"/>
            <w:vMerge w:val="restart"/>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775AD6" w:rsidRDefault="007654BA">
            <w:pPr>
              <w:jc w:val="center"/>
              <w:rPr>
                <w:rFonts w:ascii="Tahoma" w:eastAsia="Tahoma" w:hAnsi="Tahoma" w:cs="Tahoma"/>
                <w:sz w:val="18"/>
                <w:szCs w:val="18"/>
              </w:rPr>
            </w:pPr>
            <w:r>
              <w:rPr>
                <w:rFonts w:ascii="Tahoma" w:hAnsi="Tahoma"/>
                <w:sz w:val="18"/>
                <w:szCs w:val="18"/>
              </w:rPr>
              <w:t>Velocit</w:t>
            </w:r>
            <w:r>
              <w:rPr>
                <w:rFonts w:ascii="Tahoma" w:hAnsi="Tahoma"/>
                <w:sz w:val="18"/>
                <w:szCs w:val="18"/>
              </w:rPr>
              <w:t>à</w:t>
            </w:r>
          </w:p>
          <w:p w:rsidR="00775AD6" w:rsidRDefault="007654BA">
            <w:pPr>
              <w:jc w:val="center"/>
              <w:rPr>
                <w:rFonts w:ascii="Tahoma" w:eastAsia="Tahoma" w:hAnsi="Tahoma" w:cs="Tahoma"/>
                <w:sz w:val="18"/>
                <w:szCs w:val="18"/>
              </w:rPr>
            </w:pPr>
            <w:r>
              <w:rPr>
                <w:rFonts w:ascii="Tahoma" w:hAnsi="Tahoma"/>
                <w:sz w:val="18"/>
                <w:szCs w:val="18"/>
              </w:rPr>
              <w:t>del vento</w:t>
            </w:r>
          </w:p>
          <w:p w:rsidR="00775AD6" w:rsidRDefault="007654BA">
            <w:pPr>
              <w:jc w:val="center"/>
            </w:pPr>
            <w:r>
              <w:rPr>
                <w:rFonts w:ascii="Tahoma" w:hAnsi="Tahoma"/>
                <w:sz w:val="18"/>
                <w:szCs w:val="18"/>
              </w:rPr>
              <w:t>[m/s]</w:t>
            </w:r>
          </w:p>
        </w:tc>
        <w:tc>
          <w:tcPr>
            <w:tcW w:w="7648" w:type="dxa"/>
            <w:gridSpan w:val="9"/>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775AD6" w:rsidRDefault="007654BA">
            <w:pPr>
              <w:jc w:val="center"/>
            </w:pPr>
            <w:r>
              <w:rPr>
                <w:rFonts w:ascii="Tahoma" w:hAnsi="Tahoma"/>
                <w:sz w:val="18"/>
                <w:szCs w:val="18"/>
              </w:rPr>
              <w:t>Topografia del luogo</w:t>
            </w:r>
            <w:r>
              <w:rPr>
                <w:rFonts w:ascii="Tahoma" w:hAnsi="Tahoma"/>
                <w:sz w:val="18"/>
                <w:szCs w:val="18"/>
                <w:vertAlign w:val="superscript"/>
              </w:rPr>
              <w:t>1)</w:t>
            </w:r>
          </w:p>
        </w:tc>
      </w:tr>
      <w:tr w:rsidR="00775AD6">
        <w:tblPrEx>
          <w:tblCellMar>
            <w:top w:w="0" w:type="dxa"/>
            <w:left w:w="0" w:type="dxa"/>
            <w:bottom w:w="0" w:type="dxa"/>
            <w:right w:w="0" w:type="dxa"/>
          </w:tblCellMar>
        </w:tblPrEx>
        <w:trPr>
          <w:trHeight w:val="225"/>
        </w:trPr>
        <w:tc>
          <w:tcPr>
            <w:tcW w:w="849" w:type="dxa"/>
            <w:vMerge/>
            <w:tcBorders>
              <w:top w:val="single" w:sz="2" w:space="0" w:color="000000"/>
              <w:left w:val="single" w:sz="2" w:space="0" w:color="000000"/>
              <w:bottom w:val="single" w:sz="2" w:space="0" w:color="000000"/>
              <w:right w:val="single" w:sz="2" w:space="0" w:color="000000"/>
            </w:tcBorders>
            <w:shd w:val="clear" w:color="auto" w:fill="CCCCCC"/>
          </w:tcPr>
          <w:p w:rsidR="00775AD6" w:rsidRDefault="00775AD6"/>
        </w:tc>
        <w:tc>
          <w:tcPr>
            <w:tcW w:w="2549" w:type="dxa"/>
            <w:gridSpan w:val="3"/>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775AD6" w:rsidRDefault="007654BA">
            <w:pPr>
              <w:jc w:val="center"/>
            </w:pPr>
            <w:r>
              <w:rPr>
                <w:rFonts w:ascii="Tahoma" w:hAnsi="Tahoma"/>
                <w:sz w:val="18"/>
                <w:szCs w:val="18"/>
              </w:rPr>
              <w:t>I</w:t>
            </w:r>
          </w:p>
        </w:tc>
        <w:tc>
          <w:tcPr>
            <w:tcW w:w="2549" w:type="dxa"/>
            <w:gridSpan w:val="3"/>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775AD6" w:rsidRDefault="007654BA">
            <w:pPr>
              <w:jc w:val="center"/>
            </w:pPr>
            <w:r>
              <w:rPr>
                <w:rFonts w:ascii="Tahoma" w:hAnsi="Tahoma"/>
                <w:sz w:val="18"/>
                <w:szCs w:val="18"/>
              </w:rPr>
              <w:t>II</w:t>
            </w:r>
          </w:p>
        </w:tc>
        <w:tc>
          <w:tcPr>
            <w:tcW w:w="2549" w:type="dxa"/>
            <w:gridSpan w:val="3"/>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775AD6" w:rsidRDefault="007654BA">
            <w:pPr>
              <w:jc w:val="center"/>
            </w:pPr>
            <w:r>
              <w:rPr>
                <w:rFonts w:ascii="Tahoma" w:hAnsi="Tahoma"/>
                <w:sz w:val="18"/>
                <w:szCs w:val="18"/>
              </w:rPr>
              <w:t>III</w:t>
            </w:r>
          </w:p>
        </w:tc>
      </w:tr>
      <w:tr w:rsidR="00775AD6">
        <w:tblPrEx>
          <w:tblCellMar>
            <w:top w:w="0" w:type="dxa"/>
            <w:left w:w="0" w:type="dxa"/>
            <w:bottom w:w="0" w:type="dxa"/>
            <w:right w:w="0" w:type="dxa"/>
          </w:tblCellMar>
        </w:tblPrEx>
        <w:trPr>
          <w:trHeight w:val="225"/>
        </w:trPr>
        <w:tc>
          <w:tcPr>
            <w:tcW w:w="849" w:type="dxa"/>
            <w:vMerge/>
            <w:tcBorders>
              <w:top w:val="single" w:sz="2" w:space="0" w:color="000000"/>
              <w:left w:val="single" w:sz="2" w:space="0" w:color="000000"/>
              <w:bottom w:val="single" w:sz="2" w:space="0" w:color="000000"/>
              <w:right w:val="single" w:sz="2" w:space="0" w:color="000000"/>
            </w:tcBorders>
            <w:shd w:val="clear" w:color="auto" w:fill="CCCCCC"/>
          </w:tcPr>
          <w:p w:rsidR="00775AD6" w:rsidRDefault="00775AD6"/>
        </w:tc>
        <w:tc>
          <w:tcPr>
            <w:tcW w:w="7648" w:type="dxa"/>
            <w:gridSpan w:val="9"/>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775AD6" w:rsidRDefault="007654BA">
            <w:pPr>
              <w:jc w:val="center"/>
            </w:pPr>
            <w:r>
              <w:rPr>
                <w:rFonts w:ascii="Tahoma" w:hAnsi="Tahoma"/>
                <w:sz w:val="18"/>
                <w:szCs w:val="18"/>
              </w:rPr>
              <w:t>Altezza dell'edificio (m)</w:t>
            </w:r>
          </w:p>
        </w:tc>
      </w:tr>
      <w:tr w:rsidR="00775AD6">
        <w:tblPrEx>
          <w:tblCellMar>
            <w:top w:w="0" w:type="dxa"/>
            <w:left w:w="0" w:type="dxa"/>
            <w:bottom w:w="0" w:type="dxa"/>
            <w:right w:w="0" w:type="dxa"/>
          </w:tblCellMar>
        </w:tblPrEx>
        <w:trPr>
          <w:trHeight w:val="225"/>
        </w:trPr>
        <w:tc>
          <w:tcPr>
            <w:tcW w:w="849" w:type="dxa"/>
            <w:vMerge/>
            <w:tcBorders>
              <w:top w:val="single" w:sz="2" w:space="0" w:color="000000"/>
              <w:left w:val="single" w:sz="2" w:space="0" w:color="000000"/>
              <w:bottom w:val="single" w:sz="2" w:space="0" w:color="000000"/>
              <w:right w:val="single" w:sz="2" w:space="0" w:color="000000"/>
            </w:tcBorders>
            <w:shd w:val="clear" w:color="auto" w:fill="CCCCCC"/>
          </w:tcPr>
          <w:p w:rsidR="00775AD6" w:rsidRDefault="00775AD6"/>
        </w:tc>
        <w:tc>
          <w:tcPr>
            <w:tcW w:w="849"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775AD6" w:rsidRDefault="007654BA">
            <w:pPr>
              <w:jc w:val="center"/>
            </w:pPr>
            <w:r>
              <w:rPr>
                <w:rFonts w:ascii="Tahoma" w:hAnsi="Tahoma"/>
                <w:sz w:val="18"/>
                <w:szCs w:val="18"/>
              </w:rPr>
              <w:t>&lt;10</w:t>
            </w:r>
          </w:p>
        </w:tc>
        <w:tc>
          <w:tcPr>
            <w:tcW w:w="849"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775AD6" w:rsidRDefault="007654BA">
            <w:pPr>
              <w:jc w:val="center"/>
            </w:pPr>
            <w:r>
              <w:rPr>
                <w:rFonts w:ascii="Tahoma" w:hAnsi="Tahoma"/>
                <w:sz w:val="18"/>
                <w:szCs w:val="18"/>
              </w:rPr>
              <w:t>10-25</w:t>
            </w:r>
          </w:p>
        </w:tc>
        <w:tc>
          <w:tcPr>
            <w:tcW w:w="849"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775AD6" w:rsidRDefault="007654BA">
            <w:pPr>
              <w:jc w:val="center"/>
            </w:pPr>
            <w:r>
              <w:rPr>
                <w:rFonts w:ascii="Tahoma" w:hAnsi="Tahoma"/>
                <w:sz w:val="18"/>
                <w:szCs w:val="18"/>
              </w:rPr>
              <w:t>&gt;</w:t>
            </w:r>
            <w:r>
              <w:rPr>
                <w:rFonts w:ascii="Tahoma" w:hAnsi="Tahoma"/>
                <w:sz w:val="18"/>
                <w:szCs w:val="18"/>
              </w:rPr>
              <w:t>25-50</w:t>
            </w:r>
          </w:p>
        </w:tc>
        <w:tc>
          <w:tcPr>
            <w:tcW w:w="849"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775AD6" w:rsidRDefault="007654BA">
            <w:pPr>
              <w:jc w:val="center"/>
            </w:pPr>
            <w:r>
              <w:rPr>
                <w:rFonts w:ascii="Tahoma" w:hAnsi="Tahoma"/>
                <w:sz w:val="18"/>
                <w:szCs w:val="18"/>
              </w:rPr>
              <w:t>&lt;10</w:t>
            </w:r>
          </w:p>
        </w:tc>
        <w:tc>
          <w:tcPr>
            <w:tcW w:w="849"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775AD6" w:rsidRDefault="007654BA">
            <w:pPr>
              <w:jc w:val="center"/>
            </w:pPr>
            <w:r>
              <w:rPr>
                <w:rFonts w:ascii="Tahoma" w:hAnsi="Tahoma"/>
                <w:sz w:val="18"/>
                <w:szCs w:val="18"/>
              </w:rPr>
              <w:t>10-25</w:t>
            </w:r>
          </w:p>
        </w:tc>
        <w:tc>
          <w:tcPr>
            <w:tcW w:w="849"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775AD6" w:rsidRDefault="007654BA">
            <w:pPr>
              <w:jc w:val="center"/>
            </w:pPr>
            <w:r>
              <w:rPr>
                <w:rFonts w:ascii="Tahoma" w:hAnsi="Tahoma"/>
                <w:sz w:val="18"/>
                <w:szCs w:val="18"/>
              </w:rPr>
              <w:t>&gt;25-50</w:t>
            </w:r>
          </w:p>
        </w:tc>
        <w:tc>
          <w:tcPr>
            <w:tcW w:w="849"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775AD6" w:rsidRDefault="007654BA">
            <w:pPr>
              <w:jc w:val="center"/>
            </w:pPr>
            <w:r>
              <w:rPr>
                <w:rFonts w:ascii="Tahoma" w:hAnsi="Tahoma"/>
                <w:sz w:val="18"/>
                <w:szCs w:val="18"/>
              </w:rPr>
              <w:t>&lt;10</w:t>
            </w:r>
          </w:p>
        </w:tc>
        <w:tc>
          <w:tcPr>
            <w:tcW w:w="849"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775AD6" w:rsidRDefault="007654BA">
            <w:pPr>
              <w:jc w:val="center"/>
            </w:pPr>
            <w:r>
              <w:rPr>
                <w:rFonts w:ascii="Tahoma" w:hAnsi="Tahoma"/>
                <w:sz w:val="18"/>
                <w:szCs w:val="18"/>
              </w:rPr>
              <w:t>10-25</w:t>
            </w:r>
          </w:p>
        </w:tc>
        <w:tc>
          <w:tcPr>
            <w:tcW w:w="849"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rsidR="00775AD6" w:rsidRDefault="007654BA">
            <w:pPr>
              <w:jc w:val="center"/>
            </w:pPr>
            <w:r>
              <w:rPr>
                <w:rFonts w:ascii="Tahoma" w:hAnsi="Tahoma"/>
                <w:sz w:val="18"/>
                <w:szCs w:val="18"/>
              </w:rPr>
              <w:t>&gt;25-50</w:t>
            </w:r>
          </w:p>
        </w:tc>
      </w:tr>
      <w:tr w:rsidR="00775AD6">
        <w:tblPrEx>
          <w:tblCellMar>
            <w:top w:w="0" w:type="dxa"/>
            <w:left w:w="0" w:type="dxa"/>
            <w:bottom w:w="0" w:type="dxa"/>
            <w:right w:w="0" w:type="dxa"/>
          </w:tblCellMar>
        </w:tblPrEx>
        <w:trPr>
          <w:trHeight w:val="225"/>
        </w:trPr>
        <w:tc>
          <w:tcPr>
            <w:tcW w:w="8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&lt;28</w:t>
            </w:r>
          </w:p>
        </w:tc>
        <w:tc>
          <w:tcPr>
            <w:tcW w:w="8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6</w:t>
            </w:r>
          </w:p>
        </w:tc>
        <w:tc>
          <w:tcPr>
            <w:tcW w:w="8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6</w:t>
            </w:r>
          </w:p>
        </w:tc>
        <w:tc>
          <w:tcPr>
            <w:tcW w:w="8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6</w:t>
            </w:r>
          </w:p>
        </w:tc>
        <w:tc>
          <w:tcPr>
            <w:tcW w:w="8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6</w:t>
            </w:r>
          </w:p>
        </w:tc>
        <w:tc>
          <w:tcPr>
            <w:tcW w:w="8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6</w:t>
            </w:r>
          </w:p>
        </w:tc>
        <w:tc>
          <w:tcPr>
            <w:tcW w:w="8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6</w:t>
            </w:r>
          </w:p>
        </w:tc>
        <w:tc>
          <w:tcPr>
            <w:tcW w:w="8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6</w:t>
            </w:r>
          </w:p>
        </w:tc>
        <w:tc>
          <w:tcPr>
            <w:tcW w:w="8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6</w:t>
            </w:r>
          </w:p>
        </w:tc>
        <w:tc>
          <w:tcPr>
            <w:tcW w:w="8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6</w:t>
            </w:r>
          </w:p>
        </w:tc>
      </w:tr>
      <w:tr w:rsidR="00775AD6">
        <w:tblPrEx>
          <w:tblCellMar>
            <w:top w:w="0" w:type="dxa"/>
            <w:left w:w="0" w:type="dxa"/>
            <w:bottom w:w="0" w:type="dxa"/>
            <w:right w:w="0" w:type="dxa"/>
          </w:tblCellMar>
        </w:tblPrEx>
        <w:trPr>
          <w:trHeight w:val="225"/>
        </w:trPr>
        <w:tc>
          <w:tcPr>
            <w:tcW w:w="8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28-32</w:t>
            </w:r>
          </w:p>
        </w:tc>
        <w:tc>
          <w:tcPr>
            <w:tcW w:w="8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8</w:t>
            </w:r>
          </w:p>
        </w:tc>
        <w:tc>
          <w:tcPr>
            <w:tcW w:w="8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8</w:t>
            </w:r>
          </w:p>
        </w:tc>
        <w:tc>
          <w:tcPr>
            <w:tcW w:w="8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10</w:t>
            </w:r>
          </w:p>
        </w:tc>
        <w:tc>
          <w:tcPr>
            <w:tcW w:w="8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8</w:t>
            </w:r>
          </w:p>
        </w:tc>
        <w:tc>
          <w:tcPr>
            <w:tcW w:w="8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6</w:t>
            </w:r>
          </w:p>
        </w:tc>
        <w:tc>
          <w:tcPr>
            <w:tcW w:w="8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8</w:t>
            </w:r>
          </w:p>
        </w:tc>
        <w:tc>
          <w:tcPr>
            <w:tcW w:w="8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6</w:t>
            </w:r>
          </w:p>
        </w:tc>
        <w:tc>
          <w:tcPr>
            <w:tcW w:w="8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6</w:t>
            </w:r>
          </w:p>
        </w:tc>
        <w:tc>
          <w:tcPr>
            <w:tcW w:w="8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8</w:t>
            </w:r>
          </w:p>
        </w:tc>
      </w:tr>
      <w:tr w:rsidR="00775AD6">
        <w:tblPrEx>
          <w:tblCellMar>
            <w:top w:w="0" w:type="dxa"/>
            <w:left w:w="0" w:type="dxa"/>
            <w:bottom w:w="0" w:type="dxa"/>
            <w:right w:w="0" w:type="dxa"/>
          </w:tblCellMar>
        </w:tblPrEx>
        <w:trPr>
          <w:trHeight w:val="225"/>
        </w:trPr>
        <w:tc>
          <w:tcPr>
            <w:tcW w:w="8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&gt;32</w:t>
            </w:r>
          </w:p>
        </w:tc>
        <w:tc>
          <w:tcPr>
            <w:tcW w:w="8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10</w:t>
            </w:r>
          </w:p>
        </w:tc>
        <w:tc>
          <w:tcPr>
            <w:tcW w:w="8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12</w:t>
            </w:r>
          </w:p>
        </w:tc>
        <w:tc>
          <w:tcPr>
            <w:tcW w:w="8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12</w:t>
            </w:r>
          </w:p>
        </w:tc>
        <w:tc>
          <w:tcPr>
            <w:tcW w:w="8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8</w:t>
            </w:r>
          </w:p>
        </w:tc>
        <w:tc>
          <w:tcPr>
            <w:tcW w:w="8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10</w:t>
            </w:r>
          </w:p>
        </w:tc>
        <w:tc>
          <w:tcPr>
            <w:tcW w:w="8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10</w:t>
            </w:r>
          </w:p>
        </w:tc>
        <w:tc>
          <w:tcPr>
            <w:tcW w:w="8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6</w:t>
            </w:r>
          </w:p>
        </w:tc>
        <w:tc>
          <w:tcPr>
            <w:tcW w:w="8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8</w:t>
            </w:r>
          </w:p>
        </w:tc>
        <w:tc>
          <w:tcPr>
            <w:tcW w:w="8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10</w:t>
            </w:r>
          </w:p>
        </w:tc>
      </w:tr>
      <w:tr w:rsidR="00775AD6">
        <w:tblPrEx>
          <w:tblCellMar>
            <w:top w:w="0" w:type="dxa"/>
            <w:left w:w="0" w:type="dxa"/>
            <w:bottom w:w="0" w:type="dxa"/>
            <w:right w:w="0" w:type="dxa"/>
          </w:tblCellMar>
        </w:tblPrEx>
        <w:trPr>
          <w:trHeight w:val="2685"/>
        </w:trPr>
        <w:tc>
          <w:tcPr>
            <w:tcW w:w="8498" w:type="dxa"/>
            <w:gridSpan w:val="10"/>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pPr>
              <w:rPr>
                <w:rFonts w:ascii="Tahoma" w:eastAsia="Tahoma" w:hAnsi="Tahoma" w:cs="Tahoma"/>
                <w:sz w:val="20"/>
                <w:szCs w:val="20"/>
                <w:vertAlign w:val="superscript"/>
              </w:rPr>
            </w:pPr>
          </w:p>
          <w:p w:rsidR="00775AD6" w:rsidRDefault="007654BA">
            <w:pPr>
              <w:rPr>
                <w:rFonts w:ascii="Tahoma" w:eastAsia="Tahoma" w:hAnsi="Tahoma" w:cs="Tahoma"/>
                <w:sz w:val="16"/>
                <w:szCs w:val="16"/>
              </w:rPr>
            </w:pPr>
            <w:r>
              <w:rPr>
                <w:rFonts w:ascii="Tahoma" w:hAnsi="Tahoma"/>
                <w:sz w:val="20"/>
                <w:szCs w:val="20"/>
                <w:vertAlign w:val="superscript"/>
              </w:rPr>
              <w:t>1)</w:t>
            </w:r>
            <w:r>
              <w:rPr>
                <w:rFonts w:ascii="Tahoma" w:hAnsi="Tahoma"/>
                <w:sz w:val="20"/>
                <w:szCs w:val="20"/>
              </w:rPr>
              <w:t xml:space="preserve"> </w:t>
            </w:r>
            <w:r>
              <w:rPr>
                <w:rFonts w:ascii="Tahoma" w:eastAsia="Tahoma" w:hAnsi="Tahoma" w:cs="Tahoma"/>
                <w:sz w:val="16"/>
                <w:szCs w:val="16"/>
              </w:rPr>
              <w:tab/>
              <w:t>I: edifici isolati</w:t>
            </w:r>
          </w:p>
          <w:p w:rsidR="00775AD6" w:rsidRDefault="007654BA">
            <w:pPr>
              <w:rPr>
                <w:rFonts w:ascii="Tahoma" w:eastAsia="Tahoma" w:hAnsi="Tahoma" w:cs="Tahoma"/>
                <w:sz w:val="16"/>
                <w:szCs w:val="16"/>
              </w:rPr>
            </w:pPr>
            <w:r>
              <w:rPr>
                <w:rFonts w:ascii="Tahoma" w:eastAsia="Tahoma" w:hAnsi="Tahoma" w:cs="Tahoma"/>
                <w:sz w:val="16"/>
                <w:szCs w:val="16"/>
              </w:rPr>
              <w:tab/>
              <w:t>II: edifici in contesti urbani aperti</w:t>
            </w:r>
          </w:p>
          <w:p w:rsidR="00775AD6" w:rsidRDefault="007654BA">
            <w:pPr>
              <w:rPr>
                <w:rFonts w:ascii="Tahoma" w:eastAsia="Tahoma" w:hAnsi="Tahoma" w:cs="Tahoma"/>
                <w:sz w:val="16"/>
                <w:szCs w:val="16"/>
              </w:rPr>
            </w:pPr>
            <w:r>
              <w:rPr>
                <w:rFonts w:ascii="Tahoma" w:eastAsia="Tahoma" w:hAnsi="Tahoma" w:cs="Tahoma"/>
                <w:sz w:val="16"/>
                <w:szCs w:val="16"/>
              </w:rPr>
              <w:tab/>
              <w:t>III: edifici in contesti urbani protetti dal vento</w:t>
            </w:r>
          </w:p>
          <w:p w:rsidR="00775AD6" w:rsidRDefault="00775AD6">
            <w:pPr>
              <w:rPr>
                <w:rFonts w:ascii="Tahoma" w:eastAsia="Tahoma" w:hAnsi="Tahoma" w:cs="Tahoma"/>
                <w:sz w:val="16"/>
                <w:szCs w:val="16"/>
              </w:rPr>
            </w:pPr>
          </w:p>
          <w:p w:rsidR="00775AD6" w:rsidRDefault="007654BA">
            <w:pPr>
              <w:rPr>
                <w:rFonts w:ascii="Tahoma" w:eastAsia="Tahoma" w:hAnsi="Tahoma" w:cs="Tahoma"/>
                <w:sz w:val="16"/>
                <w:szCs w:val="16"/>
              </w:rPr>
            </w:pPr>
            <w:r>
              <w:rPr>
                <w:rFonts w:ascii="Tahoma" w:hAnsi="Tahoma"/>
                <w:sz w:val="16"/>
                <w:szCs w:val="16"/>
              </w:rPr>
              <w:t xml:space="preserve">Le categorie I, II e </w:t>
            </w:r>
            <w:r>
              <w:rPr>
                <w:rFonts w:ascii="Tahoma" w:hAnsi="Tahoma"/>
                <w:sz w:val="16"/>
                <w:szCs w:val="16"/>
              </w:rPr>
              <w:t>III corrispondono alle categorie II, III e IV dell</w:t>
            </w:r>
            <w:r>
              <w:rPr>
                <w:rFonts w:ascii="Tahoma" w:hAnsi="Tahoma"/>
                <w:sz w:val="16"/>
                <w:szCs w:val="16"/>
              </w:rPr>
              <w:t>’</w:t>
            </w:r>
            <w:r>
              <w:rPr>
                <w:rFonts w:ascii="Tahoma" w:hAnsi="Tahoma"/>
                <w:sz w:val="16"/>
                <w:szCs w:val="16"/>
              </w:rPr>
              <w:t>Eurocodice EN 1991-1-4.</w:t>
            </w:r>
          </w:p>
          <w:p w:rsidR="00775AD6" w:rsidRDefault="00775AD6">
            <w:pPr>
              <w:rPr>
                <w:rFonts w:ascii="Tahoma" w:eastAsia="Tahoma" w:hAnsi="Tahoma" w:cs="Tahoma"/>
                <w:sz w:val="16"/>
                <w:szCs w:val="16"/>
              </w:rPr>
            </w:pPr>
          </w:p>
          <w:p w:rsidR="00775AD6" w:rsidRDefault="007654BA">
            <w:pPr>
              <w:jc w:val="both"/>
              <w:rPr>
                <w:rFonts w:ascii="Tahoma" w:eastAsia="Tahoma" w:hAnsi="Tahoma" w:cs="Tahoma"/>
                <w:sz w:val="16"/>
                <w:szCs w:val="16"/>
              </w:rPr>
            </w:pPr>
            <w:r>
              <w:rPr>
                <w:rFonts w:ascii="Tahoma" w:hAnsi="Tahoma"/>
                <w:sz w:val="16"/>
                <w:szCs w:val="16"/>
              </w:rPr>
              <w:t>II: Area con vegetazione bassa come erba e ostacoli isolati (alberi, edifici) con una distanza pari ad almeno 20 volte l</w:t>
            </w:r>
            <w:r>
              <w:rPr>
                <w:rFonts w:ascii="Tahoma" w:hAnsi="Tahoma"/>
                <w:sz w:val="16"/>
                <w:szCs w:val="16"/>
              </w:rPr>
              <w:t>’</w:t>
            </w:r>
            <w:r>
              <w:rPr>
                <w:rFonts w:ascii="Tahoma" w:hAnsi="Tahoma"/>
                <w:sz w:val="16"/>
                <w:szCs w:val="16"/>
              </w:rPr>
              <w:t>altezza degli ostacoli.</w:t>
            </w:r>
          </w:p>
          <w:p w:rsidR="00775AD6" w:rsidRDefault="007654BA">
            <w:pPr>
              <w:jc w:val="both"/>
              <w:rPr>
                <w:rFonts w:ascii="Tahoma" w:eastAsia="Tahoma" w:hAnsi="Tahoma" w:cs="Tahoma"/>
                <w:sz w:val="16"/>
                <w:szCs w:val="16"/>
              </w:rPr>
            </w:pPr>
            <w:r>
              <w:rPr>
                <w:rFonts w:ascii="Tahoma" w:hAnsi="Tahoma"/>
                <w:sz w:val="16"/>
                <w:szCs w:val="16"/>
              </w:rPr>
              <w:t xml:space="preserve">III: Area con una copertura </w:t>
            </w:r>
            <w:r>
              <w:rPr>
                <w:rFonts w:ascii="Tahoma" w:hAnsi="Tahoma"/>
                <w:sz w:val="16"/>
                <w:szCs w:val="16"/>
              </w:rPr>
              <w:t>regolare di vegetazione o edifici o con ostacoli isolati con distanza pari ad almeno 20 volte l</w:t>
            </w:r>
            <w:r>
              <w:rPr>
                <w:rFonts w:ascii="Tahoma" w:hAnsi="Tahoma"/>
                <w:sz w:val="16"/>
                <w:szCs w:val="16"/>
              </w:rPr>
              <w:t>’</w:t>
            </w:r>
            <w:r>
              <w:rPr>
                <w:rFonts w:ascii="Tahoma" w:hAnsi="Tahoma"/>
                <w:sz w:val="16"/>
                <w:szCs w:val="16"/>
              </w:rPr>
              <w:t>altezza degli ostacoli (come villaggi, terreni suburbani, foresta permanente).</w:t>
            </w:r>
          </w:p>
          <w:p w:rsidR="00775AD6" w:rsidRDefault="00775AD6">
            <w:pPr>
              <w:jc w:val="both"/>
              <w:rPr>
                <w:rFonts w:ascii="Tahoma" w:eastAsia="Tahoma" w:hAnsi="Tahoma" w:cs="Tahoma"/>
                <w:sz w:val="16"/>
                <w:szCs w:val="16"/>
              </w:rPr>
            </w:pPr>
          </w:p>
          <w:p w:rsidR="00775AD6" w:rsidRDefault="007654BA">
            <w:r>
              <w:rPr>
                <w:rFonts w:ascii="Tahoma" w:hAnsi="Tahoma"/>
                <w:sz w:val="16"/>
                <w:szCs w:val="16"/>
              </w:rPr>
              <w:t xml:space="preserve">IV: Area in cui almeno il 15% della superficie </w:t>
            </w:r>
            <w:r>
              <w:rPr>
                <w:rFonts w:ascii="Tahoma" w:hAnsi="Tahoma"/>
                <w:sz w:val="16"/>
                <w:szCs w:val="16"/>
              </w:rPr>
              <w:t xml:space="preserve">è </w:t>
            </w:r>
            <w:r>
              <w:rPr>
                <w:rFonts w:ascii="Tahoma" w:hAnsi="Tahoma"/>
                <w:sz w:val="16"/>
                <w:szCs w:val="16"/>
              </w:rPr>
              <w:t xml:space="preserve">coperta con edifici e la loro </w:t>
            </w:r>
            <w:r>
              <w:rPr>
                <w:rFonts w:ascii="Tahoma" w:hAnsi="Tahoma"/>
                <w:sz w:val="16"/>
                <w:szCs w:val="16"/>
              </w:rPr>
              <w:t>altezza media supera i 15 metri.</w:t>
            </w:r>
          </w:p>
        </w:tc>
      </w:tr>
    </w:tbl>
    <w:p w:rsidR="00775AD6" w:rsidRDefault="00775AD6">
      <w:pPr>
        <w:rPr>
          <w:rFonts w:ascii="Tahoma" w:eastAsia="Tahoma" w:hAnsi="Tahoma" w:cs="Tahoma"/>
          <w:sz w:val="20"/>
          <w:szCs w:val="20"/>
        </w:rPr>
      </w:pPr>
    </w:p>
    <w:p w:rsidR="00775AD6" w:rsidRDefault="007654BA">
      <w:pPr>
        <w:jc w:val="both"/>
      </w:pPr>
      <w:r>
        <w:rPr>
          <w:rFonts w:ascii="Arial Unicode MS" w:eastAsia="Arial Unicode MS" w:hAnsi="Arial Unicode MS" w:cs="Arial Unicode MS"/>
        </w:rPr>
        <w:br w:type="page"/>
      </w:r>
    </w:p>
    <w:p w:rsidR="00775AD6" w:rsidRDefault="007654BA">
      <w:pPr>
        <w:jc w:val="both"/>
        <w:rPr>
          <w:rFonts w:ascii="Tahoma" w:eastAsia="Tahoma" w:hAnsi="Tahoma" w:cs="Tahoma"/>
          <w:sz w:val="20"/>
          <w:szCs w:val="20"/>
        </w:rPr>
      </w:pPr>
      <w:bookmarkStart w:id="281" w:name="bookmark183"/>
      <w:bookmarkEnd w:id="281"/>
      <w:r>
        <w:rPr>
          <w:rFonts w:ascii="Tahoma" w:hAnsi="Tahoma"/>
          <w:b/>
          <w:bCs/>
          <w:sz w:val="20"/>
          <w:szCs w:val="20"/>
        </w:rPr>
        <w:lastRenderedPageBreak/>
        <w:t>6.21.5) Finitura</w:t>
      </w:r>
    </w:p>
    <w:p w:rsidR="00775AD6" w:rsidRDefault="007654BA">
      <w:pPr>
        <w:ind w:firstLine="284"/>
        <w:jc w:val="both"/>
        <w:rPr>
          <w:rFonts w:ascii="Tahoma" w:eastAsia="Tahoma" w:hAnsi="Tahoma" w:cs="Tahoma"/>
          <w:sz w:val="20"/>
          <w:szCs w:val="20"/>
        </w:rPr>
      </w:pPr>
      <w:r>
        <w:rPr>
          <w:rFonts w:ascii="Tahoma" w:hAnsi="Tahoma"/>
          <w:sz w:val="20"/>
          <w:szCs w:val="20"/>
        </w:rPr>
        <w:t>L'applicazione delle lastre isolanti avverr</w:t>
      </w:r>
      <w:r>
        <w:rPr>
          <w:rFonts w:ascii="Tahoma" w:hAnsi="Tahoma"/>
          <w:sz w:val="20"/>
          <w:szCs w:val="20"/>
        </w:rPr>
        <w:t xml:space="preserve">à </w:t>
      </w:r>
      <w:r>
        <w:rPr>
          <w:rFonts w:ascii="Tahoma" w:hAnsi="Tahoma"/>
          <w:sz w:val="20"/>
          <w:szCs w:val="20"/>
        </w:rPr>
        <w:t>dal basso verso l'alto sfalsate una sull'altra di almeno 25 cm e completamente accostate. Il taglio delle lastre isolanti dovr</w:t>
      </w:r>
      <w:r>
        <w:rPr>
          <w:rFonts w:ascii="Tahoma" w:hAnsi="Tahoma"/>
          <w:sz w:val="20"/>
          <w:szCs w:val="20"/>
        </w:rPr>
        <w:t xml:space="preserve">à </w:t>
      </w:r>
      <w:r>
        <w:rPr>
          <w:rFonts w:ascii="Tahoma" w:hAnsi="Tahoma"/>
          <w:sz w:val="20"/>
          <w:szCs w:val="20"/>
        </w:rPr>
        <w:t>essere favorito da attrezzi d</w:t>
      </w:r>
      <w:r>
        <w:rPr>
          <w:rFonts w:ascii="Tahoma" w:hAnsi="Tahoma"/>
          <w:sz w:val="20"/>
          <w:szCs w:val="20"/>
        </w:rPr>
        <w:t xml:space="preserve">a taglio di precisione e/o sistemi a filo caldo.                                                                                                                                                                                                                </w:t>
      </w:r>
      <w:r>
        <w:rPr>
          <w:rFonts w:ascii="Tahoma" w:hAnsi="Tahoma"/>
          <w:sz w:val="20"/>
          <w:szCs w:val="20"/>
        </w:rPr>
        <w:t xml:space="preserve">                                                                                                                                                                                                                                                                </w:t>
      </w:r>
      <w:r>
        <w:rPr>
          <w:rFonts w:ascii="Tahoma" w:hAnsi="Tahoma"/>
          <w:sz w:val="20"/>
          <w:szCs w:val="20"/>
        </w:rPr>
        <w:t xml:space="preserve">                     </w:t>
      </w:r>
    </w:p>
    <w:p w:rsidR="00775AD6" w:rsidRDefault="007654BA">
      <w:pPr>
        <w:ind w:firstLine="284"/>
        <w:jc w:val="both"/>
        <w:rPr>
          <w:rFonts w:ascii="Tahoma" w:eastAsia="Tahoma" w:hAnsi="Tahoma" w:cs="Tahoma"/>
          <w:sz w:val="20"/>
          <w:szCs w:val="20"/>
        </w:rPr>
      </w:pPr>
      <w:r>
        <w:rPr>
          <w:rFonts w:ascii="Tahoma" w:hAnsi="Tahoma"/>
          <w:sz w:val="20"/>
          <w:szCs w:val="20"/>
        </w:rPr>
        <w:t>Ci si assicurer</w:t>
      </w:r>
      <w:r>
        <w:rPr>
          <w:rFonts w:ascii="Tahoma" w:hAnsi="Tahoma"/>
          <w:sz w:val="20"/>
          <w:szCs w:val="20"/>
        </w:rPr>
        <w:t xml:space="preserve">à </w:t>
      </w:r>
      <w:r>
        <w:rPr>
          <w:rFonts w:ascii="Tahoma" w:hAnsi="Tahoma"/>
          <w:sz w:val="20"/>
          <w:szCs w:val="20"/>
        </w:rPr>
        <w:t>di eseguire una posa regolare e planare con fughe non visibili. Le fughe eventualmente visibili dovranno essere riempite con isolante dello stesso tipo ovvero con una schiuma isolante a bassa densit</w:t>
      </w:r>
      <w:r>
        <w:rPr>
          <w:rFonts w:ascii="Tahoma" w:hAnsi="Tahoma"/>
          <w:sz w:val="20"/>
          <w:szCs w:val="20"/>
        </w:rPr>
        <w:t xml:space="preserve">à </w:t>
      </w:r>
      <w:r>
        <w:rPr>
          <w:rFonts w:ascii="Tahoma" w:hAnsi="Tahoma"/>
          <w:sz w:val="20"/>
          <w:szCs w:val="20"/>
        </w:rPr>
        <w:t>ma  non con la ma</w:t>
      </w:r>
      <w:r>
        <w:rPr>
          <w:rFonts w:ascii="Tahoma" w:hAnsi="Tahoma"/>
          <w:sz w:val="20"/>
          <w:szCs w:val="20"/>
        </w:rPr>
        <w:t>lta collante utilizzata per la posa.</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I bordi delle lastre non dovranno sporgere dagli spigoli dei contorni delle aperture (porte e finestre), non dovranno coincidere con le fughe determinate da un cambio di materiale nel supporto e nei raccordi di muratur</w:t>
      </w:r>
      <w:r>
        <w:rPr>
          <w:rFonts w:ascii="Tahoma" w:hAnsi="Tahoma"/>
          <w:sz w:val="20"/>
          <w:szCs w:val="20"/>
        </w:rPr>
        <w:t>a (es. rappezzi); ci</w:t>
      </w:r>
      <w:r>
        <w:rPr>
          <w:rFonts w:ascii="Tahoma" w:hAnsi="Tahoma"/>
          <w:sz w:val="20"/>
          <w:szCs w:val="20"/>
        </w:rPr>
        <w:t xml:space="preserve">ò </w:t>
      </w:r>
      <w:r>
        <w:rPr>
          <w:rFonts w:ascii="Tahoma" w:hAnsi="Tahoma"/>
          <w:sz w:val="20"/>
          <w:szCs w:val="20"/>
        </w:rPr>
        <w:t xml:space="preserve">vale anche nei casi di modifica dello spessore della muratura o di crepe inattive. In questi casi </w:t>
      </w:r>
      <w:r>
        <w:rPr>
          <w:rFonts w:ascii="Tahoma" w:hAnsi="Tahoma"/>
          <w:sz w:val="20"/>
          <w:szCs w:val="20"/>
        </w:rPr>
        <w:t xml:space="preserve">è </w:t>
      </w:r>
      <w:r>
        <w:rPr>
          <w:rFonts w:ascii="Tahoma" w:hAnsi="Tahoma"/>
          <w:sz w:val="20"/>
          <w:szCs w:val="20"/>
        </w:rPr>
        <w:t>necessario rispettare una sovrapposizione delle lastre isolanti di almeno 10 cm. Le fughe di movimento dell</w:t>
      </w:r>
      <w:r>
        <w:rPr>
          <w:rFonts w:ascii="Tahoma" w:hAnsi="Tahoma"/>
          <w:sz w:val="20"/>
          <w:szCs w:val="20"/>
        </w:rPr>
        <w:t>’</w:t>
      </w:r>
      <w:r>
        <w:rPr>
          <w:rFonts w:ascii="Tahoma" w:hAnsi="Tahoma"/>
          <w:sz w:val="20"/>
          <w:szCs w:val="20"/>
        </w:rPr>
        <w:t>edificio (giunti di dilata</w:t>
      </w:r>
      <w:r>
        <w:rPr>
          <w:rFonts w:ascii="Tahoma" w:hAnsi="Tahoma"/>
          <w:sz w:val="20"/>
          <w:szCs w:val="20"/>
        </w:rPr>
        <w:t>zione) devono essere rispettate e protette con idonei profili coprigiunto.</w:t>
      </w:r>
    </w:p>
    <w:p w:rsidR="00775AD6" w:rsidRDefault="007654BA">
      <w:pPr>
        <w:ind w:firstLine="284"/>
        <w:jc w:val="both"/>
        <w:rPr>
          <w:rFonts w:ascii="Tahoma" w:eastAsia="Tahoma" w:hAnsi="Tahoma" w:cs="Tahoma"/>
          <w:sz w:val="20"/>
          <w:szCs w:val="20"/>
        </w:rPr>
      </w:pPr>
      <w:r>
        <w:rPr>
          <w:rFonts w:ascii="Tahoma" w:hAnsi="Tahoma"/>
          <w:sz w:val="20"/>
          <w:szCs w:val="20"/>
        </w:rPr>
        <w:t>I rivestimenti isolanti di elementi sporgenti quali per esempio cassonetti per avvolgibili o lati di testa di solai vanno eseguiti possibilmente senza giunzioni tra i pannelli.</w:t>
      </w:r>
    </w:p>
    <w:p w:rsidR="00775AD6" w:rsidRDefault="007654BA">
      <w:pPr>
        <w:ind w:firstLine="284"/>
        <w:jc w:val="both"/>
        <w:rPr>
          <w:rFonts w:ascii="Tahoma" w:eastAsia="Tahoma" w:hAnsi="Tahoma" w:cs="Tahoma"/>
          <w:sz w:val="20"/>
          <w:szCs w:val="20"/>
        </w:rPr>
      </w:pPr>
      <w:r>
        <w:rPr>
          <w:rFonts w:ascii="Tahoma" w:hAnsi="Tahoma"/>
          <w:sz w:val="20"/>
          <w:szCs w:val="20"/>
        </w:rPr>
        <w:t xml:space="preserve">Se, </w:t>
      </w:r>
      <w:r>
        <w:rPr>
          <w:rFonts w:ascii="Tahoma" w:hAnsi="Tahoma"/>
          <w:sz w:val="20"/>
          <w:szCs w:val="20"/>
        </w:rPr>
        <w:t>a causa di ritardi nell'opera edile, facciate con superficie gi</w:t>
      </w:r>
      <w:r>
        <w:rPr>
          <w:rFonts w:ascii="Tahoma" w:hAnsi="Tahoma"/>
          <w:sz w:val="20"/>
          <w:szCs w:val="20"/>
        </w:rPr>
        <w:t xml:space="preserve">à </w:t>
      </w:r>
      <w:r>
        <w:rPr>
          <w:rFonts w:ascii="Tahoma" w:hAnsi="Tahoma"/>
          <w:sz w:val="20"/>
          <w:szCs w:val="20"/>
        </w:rPr>
        <w:t>isolata con pannelli in EPS sono esposte a radiazione solare UV per un lungo periodo senza protezione, la superficie deve essere carteggiata prima dell'applicazione dell'intonaco di fondo.</w:t>
      </w:r>
    </w:p>
    <w:p w:rsidR="00775AD6" w:rsidRDefault="00775AD6">
      <w:pPr>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È</w:t>
      </w:r>
      <w:r>
        <w:rPr>
          <w:rFonts w:ascii="Tahoma" w:hAnsi="Tahoma"/>
          <w:sz w:val="20"/>
          <w:szCs w:val="20"/>
        </w:rPr>
        <w:t xml:space="preserve"> </w:t>
      </w:r>
      <w:r>
        <w:rPr>
          <w:rFonts w:ascii="Tahoma" w:hAnsi="Tahoma"/>
          <w:sz w:val="20"/>
          <w:szCs w:val="20"/>
        </w:rPr>
        <w:t xml:space="preserve">possibile utilizzare diversi tipi di </w:t>
      </w:r>
      <w:r>
        <w:rPr>
          <w:rFonts w:ascii="Tahoma" w:hAnsi="Tahoma"/>
          <w:b/>
          <w:bCs/>
          <w:sz w:val="20"/>
          <w:szCs w:val="20"/>
        </w:rPr>
        <w:t>intonaco di fondo</w:t>
      </w:r>
      <w:r>
        <w:rPr>
          <w:rFonts w:ascii="Tahoma" w:hAnsi="Tahoma"/>
          <w:sz w:val="20"/>
          <w:szCs w:val="20"/>
        </w:rPr>
        <w:t xml:space="preserve"> in base ai requisiti del Sistema e al materiale delle lastre isolanti (tipo di materiale e caratteristiche).</w:t>
      </w:r>
    </w:p>
    <w:p w:rsidR="00775AD6" w:rsidRDefault="007654BA">
      <w:pPr>
        <w:ind w:firstLine="284"/>
        <w:jc w:val="both"/>
        <w:rPr>
          <w:rFonts w:ascii="Tahoma" w:eastAsia="Tahoma" w:hAnsi="Tahoma" w:cs="Tahoma"/>
          <w:sz w:val="20"/>
          <w:szCs w:val="20"/>
        </w:rPr>
      </w:pPr>
      <w:r>
        <w:rPr>
          <w:rFonts w:ascii="Tahoma" w:hAnsi="Tahoma"/>
          <w:sz w:val="20"/>
          <w:szCs w:val="20"/>
        </w:rPr>
        <w:t>Gli intonaci di fondo possono essere:</w:t>
      </w:r>
    </w:p>
    <w:p w:rsidR="00775AD6" w:rsidRDefault="007654BA">
      <w:pPr>
        <w:jc w:val="both"/>
        <w:rPr>
          <w:rFonts w:ascii="Tahoma" w:eastAsia="Tahoma" w:hAnsi="Tahoma" w:cs="Tahoma"/>
          <w:sz w:val="20"/>
          <w:szCs w:val="20"/>
        </w:rPr>
      </w:pPr>
      <w:r>
        <w:rPr>
          <w:rFonts w:ascii="Tahoma" w:hAnsi="Tahoma"/>
          <w:sz w:val="20"/>
          <w:szCs w:val="20"/>
        </w:rPr>
        <w:t xml:space="preserve">- in polvere e miscelati esclusivamente con acqua </w:t>
      </w:r>
      <w:r>
        <w:rPr>
          <w:rFonts w:ascii="Tahoma" w:hAnsi="Tahoma"/>
          <w:sz w:val="20"/>
          <w:szCs w:val="20"/>
        </w:rPr>
        <w:t>pulita secondo le indicazioni del produttore.</w:t>
      </w:r>
    </w:p>
    <w:p w:rsidR="00775AD6" w:rsidRDefault="007654BA">
      <w:pPr>
        <w:jc w:val="both"/>
        <w:rPr>
          <w:rFonts w:ascii="Tahoma" w:eastAsia="Tahoma" w:hAnsi="Tahoma" w:cs="Tahoma"/>
          <w:sz w:val="20"/>
          <w:szCs w:val="20"/>
        </w:rPr>
      </w:pPr>
      <w:r>
        <w:rPr>
          <w:rFonts w:ascii="Tahoma" w:hAnsi="Tahoma"/>
          <w:sz w:val="20"/>
          <w:szCs w:val="20"/>
        </w:rPr>
        <w:t>- pastosi contenenti o meno cemento miscelati secondo le prescrizioni del produttore.</w:t>
      </w:r>
    </w:p>
    <w:p w:rsidR="00775AD6" w:rsidRDefault="00775AD6">
      <w:pPr>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Nell'intonaco di fondo appena applicato si inserir</w:t>
      </w:r>
      <w:r>
        <w:rPr>
          <w:rFonts w:ascii="Tahoma" w:hAnsi="Tahoma"/>
          <w:sz w:val="20"/>
          <w:szCs w:val="20"/>
        </w:rPr>
        <w:t xml:space="preserve">à </w:t>
      </w:r>
      <w:r>
        <w:rPr>
          <w:rFonts w:ascii="Tahoma" w:hAnsi="Tahoma"/>
          <w:sz w:val="20"/>
          <w:szCs w:val="20"/>
        </w:rPr>
        <w:t xml:space="preserve">una </w:t>
      </w:r>
      <w:r>
        <w:rPr>
          <w:rFonts w:ascii="Tahoma" w:hAnsi="Tahoma"/>
          <w:b/>
          <w:bCs/>
          <w:sz w:val="20"/>
          <w:szCs w:val="20"/>
        </w:rPr>
        <w:t>rete di armatura</w:t>
      </w:r>
      <w:r>
        <w:rPr>
          <w:rFonts w:ascii="Tahoma" w:hAnsi="Tahoma"/>
          <w:sz w:val="20"/>
          <w:szCs w:val="20"/>
        </w:rPr>
        <w:t xml:space="preserve"> dall'alto verso il basso, in verticale o in orizzo</w:t>
      </w:r>
      <w:r>
        <w:rPr>
          <w:rFonts w:ascii="Tahoma" w:hAnsi="Tahoma"/>
          <w:sz w:val="20"/>
          <w:szCs w:val="20"/>
        </w:rPr>
        <w:t>ntale, con una sovrapposizione di almeno 10 cm ed evitando la formazione di pieghe.</w:t>
      </w:r>
    </w:p>
    <w:p w:rsidR="00775AD6" w:rsidRDefault="007654BA">
      <w:pPr>
        <w:ind w:firstLine="284"/>
        <w:jc w:val="both"/>
        <w:rPr>
          <w:rFonts w:ascii="Tahoma" w:eastAsia="Tahoma" w:hAnsi="Tahoma" w:cs="Tahoma"/>
          <w:sz w:val="20"/>
          <w:szCs w:val="20"/>
        </w:rPr>
      </w:pPr>
      <w:r>
        <w:rPr>
          <w:rFonts w:ascii="Tahoma" w:hAnsi="Tahoma"/>
          <w:sz w:val="20"/>
          <w:szCs w:val="20"/>
        </w:rPr>
        <w:t>L'applicazione della rete di armatura dovr</w:t>
      </w:r>
      <w:r>
        <w:rPr>
          <w:rFonts w:ascii="Tahoma" w:hAnsi="Tahoma"/>
          <w:sz w:val="20"/>
          <w:szCs w:val="20"/>
        </w:rPr>
        <w:t xml:space="preserve">à </w:t>
      </w:r>
      <w:r>
        <w:rPr>
          <w:rFonts w:ascii="Tahoma" w:hAnsi="Tahoma"/>
          <w:sz w:val="20"/>
          <w:szCs w:val="20"/>
        </w:rPr>
        <w:t>curare la protezione preventiva di angoli di porte e finestre con strisce di dimensione tipica di ca. 200 x 300 mm, spigoli ed a</w:t>
      </w:r>
      <w:r>
        <w:rPr>
          <w:rFonts w:ascii="Tahoma" w:hAnsi="Tahoma"/>
          <w:sz w:val="20"/>
          <w:szCs w:val="20"/>
        </w:rPr>
        <w:t>ngoli esterni ed interni oltre che l'intera superficie coperta. L'esecuzione degli spigoli potr</w:t>
      </w:r>
      <w:r>
        <w:rPr>
          <w:rFonts w:ascii="Tahoma" w:hAnsi="Tahoma"/>
          <w:sz w:val="20"/>
          <w:szCs w:val="20"/>
        </w:rPr>
        <w:t xml:space="preserve">à </w:t>
      </w:r>
      <w:r>
        <w:rPr>
          <w:rFonts w:ascii="Tahoma" w:hAnsi="Tahoma"/>
          <w:sz w:val="20"/>
          <w:szCs w:val="20"/>
        </w:rPr>
        <w:t>anche essere realizzata con l'ausilio di profili prefabbricati.</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Dopo aver lasciato indurire l'intonaco di fondo per un periodo di tempo sufficiente e aver ese</w:t>
      </w:r>
      <w:r>
        <w:rPr>
          <w:rFonts w:ascii="Tahoma" w:hAnsi="Tahoma"/>
          <w:sz w:val="20"/>
          <w:szCs w:val="20"/>
        </w:rPr>
        <w:t>guito l'applicazione di un primer di sistema secondo le indicazioni del produttore, si applicher</w:t>
      </w:r>
      <w:r>
        <w:rPr>
          <w:rFonts w:ascii="Tahoma" w:hAnsi="Tahoma"/>
          <w:sz w:val="20"/>
          <w:szCs w:val="20"/>
        </w:rPr>
        <w:t xml:space="preserve">à </w:t>
      </w:r>
      <w:r>
        <w:rPr>
          <w:rFonts w:ascii="Tahoma" w:hAnsi="Tahoma"/>
          <w:sz w:val="20"/>
          <w:szCs w:val="20"/>
        </w:rPr>
        <w:t xml:space="preserve">l'intonaco o  </w:t>
      </w:r>
      <w:r>
        <w:rPr>
          <w:rFonts w:ascii="Tahoma" w:hAnsi="Tahoma"/>
          <w:b/>
          <w:bCs/>
          <w:sz w:val="20"/>
          <w:szCs w:val="20"/>
        </w:rPr>
        <w:t>rivestimento di finitura</w:t>
      </w:r>
      <w:r>
        <w:rPr>
          <w:rFonts w:ascii="Tahoma" w:hAnsi="Tahoma"/>
          <w:sz w:val="20"/>
          <w:szCs w:val="20"/>
        </w:rPr>
        <w:t xml:space="preserve"> nella misura idonea di spessore a rendere il Sistema completo e con un indice di riflessione IR della luce diurna suffi</w:t>
      </w:r>
      <w:r>
        <w:rPr>
          <w:rFonts w:ascii="Tahoma" w:hAnsi="Tahoma"/>
          <w:sz w:val="20"/>
          <w:szCs w:val="20"/>
        </w:rPr>
        <w:t>ciente alla zona di appartenenza.</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Per un buon risultato funzionale, pratico, estetico e duraturo del Sistema di isolamento a cappotto, </w:t>
      </w:r>
      <w:r>
        <w:rPr>
          <w:rFonts w:ascii="Tahoma" w:hAnsi="Tahoma"/>
          <w:sz w:val="20"/>
          <w:szCs w:val="20"/>
        </w:rPr>
        <w:t xml:space="preserve">è </w:t>
      </w:r>
      <w:r>
        <w:rPr>
          <w:rFonts w:ascii="Tahoma" w:hAnsi="Tahoma"/>
          <w:sz w:val="20"/>
          <w:szCs w:val="20"/>
        </w:rPr>
        <w:t>necessario garantire una esecuzione professionale e a regola d</w:t>
      </w:r>
      <w:r>
        <w:rPr>
          <w:rFonts w:ascii="Tahoma" w:hAnsi="Tahoma"/>
          <w:sz w:val="20"/>
          <w:szCs w:val="20"/>
        </w:rPr>
        <w:t>‘</w:t>
      </w:r>
      <w:r>
        <w:rPr>
          <w:rFonts w:ascii="Tahoma" w:hAnsi="Tahoma"/>
          <w:sz w:val="20"/>
          <w:szCs w:val="20"/>
        </w:rPr>
        <w:t>arte di tutti i raccordi e le chiusure.</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Gli accessori </w:t>
      </w:r>
      <w:r>
        <w:rPr>
          <w:rFonts w:ascii="Tahoma" w:hAnsi="Tahoma"/>
          <w:sz w:val="20"/>
          <w:szCs w:val="20"/>
        </w:rPr>
        <w:t>di giunzione, consistenti in profili, guarnizioni, sigillature, e schemi di montaggio, devono garantire al Sistema ETICS:</w:t>
      </w:r>
    </w:p>
    <w:p w:rsidR="00775AD6" w:rsidRDefault="007654BA">
      <w:pPr>
        <w:numPr>
          <w:ilvl w:val="0"/>
          <w:numId w:val="214"/>
        </w:numPr>
        <w:rPr>
          <w:rFonts w:ascii="Tahoma" w:hAnsi="Tahoma"/>
          <w:sz w:val="20"/>
          <w:szCs w:val="20"/>
        </w:rPr>
      </w:pPr>
      <w:r>
        <w:rPr>
          <w:rFonts w:ascii="Tahoma" w:hAnsi="Tahoma"/>
          <w:sz w:val="20"/>
          <w:szCs w:val="20"/>
        </w:rPr>
        <w:t>la tenuta all</w:t>
      </w:r>
      <w:r>
        <w:rPr>
          <w:rFonts w:ascii="Tahoma" w:hAnsi="Tahoma"/>
          <w:sz w:val="20"/>
          <w:szCs w:val="20"/>
        </w:rPr>
        <w:t>’</w:t>
      </w:r>
      <w:r>
        <w:rPr>
          <w:rFonts w:ascii="Tahoma" w:hAnsi="Tahoma"/>
          <w:sz w:val="20"/>
          <w:szCs w:val="20"/>
        </w:rPr>
        <w:t>acqua del giunto</w:t>
      </w:r>
    </w:p>
    <w:p w:rsidR="00775AD6" w:rsidRDefault="007654BA">
      <w:pPr>
        <w:numPr>
          <w:ilvl w:val="0"/>
          <w:numId w:val="214"/>
        </w:numPr>
        <w:rPr>
          <w:rFonts w:ascii="Tahoma" w:hAnsi="Tahoma"/>
          <w:sz w:val="20"/>
          <w:szCs w:val="20"/>
        </w:rPr>
      </w:pPr>
      <w:r>
        <w:rPr>
          <w:rFonts w:ascii="Tahoma" w:hAnsi="Tahoma"/>
          <w:sz w:val="20"/>
          <w:szCs w:val="20"/>
        </w:rPr>
        <w:t>la compensazione dei movimenti differenziali</w:t>
      </w:r>
    </w:p>
    <w:p w:rsidR="00775AD6" w:rsidRDefault="007654BA">
      <w:pPr>
        <w:numPr>
          <w:ilvl w:val="0"/>
          <w:numId w:val="214"/>
        </w:numPr>
        <w:rPr>
          <w:rFonts w:ascii="Tahoma" w:hAnsi="Tahoma"/>
          <w:sz w:val="20"/>
          <w:szCs w:val="20"/>
        </w:rPr>
      </w:pPr>
      <w:r>
        <w:rPr>
          <w:rFonts w:ascii="Tahoma" w:hAnsi="Tahoma"/>
          <w:sz w:val="20"/>
          <w:szCs w:val="20"/>
        </w:rPr>
        <w:t xml:space="preserve">il sufficiente smorzamento delle vibrazioni trasmesse tra </w:t>
      </w:r>
      <w:r>
        <w:rPr>
          <w:rFonts w:ascii="Tahoma" w:hAnsi="Tahoma"/>
          <w:sz w:val="20"/>
          <w:szCs w:val="20"/>
        </w:rPr>
        <w:t>elementi costruttivi e cappotto</w:t>
      </w:r>
    </w:p>
    <w:p w:rsidR="00775AD6" w:rsidRDefault="007654BA">
      <w:pPr>
        <w:numPr>
          <w:ilvl w:val="0"/>
          <w:numId w:val="214"/>
        </w:numPr>
        <w:rPr>
          <w:rFonts w:ascii="Tahoma" w:hAnsi="Tahoma"/>
          <w:sz w:val="20"/>
          <w:szCs w:val="20"/>
        </w:rPr>
      </w:pPr>
      <w:r>
        <w:rPr>
          <w:rFonts w:ascii="Tahoma" w:hAnsi="Tahoma"/>
          <w:sz w:val="20"/>
          <w:szCs w:val="20"/>
        </w:rPr>
        <w:t>la resistenza meccanica</w:t>
      </w:r>
    </w:p>
    <w:p w:rsidR="00775AD6" w:rsidRDefault="00775AD6">
      <w:pPr>
        <w:jc w:val="both"/>
        <w:rPr>
          <w:rFonts w:ascii="Tahoma" w:eastAsia="Tahoma" w:hAnsi="Tahoma" w:cs="Tahoma"/>
          <w:sz w:val="20"/>
          <w:szCs w:val="20"/>
        </w:rPr>
      </w:pPr>
    </w:p>
    <w:p w:rsidR="00775AD6" w:rsidRDefault="007654BA">
      <w:pPr>
        <w:ind w:firstLine="284"/>
        <w:jc w:val="both"/>
      </w:pPr>
      <w:r>
        <w:rPr>
          <w:rFonts w:ascii="Tahoma" w:hAnsi="Tahoma"/>
          <w:sz w:val="20"/>
          <w:szCs w:val="20"/>
        </w:rPr>
        <w:t>Tutti i prodotti e/o materiali di cui al presente articolo, dovranno essere dotati di marcatura CE secondo la normativa tecnica vigente.</w:t>
      </w:r>
    </w:p>
    <w:p w:rsidR="00775AD6" w:rsidRDefault="00775AD6"/>
    <w:p w:rsidR="00775AD6" w:rsidRDefault="007654BA">
      <w:r>
        <w:rPr>
          <w:rFonts w:ascii="Arial Unicode MS" w:eastAsia="Arial Unicode MS" w:hAnsi="Arial Unicode MS" w:cs="Arial Unicode MS"/>
        </w:rPr>
        <w:br w:type="page"/>
      </w:r>
    </w:p>
    <w:p w:rsidR="00775AD6" w:rsidRDefault="007654BA">
      <w:pPr>
        <w:pStyle w:val="CAPITOLATO03"/>
        <w:rPr>
          <w:rFonts w:ascii="Tahoma" w:eastAsia="Tahoma" w:hAnsi="Tahoma" w:cs="Tahoma"/>
        </w:rPr>
      </w:pPr>
      <w:bookmarkStart w:id="282" w:name="_Toc97"/>
      <w:r>
        <w:rPr>
          <w:rFonts w:ascii="Tahoma" w:hAnsi="Tahoma"/>
        </w:rPr>
        <w:lastRenderedPageBreak/>
        <w:t>Art. 6.22 OPERE DI IMPERMEABILIZZAZIONE</w:t>
      </w:r>
      <w:bookmarkEnd w:id="282"/>
    </w:p>
    <w:p w:rsidR="00775AD6" w:rsidRDefault="00775AD6">
      <w:pPr>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Si intendono per o</w:t>
      </w:r>
      <w:r>
        <w:rPr>
          <w:rFonts w:ascii="Tahoma" w:hAnsi="Tahoma"/>
          <w:sz w:val="20"/>
          <w:szCs w:val="20"/>
        </w:rPr>
        <w:t xml:space="preserve">pere di impermeabilizzazione quelle che servono a limitare (o ridurre entro valori prefissati) il passaggio di acqua (sotto forma liquida o gassosa) attraverso una parte dell'edificio (pareti, fondazioni, pavimenti controterra, ecc.) o comunque lo scambio </w:t>
      </w:r>
      <w:r>
        <w:rPr>
          <w:rFonts w:ascii="Tahoma" w:hAnsi="Tahoma"/>
          <w:sz w:val="20"/>
          <w:szCs w:val="20"/>
        </w:rPr>
        <w:t>igrometrico tra ambienti.</w:t>
      </w:r>
    </w:p>
    <w:p w:rsidR="00775AD6" w:rsidRDefault="007654BA">
      <w:pPr>
        <w:ind w:right="1" w:firstLine="283"/>
        <w:jc w:val="both"/>
        <w:rPr>
          <w:rFonts w:ascii="Tahoma" w:eastAsia="Tahoma" w:hAnsi="Tahoma" w:cs="Tahoma"/>
          <w:sz w:val="20"/>
          <w:szCs w:val="20"/>
        </w:rPr>
      </w:pPr>
      <w:r>
        <w:rPr>
          <w:rFonts w:ascii="Tahoma" w:hAnsi="Tahoma"/>
          <w:sz w:val="20"/>
          <w:szCs w:val="20"/>
        </w:rPr>
        <w:t>Esse si dividono in:</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impermeabilizzazioni costituite da strati continui (o discontinui) di prodotti;</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impermeabilizzazioni realizzate mediante la formazione di intercapedini ventilate.</w:t>
      </w:r>
    </w:p>
    <w:p w:rsidR="00775AD6" w:rsidRDefault="00775AD6">
      <w:pPr>
        <w:ind w:left="566" w:right="1" w:hanging="283"/>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 xml:space="preserve">Le impermeabilizzazioni, si intendono </w:t>
      </w:r>
      <w:r>
        <w:rPr>
          <w:rFonts w:ascii="Tahoma" w:hAnsi="Tahoma"/>
          <w:sz w:val="20"/>
          <w:szCs w:val="20"/>
        </w:rPr>
        <w:t>suddivise nelle seguenti categorie:</w:t>
      </w:r>
    </w:p>
    <w:p w:rsidR="00775AD6" w:rsidRDefault="007654BA">
      <w:pPr>
        <w:ind w:left="566" w:right="1" w:hanging="283"/>
        <w:jc w:val="both"/>
        <w:rPr>
          <w:rFonts w:ascii="Tahoma" w:eastAsia="Tahoma" w:hAnsi="Tahoma" w:cs="Tahoma"/>
          <w:sz w:val="20"/>
          <w:szCs w:val="20"/>
        </w:rPr>
      </w:pPr>
      <w:r>
        <w:rPr>
          <w:rFonts w:ascii="Tahoma" w:hAnsi="Tahoma"/>
          <w:sz w:val="20"/>
          <w:szCs w:val="20"/>
        </w:rPr>
        <w:t>a)</w:t>
      </w:r>
      <w:r>
        <w:rPr>
          <w:rFonts w:ascii="Tahoma" w:hAnsi="Tahoma"/>
          <w:sz w:val="20"/>
          <w:szCs w:val="20"/>
        </w:rPr>
        <w:tab/>
        <w:t>impermeabilizzazioni di coperture continue o discontinue;</w:t>
      </w:r>
    </w:p>
    <w:p w:rsidR="00775AD6" w:rsidRDefault="007654BA">
      <w:pPr>
        <w:ind w:left="566" w:right="1" w:hanging="283"/>
        <w:jc w:val="both"/>
        <w:rPr>
          <w:rFonts w:ascii="Tahoma" w:eastAsia="Tahoma" w:hAnsi="Tahoma" w:cs="Tahoma"/>
          <w:sz w:val="20"/>
          <w:szCs w:val="20"/>
        </w:rPr>
      </w:pPr>
      <w:r>
        <w:rPr>
          <w:rFonts w:ascii="Tahoma" w:hAnsi="Tahoma"/>
          <w:sz w:val="20"/>
          <w:szCs w:val="20"/>
        </w:rPr>
        <w:t>b)</w:t>
      </w:r>
      <w:r>
        <w:rPr>
          <w:rFonts w:ascii="Tahoma" w:hAnsi="Tahoma"/>
          <w:sz w:val="20"/>
          <w:szCs w:val="20"/>
        </w:rPr>
        <w:tab/>
        <w:t>impermeabilizzazioni di pavimentazioni;</w:t>
      </w:r>
    </w:p>
    <w:p w:rsidR="00775AD6" w:rsidRDefault="007654BA">
      <w:pPr>
        <w:ind w:left="566" w:right="1" w:hanging="283"/>
        <w:jc w:val="both"/>
        <w:rPr>
          <w:rFonts w:ascii="Tahoma" w:eastAsia="Tahoma" w:hAnsi="Tahoma" w:cs="Tahoma"/>
          <w:sz w:val="20"/>
          <w:szCs w:val="20"/>
        </w:rPr>
      </w:pPr>
      <w:r>
        <w:rPr>
          <w:rFonts w:ascii="Tahoma" w:hAnsi="Tahoma"/>
          <w:sz w:val="20"/>
          <w:szCs w:val="20"/>
        </w:rPr>
        <w:t>c)</w:t>
      </w:r>
      <w:r>
        <w:rPr>
          <w:rFonts w:ascii="Tahoma" w:hAnsi="Tahoma"/>
          <w:sz w:val="20"/>
          <w:szCs w:val="20"/>
        </w:rPr>
        <w:tab/>
        <w:t>impermeabilizzazioni di opere interrate;</w:t>
      </w:r>
    </w:p>
    <w:p w:rsidR="00775AD6" w:rsidRDefault="007654BA">
      <w:pPr>
        <w:ind w:left="566" w:right="1" w:hanging="283"/>
        <w:jc w:val="both"/>
        <w:rPr>
          <w:rFonts w:ascii="Tahoma" w:eastAsia="Tahoma" w:hAnsi="Tahoma" w:cs="Tahoma"/>
          <w:sz w:val="20"/>
          <w:szCs w:val="20"/>
        </w:rPr>
      </w:pPr>
      <w:r>
        <w:rPr>
          <w:rFonts w:ascii="Tahoma" w:hAnsi="Tahoma"/>
          <w:sz w:val="20"/>
          <w:szCs w:val="20"/>
        </w:rPr>
        <w:t>d)</w:t>
      </w:r>
      <w:r>
        <w:rPr>
          <w:rFonts w:ascii="Tahoma" w:hAnsi="Tahoma"/>
          <w:sz w:val="20"/>
          <w:szCs w:val="20"/>
        </w:rPr>
        <w:tab/>
        <w:t>impermeabilizzazioni di elementi verticali (non risalita d'acqua).</w:t>
      </w:r>
    </w:p>
    <w:p w:rsidR="00775AD6" w:rsidRDefault="00775AD6">
      <w:pPr>
        <w:ind w:left="566" w:right="1" w:hanging="283"/>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P</w:t>
      </w:r>
      <w:r>
        <w:rPr>
          <w:rFonts w:ascii="Tahoma" w:hAnsi="Tahoma"/>
          <w:sz w:val="20"/>
          <w:szCs w:val="20"/>
        </w:rPr>
        <w:t>er la realizzazione delle diverse categorie si utilizzeranno i materiali e le modalit</w:t>
      </w:r>
      <w:r>
        <w:rPr>
          <w:rFonts w:ascii="Tahoma" w:hAnsi="Tahoma"/>
          <w:sz w:val="20"/>
          <w:szCs w:val="20"/>
        </w:rPr>
        <w:t xml:space="preserve">à </w:t>
      </w:r>
      <w:r>
        <w:rPr>
          <w:rFonts w:ascii="Tahoma" w:hAnsi="Tahoma"/>
          <w:sz w:val="20"/>
          <w:szCs w:val="20"/>
        </w:rPr>
        <w:t>indicate negli altri documenti progettuali; ove non siano specificate in dettaglio nel progetto od a suo completamento si rispetteranno le prescrizioni seguenti:</w:t>
      </w:r>
    </w:p>
    <w:p w:rsidR="00775AD6" w:rsidRDefault="007654BA">
      <w:pPr>
        <w:ind w:left="566" w:right="1" w:hanging="283"/>
        <w:jc w:val="both"/>
        <w:rPr>
          <w:rFonts w:ascii="Tahoma" w:eastAsia="Tahoma" w:hAnsi="Tahoma" w:cs="Tahoma"/>
          <w:sz w:val="20"/>
          <w:szCs w:val="20"/>
        </w:rPr>
      </w:pPr>
      <w:r>
        <w:rPr>
          <w:rFonts w:ascii="Tahoma" w:hAnsi="Tahoma"/>
          <w:sz w:val="20"/>
          <w:szCs w:val="20"/>
        </w:rPr>
        <w:t>1)</w:t>
      </w:r>
      <w:r>
        <w:rPr>
          <w:rFonts w:ascii="Tahoma" w:hAnsi="Tahoma"/>
          <w:sz w:val="20"/>
          <w:szCs w:val="20"/>
        </w:rPr>
        <w:tab/>
        <w:t xml:space="preserve">per </w:t>
      </w:r>
      <w:r>
        <w:rPr>
          <w:rFonts w:ascii="Tahoma" w:hAnsi="Tahoma"/>
          <w:sz w:val="20"/>
          <w:szCs w:val="20"/>
        </w:rPr>
        <w:t>le impermeabilizzazioni di coperture, vedere gli articoli "Esecuzione di Coperture Continue (Piane)" e "Esecuzione di Coperture Discontinue (a Falda)".</w:t>
      </w:r>
    </w:p>
    <w:p w:rsidR="00775AD6" w:rsidRDefault="007654BA">
      <w:pPr>
        <w:ind w:left="566" w:right="1" w:hanging="283"/>
        <w:jc w:val="both"/>
        <w:rPr>
          <w:rFonts w:ascii="Tahoma" w:eastAsia="Tahoma" w:hAnsi="Tahoma" w:cs="Tahoma"/>
          <w:sz w:val="20"/>
          <w:szCs w:val="20"/>
        </w:rPr>
      </w:pPr>
      <w:r>
        <w:rPr>
          <w:rFonts w:ascii="Tahoma" w:hAnsi="Tahoma"/>
          <w:sz w:val="20"/>
          <w:szCs w:val="20"/>
        </w:rPr>
        <w:t>2)</w:t>
      </w:r>
      <w:r>
        <w:rPr>
          <w:rFonts w:ascii="Tahoma" w:hAnsi="Tahoma"/>
          <w:sz w:val="20"/>
          <w:szCs w:val="20"/>
        </w:rPr>
        <w:tab/>
        <w:t>per le impermeabilizzazioni di pavimentazioni, vedere l'articolo "Esecuzione delle Pavimentazioni".</w:t>
      </w:r>
    </w:p>
    <w:p w:rsidR="00775AD6" w:rsidRDefault="007654BA">
      <w:pPr>
        <w:ind w:left="566" w:right="1" w:hanging="283"/>
        <w:jc w:val="both"/>
        <w:rPr>
          <w:rFonts w:ascii="Tahoma" w:eastAsia="Tahoma" w:hAnsi="Tahoma" w:cs="Tahoma"/>
          <w:sz w:val="20"/>
          <w:szCs w:val="20"/>
        </w:rPr>
      </w:pPr>
      <w:r>
        <w:rPr>
          <w:rFonts w:ascii="Tahoma" w:hAnsi="Tahoma"/>
          <w:sz w:val="20"/>
          <w:szCs w:val="20"/>
        </w:rPr>
        <w:t>3</w:t>
      </w:r>
      <w:r>
        <w:rPr>
          <w:rFonts w:ascii="Tahoma" w:hAnsi="Tahoma"/>
          <w:sz w:val="20"/>
          <w:szCs w:val="20"/>
        </w:rPr>
        <w:t>)</w:t>
      </w:r>
      <w:r>
        <w:rPr>
          <w:rFonts w:ascii="Tahoma" w:hAnsi="Tahoma"/>
          <w:sz w:val="20"/>
          <w:szCs w:val="20"/>
        </w:rPr>
        <w:tab/>
        <w:t>per la impermeabilizzazione di opere interrate valgono le prescrizioni seguenti:</w:t>
      </w:r>
    </w:p>
    <w:p w:rsidR="00775AD6" w:rsidRDefault="007654BA">
      <w:pPr>
        <w:ind w:left="850" w:right="1" w:hanging="283"/>
        <w:jc w:val="both"/>
        <w:rPr>
          <w:rFonts w:ascii="Tahoma" w:eastAsia="Tahoma" w:hAnsi="Tahoma" w:cs="Tahoma"/>
          <w:sz w:val="20"/>
          <w:szCs w:val="20"/>
        </w:rPr>
      </w:pPr>
      <w:r>
        <w:rPr>
          <w:rFonts w:ascii="Tahoma" w:hAnsi="Tahoma"/>
          <w:sz w:val="20"/>
          <w:szCs w:val="20"/>
        </w:rPr>
        <w:t>a)</w:t>
      </w:r>
      <w:r>
        <w:rPr>
          <w:rFonts w:ascii="Tahoma" w:hAnsi="Tahoma"/>
          <w:sz w:val="20"/>
          <w:szCs w:val="20"/>
        </w:rPr>
        <w:tab/>
        <w:t>per le soluzioni che adottino membrane in foglio o rotolo si sceglieranno i prodotti che per resistenza meccanica a trazione, agli urti ed alla lacerazione meglio si pres</w:t>
      </w:r>
      <w:r>
        <w:rPr>
          <w:rFonts w:ascii="Tahoma" w:hAnsi="Tahoma"/>
          <w:sz w:val="20"/>
          <w:szCs w:val="20"/>
        </w:rPr>
        <w:t>tano a sopportare l'azione del materiale di reinterro (che comunque dovr</w:t>
      </w:r>
      <w:r>
        <w:rPr>
          <w:rFonts w:ascii="Tahoma" w:hAnsi="Tahoma"/>
          <w:sz w:val="20"/>
          <w:szCs w:val="20"/>
        </w:rPr>
        <w:t xml:space="preserve">à </w:t>
      </w:r>
      <w:r>
        <w:rPr>
          <w:rFonts w:ascii="Tahoma" w:hAnsi="Tahoma"/>
          <w:sz w:val="20"/>
          <w:szCs w:val="20"/>
        </w:rPr>
        <w:t xml:space="preserve">essere ricollocato con le dovute cautele) le resistenze predette potranno essere raggiunte mediante strati complementari e/o di protezione ed essere completate da soluzioni adeguate </w:t>
      </w:r>
      <w:r>
        <w:rPr>
          <w:rFonts w:ascii="Tahoma" w:hAnsi="Tahoma"/>
          <w:sz w:val="20"/>
          <w:szCs w:val="20"/>
        </w:rPr>
        <w:t>per ridurre entro limiti accettabili, le azioni di insetti, muffe, radici e sostanze chimiche presenti nel terreno.</w:t>
      </w:r>
    </w:p>
    <w:p w:rsidR="00775AD6" w:rsidRDefault="007654BA">
      <w:pPr>
        <w:ind w:left="850" w:right="1" w:hanging="283"/>
        <w:jc w:val="both"/>
        <w:rPr>
          <w:rFonts w:ascii="Tahoma" w:eastAsia="Tahoma" w:hAnsi="Tahoma" w:cs="Tahoma"/>
          <w:sz w:val="20"/>
          <w:szCs w:val="20"/>
        </w:rPr>
      </w:pPr>
      <w:r>
        <w:rPr>
          <w:rFonts w:ascii="Tahoma" w:eastAsia="Tahoma" w:hAnsi="Tahoma" w:cs="Tahoma"/>
          <w:sz w:val="20"/>
          <w:szCs w:val="20"/>
        </w:rPr>
        <w:tab/>
        <w:t>Inoltre durante la realizzazione si curer</w:t>
      </w:r>
      <w:r>
        <w:rPr>
          <w:rFonts w:ascii="Tahoma" w:hAnsi="Tahoma"/>
          <w:sz w:val="20"/>
          <w:szCs w:val="20"/>
        </w:rPr>
        <w:t xml:space="preserve">à </w:t>
      </w:r>
      <w:r>
        <w:rPr>
          <w:rFonts w:ascii="Tahoma" w:hAnsi="Tahoma"/>
          <w:sz w:val="20"/>
          <w:szCs w:val="20"/>
        </w:rPr>
        <w:t xml:space="preserve">che i risvolti, punti di passaggio di tubazioni, ecc. siano accuratamente eseguiti onde evitare </w:t>
      </w:r>
      <w:r>
        <w:rPr>
          <w:rFonts w:ascii="Tahoma" w:hAnsi="Tahoma"/>
          <w:sz w:val="20"/>
          <w:szCs w:val="20"/>
        </w:rPr>
        <w:t>sollecitazioni localizzate o provocare distacchi e punti di infiltrazione;</w:t>
      </w:r>
    </w:p>
    <w:p w:rsidR="00775AD6" w:rsidRDefault="007654BA">
      <w:pPr>
        <w:ind w:left="850" w:right="1" w:hanging="283"/>
        <w:jc w:val="both"/>
        <w:rPr>
          <w:rFonts w:ascii="Tahoma" w:eastAsia="Tahoma" w:hAnsi="Tahoma" w:cs="Tahoma"/>
          <w:sz w:val="20"/>
          <w:szCs w:val="20"/>
        </w:rPr>
      </w:pPr>
      <w:r>
        <w:rPr>
          <w:rFonts w:ascii="Tahoma" w:hAnsi="Tahoma"/>
          <w:sz w:val="20"/>
          <w:szCs w:val="20"/>
        </w:rPr>
        <w:t>b)</w:t>
      </w:r>
      <w:r>
        <w:rPr>
          <w:rFonts w:ascii="Tahoma" w:hAnsi="Tahoma"/>
          <w:sz w:val="20"/>
          <w:szCs w:val="20"/>
        </w:rPr>
        <w:tab/>
        <w:t>per le soluzioni che adottano prodotti rigidi in lastre, fogli sagomati e similari (con la formazione di interspazi per la circolazione di aria) si operer</w:t>
      </w:r>
      <w:r>
        <w:rPr>
          <w:rFonts w:ascii="Tahoma" w:hAnsi="Tahoma"/>
          <w:sz w:val="20"/>
          <w:szCs w:val="20"/>
        </w:rPr>
        <w:t>à</w:t>
      </w:r>
      <w:r>
        <w:rPr>
          <w:rFonts w:ascii="Tahoma" w:hAnsi="Tahoma"/>
          <w:sz w:val="20"/>
          <w:szCs w:val="20"/>
        </w:rPr>
        <w:t>, come indicato nel com</w:t>
      </w:r>
      <w:r>
        <w:rPr>
          <w:rFonts w:ascii="Tahoma" w:hAnsi="Tahoma"/>
          <w:sz w:val="20"/>
          <w:szCs w:val="20"/>
        </w:rPr>
        <w:t>ma a) circa la resistenza meccanica. Per le soluzioni ai bordi e nei punti di attraversamento di tubi, ecc. si eseguir</w:t>
      </w:r>
      <w:r>
        <w:rPr>
          <w:rFonts w:ascii="Tahoma" w:hAnsi="Tahoma"/>
          <w:sz w:val="20"/>
          <w:szCs w:val="20"/>
        </w:rPr>
        <w:t xml:space="preserve">à </w:t>
      </w:r>
      <w:r>
        <w:rPr>
          <w:rFonts w:ascii="Tahoma" w:hAnsi="Tahoma"/>
          <w:sz w:val="20"/>
          <w:szCs w:val="20"/>
        </w:rPr>
        <w:t>con cura la soluzione adottata in modo da non costituire punti di infiltrazione e di debole resistenza meccanica;</w:t>
      </w:r>
    </w:p>
    <w:p w:rsidR="00775AD6" w:rsidRDefault="007654BA">
      <w:pPr>
        <w:ind w:left="850" w:right="1" w:hanging="283"/>
        <w:jc w:val="both"/>
        <w:rPr>
          <w:rFonts w:ascii="Tahoma" w:eastAsia="Tahoma" w:hAnsi="Tahoma" w:cs="Tahoma"/>
          <w:sz w:val="20"/>
          <w:szCs w:val="20"/>
        </w:rPr>
      </w:pPr>
      <w:r>
        <w:rPr>
          <w:rFonts w:ascii="Tahoma" w:hAnsi="Tahoma"/>
          <w:sz w:val="20"/>
          <w:szCs w:val="20"/>
        </w:rPr>
        <w:t>c)</w:t>
      </w:r>
      <w:r>
        <w:rPr>
          <w:rFonts w:ascii="Tahoma" w:hAnsi="Tahoma"/>
          <w:sz w:val="20"/>
          <w:szCs w:val="20"/>
        </w:rPr>
        <w:tab/>
        <w:t>per le soluzioni ch</w:t>
      </w:r>
      <w:r>
        <w:rPr>
          <w:rFonts w:ascii="Tahoma" w:hAnsi="Tahoma"/>
          <w:sz w:val="20"/>
          <w:szCs w:val="20"/>
        </w:rPr>
        <w:t>e adottano intercapedini di aria si curer</w:t>
      </w:r>
      <w:r>
        <w:rPr>
          <w:rFonts w:ascii="Tahoma" w:hAnsi="Tahoma"/>
          <w:sz w:val="20"/>
          <w:szCs w:val="20"/>
        </w:rPr>
        <w:t xml:space="preserve">à </w:t>
      </w:r>
      <w:r>
        <w:rPr>
          <w:rFonts w:ascii="Tahoma" w:hAnsi="Tahoma"/>
          <w:sz w:val="20"/>
          <w:szCs w:val="20"/>
        </w:rPr>
        <w:t>la realizzazione della parete pi</w:t>
      </w:r>
      <w:r>
        <w:rPr>
          <w:rFonts w:ascii="Tahoma" w:hAnsi="Tahoma"/>
          <w:sz w:val="20"/>
          <w:szCs w:val="20"/>
        </w:rPr>
        <w:t xml:space="preserve">ù </w:t>
      </w:r>
      <w:r>
        <w:rPr>
          <w:rFonts w:ascii="Tahoma" w:hAnsi="Tahoma"/>
          <w:sz w:val="20"/>
          <w:szCs w:val="20"/>
        </w:rPr>
        <w:t>esterna (a contatto con il terreno) in modo da avere continuit</w:t>
      </w:r>
      <w:r>
        <w:rPr>
          <w:rFonts w:ascii="Tahoma" w:hAnsi="Tahoma"/>
          <w:sz w:val="20"/>
          <w:szCs w:val="20"/>
        </w:rPr>
        <w:t xml:space="preserve">à </w:t>
      </w:r>
      <w:r>
        <w:rPr>
          <w:rFonts w:ascii="Tahoma" w:hAnsi="Tahoma"/>
          <w:sz w:val="20"/>
          <w:szCs w:val="20"/>
        </w:rPr>
        <w:t>ed adeguata resistenza meccanica. Al fondo dell'intercapedine si formeranno opportuni drenaggi dell'acqua che limit</w:t>
      </w:r>
      <w:r>
        <w:rPr>
          <w:rFonts w:ascii="Tahoma" w:hAnsi="Tahoma"/>
          <w:sz w:val="20"/>
          <w:szCs w:val="20"/>
        </w:rPr>
        <w:t>ino il fenomeno di risalita capillare nella parete protetta;</w:t>
      </w:r>
    </w:p>
    <w:p w:rsidR="00775AD6" w:rsidRDefault="007654BA">
      <w:pPr>
        <w:ind w:left="850" w:right="1" w:hanging="283"/>
        <w:jc w:val="both"/>
        <w:rPr>
          <w:rFonts w:ascii="Tahoma" w:eastAsia="Tahoma" w:hAnsi="Tahoma" w:cs="Tahoma"/>
          <w:sz w:val="20"/>
          <w:szCs w:val="20"/>
        </w:rPr>
      </w:pPr>
      <w:r>
        <w:rPr>
          <w:rFonts w:ascii="Tahoma" w:hAnsi="Tahoma"/>
          <w:sz w:val="20"/>
          <w:szCs w:val="20"/>
        </w:rPr>
        <w:t>d)</w:t>
      </w:r>
      <w:r>
        <w:rPr>
          <w:rFonts w:ascii="Tahoma" w:hAnsi="Tahoma"/>
          <w:sz w:val="20"/>
          <w:szCs w:val="20"/>
        </w:rPr>
        <w:tab/>
        <w:t>per le soluzioni che adottano prodotti applicati fluidi od in pasta si sceglieranno prodotti che possiedano caratteristiche di impermeabilit</w:t>
      </w:r>
      <w:r>
        <w:rPr>
          <w:rFonts w:ascii="Tahoma" w:hAnsi="Tahoma"/>
          <w:sz w:val="20"/>
          <w:szCs w:val="20"/>
        </w:rPr>
        <w:t xml:space="preserve">à </w:t>
      </w:r>
      <w:r>
        <w:rPr>
          <w:rFonts w:ascii="Tahoma" w:hAnsi="Tahoma"/>
          <w:sz w:val="20"/>
          <w:szCs w:val="20"/>
        </w:rPr>
        <w:t>ed anche di resistenza meccanica (urti, abrasioni,</w:t>
      </w:r>
      <w:r>
        <w:rPr>
          <w:rFonts w:ascii="Tahoma" w:hAnsi="Tahoma"/>
          <w:sz w:val="20"/>
          <w:szCs w:val="20"/>
        </w:rPr>
        <w:t xml:space="preserve"> lacerazioni). Le resistenze predette potranno essere raggiunte mediante strati complementari e/o di protezione ed essere completate da soluzioni adeguate per ottenere valori accettabili di resistenza ad agenti biologici quali radici, insetti, muffe, ecc. </w:t>
      </w:r>
      <w:r>
        <w:rPr>
          <w:rFonts w:ascii="Tahoma" w:hAnsi="Tahoma"/>
          <w:sz w:val="20"/>
          <w:szCs w:val="20"/>
        </w:rPr>
        <w:t>nonch</w:t>
      </w:r>
      <w:r>
        <w:rPr>
          <w:rFonts w:ascii="Tahoma" w:hAnsi="Tahoma"/>
          <w:sz w:val="20"/>
          <w:szCs w:val="20"/>
        </w:rPr>
        <w:t xml:space="preserve">é </w:t>
      </w:r>
      <w:r>
        <w:rPr>
          <w:rFonts w:ascii="Tahoma" w:hAnsi="Tahoma"/>
          <w:sz w:val="20"/>
          <w:szCs w:val="20"/>
        </w:rPr>
        <w:t>di resistenza alle possibili sostanze chimiche presenti nel terreno.</w:t>
      </w:r>
    </w:p>
    <w:p w:rsidR="00775AD6" w:rsidRDefault="007654BA">
      <w:pPr>
        <w:ind w:left="850" w:right="1" w:hanging="283"/>
        <w:jc w:val="both"/>
        <w:rPr>
          <w:rFonts w:ascii="Tahoma" w:eastAsia="Tahoma" w:hAnsi="Tahoma" w:cs="Tahoma"/>
          <w:sz w:val="20"/>
          <w:szCs w:val="20"/>
        </w:rPr>
      </w:pPr>
      <w:r>
        <w:rPr>
          <w:rFonts w:ascii="Tahoma" w:eastAsia="Tahoma" w:hAnsi="Tahoma" w:cs="Tahoma"/>
          <w:sz w:val="20"/>
          <w:szCs w:val="20"/>
        </w:rPr>
        <w:tab/>
        <w:t>Durante l'esecuzione si curer</w:t>
      </w:r>
      <w:r>
        <w:rPr>
          <w:rFonts w:ascii="Tahoma" w:hAnsi="Tahoma"/>
          <w:sz w:val="20"/>
          <w:szCs w:val="20"/>
        </w:rPr>
        <w:t xml:space="preserve">à </w:t>
      </w:r>
      <w:r>
        <w:rPr>
          <w:rFonts w:ascii="Tahoma" w:hAnsi="Tahoma"/>
          <w:sz w:val="20"/>
          <w:szCs w:val="20"/>
        </w:rPr>
        <w:t>la corretta esecuzione di risvolti e dei bordi, nonch</w:t>
      </w:r>
      <w:r>
        <w:rPr>
          <w:rFonts w:ascii="Tahoma" w:hAnsi="Tahoma"/>
          <w:sz w:val="20"/>
          <w:szCs w:val="20"/>
        </w:rPr>
        <w:t xml:space="preserve">é </w:t>
      </w:r>
      <w:r>
        <w:rPr>
          <w:rFonts w:ascii="Tahoma" w:hAnsi="Tahoma"/>
          <w:sz w:val="20"/>
          <w:szCs w:val="20"/>
        </w:rPr>
        <w:t xml:space="preserve">dei punti particolari quali passaggi di tubazioni, ecc. in modo da evitare possibili zone di </w:t>
      </w:r>
      <w:r>
        <w:rPr>
          <w:rFonts w:ascii="Tahoma" w:hAnsi="Tahoma"/>
          <w:sz w:val="20"/>
          <w:szCs w:val="20"/>
        </w:rPr>
        <w:t>infiltrazione e/o distacco. La preparazione del fondo, l'eventuale preparazione del prodotto (miscelazioni, ecc.), le modalit</w:t>
      </w:r>
      <w:r>
        <w:rPr>
          <w:rFonts w:ascii="Tahoma" w:hAnsi="Tahoma"/>
          <w:sz w:val="20"/>
          <w:szCs w:val="20"/>
        </w:rPr>
        <w:t xml:space="preserve">à </w:t>
      </w:r>
      <w:r>
        <w:rPr>
          <w:rFonts w:ascii="Tahoma" w:hAnsi="Tahoma"/>
          <w:sz w:val="20"/>
          <w:szCs w:val="20"/>
        </w:rPr>
        <w:t>di applicazione, ivi comprese le condizioni ambientali (temperatura ed umidit</w:t>
      </w:r>
      <w:r>
        <w:rPr>
          <w:rFonts w:ascii="Tahoma" w:hAnsi="Tahoma"/>
          <w:sz w:val="20"/>
          <w:szCs w:val="20"/>
        </w:rPr>
        <w:t>à</w:t>
      </w:r>
      <w:r>
        <w:rPr>
          <w:rFonts w:ascii="Tahoma" w:hAnsi="Tahoma"/>
          <w:sz w:val="20"/>
          <w:szCs w:val="20"/>
        </w:rPr>
        <w:t xml:space="preserve">), e quelle di sicurezza saranno quelle indicate </w:t>
      </w:r>
      <w:r>
        <w:rPr>
          <w:rFonts w:ascii="Tahoma" w:hAnsi="Tahoma"/>
          <w:sz w:val="20"/>
          <w:szCs w:val="20"/>
        </w:rPr>
        <w:t>dal Produttore nella sua documentazione tecnica ed accettate dalla Direzione dei Lavori.</w:t>
      </w:r>
    </w:p>
    <w:p w:rsidR="00775AD6" w:rsidRDefault="007654BA">
      <w:pPr>
        <w:ind w:left="566" w:right="1" w:hanging="283"/>
        <w:jc w:val="both"/>
        <w:rPr>
          <w:rFonts w:ascii="Tahoma" w:eastAsia="Tahoma" w:hAnsi="Tahoma" w:cs="Tahoma"/>
          <w:sz w:val="20"/>
          <w:szCs w:val="20"/>
        </w:rPr>
      </w:pPr>
      <w:r>
        <w:rPr>
          <w:rFonts w:ascii="Tahoma" w:hAnsi="Tahoma"/>
          <w:sz w:val="20"/>
          <w:szCs w:val="20"/>
        </w:rPr>
        <w:t>4)</w:t>
      </w:r>
      <w:r>
        <w:rPr>
          <w:rFonts w:ascii="Tahoma" w:hAnsi="Tahoma"/>
          <w:sz w:val="20"/>
          <w:szCs w:val="20"/>
        </w:rPr>
        <w:tab/>
        <w:t xml:space="preserve">Per le impermeabilizzazioni di elementi verticali (con risalita d'acqua) si eseguiranno strati </w:t>
      </w:r>
      <w:r>
        <w:rPr>
          <w:rFonts w:ascii="Tahoma" w:hAnsi="Tahoma"/>
          <w:sz w:val="20"/>
          <w:szCs w:val="20"/>
        </w:rPr>
        <w:lastRenderedPageBreak/>
        <w:t>impermeabili (o drenanti) che impediscano o riducano al minimo il pas</w:t>
      </w:r>
      <w:r>
        <w:rPr>
          <w:rFonts w:ascii="Tahoma" w:hAnsi="Tahoma"/>
          <w:sz w:val="20"/>
          <w:szCs w:val="20"/>
        </w:rPr>
        <w:t>saggio di acqua per capillarit</w:t>
      </w:r>
      <w:r>
        <w:rPr>
          <w:rFonts w:ascii="Tahoma" w:hAnsi="Tahoma"/>
          <w:sz w:val="20"/>
          <w:szCs w:val="20"/>
        </w:rPr>
        <w:t>à</w:t>
      </w:r>
      <w:r>
        <w:rPr>
          <w:rFonts w:ascii="Tahoma" w:hAnsi="Tahoma"/>
          <w:sz w:val="20"/>
          <w:szCs w:val="20"/>
        </w:rPr>
        <w:t>, ecc. Gli strati si eseguiranno con fogli, prodotti spalmati, malte speciali, ecc., curandone la continuit</w:t>
      </w:r>
      <w:r>
        <w:rPr>
          <w:rFonts w:ascii="Tahoma" w:hAnsi="Tahoma"/>
          <w:sz w:val="20"/>
          <w:szCs w:val="20"/>
        </w:rPr>
        <w:t xml:space="preserve">à </w:t>
      </w:r>
      <w:r>
        <w:rPr>
          <w:rFonts w:ascii="Tahoma" w:hAnsi="Tahoma"/>
          <w:sz w:val="20"/>
          <w:szCs w:val="20"/>
        </w:rPr>
        <w:t>e la collocazione corretta nell'elemento.</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L'utilizzo di estrattori di umidit</w:t>
      </w:r>
      <w:r>
        <w:rPr>
          <w:rFonts w:ascii="Tahoma" w:hAnsi="Tahoma"/>
          <w:sz w:val="20"/>
          <w:szCs w:val="20"/>
        </w:rPr>
        <w:t xml:space="preserve">à </w:t>
      </w:r>
      <w:r>
        <w:rPr>
          <w:rFonts w:ascii="Tahoma" w:hAnsi="Tahoma"/>
          <w:sz w:val="20"/>
          <w:szCs w:val="20"/>
        </w:rPr>
        <w:t>per murature, malte speciali ed altri</w:t>
      </w:r>
      <w:r>
        <w:rPr>
          <w:rFonts w:ascii="Tahoma" w:hAnsi="Tahoma"/>
          <w:sz w:val="20"/>
          <w:szCs w:val="20"/>
        </w:rPr>
        <w:t xml:space="preserve"> prodotti similari, sar</w:t>
      </w:r>
      <w:r>
        <w:rPr>
          <w:rFonts w:ascii="Tahoma" w:hAnsi="Tahoma"/>
          <w:sz w:val="20"/>
          <w:szCs w:val="20"/>
        </w:rPr>
        <w:t xml:space="preserve">à </w:t>
      </w:r>
      <w:r>
        <w:rPr>
          <w:rFonts w:ascii="Tahoma" w:hAnsi="Tahoma"/>
          <w:sz w:val="20"/>
          <w:szCs w:val="20"/>
        </w:rPr>
        <w:t>ammesso solo con prodotti di provata efficacia ed osservando scrupolosamente le indicazioni del progetto e del produttore per la loro realizzazione.</w:t>
      </w:r>
    </w:p>
    <w:p w:rsidR="00775AD6" w:rsidRDefault="00775AD6">
      <w:pPr>
        <w:ind w:left="566" w:right="1" w:hanging="283"/>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 xml:space="preserve">La Direzione dei Lavori per la realizzazione delle opere di impermeabilizzazione </w:t>
      </w:r>
      <w:r>
        <w:rPr>
          <w:rFonts w:ascii="Tahoma" w:hAnsi="Tahoma"/>
          <w:sz w:val="20"/>
          <w:szCs w:val="20"/>
        </w:rPr>
        <w:t>operer</w:t>
      </w:r>
      <w:r>
        <w:rPr>
          <w:rFonts w:ascii="Tahoma" w:hAnsi="Tahoma"/>
          <w:sz w:val="20"/>
          <w:szCs w:val="20"/>
        </w:rPr>
        <w:t xml:space="preserve">à </w:t>
      </w:r>
      <w:r>
        <w:rPr>
          <w:rFonts w:ascii="Tahoma" w:hAnsi="Tahoma"/>
          <w:sz w:val="20"/>
          <w:szCs w:val="20"/>
        </w:rPr>
        <w:t>come segue:</w:t>
      </w:r>
    </w:p>
    <w:p w:rsidR="00775AD6" w:rsidRDefault="007654BA">
      <w:pPr>
        <w:ind w:left="566" w:right="1" w:hanging="283"/>
        <w:jc w:val="both"/>
        <w:rPr>
          <w:rFonts w:ascii="Tahoma" w:eastAsia="Tahoma" w:hAnsi="Tahoma" w:cs="Tahoma"/>
          <w:sz w:val="20"/>
          <w:szCs w:val="20"/>
        </w:rPr>
      </w:pPr>
      <w:r>
        <w:rPr>
          <w:rFonts w:ascii="Tahoma" w:hAnsi="Tahoma"/>
          <w:sz w:val="20"/>
          <w:szCs w:val="20"/>
        </w:rPr>
        <w:t>a)</w:t>
      </w:r>
      <w:r>
        <w:rPr>
          <w:rFonts w:ascii="Tahoma" w:hAnsi="Tahoma"/>
          <w:sz w:val="20"/>
          <w:szCs w:val="20"/>
        </w:rPr>
        <w:tab/>
        <w:t>Nel corso dell'esecuzione dei lavori, con riferimento ai tempi ed alle procedure, verificher</w:t>
      </w:r>
      <w:r>
        <w:rPr>
          <w:rFonts w:ascii="Tahoma" w:hAnsi="Tahoma"/>
          <w:sz w:val="20"/>
          <w:szCs w:val="20"/>
        </w:rPr>
        <w:t xml:space="preserve">à </w:t>
      </w:r>
      <w:r>
        <w:rPr>
          <w:rFonts w:ascii="Tahoma" w:hAnsi="Tahoma"/>
          <w:sz w:val="20"/>
          <w:szCs w:val="20"/>
        </w:rPr>
        <w:t>via via che i materiali impiegati e le tecniche di posa siano effettivamente quelle prescritte ed inoltre, almeno per gli strati pi</w:t>
      </w:r>
      <w:r>
        <w:rPr>
          <w:rFonts w:ascii="Tahoma" w:hAnsi="Tahoma"/>
          <w:sz w:val="20"/>
          <w:szCs w:val="20"/>
        </w:rPr>
        <w:t xml:space="preserve">ù </w:t>
      </w:r>
      <w:r>
        <w:rPr>
          <w:rFonts w:ascii="Tahoma" w:hAnsi="Tahoma"/>
          <w:sz w:val="20"/>
          <w:szCs w:val="20"/>
        </w:rPr>
        <w:t>signif</w:t>
      </w:r>
      <w:r>
        <w:rPr>
          <w:rFonts w:ascii="Tahoma" w:hAnsi="Tahoma"/>
          <w:sz w:val="20"/>
          <w:szCs w:val="20"/>
        </w:rPr>
        <w:t>icativi, verificher</w:t>
      </w:r>
      <w:r>
        <w:rPr>
          <w:rFonts w:ascii="Tahoma" w:hAnsi="Tahoma"/>
          <w:sz w:val="20"/>
          <w:szCs w:val="20"/>
        </w:rPr>
        <w:t xml:space="preserve">à </w:t>
      </w:r>
      <w:r>
        <w:rPr>
          <w:rFonts w:ascii="Tahoma" w:hAnsi="Tahoma"/>
          <w:sz w:val="20"/>
          <w:szCs w:val="20"/>
        </w:rPr>
        <w:t>che il risultato finale sia coerente con le prescrizioni di progetto e comunque con la funzione attribuita all'elemento o strato considerato.</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In particolare verificher</w:t>
      </w:r>
      <w:r>
        <w:rPr>
          <w:rFonts w:ascii="Tahoma" w:hAnsi="Tahoma"/>
          <w:sz w:val="20"/>
          <w:szCs w:val="20"/>
        </w:rPr>
        <w:t xml:space="preserve">à </w:t>
      </w:r>
      <w:r>
        <w:rPr>
          <w:rFonts w:ascii="Tahoma" w:hAnsi="Tahoma"/>
          <w:sz w:val="20"/>
          <w:szCs w:val="20"/>
        </w:rPr>
        <w:t>i collegamenti tra gli strati, la realizzazione di giunti/sovrapp</w:t>
      </w:r>
      <w:r>
        <w:rPr>
          <w:rFonts w:ascii="Tahoma" w:hAnsi="Tahoma"/>
          <w:sz w:val="20"/>
          <w:szCs w:val="20"/>
        </w:rPr>
        <w:t>osizioni dei singoli prodotti costituenti uno strato, l'esecuzione accurata dei bordi e dei punti particolari ove sono richieste lavorazioni in sito. Per quanto applicabili verificher</w:t>
      </w:r>
      <w:r>
        <w:rPr>
          <w:rFonts w:ascii="Tahoma" w:hAnsi="Tahoma"/>
          <w:sz w:val="20"/>
          <w:szCs w:val="20"/>
        </w:rPr>
        <w:t xml:space="preserve">à </w:t>
      </w:r>
      <w:r>
        <w:rPr>
          <w:rFonts w:ascii="Tahoma" w:hAnsi="Tahoma"/>
          <w:sz w:val="20"/>
          <w:szCs w:val="20"/>
        </w:rPr>
        <w:t>con semplici metodi da cantiere le resistenze meccaniche (punzonamenti,</w:t>
      </w:r>
      <w:r>
        <w:rPr>
          <w:rFonts w:ascii="Tahoma" w:hAnsi="Tahoma"/>
          <w:sz w:val="20"/>
          <w:szCs w:val="20"/>
        </w:rPr>
        <w:t xml:space="preserve"> resistenza a flessione, ecc.) la impermeabilit</w:t>
      </w:r>
      <w:r>
        <w:rPr>
          <w:rFonts w:ascii="Tahoma" w:hAnsi="Tahoma"/>
          <w:sz w:val="20"/>
          <w:szCs w:val="20"/>
        </w:rPr>
        <w:t xml:space="preserve">à </w:t>
      </w:r>
      <w:r>
        <w:rPr>
          <w:rFonts w:ascii="Tahoma" w:hAnsi="Tahoma"/>
          <w:sz w:val="20"/>
          <w:szCs w:val="20"/>
        </w:rPr>
        <w:t>dello strato di tenuta all'acqua, le continuit</w:t>
      </w:r>
      <w:r>
        <w:rPr>
          <w:rFonts w:ascii="Tahoma" w:hAnsi="Tahoma"/>
          <w:sz w:val="20"/>
          <w:szCs w:val="20"/>
        </w:rPr>
        <w:t xml:space="preserve">à </w:t>
      </w:r>
      <w:r>
        <w:rPr>
          <w:rFonts w:ascii="Tahoma" w:hAnsi="Tahoma"/>
          <w:sz w:val="20"/>
          <w:szCs w:val="20"/>
        </w:rPr>
        <w:t>(o discontinuit</w:t>
      </w:r>
      <w:r>
        <w:rPr>
          <w:rFonts w:ascii="Tahoma" w:hAnsi="Tahoma"/>
          <w:sz w:val="20"/>
          <w:szCs w:val="20"/>
        </w:rPr>
        <w:t>à</w:t>
      </w:r>
      <w:r>
        <w:rPr>
          <w:rFonts w:ascii="Tahoma" w:hAnsi="Tahoma"/>
          <w:sz w:val="20"/>
          <w:szCs w:val="20"/>
        </w:rPr>
        <w:t>) degli strati, ecc.</w:t>
      </w:r>
    </w:p>
    <w:p w:rsidR="00775AD6" w:rsidRDefault="007654BA">
      <w:pPr>
        <w:ind w:left="566" w:right="1" w:hanging="283"/>
        <w:jc w:val="both"/>
        <w:rPr>
          <w:rFonts w:ascii="Tahoma" w:eastAsia="Tahoma" w:hAnsi="Tahoma" w:cs="Tahoma"/>
          <w:sz w:val="20"/>
          <w:szCs w:val="20"/>
        </w:rPr>
      </w:pPr>
      <w:r>
        <w:rPr>
          <w:rFonts w:ascii="Tahoma" w:hAnsi="Tahoma"/>
          <w:sz w:val="20"/>
          <w:szCs w:val="20"/>
        </w:rPr>
        <w:t>b)</w:t>
      </w:r>
      <w:r>
        <w:rPr>
          <w:rFonts w:ascii="Tahoma" w:hAnsi="Tahoma"/>
          <w:sz w:val="20"/>
          <w:szCs w:val="20"/>
        </w:rPr>
        <w:tab/>
        <w:t>A conclusione dell'opera eseguir</w:t>
      </w:r>
      <w:r>
        <w:rPr>
          <w:rFonts w:ascii="Tahoma" w:hAnsi="Tahoma"/>
          <w:sz w:val="20"/>
          <w:szCs w:val="20"/>
        </w:rPr>
        <w:t xml:space="preserve">à </w:t>
      </w:r>
      <w:r>
        <w:rPr>
          <w:rFonts w:ascii="Tahoma" w:hAnsi="Tahoma"/>
          <w:sz w:val="20"/>
          <w:szCs w:val="20"/>
        </w:rPr>
        <w:t>prove (anche solo localizzate) per verificare le resistenze ad azioni meccaniche loca</w:t>
      </w:r>
      <w:r>
        <w:rPr>
          <w:rFonts w:ascii="Tahoma" w:hAnsi="Tahoma"/>
          <w:sz w:val="20"/>
          <w:szCs w:val="20"/>
        </w:rPr>
        <w:t>lizzate, la interconnessione e compatibilit</w:t>
      </w:r>
      <w:r>
        <w:rPr>
          <w:rFonts w:ascii="Tahoma" w:hAnsi="Tahoma"/>
          <w:sz w:val="20"/>
          <w:szCs w:val="20"/>
        </w:rPr>
        <w:t xml:space="preserve">à </w:t>
      </w:r>
      <w:r>
        <w:rPr>
          <w:rFonts w:ascii="Tahoma" w:hAnsi="Tahoma"/>
          <w:sz w:val="20"/>
          <w:szCs w:val="20"/>
        </w:rPr>
        <w:t>con altre parti dell'edificio e con eventuali opere di completamento.</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Avr</w:t>
      </w:r>
      <w:r>
        <w:rPr>
          <w:rFonts w:ascii="Tahoma" w:hAnsi="Tahoma"/>
          <w:sz w:val="20"/>
          <w:szCs w:val="20"/>
        </w:rPr>
        <w:t xml:space="preserve">à </w:t>
      </w:r>
      <w:r>
        <w:rPr>
          <w:rFonts w:ascii="Tahoma" w:hAnsi="Tahoma"/>
          <w:sz w:val="20"/>
          <w:szCs w:val="20"/>
        </w:rPr>
        <w:t>cura di far aggiornare e raccogliere i disegni costruttivi unitamente alla descrizione e/o schede tecniche dei prodotti impiegati (spec</w:t>
      </w:r>
      <w:r>
        <w:rPr>
          <w:rFonts w:ascii="Tahoma" w:hAnsi="Tahoma"/>
          <w:sz w:val="20"/>
          <w:szCs w:val="20"/>
        </w:rPr>
        <w:t>ialmente quelli non visibili ad opera ultimata) e le prescrizioni attinenti la successiva manutenzione.</w:t>
      </w:r>
    </w:p>
    <w:p w:rsidR="00775AD6" w:rsidRDefault="00775AD6">
      <w:pPr>
        <w:ind w:left="566" w:right="1" w:hanging="283"/>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283" w:name="bookmark184"/>
      <w:bookmarkEnd w:id="283"/>
    </w:p>
    <w:p w:rsidR="00775AD6" w:rsidRDefault="007654BA">
      <w:pPr>
        <w:pStyle w:val="CAPITOLATO03"/>
        <w:rPr>
          <w:rFonts w:ascii="Tahoma" w:eastAsia="Tahoma" w:hAnsi="Tahoma" w:cs="Tahoma"/>
        </w:rPr>
      </w:pPr>
      <w:bookmarkStart w:id="284" w:name="_Toc98"/>
      <w:r>
        <w:rPr>
          <w:rFonts w:ascii="Tahoma" w:hAnsi="Tahoma"/>
        </w:rPr>
        <w:t>Art. 6.23 OPERE DI VETRAZIONE E SERRAMENTISTICA</w:t>
      </w:r>
      <w:bookmarkEnd w:id="284"/>
    </w:p>
    <w:p w:rsidR="00775AD6" w:rsidRDefault="00775AD6">
      <w:pPr>
        <w:jc w:val="both"/>
        <w:rPr>
          <w:rFonts w:ascii="Tahoma" w:eastAsia="Tahoma" w:hAnsi="Tahoma" w:cs="Tahoma"/>
          <w:sz w:val="20"/>
          <w:szCs w:val="20"/>
        </w:rPr>
      </w:pP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Si intendono per opere di vetrazione quelle che comportano la collocazione in opera di lastre di </w:t>
      </w:r>
      <w:r>
        <w:rPr>
          <w:rFonts w:ascii="Tahoma" w:hAnsi="Tahoma"/>
          <w:sz w:val="20"/>
          <w:szCs w:val="20"/>
        </w:rPr>
        <w:t>vetro (o prodotti similari sempre comunque in funzione di schermo) sia in luci fisse sia in ante fisse o mobili di finestre, portafinestre o porte;</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Si intendono per opere di serramentistica quelle relative alla collocazione di serramenti (infissi) nei va</w:t>
      </w:r>
      <w:r>
        <w:rPr>
          <w:rFonts w:ascii="Tahoma" w:hAnsi="Tahoma"/>
          <w:sz w:val="20"/>
          <w:szCs w:val="20"/>
        </w:rPr>
        <w:t>ni aperti delle parti murarie destinate a riceverli.</w:t>
      </w:r>
    </w:p>
    <w:p w:rsidR="00775AD6" w:rsidRDefault="00775AD6">
      <w:pPr>
        <w:ind w:left="283" w:right="1" w:hanging="141"/>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La realizzazione delle opere di vetrazione deve avvenire con i materiali e le modalit</w:t>
      </w:r>
      <w:r>
        <w:rPr>
          <w:rFonts w:ascii="Tahoma" w:hAnsi="Tahoma"/>
          <w:sz w:val="20"/>
          <w:szCs w:val="20"/>
        </w:rPr>
        <w:t xml:space="preserve">à </w:t>
      </w:r>
      <w:r>
        <w:rPr>
          <w:rFonts w:ascii="Tahoma" w:hAnsi="Tahoma"/>
          <w:sz w:val="20"/>
          <w:szCs w:val="20"/>
        </w:rPr>
        <w:t>previsti dal progetto ed ove questo non sia sufficientemente dettagliato valgono le prescrizioni seguenti.</w:t>
      </w:r>
    </w:p>
    <w:p w:rsidR="00775AD6" w:rsidRDefault="007654BA">
      <w:pPr>
        <w:ind w:left="566" w:right="1" w:hanging="283"/>
        <w:jc w:val="both"/>
        <w:rPr>
          <w:rFonts w:ascii="Tahoma" w:eastAsia="Tahoma" w:hAnsi="Tahoma" w:cs="Tahoma"/>
          <w:sz w:val="20"/>
          <w:szCs w:val="20"/>
        </w:rPr>
      </w:pPr>
      <w:r>
        <w:rPr>
          <w:rFonts w:ascii="Tahoma" w:hAnsi="Tahoma"/>
          <w:sz w:val="20"/>
          <w:szCs w:val="20"/>
        </w:rPr>
        <w:t>a)</w:t>
      </w:r>
      <w:r>
        <w:rPr>
          <w:rFonts w:ascii="Tahoma" w:hAnsi="Tahoma"/>
          <w:sz w:val="20"/>
          <w:szCs w:val="20"/>
        </w:rPr>
        <w:tab/>
        <w:t>Le la</w:t>
      </w:r>
      <w:r>
        <w:rPr>
          <w:rFonts w:ascii="Tahoma" w:hAnsi="Tahoma"/>
          <w:sz w:val="20"/>
          <w:szCs w:val="20"/>
        </w:rPr>
        <w:t>stre di vetro, in relazione al loro comportamento meccanico, devono essere scelte tenendo conto delle loro dimensioni, delle sollecitazioni previste dovute a carico di vento e neve, alle sollecitazioni dovute ad eventuali sbattimenti ed alle deformazioni p</w:t>
      </w:r>
      <w:r>
        <w:rPr>
          <w:rFonts w:ascii="Tahoma" w:hAnsi="Tahoma"/>
          <w:sz w:val="20"/>
          <w:szCs w:val="20"/>
        </w:rPr>
        <w:t>revedibili del serramento.</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Devono inoltre essere considerate per la loro scelta le esigenze di isolamento termico, acustico, di trasmissione luminosa, di trasparenza o traslucidit</w:t>
      </w:r>
      <w:r>
        <w:rPr>
          <w:rFonts w:ascii="Tahoma" w:hAnsi="Tahoma"/>
          <w:sz w:val="20"/>
          <w:szCs w:val="20"/>
        </w:rPr>
        <w:t>à</w:t>
      </w:r>
      <w:r>
        <w:rPr>
          <w:rFonts w:ascii="Tahoma" w:hAnsi="Tahoma"/>
          <w:sz w:val="20"/>
          <w:szCs w:val="20"/>
        </w:rPr>
        <w:t>, di sicurezza sia ai fini antinfortunistici che di resistenza alle effrazi</w:t>
      </w:r>
      <w:r>
        <w:rPr>
          <w:rFonts w:ascii="Tahoma" w:hAnsi="Tahoma"/>
          <w:sz w:val="20"/>
          <w:szCs w:val="20"/>
        </w:rPr>
        <w:t>oni, atti vandalici, ecc.</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Per la valutazione dell'adeguatezza delle lastre alle prescrizioni predette, in mancanza di prescrizioni nel progetto si intendono adottati i criteri stabiliti nelle norme UNI per l'isolamento termico ed acustico, la sicurezza, e</w:t>
      </w:r>
      <w:r>
        <w:rPr>
          <w:rFonts w:ascii="Tahoma" w:eastAsia="Tahoma" w:hAnsi="Tahoma" w:cs="Tahoma"/>
          <w:sz w:val="20"/>
          <w:szCs w:val="20"/>
        </w:rPr>
        <w:t>cc. (</w:t>
      </w:r>
      <w:r>
        <w:rPr>
          <w:rFonts w:ascii="Tahoma" w:hAnsi="Tahoma"/>
          <w:color w:val="0000FF"/>
          <w:sz w:val="20"/>
          <w:szCs w:val="20"/>
          <w:u w:color="0000FF"/>
        </w:rPr>
        <w:t>UNI 12758</w:t>
      </w:r>
      <w:r>
        <w:rPr>
          <w:rFonts w:ascii="Tahoma" w:hAnsi="Tahoma"/>
          <w:sz w:val="20"/>
          <w:szCs w:val="20"/>
        </w:rPr>
        <w:t xml:space="preserve"> e </w:t>
      </w:r>
      <w:r>
        <w:rPr>
          <w:rFonts w:ascii="Tahoma" w:hAnsi="Tahoma"/>
          <w:color w:val="0000FF"/>
          <w:sz w:val="20"/>
          <w:szCs w:val="20"/>
          <w:u w:color="0000FF"/>
        </w:rPr>
        <w:t>7697</w:t>
      </w:r>
      <w:r>
        <w:rPr>
          <w:rFonts w:ascii="Tahoma" w:hAnsi="Tahoma"/>
          <w:sz w:val="20"/>
          <w:szCs w:val="20"/>
        </w:rPr>
        <w:t>).</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Gli smussi ai bordi e negli angoli devono prevenire possibili scagliature.</w:t>
      </w:r>
    </w:p>
    <w:p w:rsidR="00775AD6" w:rsidRDefault="007654BA">
      <w:pPr>
        <w:ind w:left="566" w:right="1" w:hanging="283"/>
        <w:jc w:val="both"/>
        <w:rPr>
          <w:rFonts w:ascii="Tahoma" w:eastAsia="Tahoma" w:hAnsi="Tahoma" w:cs="Tahoma"/>
          <w:sz w:val="20"/>
          <w:szCs w:val="20"/>
        </w:rPr>
      </w:pPr>
      <w:r>
        <w:rPr>
          <w:rFonts w:ascii="Tahoma" w:hAnsi="Tahoma"/>
          <w:sz w:val="20"/>
          <w:szCs w:val="20"/>
        </w:rPr>
        <w:t>b)</w:t>
      </w:r>
      <w:r>
        <w:rPr>
          <w:rFonts w:ascii="Tahoma" w:hAnsi="Tahoma"/>
          <w:sz w:val="20"/>
          <w:szCs w:val="20"/>
        </w:rPr>
        <w:tab/>
        <w:t>I materiali di tenuta, se non precisati nel progetto, si intendono scelti in relazione alla conformazione e dimensioni delle scanalature (o battente aper</w:t>
      </w:r>
      <w:r>
        <w:rPr>
          <w:rFonts w:ascii="Tahoma" w:hAnsi="Tahoma"/>
          <w:sz w:val="20"/>
          <w:szCs w:val="20"/>
        </w:rPr>
        <w:t>to con ferma vetro) per quanto riguarda lo spessore e dimensioni in genere, capacit</w:t>
      </w:r>
      <w:r>
        <w:rPr>
          <w:rFonts w:ascii="Tahoma" w:hAnsi="Tahoma"/>
          <w:sz w:val="20"/>
          <w:szCs w:val="20"/>
        </w:rPr>
        <w:t xml:space="preserve">à </w:t>
      </w:r>
      <w:r>
        <w:rPr>
          <w:rFonts w:ascii="Tahoma" w:hAnsi="Tahoma"/>
          <w:sz w:val="20"/>
          <w:szCs w:val="20"/>
        </w:rPr>
        <w:t>di adattarsi alle deformazioni elastiche dei telai fissi ed ante apribili; resistenza alle sollecitazioni dovute ai cicli termoigrometrici tenuto conto delle condizioni mi</w:t>
      </w:r>
      <w:r>
        <w:rPr>
          <w:rFonts w:ascii="Tahoma" w:hAnsi="Tahoma"/>
          <w:sz w:val="20"/>
          <w:szCs w:val="20"/>
        </w:rPr>
        <w:t>crolocali che si creano all'esterno rispetto all'interno, ecc. e tenuto conto del numero, posizione e caratteristiche dei tasselli di appoggio, periferici e spaziatori. Nel caso di lastre posate senza serramento gli elementi di fissaggio (squadrette, tiran</w:t>
      </w:r>
      <w:r>
        <w:rPr>
          <w:rFonts w:ascii="Tahoma" w:hAnsi="Tahoma"/>
          <w:sz w:val="20"/>
          <w:szCs w:val="20"/>
        </w:rPr>
        <w:t xml:space="preserve">ti, ecc.) devono avere adeguata resistenza </w:t>
      </w:r>
      <w:r>
        <w:rPr>
          <w:rFonts w:ascii="Tahoma" w:hAnsi="Tahoma"/>
          <w:sz w:val="20"/>
          <w:szCs w:val="20"/>
        </w:rPr>
        <w:lastRenderedPageBreak/>
        <w:t>meccanica, essere preferibilmente di metallo non ferroso o comunque protetto dalla corrosione. Tra gli elementi di fissaggio e la lastra deve essere interposto materiale elastico e durabile alle azioni climatiche.</w:t>
      </w:r>
    </w:p>
    <w:p w:rsidR="00775AD6" w:rsidRDefault="007654BA">
      <w:pPr>
        <w:ind w:left="566" w:right="1" w:hanging="283"/>
        <w:jc w:val="both"/>
        <w:rPr>
          <w:rFonts w:ascii="Tahoma" w:eastAsia="Tahoma" w:hAnsi="Tahoma" w:cs="Tahoma"/>
          <w:sz w:val="20"/>
          <w:szCs w:val="20"/>
        </w:rPr>
      </w:pPr>
      <w:r>
        <w:rPr>
          <w:rFonts w:ascii="Tahoma" w:hAnsi="Tahoma"/>
          <w:sz w:val="20"/>
          <w:szCs w:val="20"/>
        </w:rPr>
        <w:t>c)</w:t>
      </w:r>
      <w:r>
        <w:rPr>
          <w:rFonts w:ascii="Tahoma" w:hAnsi="Tahoma"/>
          <w:sz w:val="20"/>
          <w:szCs w:val="20"/>
        </w:rPr>
        <w:tab/>
        <w:t>La posa in opera deve avvenire previa eliminazione di depositi e materiali dannosi alle lastre, serramenti, ecc. e collocando i tasselli di appoggio in modo da far trasmettere correttamente il peso della lastra al serramento; i tasselli di fissaggio se</w:t>
      </w:r>
      <w:r>
        <w:rPr>
          <w:rFonts w:ascii="Tahoma" w:hAnsi="Tahoma"/>
          <w:sz w:val="20"/>
          <w:szCs w:val="20"/>
        </w:rPr>
        <w:t>rvono a mantenere la lastra nella posizione prefissata. Le lastre che possono essere urtate devono essere rese visibili con opportuni segnali (motivi ornamentali, maniglie, ecc.). La sigillatura dei giunti tra lastra e serramento deve essere continua in mo</w:t>
      </w:r>
      <w:r>
        <w:rPr>
          <w:rFonts w:ascii="Tahoma" w:hAnsi="Tahoma"/>
          <w:sz w:val="20"/>
          <w:szCs w:val="20"/>
        </w:rPr>
        <w:t xml:space="preserve">do da eliminare ponti termici ed acustici. Per i sigillanti e gli adesivi si devono rispettare le prescrizioni previste dal fabbricante per la preparazione, le condizioni ambientali di posa e di manutenzione. Comunque la sigillatura deve essere conforme a </w:t>
      </w:r>
      <w:r>
        <w:rPr>
          <w:rFonts w:ascii="Tahoma" w:hAnsi="Tahoma"/>
          <w:sz w:val="20"/>
          <w:szCs w:val="20"/>
        </w:rPr>
        <w:t xml:space="preserve">quella richiesta dal progetto od effettuata sui prodotti utilizzati per qualificare il serramento nel suo insieme. L'esecuzione effettuata secondo la norma </w:t>
      </w:r>
      <w:r>
        <w:rPr>
          <w:rFonts w:ascii="Tahoma" w:hAnsi="Tahoma"/>
          <w:color w:val="0000FF"/>
          <w:sz w:val="20"/>
          <w:szCs w:val="20"/>
          <w:u w:color="0000FF"/>
        </w:rPr>
        <w:t>UNI EN 12488</w:t>
      </w:r>
      <w:r>
        <w:rPr>
          <w:rFonts w:ascii="Tahoma" w:hAnsi="Tahoma"/>
          <w:sz w:val="20"/>
          <w:szCs w:val="20"/>
        </w:rPr>
        <w:t xml:space="preserve"> potr</w:t>
      </w:r>
      <w:r>
        <w:rPr>
          <w:rFonts w:ascii="Tahoma" w:hAnsi="Tahoma"/>
          <w:sz w:val="20"/>
          <w:szCs w:val="20"/>
        </w:rPr>
        <w:t xml:space="preserve">à </w:t>
      </w:r>
      <w:r>
        <w:rPr>
          <w:rFonts w:ascii="Tahoma" w:hAnsi="Tahoma"/>
          <w:sz w:val="20"/>
          <w:szCs w:val="20"/>
        </w:rPr>
        <w:t xml:space="preserve">essere considerata conforme alla richiesta del presente Capitolato nei limiti di </w:t>
      </w:r>
      <w:r>
        <w:rPr>
          <w:rFonts w:ascii="Tahoma" w:hAnsi="Tahoma"/>
          <w:sz w:val="20"/>
          <w:szCs w:val="20"/>
        </w:rPr>
        <w:t>validit</w:t>
      </w:r>
      <w:r>
        <w:rPr>
          <w:rFonts w:ascii="Tahoma" w:hAnsi="Tahoma"/>
          <w:sz w:val="20"/>
          <w:szCs w:val="20"/>
        </w:rPr>
        <w:t xml:space="preserve">à </w:t>
      </w:r>
      <w:r>
        <w:rPr>
          <w:rFonts w:ascii="Tahoma" w:hAnsi="Tahoma"/>
          <w:sz w:val="20"/>
          <w:szCs w:val="20"/>
        </w:rPr>
        <w:t>della norma stessa.</w:t>
      </w:r>
    </w:p>
    <w:p w:rsidR="00775AD6" w:rsidRDefault="00775AD6">
      <w:pPr>
        <w:ind w:left="566" w:right="1" w:hanging="283"/>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La realizzazione della posa dei serramenti deve essere effettuata come indicato nel progetto e quando non precisato deve avvenire secondo le prescrizioni seguenti.</w:t>
      </w:r>
    </w:p>
    <w:p w:rsidR="00775AD6" w:rsidRDefault="007654BA">
      <w:pPr>
        <w:ind w:left="566" w:right="1" w:hanging="283"/>
        <w:jc w:val="both"/>
        <w:rPr>
          <w:rFonts w:ascii="Tahoma" w:eastAsia="Tahoma" w:hAnsi="Tahoma" w:cs="Tahoma"/>
          <w:sz w:val="20"/>
          <w:szCs w:val="20"/>
        </w:rPr>
      </w:pPr>
      <w:r>
        <w:rPr>
          <w:rFonts w:ascii="Tahoma" w:hAnsi="Tahoma"/>
          <w:sz w:val="20"/>
          <w:szCs w:val="20"/>
        </w:rPr>
        <w:t>a)</w:t>
      </w:r>
      <w:r>
        <w:rPr>
          <w:rFonts w:ascii="Tahoma" w:hAnsi="Tahoma"/>
          <w:sz w:val="20"/>
          <w:szCs w:val="20"/>
        </w:rPr>
        <w:tab/>
        <w:t>Le finestre collocate su propri controtelai e fissate con i</w:t>
      </w:r>
      <w:r>
        <w:rPr>
          <w:rFonts w:ascii="Tahoma" w:hAnsi="Tahoma"/>
          <w:sz w:val="20"/>
          <w:szCs w:val="20"/>
        </w:rPr>
        <w:t xml:space="preserve"> mezzi previsti dal progetto e comunque in modo da evitare sollecitazioni localizzate.</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Il giunto tra controtelaio e telaio fisso, se non progettato in dettaglio onde mantenere le prestazioni richieste al serramento, dovr</w:t>
      </w:r>
      <w:r>
        <w:rPr>
          <w:rFonts w:ascii="Tahoma" w:hAnsi="Tahoma"/>
          <w:sz w:val="20"/>
          <w:szCs w:val="20"/>
        </w:rPr>
        <w:t xml:space="preserve">à </w:t>
      </w:r>
      <w:r>
        <w:rPr>
          <w:rFonts w:ascii="Tahoma" w:hAnsi="Tahoma"/>
          <w:sz w:val="20"/>
          <w:szCs w:val="20"/>
        </w:rPr>
        <w:t>essere eseguito con le seguenti a</w:t>
      </w:r>
      <w:r>
        <w:rPr>
          <w:rFonts w:ascii="Tahoma" w:hAnsi="Tahoma"/>
          <w:sz w:val="20"/>
          <w:szCs w:val="20"/>
        </w:rPr>
        <w:t>ttenzioni:</w:t>
      </w:r>
    </w:p>
    <w:p w:rsidR="00775AD6" w:rsidRDefault="007654BA">
      <w:pPr>
        <w:ind w:left="708"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assicurare tenuta all'aria ed isolamento acustico;</w:t>
      </w:r>
    </w:p>
    <w:p w:rsidR="00775AD6" w:rsidRDefault="007654BA">
      <w:pPr>
        <w:ind w:left="708"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gli interspazi devono essere sigillati con materiale comprimibile e che resti elastico nel tempo; se ci</w:t>
      </w:r>
      <w:r>
        <w:rPr>
          <w:rFonts w:ascii="Tahoma" w:hAnsi="Tahoma"/>
          <w:sz w:val="20"/>
          <w:szCs w:val="20"/>
        </w:rPr>
        <w:t xml:space="preserve">ò </w:t>
      </w:r>
      <w:r>
        <w:rPr>
          <w:rFonts w:ascii="Tahoma" w:hAnsi="Tahoma"/>
          <w:sz w:val="20"/>
          <w:szCs w:val="20"/>
        </w:rPr>
        <w:t>non fosse sufficiente (giunti larghi pi</w:t>
      </w:r>
      <w:r>
        <w:rPr>
          <w:rFonts w:ascii="Tahoma" w:hAnsi="Tahoma"/>
          <w:sz w:val="20"/>
          <w:szCs w:val="20"/>
        </w:rPr>
        <w:t xml:space="preserve">ù </w:t>
      </w:r>
      <w:r>
        <w:rPr>
          <w:rFonts w:ascii="Tahoma" w:hAnsi="Tahoma"/>
          <w:sz w:val="20"/>
          <w:szCs w:val="20"/>
        </w:rPr>
        <w:t>di 8 mm) si sigiller</w:t>
      </w:r>
      <w:r>
        <w:rPr>
          <w:rFonts w:ascii="Tahoma" w:hAnsi="Tahoma"/>
          <w:sz w:val="20"/>
          <w:szCs w:val="20"/>
        </w:rPr>
        <w:t xml:space="preserve">à </w:t>
      </w:r>
      <w:r>
        <w:rPr>
          <w:rFonts w:ascii="Tahoma" w:hAnsi="Tahoma"/>
          <w:sz w:val="20"/>
          <w:szCs w:val="20"/>
        </w:rPr>
        <w:t>anche con apposito sig</w:t>
      </w:r>
      <w:r>
        <w:rPr>
          <w:rFonts w:ascii="Tahoma" w:hAnsi="Tahoma"/>
          <w:sz w:val="20"/>
          <w:szCs w:val="20"/>
        </w:rPr>
        <w:t>illante capace di mantenere l'elasticit</w:t>
      </w:r>
      <w:r>
        <w:rPr>
          <w:rFonts w:ascii="Tahoma" w:hAnsi="Tahoma"/>
          <w:sz w:val="20"/>
          <w:szCs w:val="20"/>
        </w:rPr>
        <w:t xml:space="preserve">à </w:t>
      </w:r>
      <w:r>
        <w:rPr>
          <w:rFonts w:ascii="Tahoma" w:hAnsi="Tahoma"/>
          <w:sz w:val="20"/>
          <w:szCs w:val="20"/>
        </w:rPr>
        <w:t>nel tempo e di aderire al materiale dei serramenti;</w:t>
      </w:r>
    </w:p>
    <w:p w:rsidR="00775AD6" w:rsidRDefault="007654BA">
      <w:pPr>
        <w:ind w:left="708"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il fissaggio deve resistere alle sollecitazioni che il serramento trasmette sotto l'azione del vento o di carichi dovuti all'utenza (comprese le false manovre).</w:t>
      </w:r>
    </w:p>
    <w:p w:rsidR="00775AD6" w:rsidRDefault="007654BA">
      <w:pPr>
        <w:ind w:left="566" w:right="1" w:hanging="283"/>
        <w:jc w:val="both"/>
        <w:rPr>
          <w:rFonts w:ascii="Tahoma" w:eastAsia="Tahoma" w:hAnsi="Tahoma" w:cs="Tahoma"/>
          <w:sz w:val="20"/>
          <w:szCs w:val="20"/>
        </w:rPr>
      </w:pPr>
      <w:r>
        <w:rPr>
          <w:rFonts w:ascii="Tahoma" w:hAnsi="Tahoma"/>
          <w:sz w:val="20"/>
          <w:szCs w:val="20"/>
        </w:rPr>
        <w:t>b)</w:t>
      </w:r>
      <w:r>
        <w:rPr>
          <w:rFonts w:ascii="Tahoma" w:hAnsi="Tahoma"/>
          <w:sz w:val="20"/>
          <w:szCs w:val="20"/>
        </w:rPr>
        <w:tab/>
        <w:t>La posa con contatto diretto tra serramento e parte muraria deve avvenire:</w:t>
      </w:r>
    </w:p>
    <w:p w:rsidR="00775AD6" w:rsidRDefault="007654BA">
      <w:pPr>
        <w:ind w:left="708"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assicurando il fissaggio con l'ausilio di elementi meccanici (zanche, tasselli di espansione, ecc.);</w:t>
      </w:r>
    </w:p>
    <w:p w:rsidR="00775AD6" w:rsidRDefault="007654BA">
      <w:pPr>
        <w:ind w:left="708"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sigillando il perimetro esterno con malta previa eventuale interposizione</w:t>
      </w:r>
      <w:r>
        <w:rPr>
          <w:rFonts w:ascii="Tahoma" w:hAnsi="Tahoma"/>
          <w:sz w:val="20"/>
          <w:szCs w:val="20"/>
        </w:rPr>
        <w:t xml:space="preserve"> di elementi separatori quali non tessuti, fogli, ecc.;</w:t>
      </w:r>
    </w:p>
    <w:p w:rsidR="00775AD6" w:rsidRDefault="007654BA">
      <w:pPr>
        <w:ind w:left="708"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curando l'immediata pulizia delle parti che possono essere danneggiate (macchiate, corrose, ecc.) dal contatto con la malta.</w:t>
      </w:r>
    </w:p>
    <w:p w:rsidR="00775AD6" w:rsidRDefault="007654BA">
      <w:pPr>
        <w:ind w:left="566" w:right="1" w:hanging="283"/>
        <w:jc w:val="both"/>
        <w:rPr>
          <w:rFonts w:ascii="Tahoma" w:eastAsia="Tahoma" w:hAnsi="Tahoma" w:cs="Tahoma"/>
          <w:sz w:val="20"/>
          <w:szCs w:val="20"/>
        </w:rPr>
      </w:pPr>
      <w:r>
        <w:rPr>
          <w:rFonts w:ascii="Tahoma" w:hAnsi="Tahoma"/>
          <w:sz w:val="20"/>
          <w:szCs w:val="20"/>
        </w:rPr>
        <w:t>c)</w:t>
      </w:r>
      <w:r>
        <w:rPr>
          <w:rFonts w:ascii="Tahoma" w:hAnsi="Tahoma"/>
          <w:sz w:val="20"/>
          <w:szCs w:val="20"/>
        </w:rPr>
        <w:tab/>
        <w:t xml:space="preserve">Le porte devono essere posate in opera analogamente a quanto indicato </w:t>
      </w:r>
      <w:r>
        <w:rPr>
          <w:rFonts w:ascii="Tahoma" w:hAnsi="Tahoma"/>
          <w:sz w:val="20"/>
          <w:szCs w:val="20"/>
        </w:rPr>
        <w:t>per le finestre; inoltre si dovranno curare le altezze di posa rispetto al livello del pavimento finito.</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Per le porte con alte prestazioni meccaniche (antieffrazione), acustiche, termiche o di comportamento al fuoco, si rispetteranno inoltre le istruzioni</w:t>
      </w:r>
      <w:r>
        <w:rPr>
          <w:rFonts w:ascii="Tahoma" w:eastAsia="Tahoma" w:hAnsi="Tahoma" w:cs="Tahoma"/>
          <w:sz w:val="20"/>
          <w:szCs w:val="20"/>
        </w:rPr>
        <w:t xml:space="preserve"> per la posa date dal fabbricante ed accettate dalla Direzione dei Lavori.</w:t>
      </w:r>
    </w:p>
    <w:p w:rsidR="00775AD6" w:rsidRDefault="00775AD6">
      <w:pPr>
        <w:ind w:right="1" w:firstLine="283"/>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Per la realizzazione delle cosiddette "vetrazioni strutturali" e/o lucernari ad illuminazione zenitale si far</w:t>
      </w:r>
      <w:r>
        <w:rPr>
          <w:rFonts w:ascii="Tahoma" w:hAnsi="Tahoma"/>
          <w:sz w:val="20"/>
          <w:szCs w:val="20"/>
        </w:rPr>
        <w:t xml:space="preserve">à </w:t>
      </w:r>
      <w:r>
        <w:rPr>
          <w:rFonts w:ascii="Tahoma" w:hAnsi="Tahoma"/>
          <w:sz w:val="20"/>
          <w:szCs w:val="20"/>
        </w:rPr>
        <w:t>riferimento alle norme di qualit</w:t>
      </w:r>
      <w:r>
        <w:rPr>
          <w:rFonts w:ascii="Tahoma" w:hAnsi="Tahoma"/>
          <w:sz w:val="20"/>
          <w:szCs w:val="20"/>
        </w:rPr>
        <w:t xml:space="preserve">à </w:t>
      </w:r>
      <w:r>
        <w:rPr>
          <w:rFonts w:ascii="Tahoma" w:hAnsi="Tahoma"/>
          <w:sz w:val="20"/>
          <w:szCs w:val="20"/>
        </w:rPr>
        <w:t>contenute nella Guida Tecnica UEAtc</w:t>
      </w:r>
      <w:r>
        <w:rPr>
          <w:rFonts w:ascii="Tahoma" w:hAnsi="Tahoma"/>
          <w:sz w:val="20"/>
          <w:szCs w:val="20"/>
        </w:rPr>
        <w:t xml:space="preserve"> (ICITE-CNR) e relativi criteri di verifica.</w:t>
      </w:r>
    </w:p>
    <w:p w:rsidR="00775AD6" w:rsidRDefault="00775AD6">
      <w:pPr>
        <w:ind w:right="1" w:firstLine="283"/>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La Direzione dei Lavori per la realizzazione operer</w:t>
      </w:r>
      <w:r>
        <w:rPr>
          <w:rFonts w:ascii="Tahoma" w:hAnsi="Tahoma"/>
          <w:sz w:val="20"/>
          <w:szCs w:val="20"/>
        </w:rPr>
        <w:t xml:space="preserve">à </w:t>
      </w:r>
      <w:r>
        <w:rPr>
          <w:rFonts w:ascii="Tahoma" w:hAnsi="Tahoma"/>
          <w:sz w:val="20"/>
          <w:szCs w:val="20"/>
        </w:rPr>
        <w:t>come segue.</w:t>
      </w:r>
    </w:p>
    <w:p w:rsidR="00775AD6" w:rsidRDefault="007654BA">
      <w:pPr>
        <w:ind w:left="566" w:right="1" w:hanging="283"/>
        <w:jc w:val="both"/>
        <w:rPr>
          <w:rFonts w:ascii="Tahoma" w:eastAsia="Tahoma" w:hAnsi="Tahoma" w:cs="Tahoma"/>
          <w:sz w:val="20"/>
          <w:szCs w:val="20"/>
        </w:rPr>
      </w:pPr>
      <w:r>
        <w:rPr>
          <w:rFonts w:ascii="Tahoma" w:hAnsi="Tahoma"/>
          <w:sz w:val="20"/>
          <w:szCs w:val="20"/>
        </w:rPr>
        <w:t>a)</w:t>
      </w:r>
      <w:r>
        <w:rPr>
          <w:rFonts w:ascii="Tahoma" w:hAnsi="Tahoma"/>
          <w:sz w:val="20"/>
          <w:szCs w:val="20"/>
        </w:rPr>
        <w:tab/>
        <w:t>Nel corso dell'esecuzione dei lavori (con riferimento ai tempi ed alle procedure) verificher</w:t>
      </w:r>
      <w:r>
        <w:rPr>
          <w:rFonts w:ascii="Tahoma" w:hAnsi="Tahoma"/>
          <w:sz w:val="20"/>
          <w:szCs w:val="20"/>
        </w:rPr>
        <w:t xml:space="preserve">à </w:t>
      </w:r>
      <w:r>
        <w:rPr>
          <w:rFonts w:ascii="Tahoma" w:hAnsi="Tahoma"/>
          <w:sz w:val="20"/>
          <w:szCs w:val="20"/>
        </w:rPr>
        <w:t xml:space="preserve">via via che i materiali impiegati e le tecniche </w:t>
      </w:r>
      <w:r>
        <w:rPr>
          <w:rFonts w:ascii="Tahoma" w:hAnsi="Tahoma"/>
          <w:sz w:val="20"/>
          <w:szCs w:val="20"/>
        </w:rPr>
        <w:t>di posa siano effettivamente quelle prescritte.</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In particolare verificher</w:t>
      </w:r>
      <w:r>
        <w:rPr>
          <w:rFonts w:ascii="Tahoma" w:hAnsi="Tahoma"/>
          <w:sz w:val="20"/>
          <w:szCs w:val="20"/>
        </w:rPr>
        <w:t xml:space="preserve">à </w:t>
      </w:r>
      <w:r>
        <w:rPr>
          <w:rFonts w:ascii="Tahoma" w:hAnsi="Tahoma"/>
          <w:sz w:val="20"/>
          <w:szCs w:val="20"/>
        </w:rPr>
        <w:t>la realizzazione delle sigillature tra lastre di vetro e telai e tra i telai fissi ed i controtelai; la esecuzione dei fissaggi per le lastre non intelaiate; il rispetto delle pres</w:t>
      </w:r>
      <w:r>
        <w:rPr>
          <w:rFonts w:ascii="Tahoma" w:hAnsi="Tahoma"/>
          <w:sz w:val="20"/>
          <w:szCs w:val="20"/>
        </w:rPr>
        <w:t>crizioni di progetto, del capitolato e del produttore per i serramenti con altre prestazioni.</w:t>
      </w:r>
    </w:p>
    <w:p w:rsidR="00775AD6" w:rsidRDefault="007654BA">
      <w:pPr>
        <w:ind w:left="566" w:right="1" w:hanging="283"/>
        <w:jc w:val="both"/>
        <w:rPr>
          <w:rFonts w:ascii="Tahoma" w:eastAsia="Tahoma" w:hAnsi="Tahoma" w:cs="Tahoma"/>
          <w:sz w:val="20"/>
          <w:szCs w:val="20"/>
        </w:rPr>
      </w:pPr>
      <w:r>
        <w:rPr>
          <w:rFonts w:ascii="Tahoma" w:hAnsi="Tahoma"/>
          <w:sz w:val="20"/>
          <w:szCs w:val="20"/>
        </w:rPr>
        <w:t>b)</w:t>
      </w:r>
      <w:r>
        <w:rPr>
          <w:rFonts w:ascii="Tahoma" w:hAnsi="Tahoma"/>
          <w:sz w:val="20"/>
          <w:szCs w:val="20"/>
        </w:rPr>
        <w:tab/>
        <w:t>A conclusione dei lavori eseguir</w:t>
      </w:r>
      <w:r>
        <w:rPr>
          <w:rFonts w:ascii="Tahoma" w:hAnsi="Tahoma"/>
          <w:sz w:val="20"/>
          <w:szCs w:val="20"/>
        </w:rPr>
        <w:t xml:space="preserve">à </w:t>
      </w:r>
      <w:r>
        <w:rPr>
          <w:rFonts w:ascii="Tahoma" w:hAnsi="Tahoma"/>
          <w:sz w:val="20"/>
          <w:szCs w:val="20"/>
        </w:rPr>
        <w:t>verifiche visive della corretta messa in opera e della completezza dei giunti, sigillature, ecc. Eseguir</w:t>
      </w:r>
      <w:r>
        <w:rPr>
          <w:rFonts w:ascii="Tahoma" w:hAnsi="Tahoma"/>
          <w:sz w:val="20"/>
          <w:szCs w:val="20"/>
        </w:rPr>
        <w:t xml:space="preserve">à </w:t>
      </w:r>
      <w:r>
        <w:rPr>
          <w:rFonts w:ascii="Tahoma" w:hAnsi="Tahoma"/>
          <w:sz w:val="20"/>
          <w:szCs w:val="20"/>
        </w:rPr>
        <w:t>controlli orientati</w:t>
      </w:r>
      <w:r>
        <w:rPr>
          <w:rFonts w:ascii="Tahoma" w:hAnsi="Tahoma"/>
          <w:sz w:val="20"/>
          <w:szCs w:val="20"/>
        </w:rPr>
        <w:t xml:space="preserve">vi circa la forza di apertura e chiusura dei serramenti (stimandole con la forza corporea necessaria), </w:t>
      </w:r>
      <w:r>
        <w:rPr>
          <w:rFonts w:ascii="Tahoma" w:hAnsi="Tahoma"/>
          <w:sz w:val="20"/>
          <w:szCs w:val="20"/>
        </w:rPr>
        <w:lastRenderedPageBreak/>
        <w:t>l'assenza di punti di attrito non previsti, e prove orientative di tenuta all'acqua, con spruzzatori a pioggia, ed all'aria, con l'uso di fumogeni, ecc.</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Nelle grandi opere i controlli predetti potranno avere carattere casuale e statistico.</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Avr</w:t>
      </w:r>
      <w:r>
        <w:rPr>
          <w:rFonts w:ascii="Tahoma" w:hAnsi="Tahoma"/>
          <w:sz w:val="20"/>
          <w:szCs w:val="20"/>
        </w:rPr>
        <w:t xml:space="preserve">à </w:t>
      </w:r>
      <w:r>
        <w:rPr>
          <w:rFonts w:ascii="Tahoma" w:hAnsi="Tahoma"/>
          <w:sz w:val="20"/>
          <w:szCs w:val="20"/>
        </w:rPr>
        <w:t>cura di far aggiornare e raccogliere i disegni costruttivi pi</w:t>
      </w:r>
      <w:r>
        <w:rPr>
          <w:rFonts w:ascii="Tahoma" w:hAnsi="Tahoma"/>
          <w:sz w:val="20"/>
          <w:szCs w:val="20"/>
        </w:rPr>
        <w:t xml:space="preserve">ù </w:t>
      </w:r>
      <w:r>
        <w:rPr>
          <w:rFonts w:ascii="Tahoma" w:hAnsi="Tahoma"/>
          <w:sz w:val="20"/>
          <w:szCs w:val="20"/>
        </w:rPr>
        <w:t xml:space="preserve">significativi unitamente alla descrizione e/o schede tecniche dei prodotti impiegati (specialmente </w:t>
      </w:r>
      <w:r>
        <w:rPr>
          <w:rFonts w:ascii="Tahoma" w:hAnsi="Tahoma"/>
          <w:sz w:val="20"/>
          <w:szCs w:val="20"/>
        </w:rPr>
        <w:t>quelli non visibili ad opera ultimata) e le prescrizioni attinenti la successiva manutenzione.</w:t>
      </w:r>
    </w:p>
    <w:p w:rsidR="00775AD6" w:rsidRDefault="00775AD6">
      <w:pPr>
        <w:ind w:left="566" w:right="1" w:hanging="283"/>
        <w:jc w:val="both"/>
        <w:rPr>
          <w:rFonts w:ascii="Tahoma" w:eastAsia="Tahoma" w:hAnsi="Tahoma" w:cs="Tahoma"/>
          <w:sz w:val="20"/>
          <w:szCs w:val="20"/>
        </w:rPr>
      </w:pPr>
    </w:p>
    <w:p w:rsidR="00775AD6" w:rsidRDefault="007654BA">
      <w:pPr>
        <w:ind w:left="566" w:right="1" w:hanging="283"/>
        <w:jc w:val="both"/>
        <w:rPr>
          <w:rFonts w:ascii="Tahoma" w:eastAsia="Tahoma" w:hAnsi="Tahoma" w:cs="Tahoma"/>
          <w:sz w:val="20"/>
          <w:szCs w:val="20"/>
        </w:rPr>
      </w:pPr>
      <w:r>
        <w:rPr>
          <w:rFonts w:ascii="Tahoma" w:hAnsi="Tahoma"/>
          <w:sz w:val="20"/>
          <w:szCs w:val="20"/>
        </w:rPr>
        <w:t>Tutti i prodotti e/o materiali di cui al presente articolo, qualora possano essere dotati di marcatura CE secondo la normativa tecnica vigente, d</w:t>
      </w:r>
      <w:r>
        <w:rPr>
          <w:rFonts w:ascii="Tahoma" w:hAnsi="Tahoma"/>
          <w:sz w:val="20"/>
          <w:szCs w:val="20"/>
        </w:rPr>
        <w:t xml:space="preserve">ovranno essere </w:t>
      </w:r>
      <w:r>
        <w:rPr>
          <w:rFonts w:ascii="Tahoma" w:hAnsi="Tahoma"/>
          <w:sz w:val="20"/>
          <w:szCs w:val="20"/>
        </w:rPr>
        <w:t>muniti di tale marchio.</w:t>
      </w:r>
    </w:p>
    <w:p w:rsidR="00775AD6" w:rsidRDefault="00775AD6">
      <w:pPr>
        <w:rPr>
          <w:rFonts w:ascii="Tahoma" w:eastAsia="Tahoma" w:hAnsi="Tahoma" w:cs="Tahoma"/>
          <w:b/>
          <w:bCs/>
          <w:sz w:val="20"/>
          <w:szCs w:val="20"/>
        </w:rPr>
      </w:pPr>
      <w:bookmarkStart w:id="285" w:name="bookmark185"/>
      <w:bookmarkEnd w:id="285"/>
    </w:p>
    <w:p w:rsidR="00775AD6" w:rsidRDefault="007654BA">
      <w:pPr>
        <w:pStyle w:val="CAPITOLATO03"/>
        <w:rPr>
          <w:rFonts w:ascii="Tahoma" w:eastAsia="Tahoma" w:hAnsi="Tahoma" w:cs="Tahoma"/>
        </w:rPr>
      </w:pPr>
      <w:bookmarkStart w:id="286" w:name="_Toc99"/>
      <w:r>
        <w:rPr>
          <w:rFonts w:ascii="Tahoma" w:hAnsi="Tahoma"/>
        </w:rPr>
        <w:t>Art. 6.24 OPERE DA LATTONIERE</w:t>
      </w:r>
      <w:bookmarkEnd w:id="286"/>
    </w:p>
    <w:p w:rsidR="00775AD6" w:rsidRDefault="00775AD6">
      <w:pPr>
        <w:ind w:firstLine="284"/>
        <w:rPr>
          <w:rFonts w:ascii="Tahoma" w:eastAsia="Tahoma" w:hAnsi="Tahoma" w:cs="Tahoma"/>
          <w:sz w:val="20"/>
          <w:szCs w:val="20"/>
        </w:rPr>
      </w:pPr>
    </w:p>
    <w:p w:rsidR="00775AD6" w:rsidRDefault="007654BA">
      <w:pPr>
        <w:widowControl/>
        <w:ind w:firstLine="284"/>
        <w:rPr>
          <w:rFonts w:ascii="Tahoma" w:eastAsia="Tahoma" w:hAnsi="Tahoma" w:cs="Tahoma"/>
          <w:sz w:val="20"/>
          <w:szCs w:val="20"/>
        </w:rPr>
      </w:pPr>
      <w:r>
        <w:rPr>
          <w:rFonts w:ascii="Tahoma" w:hAnsi="Tahoma"/>
          <w:sz w:val="20"/>
          <w:szCs w:val="20"/>
        </w:rPr>
        <w:t xml:space="preserve">I manufatti ed i lavori in genere in lamiera in acciaio (nera o zincata), di zinco, di rame, di piombo, di ottone, di alluminio o di altri metalli, o di materiale plastico, dovranno essere delle </w:t>
      </w:r>
      <w:r>
        <w:rPr>
          <w:rFonts w:ascii="Tahoma" w:hAnsi="Tahoma"/>
          <w:sz w:val="20"/>
          <w:szCs w:val="20"/>
        </w:rPr>
        <w:t>dimensioni e delle forme richieste, lavorati con la massima precisione ed a perfetta finitura.</w:t>
      </w:r>
    </w:p>
    <w:p w:rsidR="00775AD6" w:rsidRDefault="007654BA">
      <w:pPr>
        <w:widowControl/>
        <w:ind w:firstLine="284"/>
        <w:rPr>
          <w:rFonts w:ascii="Tahoma" w:eastAsia="Tahoma" w:hAnsi="Tahoma" w:cs="Tahoma"/>
          <w:sz w:val="20"/>
          <w:szCs w:val="20"/>
        </w:rPr>
      </w:pPr>
      <w:r>
        <w:rPr>
          <w:rFonts w:ascii="Tahoma" w:hAnsi="Tahoma"/>
          <w:sz w:val="20"/>
          <w:szCs w:val="20"/>
        </w:rPr>
        <w:t>Detti lavori saranno dati in opera, salvo diversa disposizione, completi di ogni accessorio necessario al loro perfetto funzionamento, nonch</w:t>
      </w:r>
      <w:r>
        <w:rPr>
          <w:rFonts w:ascii="Tahoma" w:hAnsi="Tahoma"/>
          <w:sz w:val="20"/>
          <w:szCs w:val="20"/>
        </w:rPr>
        <w:t xml:space="preserve">é </w:t>
      </w:r>
      <w:r>
        <w:rPr>
          <w:rFonts w:ascii="Tahoma" w:hAnsi="Tahoma"/>
          <w:sz w:val="20"/>
          <w:szCs w:val="20"/>
        </w:rPr>
        <w:t>completi di pezzi s</w:t>
      </w:r>
      <w:r>
        <w:rPr>
          <w:rFonts w:ascii="Tahoma" w:hAnsi="Tahoma"/>
          <w:sz w:val="20"/>
          <w:szCs w:val="20"/>
        </w:rPr>
        <w:t>peciali e sostegni di ogni genere.</w:t>
      </w:r>
    </w:p>
    <w:p w:rsidR="00775AD6" w:rsidRDefault="007654BA">
      <w:pPr>
        <w:widowControl/>
        <w:ind w:firstLine="284"/>
        <w:rPr>
          <w:rFonts w:ascii="Tahoma" w:eastAsia="Tahoma" w:hAnsi="Tahoma" w:cs="Tahoma"/>
          <w:sz w:val="20"/>
          <w:szCs w:val="20"/>
        </w:rPr>
      </w:pPr>
      <w:r>
        <w:rPr>
          <w:rFonts w:ascii="Tahoma" w:hAnsi="Tahoma"/>
          <w:sz w:val="20"/>
          <w:szCs w:val="20"/>
        </w:rPr>
        <w:t>Il collocamento in opera comprender</w:t>
      </w:r>
      <w:r>
        <w:rPr>
          <w:rFonts w:ascii="Tahoma" w:hAnsi="Tahoma"/>
          <w:sz w:val="20"/>
          <w:szCs w:val="20"/>
        </w:rPr>
        <w:t xml:space="preserve">à </w:t>
      </w:r>
      <w:r>
        <w:rPr>
          <w:rFonts w:ascii="Tahoma" w:hAnsi="Tahoma"/>
          <w:sz w:val="20"/>
          <w:szCs w:val="20"/>
        </w:rPr>
        <w:t>altres</w:t>
      </w:r>
      <w:r>
        <w:rPr>
          <w:rFonts w:ascii="Tahoma" w:hAnsi="Tahoma"/>
          <w:sz w:val="20"/>
          <w:szCs w:val="20"/>
        </w:rPr>
        <w:t xml:space="preserve">ì </w:t>
      </w:r>
      <w:r>
        <w:rPr>
          <w:rFonts w:ascii="Tahoma" w:hAnsi="Tahoma"/>
          <w:sz w:val="20"/>
          <w:szCs w:val="20"/>
        </w:rPr>
        <w:t>ogni occorrente prestazione muraria ed ancora il lavoro completo di verniciatura protettiva, da eseguire secondo prescrizione e ove necessario.</w:t>
      </w:r>
    </w:p>
    <w:p w:rsidR="00775AD6" w:rsidRDefault="007654BA">
      <w:pPr>
        <w:widowControl/>
        <w:ind w:firstLine="284"/>
        <w:rPr>
          <w:rFonts w:ascii="Tahoma" w:eastAsia="Tahoma" w:hAnsi="Tahoma" w:cs="Tahoma"/>
          <w:sz w:val="20"/>
          <w:szCs w:val="20"/>
        </w:rPr>
      </w:pPr>
      <w:r>
        <w:rPr>
          <w:rFonts w:ascii="Tahoma" w:hAnsi="Tahoma"/>
          <w:sz w:val="20"/>
          <w:szCs w:val="20"/>
        </w:rPr>
        <w:t>Le giunzioni dei pezzi saranno e</w:t>
      </w:r>
      <w:r>
        <w:rPr>
          <w:rFonts w:ascii="Tahoma" w:hAnsi="Tahoma"/>
          <w:sz w:val="20"/>
          <w:szCs w:val="20"/>
        </w:rPr>
        <w:t>ffettuate mediante chiodature, ribattiture, rivettature, aggraffature, saldature, incollature o con sistemi combinati, sulla base di quanto disposto in particolare dalla Direzione dei Lavori ed in conformit</w:t>
      </w:r>
      <w:r>
        <w:rPr>
          <w:rFonts w:ascii="Tahoma" w:hAnsi="Tahoma"/>
          <w:sz w:val="20"/>
          <w:szCs w:val="20"/>
        </w:rPr>
        <w:t xml:space="preserve">à </w:t>
      </w:r>
      <w:r>
        <w:rPr>
          <w:rFonts w:ascii="Tahoma" w:hAnsi="Tahoma"/>
          <w:sz w:val="20"/>
          <w:szCs w:val="20"/>
        </w:rPr>
        <w:t>ai campioni che dovranno essere presentati per l</w:t>
      </w:r>
      <w:r>
        <w:rPr>
          <w:rFonts w:ascii="Tahoma" w:hAnsi="Tahoma"/>
          <w:sz w:val="20"/>
          <w:szCs w:val="20"/>
        </w:rPr>
        <w:t>'approvazione.</w:t>
      </w:r>
    </w:p>
    <w:p w:rsidR="00775AD6" w:rsidRDefault="007654BA">
      <w:pPr>
        <w:widowControl/>
        <w:ind w:firstLine="284"/>
        <w:rPr>
          <w:rFonts w:ascii="Tahoma" w:eastAsia="Tahoma" w:hAnsi="Tahoma" w:cs="Tahoma"/>
          <w:sz w:val="20"/>
          <w:szCs w:val="20"/>
        </w:rPr>
      </w:pPr>
      <w:r>
        <w:rPr>
          <w:rFonts w:ascii="Tahoma" w:hAnsi="Tahoma"/>
          <w:sz w:val="20"/>
          <w:szCs w:val="20"/>
        </w:rPr>
        <w:t>L'Appaltatore inoltre, ha l'obbligo di presentare preventivamente alla Direzione dei Lavori un campione delle opere ordinate, affinch</w:t>
      </w:r>
      <w:r>
        <w:rPr>
          <w:rFonts w:ascii="Tahoma" w:hAnsi="Tahoma"/>
          <w:sz w:val="20"/>
          <w:szCs w:val="20"/>
        </w:rPr>
        <w:t xml:space="preserve">é </w:t>
      </w:r>
      <w:r>
        <w:rPr>
          <w:rFonts w:ascii="Tahoma" w:hAnsi="Tahoma"/>
          <w:sz w:val="20"/>
          <w:szCs w:val="20"/>
        </w:rPr>
        <w:t>venga accettato o vi possano essere apportate modifiche che la stessa riterr</w:t>
      </w:r>
      <w:r>
        <w:rPr>
          <w:rFonts w:ascii="Tahoma" w:hAnsi="Tahoma"/>
          <w:sz w:val="20"/>
          <w:szCs w:val="20"/>
        </w:rPr>
        <w:t xml:space="preserve">à </w:t>
      </w:r>
      <w:r>
        <w:rPr>
          <w:rFonts w:ascii="Tahoma" w:hAnsi="Tahoma"/>
          <w:sz w:val="20"/>
          <w:szCs w:val="20"/>
        </w:rPr>
        <w:t xml:space="preserve">opportune prima dell'inizio </w:t>
      </w:r>
      <w:r>
        <w:rPr>
          <w:rFonts w:ascii="Tahoma" w:hAnsi="Tahoma"/>
          <w:sz w:val="20"/>
          <w:szCs w:val="20"/>
        </w:rPr>
        <w:t>delle opere stesse, senza che queste vengano ad alterare i prezzi stabiliti ed i patti contrattuali.</w:t>
      </w:r>
    </w:p>
    <w:p w:rsidR="00775AD6" w:rsidRDefault="007654BA">
      <w:pPr>
        <w:widowControl/>
        <w:ind w:firstLine="284"/>
        <w:rPr>
          <w:rFonts w:ascii="Tahoma" w:eastAsia="Tahoma" w:hAnsi="Tahoma" w:cs="Tahoma"/>
          <w:sz w:val="20"/>
          <w:szCs w:val="20"/>
        </w:rPr>
      </w:pPr>
      <w:r>
        <w:rPr>
          <w:rFonts w:ascii="Tahoma" w:hAnsi="Tahoma"/>
          <w:sz w:val="20"/>
          <w:szCs w:val="20"/>
        </w:rPr>
        <w:t>Per tratti di notevole lunghezza o in corrispondenza di giunti sul supporto dovranno essere predisposti opportuni giunti di dilatazione.</w:t>
      </w:r>
    </w:p>
    <w:p w:rsidR="00775AD6" w:rsidRDefault="007654BA">
      <w:pPr>
        <w:widowControl/>
        <w:ind w:firstLine="284"/>
        <w:rPr>
          <w:rFonts w:ascii="Tahoma" w:eastAsia="Tahoma" w:hAnsi="Tahoma" w:cs="Tahoma"/>
          <w:sz w:val="20"/>
          <w:szCs w:val="20"/>
        </w:rPr>
      </w:pPr>
      <w:r>
        <w:rPr>
          <w:rFonts w:ascii="Tahoma" w:hAnsi="Tahoma"/>
          <w:sz w:val="20"/>
          <w:szCs w:val="20"/>
        </w:rPr>
        <w:t>In presenza di con</w:t>
      </w:r>
      <w:r>
        <w:rPr>
          <w:rFonts w:ascii="Tahoma" w:hAnsi="Tahoma"/>
          <w:sz w:val="20"/>
          <w:szCs w:val="20"/>
        </w:rPr>
        <w:t>tatto fra materiali metallici diversi occorrer</w:t>
      </w:r>
      <w:r>
        <w:rPr>
          <w:rFonts w:ascii="Tahoma" w:hAnsi="Tahoma"/>
          <w:sz w:val="20"/>
          <w:szCs w:val="20"/>
        </w:rPr>
        <w:t xml:space="preserve">à </w:t>
      </w:r>
      <w:r>
        <w:rPr>
          <w:rFonts w:ascii="Tahoma" w:hAnsi="Tahoma"/>
          <w:sz w:val="20"/>
          <w:szCs w:val="20"/>
        </w:rPr>
        <w:t xml:space="preserve">evitare la formazione di correnti galvaniche che possono generare fenomeni di corrosione dei manufatti stessi. </w:t>
      </w:r>
    </w:p>
    <w:p w:rsidR="00775AD6" w:rsidRDefault="00775AD6">
      <w:pPr>
        <w:widowControl/>
        <w:ind w:firstLine="284"/>
        <w:rPr>
          <w:rFonts w:ascii="Tahoma" w:eastAsia="Tahoma" w:hAnsi="Tahoma" w:cs="Tahoma"/>
          <w:sz w:val="20"/>
          <w:szCs w:val="20"/>
        </w:rPr>
      </w:pPr>
    </w:p>
    <w:p w:rsidR="00775AD6" w:rsidRDefault="007654BA">
      <w:pPr>
        <w:widowControl/>
        <w:ind w:firstLine="284"/>
        <w:rPr>
          <w:rFonts w:ascii="Tahoma" w:eastAsia="Tahoma" w:hAnsi="Tahoma" w:cs="Tahoma"/>
          <w:sz w:val="20"/>
          <w:szCs w:val="20"/>
        </w:rPr>
      </w:pPr>
      <w:r>
        <w:rPr>
          <w:rFonts w:ascii="Tahoma" w:hAnsi="Tahoma"/>
          <w:sz w:val="20"/>
          <w:szCs w:val="20"/>
        </w:rPr>
        <w:t>Tutti i prodotti e/o materiali di cui al presente articolo, qualora possano essere dotati di ma</w:t>
      </w:r>
      <w:r>
        <w:rPr>
          <w:rFonts w:ascii="Tahoma" w:hAnsi="Tahoma"/>
          <w:sz w:val="20"/>
          <w:szCs w:val="20"/>
        </w:rPr>
        <w:t>rcatura CE secondo la normativa tecnica vigente, dovranno essere muniti di tale marchio.</w:t>
      </w:r>
    </w:p>
    <w:p w:rsidR="00775AD6" w:rsidRDefault="00775AD6">
      <w:pPr>
        <w:widowControl/>
        <w:ind w:firstLine="284"/>
        <w:rPr>
          <w:rFonts w:ascii="Tahoma" w:eastAsia="Tahoma" w:hAnsi="Tahoma" w:cs="Tahoma"/>
          <w:sz w:val="20"/>
          <w:szCs w:val="20"/>
        </w:rPr>
      </w:pPr>
    </w:p>
    <w:p w:rsidR="00775AD6" w:rsidRDefault="00775AD6">
      <w:pPr>
        <w:rPr>
          <w:rFonts w:ascii="Tahoma" w:eastAsia="Tahoma" w:hAnsi="Tahoma" w:cs="Tahoma"/>
          <w:b/>
          <w:bCs/>
          <w:sz w:val="20"/>
          <w:szCs w:val="20"/>
        </w:rPr>
      </w:pPr>
      <w:bookmarkStart w:id="287" w:name="bookmark186"/>
      <w:bookmarkEnd w:id="287"/>
    </w:p>
    <w:p w:rsidR="00775AD6" w:rsidRDefault="007654BA">
      <w:pPr>
        <w:pStyle w:val="CAPITOLATO03"/>
        <w:rPr>
          <w:rFonts w:ascii="Tahoma" w:eastAsia="Tahoma" w:hAnsi="Tahoma" w:cs="Tahoma"/>
        </w:rPr>
      </w:pPr>
      <w:bookmarkStart w:id="288" w:name="_Toc100"/>
      <w:r>
        <w:rPr>
          <w:rFonts w:ascii="Tahoma" w:hAnsi="Tahoma"/>
        </w:rPr>
        <w:t>Art. 6.25 OPERE DI TINTEGGIATURA, VERNICIATURA E COLORITURA</w:t>
      </w:r>
      <w:bookmarkEnd w:id="288"/>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r>
        <w:rPr>
          <w:rFonts w:ascii="Tahoma" w:hAnsi="Tahoma"/>
          <w:b/>
          <w:bCs/>
          <w:sz w:val="20"/>
          <w:szCs w:val="20"/>
        </w:rPr>
        <w:t>Preparazione delle superfici e applicazione delle pitture</w:t>
      </w:r>
    </w:p>
    <w:p w:rsidR="00775AD6" w:rsidRDefault="007654BA">
      <w:pPr>
        <w:ind w:firstLine="284"/>
        <w:jc w:val="both"/>
        <w:rPr>
          <w:rFonts w:ascii="Tahoma" w:eastAsia="Tahoma" w:hAnsi="Tahoma" w:cs="Tahoma"/>
          <w:sz w:val="20"/>
          <w:szCs w:val="20"/>
        </w:rPr>
      </w:pPr>
      <w:r>
        <w:rPr>
          <w:rFonts w:ascii="Tahoma" w:hAnsi="Tahoma"/>
          <w:sz w:val="20"/>
          <w:szCs w:val="20"/>
        </w:rPr>
        <w:t xml:space="preserve">Le operazioni di tinteggiatura, coloritura o </w:t>
      </w:r>
      <w:r>
        <w:rPr>
          <w:rFonts w:ascii="Tahoma" w:hAnsi="Tahoma"/>
          <w:sz w:val="20"/>
          <w:szCs w:val="20"/>
        </w:rPr>
        <w:t>verniciatura dovranno essere precedute da un'accurata preparazione delle superfici interessate (raschiatura, scrostatura, stuccatura, levigatura e pulizia) con modalit</w:t>
      </w:r>
      <w:r>
        <w:rPr>
          <w:rFonts w:ascii="Tahoma" w:hAnsi="Tahoma"/>
          <w:sz w:val="20"/>
          <w:szCs w:val="20"/>
        </w:rPr>
        <w:t xml:space="preserve">à </w:t>
      </w:r>
      <w:r>
        <w:rPr>
          <w:rFonts w:ascii="Tahoma" w:hAnsi="Tahoma"/>
          <w:sz w:val="20"/>
          <w:szCs w:val="20"/>
        </w:rPr>
        <w:t xml:space="preserve">e sistemi idonei ad assicurare la perfetta riuscita del lavoro. </w:t>
      </w:r>
    </w:p>
    <w:p w:rsidR="00775AD6" w:rsidRDefault="007654BA">
      <w:pPr>
        <w:ind w:firstLine="284"/>
        <w:jc w:val="both"/>
        <w:rPr>
          <w:rFonts w:ascii="Tahoma" w:eastAsia="Tahoma" w:hAnsi="Tahoma" w:cs="Tahoma"/>
          <w:sz w:val="20"/>
          <w:szCs w:val="20"/>
        </w:rPr>
      </w:pPr>
      <w:r>
        <w:rPr>
          <w:rFonts w:ascii="Tahoma" w:hAnsi="Tahoma"/>
          <w:sz w:val="20"/>
          <w:szCs w:val="20"/>
        </w:rPr>
        <w:t>In particolare dovr</w:t>
      </w:r>
      <w:r>
        <w:rPr>
          <w:rFonts w:ascii="Tahoma" w:hAnsi="Tahoma"/>
          <w:sz w:val="20"/>
          <w:szCs w:val="20"/>
        </w:rPr>
        <w:t xml:space="preserve">à </w:t>
      </w:r>
      <w:r>
        <w:rPr>
          <w:rFonts w:ascii="Tahoma" w:hAnsi="Tahoma"/>
          <w:sz w:val="20"/>
          <w:szCs w:val="20"/>
        </w:rPr>
        <w:t>c</w:t>
      </w:r>
      <w:r>
        <w:rPr>
          <w:rFonts w:ascii="Tahoma" w:hAnsi="Tahoma"/>
          <w:sz w:val="20"/>
          <w:szCs w:val="20"/>
        </w:rPr>
        <w:t>urarsi che le superfici si presentino perfettamente pulite e pertanto esenti da macchie di sostanze grasse od untuose, da ossidazioni, ruggine, scorie.</w:t>
      </w:r>
    </w:p>
    <w:p w:rsidR="00775AD6" w:rsidRDefault="007654BA">
      <w:pPr>
        <w:ind w:firstLine="284"/>
        <w:jc w:val="both"/>
        <w:rPr>
          <w:rFonts w:ascii="Tahoma" w:eastAsia="Tahoma" w:hAnsi="Tahoma" w:cs="Tahoma"/>
          <w:sz w:val="20"/>
          <w:szCs w:val="20"/>
        </w:rPr>
      </w:pPr>
      <w:r>
        <w:rPr>
          <w:rFonts w:ascii="Tahoma" w:hAnsi="Tahoma"/>
          <w:sz w:val="20"/>
          <w:szCs w:val="20"/>
        </w:rPr>
        <w:t>Nel corso dell'applicazione delle pitture dovr</w:t>
      </w:r>
      <w:r>
        <w:rPr>
          <w:rFonts w:ascii="Tahoma" w:hAnsi="Tahoma"/>
          <w:sz w:val="20"/>
          <w:szCs w:val="20"/>
        </w:rPr>
        <w:t xml:space="preserve">à </w:t>
      </w:r>
      <w:r>
        <w:rPr>
          <w:rFonts w:ascii="Tahoma" w:hAnsi="Tahoma"/>
          <w:sz w:val="20"/>
          <w:szCs w:val="20"/>
        </w:rPr>
        <w:t>essere posta particolare cura agli spigoli e alle zone d</w:t>
      </w:r>
      <w:r>
        <w:rPr>
          <w:rFonts w:ascii="Tahoma" w:hAnsi="Tahoma"/>
          <w:sz w:val="20"/>
          <w:szCs w:val="20"/>
        </w:rPr>
        <w:t>ifficilmente accessibili.</w:t>
      </w:r>
    </w:p>
    <w:p w:rsidR="00775AD6" w:rsidRDefault="007654BA">
      <w:pPr>
        <w:ind w:firstLine="284"/>
        <w:jc w:val="both"/>
        <w:rPr>
          <w:rFonts w:ascii="Tahoma" w:eastAsia="Tahoma" w:hAnsi="Tahoma" w:cs="Tahoma"/>
          <w:sz w:val="20"/>
          <w:szCs w:val="20"/>
        </w:rPr>
      </w:pPr>
      <w:r>
        <w:rPr>
          <w:rFonts w:ascii="Tahoma" w:hAnsi="Tahoma"/>
          <w:sz w:val="20"/>
          <w:szCs w:val="20"/>
        </w:rPr>
        <w:t>L'applicazione dovr</w:t>
      </w:r>
      <w:r>
        <w:rPr>
          <w:rFonts w:ascii="Tahoma" w:hAnsi="Tahoma"/>
          <w:sz w:val="20"/>
          <w:szCs w:val="20"/>
        </w:rPr>
        <w:t xml:space="preserve">à </w:t>
      </w:r>
      <w:r>
        <w:rPr>
          <w:rFonts w:ascii="Tahoma" w:hAnsi="Tahoma"/>
          <w:sz w:val="20"/>
          <w:szCs w:val="20"/>
        </w:rPr>
        <w:t>essere effettuata esclusivamente con prodotti pronti all'uso e preparati nei modi stabiliti dalle case produttrici; non sar</w:t>
      </w:r>
      <w:r>
        <w:rPr>
          <w:rFonts w:ascii="Tahoma" w:hAnsi="Tahoma"/>
          <w:sz w:val="20"/>
          <w:szCs w:val="20"/>
        </w:rPr>
        <w:t>à</w:t>
      </w:r>
      <w:r>
        <w:rPr>
          <w:rFonts w:ascii="Tahoma" w:hAnsi="Tahoma"/>
          <w:sz w:val="20"/>
          <w:szCs w:val="20"/>
        </w:rPr>
        <w:t>, quindi, consentito procedere, salvo altre prescrizioni, ad ulteriori miscelazioni c</w:t>
      </w:r>
      <w:r>
        <w:rPr>
          <w:rFonts w:ascii="Tahoma" w:hAnsi="Tahoma"/>
          <w:sz w:val="20"/>
          <w:szCs w:val="20"/>
        </w:rPr>
        <w:t>on solventi o simili che non siano state specificatamente prescritte.</w:t>
      </w:r>
    </w:p>
    <w:p w:rsidR="00775AD6" w:rsidRDefault="007654BA">
      <w:pPr>
        <w:ind w:firstLine="284"/>
        <w:jc w:val="both"/>
        <w:rPr>
          <w:rFonts w:ascii="Tahoma" w:eastAsia="Tahoma" w:hAnsi="Tahoma" w:cs="Tahoma"/>
          <w:sz w:val="20"/>
          <w:szCs w:val="20"/>
        </w:rPr>
      </w:pPr>
      <w:r>
        <w:rPr>
          <w:rFonts w:ascii="Tahoma" w:hAnsi="Tahoma"/>
          <w:sz w:val="20"/>
          <w:szCs w:val="20"/>
        </w:rPr>
        <w:t>Tutti i prodotti dovranno trovarsi nei recipienti originali, sigillati, con le indicazioni del produttore, le informazioni sul contenuto, le modalit</w:t>
      </w:r>
      <w:r>
        <w:rPr>
          <w:rFonts w:ascii="Tahoma" w:hAnsi="Tahoma"/>
          <w:sz w:val="20"/>
          <w:szCs w:val="20"/>
        </w:rPr>
        <w:t xml:space="preserve">à </w:t>
      </w:r>
      <w:r>
        <w:rPr>
          <w:rFonts w:ascii="Tahoma" w:hAnsi="Tahoma"/>
          <w:sz w:val="20"/>
          <w:szCs w:val="20"/>
        </w:rPr>
        <w:t>di conservazione ed uso e quanto alt</w:t>
      </w:r>
      <w:r>
        <w:rPr>
          <w:rFonts w:ascii="Tahoma" w:hAnsi="Tahoma"/>
          <w:sz w:val="20"/>
          <w:szCs w:val="20"/>
        </w:rPr>
        <w:t>ro richiesto per l'impiego dei materiali.</w:t>
      </w:r>
    </w:p>
    <w:p w:rsidR="00775AD6" w:rsidRDefault="007654BA">
      <w:pPr>
        <w:ind w:firstLine="284"/>
        <w:jc w:val="both"/>
        <w:rPr>
          <w:rFonts w:ascii="Tahoma" w:eastAsia="Tahoma" w:hAnsi="Tahoma" w:cs="Tahoma"/>
          <w:sz w:val="20"/>
          <w:szCs w:val="20"/>
        </w:rPr>
      </w:pPr>
      <w:r>
        <w:rPr>
          <w:rFonts w:ascii="Tahoma" w:hAnsi="Tahoma"/>
          <w:sz w:val="20"/>
          <w:szCs w:val="20"/>
        </w:rPr>
        <w:t>La temperatura ambiente non dovr</w:t>
      </w:r>
      <w:r>
        <w:rPr>
          <w:rFonts w:ascii="Tahoma" w:hAnsi="Tahoma"/>
          <w:sz w:val="20"/>
          <w:szCs w:val="20"/>
        </w:rPr>
        <w:t xml:space="preserve">à </w:t>
      </w:r>
      <w:r>
        <w:rPr>
          <w:rFonts w:ascii="Tahoma" w:hAnsi="Tahoma"/>
          <w:sz w:val="20"/>
          <w:szCs w:val="20"/>
        </w:rPr>
        <w:t>in ogni caso superare i 40</w:t>
      </w:r>
      <w:r>
        <w:rPr>
          <w:rFonts w:ascii="Tahoma" w:hAnsi="Tahoma"/>
          <w:sz w:val="20"/>
          <w:szCs w:val="20"/>
        </w:rPr>
        <w:t>°</w:t>
      </w:r>
      <w:r>
        <w:rPr>
          <w:rFonts w:ascii="Tahoma" w:hAnsi="Tahoma"/>
          <w:sz w:val="20"/>
          <w:szCs w:val="20"/>
        </w:rPr>
        <w:t>C mentre la temperatura delle superfici dovr</w:t>
      </w:r>
      <w:r>
        <w:rPr>
          <w:rFonts w:ascii="Tahoma" w:hAnsi="Tahoma"/>
          <w:sz w:val="20"/>
          <w:szCs w:val="20"/>
        </w:rPr>
        <w:t xml:space="preserve">à </w:t>
      </w:r>
      <w:r>
        <w:rPr>
          <w:rFonts w:ascii="Tahoma" w:hAnsi="Tahoma"/>
          <w:sz w:val="20"/>
          <w:szCs w:val="20"/>
        </w:rPr>
        <w:t>essere compresa fra i 5</w:t>
      </w:r>
      <w:r>
        <w:rPr>
          <w:rFonts w:ascii="Tahoma" w:hAnsi="Tahoma"/>
          <w:sz w:val="20"/>
          <w:szCs w:val="20"/>
        </w:rPr>
        <w:t>°</w:t>
      </w:r>
      <w:r>
        <w:rPr>
          <w:rFonts w:ascii="Tahoma" w:hAnsi="Tahoma"/>
          <w:sz w:val="20"/>
          <w:szCs w:val="20"/>
        </w:rPr>
        <w:t>C e 50</w:t>
      </w:r>
      <w:r>
        <w:rPr>
          <w:rFonts w:ascii="Tahoma" w:hAnsi="Tahoma"/>
          <w:sz w:val="20"/>
          <w:szCs w:val="20"/>
        </w:rPr>
        <w:t>°</w:t>
      </w:r>
      <w:r>
        <w:rPr>
          <w:rFonts w:ascii="Tahoma" w:hAnsi="Tahoma"/>
          <w:sz w:val="20"/>
          <w:szCs w:val="20"/>
        </w:rPr>
        <w:t>C con un massimo di 80% di umidit</w:t>
      </w:r>
      <w:r>
        <w:rPr>
          <w:rFonts w:ascii="Tahoma" w:hAnsi="Tahoma"/>
          <w:sz w:val="20"/>
          <w:szCs w:val="20"/>
        </w:rPr>
        <w:t xml:space="preserve">à </w:t>
      </w:r>
      <w:r>
        <w:rPr>
          <w:rFonts w:ascii="Tahoma" w:hAnsi="Tahoma"/>
          <w:sz w:val="20"/>
          <w:szCs w:val="20"/>
        </w:rPr>
        <w:lastRenderedPageBreak/>
        <w:t>relativa.</w:t>
      </w:r>
    </w:p>
    <w:p w:rsidR="00775AD6" w:rsidRDefault="007654BA">
      <w:pPr>
        <w:ind w:firstLine="284"/>
        <w:jc w:val="both"/>
        <w:rPr>
          <w:rFonts w:ascii="Tahoma" w:eastAsia="Tahoma" w:hAnsi="Tahoma" w:cs="Tahoma"/>
          <w:sz w:val="20"/>
          <w:szCs w:val="20"/>
        </w:rPr>
      </w:pPr>
      <w:r>
        <w:rPr>
          <w:rFonts w:ascii="Tahoma" w:hAnsi="Tahoma"/>
          <w:sz w:val="20"/>
          <w:szCs w:val="20"/>
        </w:rPr>
        <w:t>L'applicazione dei prodotti ver</w:t>
      </w:r>
      <w:r>
        <w:rPr>
          <w:rFonts w:ascii="Tahoma" w:hAnsi="Tahoma"/>
          <w:sz w:val="20"/>
          <w:szCs w:val="20"/>
        </w:rPr>
        <w:t>nicianti non dovr</w:t>
      </w:r>
      <w:r>
        <w:rPr>
          <w:rFonts w:ascii="Tahoma" w:hAnsi="Tahoma"/>
          <w:sz w:val="20"/>
          <w:szCs w:val="20"/>
        </w:rPr>
        <w:t xml:space="preserve">à </w:t>
      </w:r>
      <w:r>
        <w:rPr>
          <w:rFonts w:ascii="Tahoma" w:hAnsi="Tahoma"/>
          <w:sz w:val="20"/>
          <w:szCs w:val="20"/>
        </w:rPr>
        <w:t>venire effettuata su superfici umide; in esterno pertanto, salvo l'addizione di particolari prodotti, le stesse operazioni saranno sospese con tempo piovoso, nebbioso od in presenza di vento.</w:t>
      </w:r>
    </w:p>
    <w:p w:rsidR="00775AD6" w:rsidRDefault="007654BA">
      <w:pPr>
        <w:ind w:firstLine="284"/>
        <w:jc w:val="both"/>
        <w:rPr>
          <w:rFonts w:ascii="Tahoma" w:eastAsia="Tahoma" w:hAnsi="Tahoma" w:cs="Tahoma"/>
          <w:sz w:val="20"/>
          <w:szCs w:val="20"/>
        </w:rPr>
      </w:pPr>
      <w:r>
        <w:rPr>
          <w:rFonts w:ascii="Tahoma" w:hAnsi="Tahoma"/>
          <w:sz w:val="20"/>
          <w:szCs w:val="20"/>
        </w:rPr>
        <w:t>In ogni caso, le opere eseguite dovranno esse</w:t>
      </w:r>
      <w:r>
        <w:rPr>
          <w:rFonts w:ascii="Tahoma" w:hAnsi="Tahoma"/>
          <w:sz w:val="20"/>
          <w:szCs w:val="20"/>
        </w:rPr>
        <w:t>re protette fino a completo essiccamento in profondit</w:t>
      </w:r>
      <w:r>
        <w:rPr>
          <w:rFonts w:ascii="Tahoma" w:hAnsi="Tahoma"/>
          <w:sz w:val="20"/>
          <w:szCs w:val="20"/>
        </w:rPr>
        <w:t>à</w:t>
      </w:r>
      <w:r>
        <w:rPr>
          <w:rFonts w:ascii="Tahoma" w:hAnsi="Tahoma"/>
          <w:sz w:val="20"/>
          <w:szCs w:val="20"/>
        </w:rPr>
        <w:t>, dalle correnti d'aria, dalla polvere, dall'acqua, dal sole e da ogni causa che possa costituire origine di danno e di degenerazione in genere.</w:t>
      </w:r>
    </w:p>
    <w:p w:rsidR="00775AD6" w:rsidRDefault="007654BA">
      <w:pPr>
        <w:ind w:firstLine="284"/>
        <w:jc w:val="both"/>
        <w:rPr>
          <w:rFonts w:ascii="Tahoma" w:eastAsia="Tahoma" w:hAnsi="Tahoma" w:cs="Tahoma"/>
          <w:sz w:val="20"/>
          <w:szCs w:val="20"/>
        </w:rPr>
      </w:pPr>
      <w:r>
        <w:rPr>
          <w:rFonts w:ascii="Tahoma" w:hAnsi="Tahoma"/>
          <w:sz w:val="20"/>
          <w:szCs w:val="20"/>
        </w:rPr>
        <w:t>L'Appaltatore dovr</w:t>
      </w:r>
      <w:r>
        <w:rPr>
          <w:rFonts w:ascii="Tahoma" w:hAnsi="Tahoma"/>
          <w:sz w:val="20"/>
          <w:szCs w:val="20"/>
        </w:rPr>
        <w:t xml:space="preserve">à </w:t>
      </w:r>
      <w:r>
        <w:rPr>
          <w:rFonts w:ascii="Tahoma" w:hAnsi="Tahoma"/>
          <w:sz w:val="20"/>
          <w:szCs w:val="20"/>
        </w:rPr>
        <w:t>adottare inoltre ogni precauzione e m</w:t>
      </w:r>
      <w:r>
        <w:rPr>
          <w:rFonts w:ascii="Tahoma" w:hAnsi="Tahoma"/>
          <w:sz w:val="20"/>
          <w:szCs w:val="20"/>
        </w:rPr>
        <w:t>ezzo atti ad evitare spruzzi, sbavature e macchie di pitture, vernici, smalti sulle opere gi</w:t>
      </w:r>
      <w:r>
        <w:rPr>
          <w:rFonts w:ascii="Tahoma" w:hAnsi="Tahoma"/>
          <w:sz w:val="20"/>
          <w:szCs w:val="20"/>
        </w:rPr>
        <w:t xml:space="preserve">à </w:t>
      </w:r>
      <w:r>
        <w:rPr>
          <w:rFonts w:ascii="Tahoma" w:hAnsi="Tahoma"/>
          <w:sz w:val="20"/>
          <w:szCs w:val="20"/>
        </w:rPr>
        <w:t>eseguite (pavimenti, rivestimenti, zoccolatura, intonaci, infissi, apparecchi sanitari, rubinetterie ecc.) restando a carico dello stesso ogni lavoro o provvedime</w:t>
      </w:r>
      <w:r>
        <w:rPr>
          <w:rFonts w:ascii="Tahoma" w:hAnsi="Tahoma"/>
          <w:sz w:val="20"/>
          <w:szCs w:val="20"/>
        </w:rPr>
        <w:t>nto necessari per l'eliminazione degli imbrattamenti, dei degradi nonch</w:t>
      </w:r>
      <w:r>
        <w:rPr>
          <w:rFonts w:ascii="Tahoma" w:hAnsi="Tahoma"/>
          <w:sz w:val="20"/>
          <w:szCs w:val="20"/>
        </w:rPr>
        <w:t xml:space="preserve">é </w:t>
      </w:r>
      <w:r>
        <w:rPr>
          <w:rFonts w:ascii="Tahoma" w:hAnsi="Tahoma"/>
          <w:sz w:val="20"/>
          <w:szCs w:val="20"/>
        </w:rPr>
        <w:t>degli eventuali danni apportati.</w:t>
      </w:r>
    </w:p>
    <w:p w:rsidR="00775AD6" w:rsidRDefault="007654BA">
      <w:pPr>
        <w:ind w:firstLine="284"/>
        <w:jc w:val="both"/>
        <w:rPr>
          <w:rFonts w:ascii="Tahoma" w:eastAsia="Tahoma" w:hAnsi="Tahoma" w:cs="Tahoma"/>
          <w:sz w:val="20"/>
          <w:szCs w:val="20"/>
        </w:rPr>
      </w:pPr>
      <w:r>
        <w:rPr>
          <w:rFonts w:ascii="Tahoma" w:hAnsi="Tahoma"/>
          <w:sz w:val="20"/>
          <w:szCs w:val="20"/>
        </w:rPr>
        <w:t>La Direzione dei Lavori avr</w:t>
      </w:r>
      <w:r>
        <w:rPr>
          <w:rFonts w:ascii="Tahoma" w:hAnsi="Tahoma"/>
          <w:sz w:val="20"/>
          <w:szCs w:val="20"/>
        </w:rPr>
        <w:t xml:space="preserve">à </w:t>
      </w:r>
      <w:r>
        <w:rPr>
          <w:rFonts w:ascii="Tahoma" w:hAnsi="Tahoma"/>
          <w:sz w:val="20"/>
          <w:szCs w:val="20"/>
        </w:rPr>
        <w:t>la facolt</w:t>
      </w:r>
      <w:r>
        <w:rPr>
          <w:rFonts w:ascii="Tahoma" w:hAnsi="Tahoma"/>
          <w:sz w:val="20"/>
          <w:szCs w:val="20"/>
        </w:rPr>
        <w:t xml:space="preserve">à </w:t>
      </w:r>
      <w:r>
        <w:rPr>
          <w:rFonts w:ascii="Tahoma" w:hAnsi="Tahoma"/>
          <w:sz w:val="20"/>
          <w:szCs w:val="20"/>
        </w:rPr>
        <w:t xml:space="preserve">di ordinare, a cura e spese dell'Appaltatore, il rifacimento delle lavorazioni risultanti da esecuzione non </w:t>
      </w:r>
      <w:r>
        <w:rPr>
          <w:rFonts w:ascii="Tahoma" w:hAnsi="Tahoma"/>
          <w:sz w:val="20"/>
          <w:szCs w:val="20"/>
        </w:rPr>
        <w:t>soddisfacente e questo sia per difetto dei materiali impiegati, sia per non idonea preparazione delle superfici, per non corretta applicazione degli stessi, per mancanza di cautele o protezioni o per qualunque altra causa ascrivibile all'Appaltatore.</w:t>
      </w:r>
    </w:p>
    <w:p w:rsidR="00775AD6" w:rsidRDefault="007654BA">
      <w:pPr>
        <w:ind w:firstLine="284"/>
        <w:jc w:val="both"/>
        <w:rPr>
          <w:rFonts w:ascii="Tahoma" w:eastAsia="Tahoma" w:hAnsi="Tahoma" w:cs="Tahoma"/>
          <w:sz w:val="20"/>
          <w:szCs w:val="20"/>
        </w:rPr>
      </w:pPr>
      <w:r>
        <w:rPr>
          <w:rFonts w:ascii="Tahoma" w:hAnsi="Tahoma"/>
          <w:sz w:val="20"/>
          <w:szCs w:val="20"/>
        </w:rPr>
        <w:t>L'Appaltatore dovr</w:t>
      </w:r>
      <w:r>
        <w:rPr>
          <w:rFonts w:ascii="Tahoma" w:hAnsi="Tahoma"/>
          <w:sz w:val="20"/>
          <w:szCs w:val="20"/>
        </w:rPr>
        <w:t xml:space="preserve">à </w:t>
      </w:r>
      <w:r>
        <w:rPr>
          <w:rFonts w:ascii="Tahoma" w:hAnsi="Tahoma"/>
          <w:sz w:val="20"/>
          <w:szCs w:val="20"/>
        </w:rPr>
        <w:t>procedere con immediatezza a tali rifacimenti, eliminando nel frattempo eventuali danni conseguenti dei quali rimane, in ogni caso ed a tutti gli effetti, unico responsabile.</w:t>
      </w:r>
    </w:p>
    <w:p w:rsidR="00775AD6" w:rsidRDefault="007654BA">
      <w:pPr>
        <w:ind w:firstLine="284"/>
        <w:jc w:val="both"/>
        <w:rPr>
          <w:rFonts w:ascii="Tahoma" w:eastAsia="Tahoma" w:hAnsi="Tahoma" w:cs="Tahoma"/>
          <w:sz w:val="20"/>
          <w:szCs w:val="20"/>
        </w:rPr>
      </w:pPr>
      <w:r>
        <w:rPr>
          <w:rFonts w:ascii="Tahoma" w:hAnsi="Tahoma"/>
          <w:sz w:val="20"/>
          <w:szCs w:val="20"/>
        </w:rPr>
        <w:t>In ogni caso le opere eseguite dovranno essere protette, fino</w:t>
      </w:r>
      <w:r>
        <w:rPr>
          <w:rFonts w:ascii="Tahoma" w:hAnsi="Tahoma"/>
          <w:sz w:val="20"/>
          <w:szCs w:val="20"/>
        </w:rPr>
        <w:t xml:space="preserve"> al completo essiccamento, dalla polvere, dall'acqua e da ogni altra fonte di degradazione.</w:t>
      </w:r>
    </w:p>
    <w:p w:rsidR="00775AD6" w:rsidRDefault="007654BA">
      <w:pPr>
        <w:ind w:firstLine="284"/>
        <w:jc w:val="both"/>
        <w:rPr>
          <w:rFonts w:ascii="Tahoma" w:eastAsia="Tahoma" w:hAnsi="Tahoma" w:cs="Tahoma"/>
          <w:sz w:val="20"/>
          <w:szCs w:val="20"/>
        </w:rPr>
      </w:pPr>
      <w:r>
        <w:rPr>
          <w:rFonts w:ascii="Tahoma" w:hAnsi="Tahoma"/>
          <w:sz w:val="20"/>
          <w:szCs w:val="20"/>
        </w:rPr>
        <w:t>Tutti i componenti base, i solventi, i diluenti e gli altri prodotti usati dalle case produttrici per la preparazione delle forniture, dalla mano d'opera per l'appl</w:t>
      </w:r>
      <w:r>
        <w:rPr>
          <w:rFonts w:ascii="Tahoma" w:hAnsi="Tahoma"/>
          <w:sz w:val="20"/>
          <w:szCs w:val="20"/>
        </w:rPr>
        <w:t>icazione e gli eventuali metodi di prova, dovranno essere conformi alla normativa vigente ed avere caratteristiche qualitative costanti confermate dai marchi di qualit</w:t>
      </w:r>
      <w:r>
        <w:rPr>
          <w:rFonts w:ascii="Tahoma" w:hAnsi="Tahoma"/>
          <w:sz w:val="20"/>
          <w:szCs w:val="20"/>
        </w:rPr>
        <w:t>à</w:t>
      </w:r>
      <w:r>
        <w:rPr>
          <w:rFonts w:ascii="Tahoma" w:hAnsi="Tahoma"/>
          <w:sz w:val="20"/>
          <w:szCs w:val="20"/>
        </w:rPr>
        <w:t xml:space="preserve">. </w:t>
      </w:r>
    </w:p>
    <w:p w:rsidR="00775AD6" w:rsidRDefault="007654BA">
      <w:pPr>
        <w:ind w:firstLine="284"/>
        <w:jc w:val="both"/>
        <w:rPr>
          <w:rFonts w:ascii="Tahoma" w:eastAsia="Tahoma" w:hAnsi="Tahoma" w:cs="Tahoma"/>
          <w:sz w:val="20"/>
          <w:szCs w:val="20"/>
        </w:rPr>
      </w:pPr>
      <w:r>
        <w:rPr>
          <w:rFonts w:ascii="Tahoma" w:hAnsi="Tahoma"/>
          <w:sz w:val="20"/>
          <w:szCs w:val="20"/>
        </w:rPr>
        <w:t>Prima dell'applicazione di ogni successiva mano di pittura la mano precedente dovr</w:t>
      </w:r>
      <w:r>
        <w:rPr>
          <w:rFonts w:ascii="Tahoma" w:hAnsi="Tahoma"/>
          <w:sz w:val="20"/>
          <w:szCs w:val="20"/>
        </w:rPr>
        <w:t xml:space="preserve">à </w:t>
      </w:r>
      <w:r>
        <w:rPr>
          <w:rFonts w:ascii="Tahoma" w:hAnsi="Tahoma"/>
          <w:sz w:val="20"/>
          <w:szCs w:val="20"/>
        </w:rPr>
        <w:t>e</w:t>
      </w:r>
      <w:r>
        <w:rPr>
          <w:rFonts w:ascii="Tahoma" w:hAnsi="Tahoma"/>
          <w:sz w:val="20"/>
          <w:szCs w:val="20"/>
        </w:rPr>
        <w:t>ssere completamente essiccata o indurita e, inoltre, dovr</w:t>
      </w:r>
      <w:r>
        <w:rPr>
          <w:rFonts w:ascii="Tahoma" w:hAnsi="Tahoma"/>
          <w:sz w:val="20"/>
          <w:szCs w:val="20"/>
        </w:rPr>
        <w:t xml:space="preserve">à </w:t>
      </w:r>
      <w:r>
        <w:rPr>
          <w:rFonts w:ascii="Tahoma" w:hAnsi="Tahoma"/>
          <w:sz w:val="20"/>
          <w:szCs w:val="20"/>
        </w:rPr>
        <w:t>essere riparato ogni eventuale danneggiamento delle mani gi</w:t>
      </w:r>
      <w:r>
        <w:rPr>
          <w:rFonts w:ascii="Tahoma" w:hAnsi="Tahoma"/>
          <w:sz w:val="20"/>
          <w:szCs w:val="20"/>
        </w:rPr>
        <w:t xml:space="preserve">à </w:t>
      </w:r>
      <w:r>
        <w:rPr>
          <w:rFonts w:ascii="Tahoma" w:hAnsi="Tahoma"/>
          <w:sz w:val="20"/>
          <w:szCs w:val="20"/>
        </w:rPr>
        <w:t>applicate, utilizzando lo stesso tipo di pittura usato in precedenza.</w:t>
      </w:r>
    </w:p>
    <w:p w:rsidR="00775AD6" w:rsidRDefault="007654BA">
      <w:pPr>
        <w:ind w:firstLine="284"/>
        <w:jc w:val="both"/>
        <w:rPr>
          <w:rFonts w:ascii="Tahoma" w:eastAsia="Tahoma" w:hAnsi="Tahoma" w:cs="Tahoma"/>
          <w:sz w:val="20"/>
          <w:szCs w:val="20"/>
        </w:rPr>
      </w:pPr>
      <w:r>
        <w:rPr>
          <w:rFonts w:ascii="Tahoma" w:hAnsi="Tahoma"/>
          <w:sz w:val="20"/>
          <w:szCs w:val="20"/>
        </w:rPr>
        <w:t xml:space="preserve">La scelta dei colori </w:t>
      </w:r>
      <w:r>
        <w:rPr>
          <w:rFonts w:ascii="Tahoma" w:hAnsi="Tahoma"/>
          <w:sz w:val="20"/>
          <w:szCs w:val="20"/>
        </w:rPr>
        <w:t xml:space="preserve">è </w:t>
      </w:r>
      <w:r>
        <w:rPr>
          <w:rFonts w:ascii="Tahoma" w:hAnsi="Tahoma"/>
          <w:sz w:val="20"/>
          <w:szCs w:val="20"/>
        </w:rPr>
        <w:t>dovuta al criterio insindacabile della Dire</w:t>
      </w:r>
      <w:r>
        <w:rPr>
          <w:rFonts w:ascii="Tahoma" w:hAnsi="Tahoma"/>
          <w:sz w:val="20"/>
          <w:szCs w:val="20"/>
        </w:rPr>
        <w:t>zione dei Lavori e non sar</w:t>
      </w:r>
      <w:r>
        <w:rPr>
          <w:rFonts w:ascii="Tahoma" w:hAnsi="Tahoma"/>
          <w:sz w:val="20"/>
          <w:szCs w:val="20"/>
        </w:rPr>
        <w:t xml:space="preserve">à </w:t>
      </w:r>
      <w:r>
        <w:rPr>
          <w:rFonts w:ascii="Tahoma" w:hAnsi="Tahoma"/>
          <w:sz w:val="20"/>
          <w:szCs w:val="20"/>
        </w:rPr>
        <w:t>ammessa alcuna distinzione tra colori ordinari e colori fini, dovendosi in ogni caso fornire i materiali pi</w:t>
      </w:r>
      <w:r>
        <w:rPr>
          <w:rFonts w:ascii="Tahoma" w:hAnsi="Tahoma"/>
          <w:sz w:val="20"/>
          <w:szCs w:val="20"/>
        </w:rPr>
        <w:t xml:space="preserve">ù </w:t>
      </w:r>
      <w:r>
        <w:rPr>
          <w:rFonts w:ascii="Tahoma" w:hAnsi="Tahoma"/>
          <w:sz w:val="20"/>
          <w:szCs w:val="20"/>
        </w:rPr>
        <w:t>fini e delle migliori qualit</w:t>
      </w:r>
      <w:r>
        <w:rPr>
          <w:rFonts w:ascii="Tahoma" w:hAnsi="Tahoma"/>
          <w:sz w:val="20"/>
          <w:szCs w:val="20"/>
        </w:rPr>
        <w:t>à</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Il colore di ogni mano di pittura dovr</w:t>
      </w:r>
      <w:r>
        <w:rPr>
          <w:rFonts w:ascii="Tahoma" w:hAnsi="Tahoma"/>
          <w:sz w:val="20"/>
          <w:szCs w:val="20"/>
        </w:rPr>
        <w:t xml:space="preserve">à </w:t>
      </w:r>
      <w:r>
        <w:rPr>
          <w:rFonts w:ascii="Tahoma" w:hAnsi="Tahoma"/>
          <w:sz w:val="20"/>
          <w:szCs w:val="20"/>
        </w:rPr>
        <w:t>essere diverso da quello della mano precedente p</w:t>
      </w:r>
      <w:r>
        <w:rPr>
          <w:rFonts w:ascii="Tahoma" w:hAnsi="Tahoma"/>
          <w:sz w:val="20"/>
          <w:szCs w:val="20"/>
        </w:rPr>
        <w:t>er evitare di lasciare zone non pitturate e per controllare il numero delle passate che sono state applicate.</w:t>
      </w:r>
    </w:p>
    <w:p w:rsidR="00775AD6" w:rsidRDefault="007654BA">
      <w:pPr>
        <w:ind w:firstLine="284"/>
        <w:jc w:val="both"/>
        <w:rPr>
          <w:rFonts w:ascii="Tahoma" w:eastAsia="Tahoma" w:hAnsi="Tahoma" w:cs="Tahoma"/>
          <w:sz w:val="20"/>
          <w:szCs w:val="20"/>
        </w:rPr>
      </w:pPr>
      <w:r>
        <w:rPr>
          <w:rFonts w:ascii="Tahoma" w:hAnsi="Tahoma"/>
          <w:sz w:val="20"/>
          <w:szCs w:val="20"/>
        </w:rPr>
        <w:t>In caso di contestazione, qualora l'Appaltatore non sia in grado di dare la dimostrazione del numero di passate effettuate, la decisione sar</w:t>
      </w:r>
      <w:r>
        <w:rPr>
          <w:rFonts w:ascii="Tahoma" w:hAnsi="Tahoma"/>
          <w:sz w:val="20"/>
          <w:szCs w:val="20"/>
        </w:rPr>
        <w:t xml:space="preserve">à </w:t>
      </w:r>
      <w:r>
        <w:rPr>
          <w:rFonts w:ascii="Tahoma" w:hAnsi="Tahoma"/>
          <w:sz w:val="20"/>
          <w:szCs w:val="20"/>
        </w:rPr>
        <w:t>a sf</w:t>
      </w:r>
      <w:r>
        <w:rPr>
          <w:rFonts w:ascii="Tahoma" w:hAnsi="Tahoma"/>
          <w:sz w:val="20"/>
          <w:szCs w:val="20"/>
        </w:rPr>
        <w:t>avore dell'Appaltatore stesso. Comunque egli ha l'obbligo, dopo l'applicazione di ogni passata e prima di procedere all'esecuzione di quella successiva, di farsi rilasciare dal personale della Direzione dei Lavori una dichiarazione scritta.</w:t>
      </w:r>
    </w:p>
    <w:p w:rsidR="00775AD6" w:rsidRDefault="007654BA">
      <w:pPr>
        <w:ind w:firstLine="284"/>
        <w:jc w:val="both"/>
        <w:rPr>
          <w:rFonts w:ascii="Tahoma" w:eastAsia="Tahoma" w:hAnsi="Tahoma" w:cs="Tahoma"/>
          <w:sz w:val="20"/>
          <w:szCs w:val="20"/>
        </w:rPr>
      </w:pPr>
      <w:r>
        <w:rPr>
          <w:rFonts w:ascii="Tahoma" w:hAnsi="Tahoma"/>
          <w:sz w:val="20"/>
          <w:szCs w:val="20"/>
        </w:rPr>
        <w:t>Prima d'iniziar</w:t>
      </w:r>
      <w:r>
        <w:rPr>
          <w:rFonts w:ascii="Tahoma" w:hAnsi="Tahoma"/>
          <w:sz w:val="20"/>
          <w:szCs w:val="20"/>
        </w:rPr>
        <w:t>e le opere da pittore, l'Appaltatore ha inoltre l'obbligo di eseguire nei luoghi e con le modalit</w:t>
      </w:r>
      <w:r>
        <w:rPr>
          <w:rFonts w:ascii="Tahoma" w:hAnsi="Tahoma"/>
          <w:sz w:val="20"/>
          <w:szCs w:val="20"/>
        </w:rPr>
        <w:t xml:space="preserve">à </w:t>
      </w:r>
      <w:r>
        <w:rPr>
          <w:rFonts w:ascii="Tahoma" w:hAnsi="Tahoma"/>
          <w:sz w:val="20"/>
          <w:szCs w:val="20"/>
        </w:rPr>
        <w:t>che gli saranno prescritti, i campioni dei vari lavori di rifinitura, sia per la scelta delle tinte che per il genere di esecuzione, e di ripeterli eventualm</w:t>
      </w:r>
      <w:r>
        <w:rPr>
          <w:rFonts w:ascii="Tahoma" w:hAnsi="Tahoma"/>
          <w:sz w:val="20"/>
          <w:szCs w:val="20"/>
        </w:rPr>
        <w:t>ente con le varianti richieste, sino ad ottenere l'approvazione della Direzione dei Lavori. Egli dovr</w:t>
      </w:r>
      <w:r>
        <w:rPr>
          <w:rFonts w:ascii="Tahoma" w:hAnsi="Tahoma"/>
          <w:sz w:val="20"/>
          <w:szCs w:val="20"/>
        </w:rPr>
        <w:t xml:space="preserve">à </w:t>
      </w:r>
      <w:r>
        <w:rPr>
          <w:rFonts w:ascii="Tahoma" w:hAnsi="Tahoma"/>
          <w:sz w:val="20"/>
          <w:szCs w:val="20"/>
        </w:rPr>
        <w:t>infine adottare ogni precauzione e mezzo atti ad evitare spruzzi o macchie di tinte o vernici sulle opere finite (pavimenti, rivestimenti, infissi, ecc.)</w:t>
      </w:r>
      <w:r>
        <w:rPr>
          <w:rFonts w:ascii="Tahoma" w:hAnsi="Tahoma"/>
          <w:sz w:val="20"/>
          <w:szCs w:val="20"/>
        </w:rPr>
        <w:t>, restando a suo carico ogni lavoro necessario a riparare i danni eventualmente arrecati.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b/>
          <w:bCs/>
          <w:sz w:val="20"/>
          <w:szCs w:val="20"/>
        </w:rPr>
        <w:t>Le opere di verniciatura su manufatti metallici</w:t>
      </w:r>
      <w:r>
        <w:rPr>
          <w:rFonts w:ascii="Tahoma" w:hAnsi="Tahoma"/>
          <w:sz w:val="20"/>
          <w:szCs w:val="20"/>
        </w:rPr>
        <w:t xml:space="preserve"> saranno precedute da accurate operazioni di pulizia (nel caso di elementi esistenti) e rimozione delle parti ossidate</w:t>
      </w:r>
      <w:r>
        <w:rPr>
          <w:rFonts w:ascii="Tahoma" w:hAnsi="Tahoma"/>
          <w:sz w:val="20"/>
          <w:szCs w:val="20"/>
        </w:rPr>
        <w:t>; verranno quindi applicate almeno una mano di vernice protettiva ed un numero non inferiore a due mani di vernice del tipo e colore previsti fino al raggiungimento della completa uniformit</w:t>
      </w:r>
      <w:r>
        <w:rPr>
          <w:rFonts w:ascii="Tahoma" w:hAnsi="Tahoma"/>
          <w:sz w:val="20"/>
          <w:szCs w:val="20"/>
        </w:rPr>
        <w:t xml:space="preserve">à </w:t>
      </w:r>
      <w:r>
        <w:rPr>
          <w:rFonts w:ascii="Tahoma" w:hAnsi="Tahoma"/>
          <w:sz w:val="20"/>
          <w:szCs w:val="20"/>
        </w:rPr>
        <w:t>della superficie.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b/>
          <w:bCs/>
          <w:sz w:val="20"/>
          <w:szCs w:val="20"/>
        </w:rPr>
      </w:pPr>
      <w:r>
        <w:rPr>
          <w:rFonts w:ascii="Tahoma" w:hAnsi="Tahoma"/>
          <w:b/>
          <w:bCs/>
          <w:sz w:val="20"/>
          <w:szCs w:val="20"/>
        </w:rPr>
        <w:t>Malta cementizia anticorrosiva bicomponente pe</w:t>
      </w:r>
      <w:r>
        <w:rPr>
          <w:rFonts w:ascii="Tahoma" w:hAnsi="Tahoma"/>
          <w:b/>
          <w:bCs/>
          <w:sz w:val="20"/>
          <w:szCs w:val="20"/>
        </w:rPr>
        <w:t>r la protezione dei ferri d'armatura</w:t>
      </w:r>
    </w:p>
    <w:p w:rsidR="00775AD6" w:rsidRDefault="007654BA">
      <w:pPr>
        <w:ind w:firstLine="284"/>
        <w:jc w:val="both"/>
        <w:rPr>
          <w:rFonts w:ascii="Tahoma" w:eastAsia="Tahoma" w:hAnsi="Tahoma" w:cs="Tahoma"/>
          <w:sz w:val="20"/>
          <w:szCs w:val="20"/>
        </w:rPr>
      </w:pPr>
      <w:r>
        <w:rPr>
          <w:rFonts w:ascii="Tahoma" w:hAnsi="Tahoma"/>
          <w:sz w:val="20"/>
          <w:szCs w:val="20"/>
        </w:rPr>
        <w:t>L'applicazione del prodotto avverr</w:t>
      </w:r>
      <w:r>
        <w:rPr>
          <w:rFonts w:ascii="Tahoma" w:hAnsi="Tahoma"/>
          <w:sz w:val="20"/>
          <w:szCs w:val="20"/>
        </w:rPr>
        <w:t xml:space="preserve">à </w:t>
      </w:r>
      <w:r>
        <w:rPr>
          <w:rFonts w:ascii="Tahoma" w:hAnsi="Tahoma"/>
          <w:sz w:val="20"/>
          <w:szCs w:val="20"/>
        </w:rPr>
        <w:t xml:space="preserve">con pennello in almeno due mani fino a coprire </w:t>
      </w:r>
      <w:r>
        <w:rPr>
          <w:rFonts w:ascii="Tahoma" w:hAnsi="Tahoma"/>
          <w:sz w:val="20"/>
          <w:szCs w:val="20"/>
        </w:rPr>
        <w:lastRenderedPageBreak/>
        <w:t>completamente il ferro con uno spessore di circa 2 mm.</w:t>
      </w:r>
    </w:p>
    <w:p w:rsidR="00775AD6" w:rsidRDefault="007654BA">
      <w:pPr>
        <w:ind w:firstLine="284"/>
        <w:jc w:val="both"/>
        <w:rPr>
          <w:rFonts w:ascii="Tahoma" w:eastAsia="Tahoma" w:hAnsi="Tahoma" w:cs="Tahoma"/>
          <w:sz w:val="20"/>
          <w:szCs w:val="20"/>
        </w:rPr>
      </w:pPr>
      <w:r>
        <w:rPr>
          <w:rFonts w:ascii="Tahoma" w:hAnsi="Tahoma"/>
          <w:sz w:val="20"/>
          <w:szCs w:val="20"/>
        </w:rPr>
        <w:t>I ferri di armatura dovranno essere liberi da calcestruzzo deteriorato, da sostan</w:t>
      </w:r>
      <w:r>
        <w:rPr>
          <w:rFonts w:ascii="Tahoma" w:hAnsi="Tahoma"/>
          <w:sz w:val="20"/>
          <w:szCs w:val="20"/>
        </w:rPr>
        <w:t>ze grasse, dalla ruggine. A tale scopo sar</w:t>
      </w:r>
      <w:r>
        <w:rPr>
          <w:rFonts w:ascii="Tahoma" w:hAnsi="Tahoma"/>
          <w:sz w:val="20"/>
          <w:szCs w:val="20"/>
        </w:rPr>
        <w:t xml:space="preserve">à </w:t>
      </w:r>
      <w:r>
        <w:rPr>
          <w:rFonts w:ascii="Tahoma" w:hAnsi="Tahoma"/>
          <w:sz w:val="20"/>
          <w:szCs w:val="20"/>
        </w:rPr>
        <w:t>se necessario eseguita una sabbiatura al fine di portare le armature allo stato di metallo bianco. Se ci</w:t>
      </w:r>
      <w:r>
        <w:rPr>
          <w:rFonts w:ascii="Tahoma" w:hAnsi="Tahoma"/>
          <w:sz w:val="20"/>
          <w:szCs w:val="20"/>
        </w:rPr>
        <w:t xml:space="preserve">ò </w:t>
      </w:r>
      <w:r>
        <w:rPr>
          <w:rFonts w:ascii="Tahoma" w:hAnsi="Tahoma"/>
          <w:sz w:val="20"/>
          <w:szCs w:val="20"/>
        </w:rPr>
        <w:t>non fosse possibile, si proceder</w:t>
      </w:r>
      <w:r>
        <w:rPr>
          <w:rFonts w:ascii="Tahoma" w:hAnsi="Tahoma"/>
          <w:sz w:val="20"/>
          <w:szCs w:val="20"/>
        </w:rPr>
        <w:t xml:space="preserve">à </w:t>
      </w:r>
      <w:r>
        <w:rPr>
          <w:rFonts w:ascii="Tahoma" w:hAnsi="Tahoma"/>
          <w:sz w:val="20"/>
          <w:szCs w:val="20"/>
        </w:rPr>
        <w:t xml:space="preserve">quanto meno ad accurata spazzolatura con mezzi meccanici o manuali. </w:t>
      </w:r>
    </w:p>
    <w:p w:rsidR="00775AD6" w:rsidRDefault="007654BA">
      <w:pPr>
        <w:ind w:firstLine="284"/>
        <w:jc w:val="both"/>
        <w:rPr>
          <w:rFonts w:ascii="Tahoma" w:eastAsia="Tahoma" w:hAnsi="Tahoma" w:cs="Tahoma"/>
          <w:sz w:val="20"/>
          <w:szCs w:val="20"/>
        </w:rPr>
      </w:pPr>
      <w:r>
        <w:rPr>
          <w:rFonts w:ascii="Tahoma" w:hAnsi="Tahoma"/>
          <w:sz w:val="20"/>
          <w:szCs w:val="20"/>
        </w:rPr>
        <w:t>Saranno comunque attuate puntualmente dall'Appaltatore tutte le prescrizioni specifiche del prodotto fornite dall'azienda produttrice della malta impiegata, nonch</w:t>
      </w:r>
      <w:r>
        <w:rPr>
          <w:rFonts w:ascii="Tahoma" w:hAnsi="Tahoma"/>
          <w:sz w:val="20"/>
          <w:szCs w:val="20"/>
        </w:rPr>
        <w:t xml:space="preserve">è </w:t>
      </w:r>
      <w:r>
        <w:rPr>
          <w:rFonts w:ascii="Tahoma" w:hAnsi="Tahoma"/>
          <w:sz w:val="20"/>
          <w:szCs w:val="20"/>
        </w:rPr>
        <w:t>le istruzioni operative impartite dalla Direzione Lavori.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b/>
          <w:bCs/>
          <w:sz w:val="20"/>
          <w:szCs w:val="20"/>
        </w:rPr>
        <w:t xml:space="preserve">Verniciature su legno. </w:t>
      </w:r>
      <w:r>
        <w:rPr>
          <w:rFonts w:ascii="Tahoma" w:hAnsi="Tahoma"/>
          <w:sz w:val="20"/>
          <w:szCs w:val="20"/>
        </w:rPr>
        <w:t>Per le ope</w:t>
      </w:r>
      <w:r>
        <w:rPr>
          <w:rFonts w:ascii="Tahoma" w:hAnsi="Tahoma"/>
          <w:sz w:val="20"/>
          <w:szCs w:val="20"/>
        </w:rPr>
        <w:t>re in legno, la stuccatura ed imprimitura dovr</w:t>
      </w:r>
      <w:r>
        <w:rPr>
          <w:rFonts w:ascii="Tahoma" w:hAnsi="Tahoma"/>
          <w:sz w:val="20"/>
          <w:szCs w:val="20"/>
        </w:rPr>
        <w:t xml:space="preserve">à </w:t>
      </w:r>
      <w:r>
        <w:rPr>
          <w:rFonts w:ascii="Tahoma" w:hAnsi="Tahoma"/>
          <w:sz w:val="20"/>
          <w:szCs w:val="20"/>
        </w:rPr>
        <w:t>essere fatta con mastici adatti, e la levigatura e rasatura delle superfici dovr</w:t>
      </w:r>
      <w:r>
        <w:rPr>
          <w:rFonts w:ascii="Tahoma" w:hAnsi="Tahoma"/>
          <w:sz w:val="20"/>
          <w:szCs w:val="20"/>
        </w:rPr>
        <w:t xml:space="preserve">à </w:t>
      </w:r>
      <w:r>
        <w:rPr>
          <w:rFonts w:ascii="Tahoma" w:hAnsi="Tahoma"/>
          <w:sz w:val="20"/>
          <w:szCs w:val="20"/>
        </w:rPr>
        <w:t>essere perfetta.</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b/>
          <w:bCs/>
          <w:sz w:val="20"/>
          <w:szCs w:val="20"/>
        </w:rPr>
        <w:t>Nelle opere di verniciatura eseguite su intonaco</w:t>
      </w:r>
      <w:r>
        <w:rPr>
          <w:rFonts w:ascii="Tahoma" w:hAnsi="Tahoma"/>
          <w:sz w:val="20"/>
          <w:szCs w:val="20"/>
        </w:rPr>
        <w:t>, oltre alle verifiche della consistenza del supporto ed all</w:t>
      </w:r>
      <w:r>
        <w:rPr>
          <w:rFonts w:ascii="Tahoma" w:hAnsi="Tahoma"/>
          <w:sz w:val="20"/>
          <w:szCs w:val="20"/>
        </w:rPr>
        <w:t>e successive fasi di preparazione si dovr</w:t>
      </w:r>
      <w:r>
        <w:rPr>
          <w:rFonts w:ascii="Tahoma" w:hAnsi="Tahoma"/>
          <w:sz w:val="20"/>
          <w:szCs w:val="20"/>
        </w:rPr>
        <w:t xml:space="preserve">à </w:t>
      </w:r>
      <w:r>
        <w:rPr>
          <w:rFonts w:ascii="Tahoma" w:hAnsi="Tahoma"/>
          <w:sz w:val="20"/>
          <w:szCs w:val="20"/>
        </w:rPr>
        <w:t>attendere un adeguato periodo, fissato dalla Direzione dei Lavori, di stagionatura degli intonaci; trascorso questo periodo si proceder</w:t>
      </w:r>
      <w:r>
        <w:rPr>
          <w:rFonts w:ascii="Tahoma" w:hAnsi="Tahoma"/>
          <w:sz w:val="20"/>
          <w:szCs w:val="20"/>
        </w:rPr>
        <w:t xml:space="preserve">à </w:t>
      </w:r>
      <w:r>
        <w:rPr>
          <w:rFonts w:ascii="Tahoma" w:hAnsi="Tahoma"/>
          <w:sz w:val="20"/>
          <w:szCs w:val="20"/>
        </w:rPr>
        <w:t>all'applicazione di una mano di imprimitura (eseguita con prodotti speciali)</w:t>
      </w:r>
      <w:r>
        <w:rPr>
          <w:rFonts w:ascii="Tahoma" w:hAnsi="Tahoma"/>
          <w:sz w:val="20"/>
          <w:szCs w:val="20"/>
        </w:rPr>
        <w:t xml:space="preserve"> o una mano di fondo pi</w:t>
      </w:r>
      <w:r>
        <w:rPr>
          <w:rFonts w:ascii="Tahoma" w:hAnsi="Tahoma"/>
          <w:sz w:val="20"/>
          <w:szCs w:val="20"/>
        </w:rPr>
        <w:t xml:space="preserve">ù </w:t>
      </w:r>
      <w:r>
        <w:rPr>
          <w:rFonts w:ascii="Tahoma" w:hAnsi="Tahoma"/>
          <w:sz w:val="20"/>
          <w:szCs w:val="20"/>
        </w:rPr>
        <w:t>diluita alla quale seguiranno altre due mani di vernice del colore e caratteristiche fissate.</w:t>
      </w:r>
    </w:p>
    <w:p w:rsidR="00775AD6" w:rsidRDefault="007654BA">
      <w:pPr>
        <w:ind w:firstLine="284"/>
        <w:jc w:val="both"/>
        <w:rPr>
          <w:rFonts w:ascii="Tahoma" w:eastAsia="Tahoma" w:hAnsi="Tahoma" w:cs="Tahoma"/>
          <w:sz w:val="20"/>
          <w:szCs w:val="20"/>
        </w:rPr>
      </w:pPr>
      <w:r>
        <w:rPr>
          <w:rFonts w:ascii="Tahoma" w:hAnsi="Tahoma"/>
          <w:sz w:val="20"/>
          <w:szCs w:val="20"/>
        </w:rPr>
        <w:t>La tinteggiatura potr</w:t>
      </w:r>
      <w:r>
        <w:rPr>
          <w:rFonts w:ascii="Tahoma" w:hAnsi="Tahoma"/>
          <w:sz w:val="20"/>
          <w:szCs w:val="20"/>
        </w:rPr>
        <w:t xml:space="preserve">à </w:t>
      </w:r>
      <w:r>
        <w:rPr>
          <w:rFonts w:ascii="Tahoma" w:hAnsi="Tahoma"/>
          <w:sz w:val="20"/>
          <w:szCs w:val="20"/>
        </w:rPr>
        <w:t>essere eseguita, salvo altre prescrizioni, a pennello, a rullo, a spruzzo,ecc. in conformit</w:t>
      </w:r>
      <w:r>
        <w:rPr>
          <w:rFonts w:ascii="Tahoma" w:hAnsi="Tahoma"/>
          <w:sz w:val="20"/>
          <w:szCs w:val="20"/>
        </w:rPr>
        <w:t xml:space="preserve">à </w:t>
      </w:r>
      <w:r>
        <w:rPr>
          <w:rFonts w:ascii="Tahoma" w:hAnsi="Tahoma"/>
          <w:sz w:val="20"/>
          <w:szCs w:val="20"/>
        </w:rPr>
        <w:t>con i modi fissati pe</w:t>
      </w:r>
      <w:r>
        <w:rPr>
          <w:rFonts w:ascii="Tahoma" w:hAnsi="Tahoma"/>
          <w:sz w:val="20"/>
          <w:szCs w:val="20"/>
        </w:rPr>
        <w:t>r ciascun tipo di lavorazione.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IDROSABBIATURA</w:t>
      </w:r>
    </w:p>
    <w:p w:rsidR="00775AD6" w:rsidRDefault="007654BA">
      <w:pPr>
        <w:ind w:firstLine="284"/>
        <w:jc w:val="both"/>
        <w:rPr>
          <w:rFonts w:ascii="Tahoma" w:eastAsia="Tahoma" w:hAnsi="Tahoma" w:cs="Tahoma"/>
          <w:sz w:val="20"/>
          <w:szCs w:val="20"/>
        </w:rPr>
      </w:pPr>
      <w:r>
        <w:rPr>
          <w:rFonts w:ascii="Tahoma" w:hAnsi="Tahoma"/>
          <w:sz w:val="20"/>
          <w:szCs w:val="20"/>
        </w:rPr>
        <w:t xml:space="preserve">Idrosabbiatura a pressione realizzata mediante l'uso di idropulitrice con pressione variabile con sabbia di quarzo di opportuna granulometria. </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TEMPERA </w:t>
      </w:r>
    </w:p>
    <w:p w:rsidR="00775AD6" w:rsidRDefault="007654BA">
      <w:pPr>
        <w:ind w:firstLine="284"/>
        <w:jc w:val="both"/>
        <w:rPr>
          <w:rFonts w:ascii="Tahoma" w:eastAsia="Tahoma" w:hAnsi="Tahoma" w:cs="Tahoma"/>
          <w:sz w:val="20"/>
          <w:szCs w:val="20"/>
        </w:rPr>
      </w:pPr>
      <w:r>
        <w:rPr>
          <w:rFonts w:ascii="Tahoma" w:hAnsi="Tahoma"/>
          <w:sz w:val="20"/>
          <w:szCs w:val="20"/>
        </w:rPr>
        <w:t>Tinteggiatura a tempera di pareti e soffitti con finitu</w:t>
      </w:r>
      <w:r>
        <w:rPr>
          <w:rFonts w:ascii="Tahoma" w:hAnsi="Tahoma"/>
          <w:sz w:val="20"/>
          <w:szCs w:val="20"/>
        </w:rPr>
        <w:t>ra di tipo liscio o a buccia d'arancio a coprire interamente le superfici trattate, data a pennello o a rullo previa rasatura e stuccatura ed eventuale imprimitura a due o pi</w:t>
      </w:r>
      <w:r>
        <w:rPr>
          <w:rFonts w:ascii="Tahoma" w:hAnsi="Tahoma"/>
          <w:sz w:val="20"/>
          <w:szCs w:val="20"/>
        </w:rPr>
        <w:t xml:space="preserve">ù </w:t>
      </w:r>
      <w:r>
        <w:rPr>
          <w:rFonts w:ascii="Tahoma" w:hAnsi="Tahoma"/>
          <w:sz w:val="20"/>
          <w:szCs w:val="20"/>
        </w:rPr>
        <w:t>mani.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TINTEGGIATURA LAVABILE</w:t>
      </w:r>
    </w:p>
    <w:p w:rsidR="00775AD6" w:rsidRDefault="007654BA">
      <w:pPr>
        <w:ind w:firstLine="284"/>
        <w:jc w:val="both"/>
        <w:rPr>
          <w:rFonts w:ascii="Tahoma" w:eastAsia="Tahoma" w:hAnsi="Tahoma" w:cs="Tahoma"/>
          <w:sz w:val="20"/>
          <w:szCs w:val="20"/>
        </w:rPr>
      </w:pPr>
      <w:r>
        <w:rPr>
          <w:rFonts w:ascii="Tahoma" w:hAnsi="Tahoma"/>
          <w:sz w:val="20"/>
          <w:szCs w:val="20"/>
        </w:rPr>
        <w:t>- Tinteggiatura lavabile del tipo:</w:t>
      </w:r>
    </w:p>
    <w:p w:rsidR="00775AD6" w:rsidRDefault="007654BA">
      <w:pPr>
        <w:ind w:left="568"/>
        <w:jc w:val="both"/>
        <w:rPr>
          <w:rFonts w:ascii="Tahoma" w:eastAsia="Tahoma" w:hAnsi="Tahoma" w:cs="Tahoma"/>
          <w:sz w:val="20"/>
          <w:szCs w:val="20"/>
        </w:rPr>
      </w:pPr>
      <w:r>
        <w:rPr>
          <w:rFonts w:ascii="Tahoma" w:hAnsi="Tahoma"/>
          <w:sz w:val="20"/>
          <w:szCs w:val="20"/>
        </w:rPr>
        <w:t xml:space="preserve">a) a base di </w:t>
      </w:r>
      <w:r>
        <w:rPr>
          <w:rFonts w:ascii="Tahoma" w:hAnsi="Tahoma"/>
          <w:sz w:val="20"/>
          <w:szCs w:val="20"/>
        </w:rPr>
        <w:t>resine vinil-acriliche;</w:t>
      </w:r>
    </w:p>
    <w:p w:rsidR="00775AD6" w:rsidRDefault="007654BA">
      <w:pPr>
        <w:ind w:left="568"/>
        <w:jc w:val="both"/>
        <w:rPr>
          <w:rFonts w:ascii="Tahoma" w:eastAsia="Tahoma" w:hAnsi="Tahoma" w:cs="Tahoma"/>
          <w:sz w:val="20"/>
          <w:szCs w:val="20"/>
        </w:rPr>
      </w:pPr>
      <w:r>
        <w:rPr>
          <w:rFonts w:ascii="Tahoma" w:hAnsi="Tahoma"/>
          <w:sz w:val="20"/>
          <w:szCs w:val="20"/>
        </w:rPr>
        <w:t>b) a base di resine acriliche;</w:t>
      </w:r>
    </w:p>
    <w:p w:rsidR="00775AD6" w:rsidRDefault="007654BA">
      <w:pPr>
        <w:jc w:val="both"/>
        <w:rPr>
          <w:rFonts w:ascii="Tahoma" w:eastAsia="Tahoma" w:hAnsi="Tahoma" w:cs="Tahoma"/>
          <w:sz w:val="20"/>
          <w:szCs w:val="20"/>
        </w:rPr>
      </w:pPr>
      <w:r>
        <w:rPr>
          <w:rFonts w:ascii="Tahoma" w:hAnsi="Tahoma"/>
          <w:sz w:val="20"/>
          <w:szCs w:val="20"/>
        </w:rPr>
        <w:t>per pareti e soffitti con finitura di tipo liscio a coprire interamente le superfici trattate, data a pennello o a rullo previa rasatura e stuccatura ed eventuale imprimitura a due o pi</w:t>
      </w:r>
      <w:r>
        <w:rPr>
          <w:rFonts w:ascii="Tahoma" w:hAnsi="Tahoma"/>
          <w:sz w:val="20"/>
          <w:szCs w:val="20"/>
        </w:rPr>
        <w:t xml:space="preserve">ù </w:t>
      </w:r>
      <w:r>
        <w:rPr>
          <w:rFonts w:ascii="Tahoma" w:hAnsi="Tahoma"/>
          <w:sz w:val="20"/>
          <w:szCs w:val="20"/>
        </w:rPr>
        <w:t>mani;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Tinte</w:t>
      </w:r>
      <w:r>
        <w:rPr>
          <w:rFonts w:ascii="Tahoma" w:hAnsi="Tahoma"/>
          <w:sz w:val="20"/>
          <w:szCs w:val="20"/>
        </w:rPr>
        <w:t>ggiatura lavabile a base di smalti murali opachi resino-sintetici del tipo:</w:t>
      </w:r>
    </w:p>
    <w:p w:rsidR="00775AD6" w:rsidRDefault="007654BA">
      <w:pPr>
        <w:ind w:left="568" w:firstLine="71"/>
        <w:jc w:val="both"/>
        <w:rPr>
          <w:rFonts w:ascii="Tahoma" w:eastAsia="Tahoma" w:hAnsi="Tahoma" w:cs="Tahoma"/>
          <w:sz w:val="20"/>
          <w:szCs w:val="20"/>
        </w:rPr>
      </w:pPr>
      <w:r>
        <w:rPr>
          <w:rFonts w:ascii="Tahoma" w:hAnsi="Tahoma"/>
          <w:sz w:val="20"/>
          <w:szCs w:val="20"/>
        </w:rPr>
        <w:t>a) pittura oleosa opaca;</w:t>
      </w:r>
    </w:p>
    <w:p w:rsidR="00775AD6" w:rsidRDefault="007654BA">
      <w:pPr>
        <w:ind w:left="568" w:firstLine="71"/>
        <w:jc w:val="both"/>
        <w:rPr>
          <w:rFonts w:ascii="Tahoma" w:eastAsia="Tahoma" w:hAnsi="Tahoma" w:cs="Tahoma"/>
          <w:sz w:val="20"/>
          <w:szCs w:val="20"/>
        </w:rPr>
      </w:pPr>
      <w:r>
        <w:rPr>
          <w:rFonts w:ascii="Tahoma" w:hAnsi="Tahoma"/>
          <w:sz w:val="20"/>
          <w:szCs w:val="20"/>
        </w:rPr>
        <w:t>b) pittura oleoalchidica o alchidica lucida o satinata o acril-viniltuolenica;</w:t>
      </w:r>
    </w:p>
    <w:p w:rsidR="00775AD6" w:rsidRDefault="007654BA">
      <w:pPr>
        <w:ind w:left="568" w:firstLine="71"/>
        <w:jc w:val="both"/>
        <w:rPr>
          <w:rFonts w:ascii="Tahoma" w:eastAsia="Tahoma" w:hAnsi="Tahoma" w:cs="Tahoma"/>
          <w:sz w:val="20"/>
          <w:szCs w:val="20"/>
        </w:rPr>
      </w:pPr>
      <w:r>
        <w:rPr>
          <w:rFonts w:ascii="Tahoma" w:hAnsi="Tahoma"/>
          <w:sz w:val="20"/>
          <w:szCs w:val="20"/>
        </w:rPr>
        <w:t xml:space="preserve">c) pitture uretaniche; </w:t>
      </w:r>
    </w:p>
    <w:p w:rsidR="00775AD6" w:rsidRDefault="007654BA">
      <w:pPr>
        <w:jc w:val="both"/>
        <w:rPr>
          <w:rFonts w:ascii="Tahoma" w:eastAsia="Tahoma" w:hAnsi="Tahoma" w:cs="Tahoma"/>
          <w:sz w:val="20"/>
          <w:szCs w:val="20"/>
        </w:rPr>
      </w:pPr>
      <w:r>
        <w:rPr>
          <w:rFonts w:ascii="Tahoma" w:hAnsi="Tahoma"/>
          <w:sz w:val="20"/>
          <w:szCs w:val="20"/>
        </w:rPr>
        <w:t xml:space="preserve">per pareti e soffitti con finitura di tipo liscio a </w:t>
      </w:r>
      <w:r>
        <w:rPr>
          <w:rFonts w:ascii="Tahoma" w:hAnsi="Tahoma"/>
          <w:sz w:val="20"/>
          <w:szCs w:val="20"/>
        </w:rPr>
        <w:t>coprire interamente le superfici trattate, data a pennello o a rullo previa rasatura e stuccatura ed eventuale imprimitura a due o pi</w:t>
      </w:r>
      <w:r>
        <w:rPr>
          <w:rFonts w:ascii="Tahoma" w:hAnsi="Tahoma"/>
          <w:sz w:val="20"/>
          <w:szCs w:val="20"/>
        </w:rPr>
        <w:t xml:space="preserve">ù </w:t>
      </w:r>
      <w:r>
        <w:rPr>
          <w:rFonts w:ascii="Tahoma" w:hAnsi="Tahoma"/>
          <w:sz w:val="20"/>
          <w:szCs w:val="20"/>
        </w:rPr>
        <w:t>mani.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RESINE SINTETICHE</w:t>
      </w:r>
    </w:p>
    <w:p w:rsidR="00775AD6" w:rsidRDefault="007654BA">
      <w:pPr>
        <w:ind w:firstLine="284"/>
        <w:jc w:val="both"/>
        <w:rPr>
          <w:rFonts w:ascii="Tahoma" w:eastAsia="Tahoma" w:hAnsi="Tahoma" w:cs="Tahoma"/>
          <w:sz w:val="20"/>
          <w:szCs w:val="20"/>
        </w:rPr>
      </w:pPr>
      <w:r>
        <w:rPr>
          <w:rFonts w:ascii="Tahoma" w:hAnsi="Tahoma"/>
          <w:sz w:val="20"/>
          <w:szCs w:val="20"/>
        </w:rPr>
        <w:t>Dovranno essere composte dal 50% ca. di pigmento e dal 50% ca. di veicolo (legante +solvente), e</w:t>
      </w:r>
      <w:r>
        <w:rPr>
          <w:rFonts w:ascii="Tahoma" w:hAnsi="Tahoma"/>
          <w:sz w:val="20"/>
          <w:szCs w:val="20"/>
        </w:rPr>
        <w:t>ssere inodori, avere un tempo di essiccazione di 8 ore ca., essere perfettamente lavabili senza presentare manifestazioni di alterazione.</w:t>
      </w:r>
    </w:p>
    <w:p w:rsidR="00775AD6" w:rsidRDefault="007654BA">
      <w:pPr>
        <w:ind w:firstLine="284"/>
        <w:jc w:val="both"/>
        <w:rPr>
          <w:rFonts w:ascii="Tahoma" w:eastAsia="Tahoma" w:hAnsi="Tahoma" w:cs="Tahoma"/>
          <w:sz w:val="20"/>
          <w:szCs w:val="20"/>
        </w:rPr>
      </w:pPr>
      <w:r>
        <w:rPr>
          <w:rFonts w:ascii="Tahoma" w:hAnsi="Tahoma"/>
          <w:sz w:val="20"/>
          <w:szCs w:val="20"/>
        </w:rPr>
        <w:t>Nel caso di idropitture per esterno la composizione sar</w:t>
      </w:r>
      <w:r>
        <w:rPr>
          <w:rFonts w:ascii="Tahoma" w:hAnsi="Tahoma"/>
          <w:sz w:val="20"/>
          <w:szCs w:val="20"/>
        </w:rPr>
        <w:t xml:space="preserve">à </w:t>
      </w:r>
      <w:r>
        <w:rPr>
          <w:rFonts w:ascii="Tahoma" w:hAnsi="Tahoma"/>
          <w:sz w:val="20"/>
          <w:szCs w:val="20"/>
        </w:rPr>
        <w:t xml:space="preserve">del 40% ca. di pigmento e del 60% ca. di veicolo con </w:t>
      </w:r>
      <w:r>
        <w:rPr>
          <w:rFonts w:ascii="Tahoma" w:hAnsi="Tahoma"/>
          <w:sz w:val="20"/>
          <w:szCs w:val="20"/>
        </w:rPr>
        <w:t>resistenze particolari agli agenti atmosferici ed agli attacchi alcalini.</w:t>
      </w:r>
    </w:p>
    <w:p w:rsidR="00775AD6" w:rsidRDefault="007654BA">
      <w:pPr>
        <w:ind w:firstLine="284"/>
        <w:jc w:val="both"/>
        <w:rPr>
          <w:rFonts w:ascii="Tahoma" w:eastAsia="Tahoma" w:hAnsi="Tahoma" w:cs="Tahoma"/>
          <w:sz w:val="20"/>
          <w:szCs w:val="20"/>
        </w:rPr>
      </w:pPr>
      <w:r>
        <w:rPr>
          <w:rFonts w:ascii="Tahoma" w:hAnsi="Tahoma"/>
          <w:sz w:val="20"/>
          <w:szCs w:val="20"/>
        </w:rPr>
        <w:t>La tinteggiatura o rivestimento plastico murale rustico dovr</w:t>
      </w:r>
      <w:r>
        <w:rPr>
          <w:rFonts w:ascii="Tahoma" w:hAnsi="Tahoma"/>
          <w:sz w:val="20"/>
          <w:szCs w:val="20"/>
        </w:rPr>
        <w:t xml:space="preserve">à </w:t>
      </w:r>
      <w:r>
        <w:rPr>
          <w:rFonts w:ascii="Tahoma" w:hAnsi="Tahoma"/>
          <w:sz w:val="20"/>
          <w:szCs w:val="20"/>
        </w:rPr>
        <w:t>essere a base di resine sintetiche in emulsione con pigmenti e quarzi o granulato da applicare a superfici adeguatamente</w:t>
      </w:r>
      <w:r>
        <w:rPr>
          <w:rFonts w:ascii="Tahoma" w:hAnsi="Tahoma"/>
          <w:sz w:val="20"/>
          <w:szCs w:val="20"/>
        </w:rPr>
        <w:t xml:space="preserve"> preparate e con una mano di fondo, data anche in pi</w:t>
      </w:r>
      <w:r>
        <w:rPr>
          <w:rFonts w:ascii="Tahoma" w:hAnsi="Tahoma"/>
          <w:sz w:val="20"/>
          <w:szCs w:val="20"/>
        </w:rPr>
        <w:t xml:space="preserve">ù </w:t>
      </w:r>
      <w:r>
        <w:rPr>
          <w:rFonts w:ascii="Tahoma" w:hAnsi="Tahoma"/>
          <w:sz w:val="20"/>
          <w:szCs w:val="20"/>
        </w:rPr>
        <w:t>mani, per una quantit</w:t>
      </w:r>
      <w:r>
        <w:rPr>
          <w:rFonts w:ascii="Tahoma" w:hAnsi="Tahoma"/>
          <w:sz w:val="20"/>
          <w:szCs w:val="20"/>
        </w:rPr>
        <w:t xml:space="preserve">à </w:t>
      </w:r>
      <w:r>
        <w:rPr>
          <w:rFonts w:ascii="Tahoma" w:hAnsi="Tahoma"/>
          <w:sz w:val="20"/>
          <w:szCs w:val="20"/>
        </w:rPr>
        <w:t>minima di kg.1,2/m2. posta in opera secondo i modi seguenti:</w:t>
      </w:r>
    </w:p>
    <w:p w:rsidR="00775AD6" w:rsidRDefault="007654BA">
      <w:pPr>
        <w:ind w:firstLine="284"/>
        <w:jc w:val="both"/>
        <w:rPr>
          <w:rFonts w:ascii="Tahoma" w:eastAsia="Tahoma" w:hAnsi="Tahoma" w:cs="Tahoma"/>
          <w:sz w:val="20"/>
          <w:szCs w:val="20"/>
        </w:rPr>
      </w:pPr>
      <w:r>
        <w:rPr>
          <w:rFonts w:ascii="Tahoma" w:hAnsi="Tahoma"/>
          <w:sz w:val="20"/>
          <w:szCs w:val="20"/>
        </w:rPr>
        <w:t>a) pennellata o rullata granulata per esterni;</w:t>
      </w:r>
    </w:p>
    <w:p w:rsidR="00775AD6" w:rsidRDefault="007654BA">
      <w:pPr>
        <w:ind w:firstLine="284"/>
        <w:jc w:val="both"/>
        <w:rPr>
          <w:rFonts w:ascii="Tahoma" w:eastAsia="Tahoma" w:hAnsi="Tahoma" w:cs="Tahoma"/>
          <w:sz w:val="20"/>
          <w:szCs w:val="20"/>
        </w:rPr>
      </w:pPr>
      <w:r>
        <w:rPr>
          <w:rFonts w:ascii="Tahoma" w:hAnsi="Tahoma"/>
          <w:sz w:val="20"/>
          <w:szCs w:val="20"/>
        </w:rPr>
        <w:t>b) graffiata con superficie fine, massima granulometria 1,2 mm. per est</w:t>
      </w:r>
      <w:r>
        <w:rPr>
          <w:rFonts w:ascii="Tahoma" w:hAnsi="Tahoma"/>
          <w:sz w:val="20"/>
          <w:szCs w:val="20"/>
        </w:rPr>
        <w:t>erni.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lastRenderedPageBreak/>
        <w:t>FONDI MINERALI</w:t>
      </w:r>
    </w:p>
    <w:p w:rsidR="00775AD6" w:rsidRDefault="007654BA">
      <w:pPr>
        <w:ind w:firstLine="284"/>
        <w:jc w:val="both"/>
        <w:rPr>
          <w:rFonts w:ascii="Tahoma" w:eastAsia="Tahoma" w:hAnsi="Tahoma" w:cs="Tahoma"/>
          <w:sz w:val="20"/>
          <w:szCs w:val="20"/>
        </w:rPr>
      </w:pPr>
      <w:r>
        <w:rPr>
          <w:rFonts w:ascii="Tahoma" w:hAnsi="Tahoma"/>
          <w:sz w:val="20"/>
          <w:szCs w:val="20"/>
        </w:rPr>
        <w:t>Tinteggiatura di fondi minerali assorbenti su intonaci nuovi o vecchi esterni nei centri storici, trattati con colori minerali senza additivi organici ovvero liberati con un opportuno sverniciatore da pitture formanti pellicola, con c</w:t>
      </w:r>
      <w:r>
        <w:rPr>
          <w:rFonts w:ascii="Tahoma" w:hAnsi="Tahoma"/>
          <w:sz w:val="20"/>
          <w:szCs w:val="20"/>
        </w:rPr>
        <w:t>olore a due componenti con legante di silicato di potassio puro (liquido ed incolore) ed il colore in polvere puramente minerale con pigmenti inorganici (per gruppi di colori contenenti una media percentuale pi</w:t>
      </w:r>
      <w:r>
        <w:rPr>
          <w:rFonts w:ascii="Tahoma" w:hAnsi="Tahoma"/>
          <w:sz w:val="20"/>
          <w:szCs w:val="20"/>
        </w:rPr>
        <w:t xml:space="preserve">ù </w:t>
      </w:r>
      <w:r>
        <w:rPr>
          <w:rFonts w:ascii="Tahoma" w:hAnsi="Tahoma"/>
          <w:sz w:val="20"/>
          <w:szCs w:val="20"/>
        </w:rPr>
        <w:t>o meno elevata di ossidi pregiati), per cons</w:t>
      </w:r>
      <w:r>
        <w:rPr>
          <w:rFonts w:ascii="Tahoma" w:hAnsi="Tahoma"/>
          <w:sz w:val="20"/>
          <w:szCs w:val="20"/>
        </w:rPr>
        <w:t>entire un processo di graduale cristallizzazione ed aggrappaggio al fondo senza formare pellicola, idrorepellente ed altamente traspirante con effetto superficiale simile a quello ottenibile con tinteggio a calce, resistente al calore, ai raggi ultraviolet</w:t>
      </w:r>
      <w:r>
        <w:rPr>
          <w:rFonts w:ascii="Tahoma" w:hAnsi="Tahoma"/>
          <w:sz w:val="20"/>
          <w:szCs w:val="20"/>
        </w:rPr>
        <w:t xml:space="preserve">ti ed ai fumi industriali,coprente, lavabile, resistente a solvente, inodore e non inquinante, fortemente alcalino, da applicare con pennello in tre mani previa preparazione del sottofondo. </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VERNICIATURA CLS</w:t>
      </w:r>
    </w:p>
    <w:p w:rsidR="00775AD6" w:rsidRDefault="007654BA">
      <w:pPr>
        <w:ind w:firstLine="284"/>
        <w:jc w:val="both"/>
        <w:rPr>
          <w:rFonts w:ascii="Tahoma" w:eastAsia="Tahoma" w:hAnsi="Tahoma" w:cs="Tahoma"/>
          <w:sz w:val="20"/>
          <w:szCs w:val="20"/>
        </w:rPr>
      </w:pPr>
      <w:r>
        <w:rPr>
          <w:rFonts w:ascii="Tahoma" w:hAnsi="Tahoma"/>
          <w:sz w:val="20"/>
          <w:szCs w:val="20"/>
        </w:rPr>
        <w:t>Verniciatura protettiva di opere in calcestruzz</w:t>
      </w:r>
      <w:r>
        <w:rPr>
          <w:rFonts w:ascii="Tahoma" w:hAnsi="Tahoma"/>
          <w:sz w:val="20"/>
          <w:szCs w:val="20"/>
        </w:rPr>
        <w:t>o armato e non, poste all'esterno o all'interno liberate, con opportuno sverniciatore da eventuali pitture formanti pellicola mediante colore a base di silicati di potassio modificati (per gruppi di colori contenenti una media percentuale pi</w:t>
      </w:r>
      <w:r>
        <w:rPr>
          <w:rFonts w:ascii="Tahoma" w:hAnsi="Tahoma"/>
          <w:sz w:val="20"/>
          <w:szCs w:val="20"/>
        </w:rPr>
        <w:t xml:space="preserve">ù </w:t>
      </w:r>
      <w:r>
        <w:rPr>
          <w:rFonts w:ascii="Tahoma" w:hAnsi="Tahoma"/>
          <w:sz w:val="20"/>
          <w:szCs w:val="20"/>
        </w:rPr>
        <w:t>o meno elevat</w:t>
      </w:r>
      <w:r>
        <w:rPr>
          <w:rFonts w:ascii="Tahoma" w:hAnsi="Tahoma"/>
          <w:sz w:val="20"/>
          <w:szCs w:val="20"/>
        </w:rPr>
        <w:t>a di ossidi pregiati) e carichi minerali tali da consentire la reazione chimica con il sottofondo consolidandolo e proteggendolo dalla neutralizzazione (carbonatazione e solfatazione), idrorepellente e traspirante, resistente al calore, ai raggi ultraviole</w:t>
      </w:r>
      <w:r>
        <w:rPr>
          <w:rFonts w:ascii="Tahoma" w:hAnsi="Tahoma"/>
          <w:sz w:val="20"/>
          <w:szCs w:val="20"/>
        </w:rPr>
        <w:t>tti ed ai fumi industriali, lavabile, resistente a solvente, inodore e non inquinante, fortemente alcalino, opaco come minerale, da applicare a pennello e/o a rullo in almeno tre mani previa preparazione del sottofondo.</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PRIMER AL SILICONE </w:t>
      </w:r>
    </w:p>
    <w:p w:rsidR="00775AD6" w:rsidRDefault="007654BA">
      <w:pPr>
        <w:ind w:firstLine="284"/>
        <w:jc w:val="both"/>
        <w:rPr>
          <w:rFonts w:ascii="Tahoma" w:eastAsia="Tahoma" w:hAnsi="Tahoma" w:cs="Tahoma"/>
          <w:sz w:val="20"/>
          <w:szCs w:val="20"/>
        </w:rPr>
      </w:pPr>
      <w:r>
        <w:rPr>
          <w:rFonts w:ascii="Tahoma" w:hAnsi="Tahoma"/>
          <w:sz w:val="20"/>
          <w:szCs w:val="20"/>
        </w:rPr>
        <w:t>Applicazione di</w:t>
      </w:r>
      <w:r>
        <w:rPr>
          <w:rFonts w:ascii="Tahoma" w:hAnsi="Tahoma"/>
          <w:sz w:val="20"/>
          <w:szCs w:val="20"/>
        </w:rPr>
        <w:t xml:space="preserve"> una mano di fondo di idrorepellente, a base di siliconi o silicati, necessario per il trattamento preliminare di supporti soggetti ad umidit</w:t>
      </w:r>
      <w:r>
        <w:rPr>
          <w:rFonts w:ascii="Tahoma" w:hAnsi="Tahoma"/>
          <w:sz w:val="20"/>
          <w:szCs w:val="20"/>
        </w:rPr>
        <w:t xml:space="preserve">à </w:t>
      </w:r>
      <w:r>
        <w:rPr>
          <w:rFonts w:ascii="Tahoma" w:hAnsi="Tahoma"/>
          <w:sz w:val="20"/>
          <w:szCs w:val="20"/>
        </w:rPr>
        <w:t>da porre in opera a pennello o a rullo previa pulizia superficiale delle parti da trattare.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CONVERTITORE DI RUGG</w:t>
      </w:r>
      <w:r>
        <w:rPr>
          <w:rFonts w:ascii="Tahoma" w:hAnsi="Tahoma"/>
          <w:sz w:val="20"/>
          <w:szCs w:val="20"/>
        </w:rPr>
        <w:t xml:space="preserve">INE </w:t>
      </w:r>
    </w:p>
    <w:p w:rsidR="00775AD6" w:rsidRDefault="007654BA">
      <w:pPr>
        <w:ind w:firstLine="284"/>
        <w:jc w:val="both"/>
        <w:rPr>
          <w:rFonts w:ascii="Tahoma" w:eastAsia="Tahoma" w:hAnsi="Tahoma" w:cs="Tahoma"/>
          <w:sz w:val="20"/>
          <w:szCs w:val="20"/>
        </w:rPr>
      </w:pPr>
      <w:r>
        <w:rPr>
          <w:rFonts w:ascii="Tahoma" w:hAnsi="Tahoma"/>
          <w:sz w:val="20"/>
          <w:szCs w:val="20"/>
        </w:rPr>
        <w:t>Applicazione di convertitore di ruggine su strutture ed infissi di metallo mediante la posa in opera di due mani a pennello o a spruzzo di una resina copolimerica vinil-acrilica in soluzione acquosa lattiginosa, ininfiammabile, a bassa tossicit</w:t>
      </w:r>
      <w:r>
        <w:rPr>
          <w:rFonts w:ascii="Tahoma" w:hAnsi="Tahoma"/>
          <w:sz w:val="20"/>
          <w:szCs w:val="20"/>
        </w:rPr>
        <w:t>à</w:t>
      </w:r>
      <w:r>
        <w:rPr>
          <w:rFonts w:ascii="Tahoma" w:hAnsi="Tahoma"/>
          <w:sz w:val="20"/>
          <w:szCs w:val="20"/>
        </w:rPr>
        <w:t>, risp</w:t>
      </w:r>
      <w:r>
        <w:rPr>
          <w:rFonts w:ascii="Tahoma" w:hAnsi="Tahoma"/>
          <w:sz w:val="20"/>
          <w:szCs w:val="20"/>
        </w:rPr>
        <w:t>ondente inoltre al test spay salino di 500 ore con adesione al 95% se sottoposto a graffiatura a croce.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VERNICE ANTIRUGGINE </w:t>
      </w:r>
    </w:p>
    <w:p w:rsidR="00775AD6" w:rsidRDefault="007654BA">
      <w:pPr>
        <w:ind w:firstLine="284"/>
        <w:jc w:val="both"/>
        <w:rPr>
          <w:rFonts w:ascii="Tahoma" w:eastAsia="Tahoma" w:hAnsi="Tahoma" w:cs="Tahoma"/>
          <w:sz w:val="20"/>
          <w:szCs w:val="20"/>
        </w:rPr>
      </w:pPr>
      <w:r>
        <w:rPr>
          <w:rFonts w:ascii="Tahoma" w:hAnsi="Tahoma"/>
          <w:sz w:val="20"/>
          <w:szCs w:val="20"/>
        </w:rPr>
        <w:t>Verniciatura antiruggine di opere in ferro esterne gi</w:t>
      </w:r>
      <w:r>
        <w:rPr>
          <w:rFonts w:ascii="Tahoma" w:hAnsi="Tahoma"/>
          <w:sz w:val="20"/>
          <w:szCs w:val="20"/>
        </w:rPr>
        <w:t xml:space="preserve">à </w:t>
      </w:r>
      <w:r>
        <w:rPr>
          <w:rFonts w:ascii="Tahoma" w:hAnsi="Tahoma"/>
          <w:sz w:val="20"/>
          <w:szCs w:val="20"/>
        </w:rPr>
        <w:t>opportunamente trattate, con funzioni sia di strato a finire di vario color</w:t>
      </w:r>
      <w:r>
        <w:rPr>
          <w:rFonts w:ascii="Tahoma" w:hAnsi="Tahoma"/>
          <w:sz w:val="20"/>
          <w:szCs w:val="20"/>
        </w:rPr>
        <w:t>e sia di strato di fondo per successivi cicli di verniciatura,mediante l'applicazione di una resina composta da un copolimero vinil-acrilico con caratteristiche di durezza, flessibilit</w:t>
      </w:r>
      <w:r>
        <w:rPr>
          <w:rFonts w:ascii="Tahoma" w:hAnsi="Tahoma"/>
          <w:sz w:val="20"/>
          <w:szCs w:val="20"/>
        </w:rPr>
        <w:t xml:space="preserve">à </w:t>
      </w:r>
      <w:r>
        <w:rPr>
          <w:rFonts w:ascii="Tahoma" w:hAnsi="Tahoma"/>
          <w:sz w:val="20"/>
          <w:szCs w:val="20"/>
        </w:rPr>
        <w:t>e resistenza agli urti, permeabilit</w:t>
      </w:r>
      <w:r>
        <w:rPr>
          <w:rFonts w:ascii="Tahoma" w:hAnsi="Tahoma"/>
          <w:sz w:val="20"/>
          <w:szCs w:val="20"/>
        </w:rPr>
        <w:t xml:space="preserve">à </w:t>
      </w:r>
      <w:r>
        <w:rPr>
          <w:rFonts w:ascii="Tahoma" w:hAnsi="Tahoma"/>
          <w:sz w:val="20"/>
          <w:szCs w:val="20"/>
        </w:rPr>
        <w:t>al vapore d'acqua ed all'ossigeno</w:t>
      </w:r>
      <w:r>
        <w:rPr>
          <w:rFonts w:ascii="Tahoma" w:hAnsi="Tahoma"/>
          <w:sz w:val="20"/>
          <w:szCs w:val="20"/>
        </w:rPr>
        <w:t xml:space="preserve"> di 15-25 gr./m2./mm./giorno, con un contenuto di ossido di ferro inferiore al 3%, non inquinante,applicabile a rullo, pennello ed a spruzzo su metalli ferrosi e non, in almeno due mani;</w:t>
      </w:r>
      <w:r>
        <w:rPr>
          <w:rFonts w:ascii="Tahoma" w:hAnsi="Tahoma"/>
          <w:sz w:val="20"/>
          <w:szCs w:val="20"/>
        </w:rPr>
        <w:t xml:space="preserve">– </w:t>
      </w:r>
      <w:r>
        <w:rPr>
          <w:rFonts w:ascii="Tahoma" w:hAnsi="Tahoma"/>
          <w:sz w:val="20"/>
          <w:szCs w:val="20"/>
        </w:rPr>
        <w:t>verniciatura antiruggine di opere in ferro costituita da una mano di</w:t>
      </w:r>
      <w:r>
        <w:rPr>
          <w:rFonts w:ascii="Tahoma" w:hAnsi="Tahoma"/>
          <w:sz w:val="20"/>
          <w:szCs w:val="20"/>
        </w:rPr>
        <w:t xml:space="preserve"> minio di piombo mescolato con piccole quantit</w:t>
      </w:r>
      <w:r>
        <w:rPr>
          <w:rFonts w:ascii="Tahoma" w:hAnsi="Tahoma"/>
          <w:sz w:val="20"/>
          <w:szCs w:val="20"/>
        </w:rPr>
        <w:t xml:space="preserve">à </w:t>
      </w:r>
      <w:r>
        <w:rPr>
          <w:rFonts w:ascii="Tahoma" w:hAnsi="Tahoma"/>
          <w:sz w:val="20"/>
          <w:szCs w:val="20"/>
        </w:rPr>
        <w:t>di olio di lino cotto o realizzata con prodotto oleosintetico equivalente previa preparazione del sottofondo con carteggiatura,sabbiatura o pulizia completa del metallo stesso.</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PITTURE MURALI CON RESINE PLAS</w:t>
      </w:r>
      <w:r>
        <w:rPr>
          <w:rFonts w:ascii="Tahoma" w:hAnsi="Tahoma"/>
          <w:sz w:val="20"/>
          <w:szCs w:val="20"/>
        </w:rPr>
        <w:t>TICHE</w:t>
      </w:r>
    </w:p>
    <w:p w:rsidR="00775AD6" w:rsidRDefault="007654BA">
      <w:pPr>
        <w:ind w:firstLine="284"/>
        <w:jc w:val="both"/>
        <w:rPr>
          <w:rFonts w:ascii="Tahoma" w:eastAsia="Tahoma" w:hAnsi="Tahoma" w:cs="Tahoma"/>
          <w:sz w:val="20"/>
          <w:szCs w:val="20"/>
        </w:rPr>
      </w:pPr>
      <w:r>
        <w:rPr>
          <w:rFonts w:ascii="Tahoma" w:hAnsi="Tahoma"/>
          <w:sz w:val="20"/>
          <w:szCs w:val="20"/>
        </w:rPr>
        <w:t>Le pitture murali di questo tipo avranno come leganti delle resine sintetiche (polimeri cloro vinilici, ecc.) e solventi organici; avranno resistenza agli agenti atmosferici ed al deperimento in generale, avranno adeguate propriet</w:t>
      </w:r>
      <w:r>
        <w:rPr>
          <w:rFonts w:ascii="Tahoma" w:hAnsi="Tahoma"/>
          <w:sz w:val="20"/>
          <w:szCs w:val="20"/>
        </w:rPr>
        <w:t xml:space="preserve">à </w:t>
      </w:r>
      <w:r>
        <w:rPr>
          <w:rFonts w:ascii="Tahoma" w:hAnsi="Tahoma"/>
          <w:sz w:val="20"/>
          <w:szCs w:val="20"/>
        </w:rPr>
        <w:t>di aereazione e sa</w:t>
      </w:r>
      <w:r>
        <w:rPr>
          <w:rFonts w:ascii="Tahoma" w:hAnsi="Tahoma"/>
          <w:sz w:val="20"/>
          <w:szCs w:val="20"/>
        </w:rPr>
        <w:t>ranno di facile applicabilit</w:t>
      </w:r>
      <w:r>
        <w:rPr>
          <w:rFonts w:ascii="Tahoma" w:hAnsi="Tahoma"/>
          <w:sz w:val="20"/>
          <w:szCs w:val="20"/>
        </w:rPr>
        <w:t>à</w:t>
      </w:r>
      <w:r>
        <w:rPr>
          <w:rFonts w:ascii="Tahoma" w:hAnsi="Tahoma"/>
          <w:sz w:val="20"/>
          <w:szCs w:val="20"/>
        </w:rPr>
        <w:t>.</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RESINE EPOSSIDICHE </w:t>
      </w:r>
    </w:p>
    <w:p w:rsidR="00775AD6" w:rsidRDefault="007654BA">
      <w:pPr>
        <w:ind w:firstLine="284"/>
        <w:jc w:val="both"/>
        <w:rPr>
          <w:rFonts w:ascii="Tahoma" w:eastAsia="Tahoma" w:hAnsi="Tahoma" w:cs="Tahoma"/>
          <w:sz w:val="20"/>
          <w:szCs w:val="20"/>
        </w:rPr>
      </w:pPr>
      <w:r>
        <w:rPr>
          <w:rFonts w:ascii="Tahoma" w:hAnsi="Tahoma"/>
          <w:sz w:val="20"/>
          <w:szCs w:val="20"/>
        </w:rPr>
        <w:t>Verniciatura di opere in ferro con resine epossidiche bicomponenti (kg/m2. 0,60) da applicare su superfici gi</w:t>
      </w:r>
      <w:r>
        <w:rPr>
          <w:rFonts w:ascii="Tahoma" w:hAnsi="Tahoma"/>
          <w:sz w:val="20"/>
          <w:szCs w:val="20"/>
        </w:rPr>
        <w:t xml:space="preserve">à </w:t>
      </w:r>
      <w:r>
        <w:rPr>
          <w:rFonts w:ascii="Tahoma" w:hAnsi="Tahoma"/>
          <w:sz w:val="20"/>
          <w:szCs w:val="20"/>
        </w:rPr>
        <w:t>predisposte in almeno due mani.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SMALTO OLEOSINTETICO </w:t>
      </w:r>
    </w:p>
    <w:p w:rsidR="00775AD6" w:rsidRDefault="007654BA">
      <w:pPr>
        <w:ind w:firstLine="284"/>
        <w:jc w:val="both"/>
        <w:rPr>
          <w:rFonts w:ascii="Tahoma" w:eastAsia="Tahoma" w:hAnsi="Tahoma" w:cs="Tahoma"/>
          <w:sz w:val="20"/>
          <w:szCs w:val="20"/>
        </w:rPr>
      </w:pPr>
      <w:r>
        <w:rPr>
          <w:rFonts w:ascii="Tahoma" w:hAnsi="Tahoma"/>
          <w:sz w:val="20"/>
          <w:szCs w:val="20"/>
        </w:rPr>
        <w:t>Avranno come componenti le resine sint</w:t>
      </w:r>
      <w:r>
        <w:rPr>
          <w:rFonts w:ascii="Tahoma" w:hAnsi="Tahoma"/>
          <w:sz w:val="20"/>
          <w:szCs w:val="20"/>
        </w:rPr>
        <w:t xml:space="preserve">etiche o naturali, pigmenti aggiuntivi, vari additivi e </w:t>
      </w:r>
      <w:r>
        <w:rPr>
          <w:rFonts w:ascii="Tahoma" w:hAnsi="Tahoma"/>
          <w:sz w:val="20"/>
          <w:szCs w:val="20"/>
        </w:rPr>
        <w:lastRenderedPageBreak/>
        <w:t>saranno forniti in confezione sigillata con tutte le indicazioni sulla composizione e sulle modalit</w:t>
      </w:r>
      <w:r>
        <w:rPr>
          <w:rFonts w:ascii="Tahoma" w:hAnsi="Tahoma"/>
          <w:sz w:val="20"/>
          <w:szCs w:val="20"/>
        </w:rPr>
        <w:t xml:space="preserve">à </w:t>
      </w:r>
      <w:r>
        <w:rPr>
          <w:rFonts w:ascii="Tahoma" w:hAnsi="Tahoma"/>
          <w:sz w:val="20"/>
          <w:szCs w:val="20"/>
        </w:rPr>
        <w:t>d'uso. Le caratteristiche dovranno essere quelle previste dalle norme gi</w:t>
      </w:r>
      <w:r>
        <w:rPr>
          <w:rFonts w:ascii="Tahoma" w:hAnsi="Tahoma"/>
          <w:sz w:val="20"/>
          <w:szCs w:val="20"/>
        </w:rPr>
        <w:t xml:space="preserve">à </w:t>
      </w:r>
      <w:r>
        <w:rPr>
          <w:rFonts w:ascii="Tahoma" w:hAnsi="Tahoma"/>
          <w:sz w:val="20"/>
          <w:szCs w:val="20"/>
        </w:rPr>
        <w:t>citate e dovranno, inoltr</w:t>
      </w:r>
      <w:r>
        <w:rPr>
          <w:rFonts w:ascii="Tahoma" w:hAnsi="Tahoma"/>
          <w:sz w:val="20"/>
          <w:szCs w:val="20"/>
        </w:rPr>
        <w:t>e, garantire la durabilit</w:t>
      </w:r>
      <w:r>
        <w:rPr>
          <w:rFonts w:ascii="Tahoma" w:hAnsi="Tahoma"/>
          <w:sz w:val="20"/>
          <w:szCs w:val="20"/>
        </w:rPr>
        <w:t>à</w:t>
      </w:r>
      <w:r>
        <w:rPr>
          <w:rFonts w:ascii="Tahoma" w:hAnsi="Tahoma"/>
          <w:sz w:val="20"/>
          <w:szCs w:val="20"/>
        </w:rPr>
        <w:t>, la stabilit</w:t>
      </w:r>
      <w:r>
        <w:rPr>
          <w:rFonts w:ascii="Tahoma" w:hAnsi="Tahoma"/>
          <w:sz w:val="20"/>
          <w:szCs w:val="20"/>
        </w:rPr>
        <w:t xml:space="preserve">à </w:t>
      </w:r>
      <w:r>
        <w:rPr>
          <w:rFonts w:ascii="Tahoma" w:hAnsi="Tahoma"/>
          <w:sz w:val="20"/>
          <w:szCs w:val="20"/>
        </w:rPr>
        <w:t xml:space="preserve">dei colori, la resistenza agli agenti atmosferici, ecc. Verniciatura con smalto oleo sintetico, realizzata con componenti (olio e resine sintetiche con percentuali adeguate dei vari elementi) a basso contenuto di </w:t>
      </w:r>
      <w:r>
        <w:rPr>
          <w:rFonts w:ascii="Tahoma" w:hAnsi="Tahoma"/>
          <w:sz w:val="20"/>
          <w:szCs w:val="20"/>
        </w:rPr>
        <w:t>tossicit</w:t>
      </w:r>
      <w:r>
        <w:rPr>
          <w:rFonts w:ascii="Tahoma" w:hAnsi="Tahoma"/>
          <w:sz w:val="20"/>
          <w:szCs w:val="20"/>
        </w:rPr>
        <w:t>à</w:t>
      </w:r>
      <w:r>
        <w:rPr>
          <w:rFonts w:ascii="Tahoma" w:hAnsi="Tahoma"/>
          <w:sz w:val="20"/>
          <w:szCs w:val="20"/>
        </w:rPr>
        <w:t>, da utilizzare su opere in ferro mediante applicazione a pennello in almeno due mani su superfici precedentemente trattate anche con vernice antiruggine. I tempi di essiccazione saranno intorno alle 6 ore.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IMPREGNANTE PER LEGNO</w:t>
      </w:r>
    </w:p>
    <w:p w:rsidR="00775AD6" w:rsidRDefault="007654BA">
      <w:pPr>
        <w:ind w:firstLine="284"/>
        <w:jc w:val="both"/>
        <w:rPr>
          <w:rFonts w:ascii="Tahoma" w:eastAsia="Tahoma" w:hAnsi="Tahoma" w:cs="Tahoma"/>
          <w:sz w:val="20"/>
          <w:szCs w:val="20"/>
        </w:rPr>
      </w:pPr>
      <w:r>
        <w:rPr>
          <w:rFonts w:ascii="Tahoma" w:hAnsi="Tahoma"/>
          <w:sz w:val="20"/>
          <w:szCs w:val="20"/>
        </w:rPr>
        <w:t xml:space="preserve">Verniciatura per </w:t>
      </w:r>
      <w:r>
        <w:rPr>
          <w:rFonts w:ascii="Tahoma" w:hAnsi="Tahoma"/>
          <w:sz w:val="20"/>
          <w:szCs w:val="20"/>
        </w:rPr>
        <w:t>opere in legno con impregnante a diversa tonalit</w:t>
      </w:r>
      <w:r>
        <w:rPr>
          <w:rFonts w:ascii="Tahoma" w:hAnsi="Tahoma"/>
          <w:sz w:val="20"/>
          <w:szCs w:val="20"/>
        </w:rPr>
        <w:t xml:space="preserve">à </w:t>
      </w:r>
      <w:r>
        <w:rPr>
          <w:rFonts w:ascii="Tahoma" w:hAnsi="Tahoma"/>
          <w:sz w:val="20"/>
          <w:szCs w:val="20"/>
        </w:rPr>
        <w:t>o trasparente da applicare su superfici precedentemente preparate in una prima mano maggiormente diluita con idoneo solvente ed una seconda mano con minor quantit</w:t>
      </w:r>
      <w:r>
        <w:rPr>
          <w:rFonts w:ascii="Tahoma" w:hAnsi="Tahoma"/>
          <w:sz w:val="20"/>
          <w:szCs w:val="20"/>
        </w:rPr>
        <w:t xml:space="preserve">à </w:t>
      </w:r>
      <w:r>
        <w:rPr>
          <w:rFonts w:ascii="Tahoma" w:hAnsi="Tahoma"/>
          <w:sz w:val="20"/>
          <w:szCs w:val="20"/>
        </w:rPr>
        <w:t>di solvente ed un intervallo di tempo mini</w:t>
      </w:r>
      <w:r>
        <w:rPr>
          <w:rFonts w:ascii="Tahoma" w:hAnsi="Tahoma"/>
          <w:sz w:val="20"/>
          <w:szCs w:val="20"/>
        </w:rPr>
        <w:t>mo tra le due mani di almeno 8-10 ore.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b/>
          <w:bCs/>
          <w:sz w:val="20"/>
          <w:szCs w:val="20"/>
        </w:rPr>
        <w:t>Barriera protettiva antigraffiti per superfici esterne</w:t>
      </w:r>
    </w:p>
    <w:p w:rsidR="00775AD6" w:rsidRDefault="007654BA">
      <w:pPr>
        <w:ind w:firstLine="284"/>
        <w:jc w:val="both"/>
        <w:rPr>
          <w:rFonts w:ascii="Tahoma" w:eastAsia="Tahoma" w:hAnsi="Tahoma" w:cs="Tahoma"/>
          <w:sz w:val="20"/>
          <w:szCs w:val="20"/>
        </w:rPr>
      </w:pPr>
      <w:r>
        <w:rPr>
          <w:rFonts w:ascii="Tahoma" w:hAnsi="Tahoma"/>
          <w:sz w:val="20"/>
          <w:szCs w:val="20"/>
        </w:rPr>
        <w:t xml:space="preserve">L'applicazione del prodotto </w:t>
      </w:r>
      <w:r>
        <w:rPr>
          <w:rFonts w:ascii="Tahoma" w:hAnsi="Tahoma"/>
          <w:sz w:val="20"/>
          <w:szCs w:val="20"/>
        </w:rPr>
        <w:t xml:space="preserve">è </w:t>
      </w:r>
      <w:r>
        <w:rPr>
          <w:rFonts w:ascii="Tahoma" w:hAnsi="Tahoma"/>
          <w:sz w:val="20"/>
          <w:szCs w:val="20"/>
        </w:rPr>
        <w:t xml:space="preserve">possibile con lavorazione a pennello, a rullo ovvero con pistola a spruzzo o con airless. </w:t>
      </w:r>
    </w:p>
    <w:p w:rsidR="00775AD6" w:rsidRDefault="007654BA">
      <w:pPr>
        <w:ind w:firstLine="284"/>
        <w:jc w:val="both"/>
        <w:rPr>
          <w:rFonts w:ascii="Tahoma" w:eastAsia="Tahoma" w:hAnsi="Tahoma" w:cs="Tahoma"/>
          <w:sz w:val="20"/>
          <w:szCs w:val="20"/>
        </w:rPr>
      </w:pPr>
      <w:r>
        <w:rPr>
          <w:rFonts w:ascii="Tahoma" w:hAnsi="Tahoma"/>
          <w:sz w:val="20"/>
          <w:szCs w:val="20"/>
        </w:rPr>
        <w:t>Il supporto su cui applicare la barriera</w:t>
      </w:r>
      <w:r>
        <w:rPr>
          <w:rFonts w:ascii="Tahoma" w:hAnsi="Tahoma"/>
          <w:sz w:val="20"/>
          <w:szCs w:val="20"/>
        </w:rPr>
        <w:t xml:space="preserve"> dovr</w:t>
      </w:r>
      <w:r>
        <w:rPr>
          <w:rFonts w:ascii="Tahoma" w:hAnsi="Tahoma"/>
          <w:sz w:val="20"/>
          <w:szCs w:val="20"/>
        </w:rPr>
        <w:t xml:space="preserve">à </w:t>
      </w:r>
      <w:r>
        <w:rPr>
          <w:rFonts w:ascii="Tahoma" w:hAnsi="Tahoma"/>
          <w:sz w:val="20"/>
          <w:szCs w:val="20"/>
        </w:rPr>
        <w:t>essere pulito, privo di polvere, sporcizia, grassi, oli ed efflorescenze. Se necessario si dovranno utilizzare metodi di rimozione con sabbiatura, idrosabbiatura o acqua in pressione, a seconda della superficie da trattare.</w:t>
      </w:r>
    </w:p>
    <w:p w:rsidR="00775AD6" w:rsidRDefault="007654BA">
      <w:pPr>
        <w:ind w:firstLine="284"/>
        <w:jc w:val="both"/>
        <w:rPr>
          <w:rFonts w:ascii="Tahoma" w:eastAsia="Tahoma" w:hAnsi="Tahoma" w:cs="Tahoma"/>
          <w:sz w:val="20"/>
          <w:szCs w:val="20"/>
        </w:rPr>
      </w:pPr>
      <w:r>
        <w:rPr>
          <w:rFonts w:ascii="Tahoma" w:hAnsi="Tahoma"/>
          <w:sz w:val="20"/>
          <w:szCs w:val="20"/>
        </w:rPr>
        <w:t xml:space="preserve">La barriera applicata si </w:t>
      </w:r>
      <w:r>
        <w:rPr>
          <w:rFonts w:ascii="Tahoma" w:hAnsi="Tahoma"/>
          <w:sz w:val="20"/>
          <w:szCs w:val="20"/>
        </w:rPr>
        <w:t>dovr</w:t>
      </w:r>
      <w:r>
        <w:rPr>
          <w:rFonts w:ascii="Tahoma" w:hAnsi="Tahoma"/>
          <w:sz w:val="20"/>
          <w:szCs w:val="20"/>
        </w:rPr>
        <w:t xml:space="preserve">à </w:t>
      </w:r>
      <w:r>
        <w:rPr>
          <w:rFonts w:ascii="Tahoma" w:hAnsi="Tahoma"/>
          <w:sz w:val="20"/>
          <w:szCs w:val="20"/>
        </w:rPr>
        <w:t>trasformare quindi in una pellicola che non deve modificare in modo percettibile la superficie, ma permettere di intervenire per rimuovere i graffiti eventualmente eseguiti, con idropulitrice ad acqua calda.</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Tutti i prodotti e/o materiali di cui al </w:t>
      </w:r>
      <w:r>
        <w:rPr>
          <w:rFonts w:ascii="Tahoma" w:hAnsi="Tahoma"/>
          <w:sz w:val="20"/>
          <w:szCs w:val="20"/>
        </w:rPr>
        <w:t>presente articolo, qualora possano essere dotati di marcatura CE secondo la normativa tecnica vigente, dovranno essere muniti di tale marchio.</w:t>
      </w: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289" w:name="bookmark187"/>
      <w:bookmarkEnd w:id="289"/>
    </w:p>
    <w:p w:rsidR="00775AD6" w:rsidRDefault="007654BA">
      <w:pPr>
        <w:pStyle w:val="CAPITOLATO03"/>
        <w:rPr>
          <w:rFonts w:ascii="Tahoma" w:eastAsia="Tahoma" w:hAnsi="Tahoma" w:cs="Tahoma"/>
        </w:rPr>
      </w:pPr>
      <w:bookmarkStart w:id="290" w:name="_Toc101"/>
      <w:r>
        <w:rPr>
          <w:rFonts w:ascii="Tahoma" w:hAnsi="Tahoma"/>
        </w:rPr>
        <w:t xml:space="preserve">Art. 6.26 OPERE DA STUCCATORE </w:t>
      </w:r>
      <w:bookmarkEnd w:id="290"/>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Le opere da stuccatore vengono generalmente eseguite in ambiente interni, </w:t>
      </w:r>
      <w:r>
        <w:rPr>
          <w:rFonts w:ascii="Tahoma" w:hAnsi="Tahoma"/>
          <w:sz w:val="20"/>
          <w:szCs w:val="20"/>
        </w:rPr>
        <w:t>oppure possono essere eseguite in ambienti esterni di particolare tipo (porticati, passaggi ed androni).</w:t>
      </w:r>
    </w:p>
    <w:p w:rsidR="00775AD6" w:rsidRDefault="007654BA">
      <w:pPr>
        <w:ind w:firstLine="284"/>
        <w:jc w:val="both"/>
        <w:rPr>
          <w:rFonts w:ascii="Tahoma" w:eastAsia="Tahoma" w:hAnsi="Tahoma" w:cs="Tahoma"/>
          <w:sz w:val="20"/>
          <w:szCs w:val="20"/>
        </w:rPr>
      </w:pPr>
      <w:r>
        <w:rPr>
          <w:rFonts w:ascii="Tahoma" w:hAnsi="Tahoma"/>
          <w:sz w:val="20"/>
          <w:szCs w:val="20"/>
        </w:rPr>
        <w:t>I supporti su cui vengono applicate le stuccature devono essere ben stadiati, tirati a piano con frattazzo, asciutti, esenti da parti disaggregate, pul</w:t>
      </w:r>
      <w:r>
        <w:rPr>
          <w:rFonts w:ascii="Tahoma" w:hAnsi="Tahoma"/>
          <w:sz w:val="20"/>
          <w:szCs w:val="20"/>
        </w:rPr>
        <w:t>virulente ed untuose e sufficientemente stagionati se trattasi di intonaci nuovi. Le stesse condizioni valgono anche nel caso di pareti su calcestruzzo semplice od armato.</w:t>
      </w:r>
    </w:p>
    <w:p w:rsidR="00775AD6" w:rsidRDefault="007654BA">
      <w:pPr>
        <w:ind w:firstLine="284"/>
        <w:jc w:val="both"/>
        <w:rPr>
          <w:rFonts w:ascii="Tahoma" w:eastAsia="Tahoma" w:hAnsi="Tahoma" w:cs="Tahoma"/>
          <w:sz w:val="20"/>
          <w:szCs w:val="20"/>
        </w:rPr>
      </w:pPr>
      <w:r>
        <w:rPr>
          <w:rFonts w:ascii="Tahoma" w:hAnsi="Tahoma"/>
          <w:sz w:val="20"/>
          <w:szCs w:val="20"/>
        </w:rPr>
        <w:t>Le superfici di cui sopra, che risultino essere gi</w:t>
      </w:r>
      <w:r>
        <w:rPr>
          <w:rFonts w:ascii="Tahoma" w:hAnsi="Tahoma"/>
          <w:sz w:val="20"/>
          <w:szCs w:val="20"/>
        </w:rPr>
        <w:t xml:space="preserve">à </w:t>
      </w:r>
      <w:r>
        <w:rPr>
          <w:rFonts w:ascii="Tahoma" w:hAnsi="Tahoma"/>
          <w:sz w:val="20"/>
          <w:szCs w:val="20"/>
        </w:rPr>
        <w:t>state trattate con qualsiasi tip</w:t>
      </w:r>
      <w:r>
        <w:rPr>
          <w:rFonts w:ascii="Tahoma" w:hAnsi="Tahoma"/>
          <w:sz w:val="20"/>
          <w:szCs w:val="20"/>
        </w:rPr>
        <w:t>o di finitura, devono essere preparate con tecniche idonee a garantire la durezza dello stucco.</w:t>
      </w:r>
    </w:p>
    <w:p w:rsidR="00775AD6" w:rsidRDefault="007654BA">
      <w:pPr>
        <w:ind w:firstLine="284"/>
        <w:jc w:val="both"/>
        <w:rPr>
          <w:rFonts w:ascii="Tahoma" w:eastAsia="Tahoma" w:hAnsi="Tahoma" w:cs="Tahoma"/>
          <w:sz w:val="20"/>
          <w:szCs w:val="20"/>
        </w:rPr>
      </w:pPr>
      <w:r>
        <w:rPr>
          <w:rFonts w:ascii="Tahoma" w:hAnsi="Tahoma"/>
          <w:sz w:val="20"/>
          <w:szCs w:val="20"/>
        </w:rPr>
        <w:t>Nelle opere di stuccatura, di norma deve essere impiegato il gesso ventilato in polvere, appropriatamente confezionato in fabbrica, il quale verr</w:t>
      </w:r>
      <w:r>
        <w:rPr>
          <w:rFonts w:ascii="Tahoma" w:hAnsi="Tahoma"/>
          <w:sz w:val="20"/>
          <w:szCs w:val="20"/>
        </w:rPr>
        <w:t xml:space="preserve">à </w:t>
      </w:r>
      <w:r>
        <w:rPr>
          <w:rFonts w:ascii="Tahoma" w:hAnsi="Tahoma"/>
          <w:sz w:val="20"/>
          <w:szCs w:val="20"/>
        </w:rPr>
        <w:t>predisposto i</w:t>
      </w:r>
      <w:r>
        <w:rPr>
          <w:rFonts w:ascii="Tahoma" w:hAnsi="Tahoma"/>
          <w:sz w:val="20"/>
          <w:szCs w:val="20"/>
        </w:rPr>
        <w:t>n acqua e rimescolato sino ad ottenere una pasta omogenea, oppure verranno aggiunti altri prodotti quali calce super ventilata, polvere di marmo, agglomerati inerti, coibenti leggeri o collante cellulosico.</w:t>
      </w:r>
    </w:p>
    <w:p w:rsidR="00775AD6" w:rsidRDefault="007654BA">
      <w:pPr>
        <w:ind w:firstLine="284"/>
        <w:jc w:val="both"/>
        <w:rPr>
          <w:rFonts w:ascii="Tahoma" w:eastAsia="Tahoma" w:hAnsi="Tahoma" w:cs="Tahoma"/>
          <w:sz w:val="20"/>
          <w:szCs w:val="20"/>
        </w:rPr>
      </w:pPr>
      <w:r>
        <w:rPr>
          <w:rFonts w:ascii="Tahoma" w:hAnsi="Tahoma"/>
          <w:sz w:val="20"/>
          <w:szCs w:val="20"/>
        </w:rPr>
        <w:t>Esclusi i lavori particolari, l'impasto per le li</w:t>
      </w:r>
      <w:r>
        <w:rPr>
          <w:rFonts w:ascii="Tahoma" w:hAnsi="Tahoma"/>
          <w:sz w:val="20"/>
          <w:szCs w:val="20"/>
        </w:rPr>
        <w:t>sciatura deve ottenersi mescolando il gesso con il 75% di acqua fredda.</w:t>
      </w:r>
    </w:p>
    <w:p w:rsidR="00775AD6" w:rsidRDefault="007654BA">
      <w:pPr>
        <w:ind w:firstLine="284"/>
        <w:jc w:val="both"/>
        <w:rPr>
          <w:rFonts w:ascii="Tahoma" w:eastAsia="Tahoma" w:hAnsi="Tahoma" w:cs="Tahoma"/>
          <w:sz w:val="20"/>
          <w:szCs w:val="20"/>
        </w:rPr>
      </w:pPr>
      <w:r>
        <w:rPr>
          <w:rFonts w:ascii="Tahoma" w:hAnsi="Tahoma"/>
          <w:sz w:val="20"/>
          <w:szCs w:val="20"/>
        </w:rPr>
        <w:t>Per le lisciature di superfici precedentemente con intonaco di malta bastarda, l'impasto deve essere composto da una parte di calce adesiva, precedentemente spenta in acqua e da due pa</w:t>
      </w:r>
      <w:r>
        <w:rPr>
          <w:rFonts w:ascii="Tahoma" w:hAnsi="Tahoma"/>
          <w:sz w:val="20"/>
          <w:szCs w:val="20"/>
        </w:rPr>
        <w:t>rti di gesso ventilato in polvere sempre con l'aggiunta di acqua.</w:t>
      </w:r>
    </w:p>
    <w:p w:rsidR="00775AD6" w:rsidRDefault="007654BA">
      <w:pPr>
        <w:ind w:firstLine="284"/>
        <w:jc w:val="both"/>
        <w:rPr>
          <w:rFonts w:ascii="Tahoma" w:eastAsia="Tahoma" w:hAnsi="Tahoma" w:cs="Tahoma"/>
          <w:sz w:val="20"/>
          <w:szCs w:val="20"/>
        </w:rPr>
      </w:pPr>
      <w:r>
        <w:rPr>
          <w:rFonts w:ascii="Tahoma" w:hAnsi="Tahoma"/>
          <w:sz w:val="20"/>
          <w:szCs w:val="20"/>
        </w:rPr>
        <w:t xml:space="preserve">In qualsiasi opera di stuccatura, l'Appaltatore </w:t>
      </w:r>
      <w:r>
        <w:rPr>
          <w:rFonts w:ascii="Tahoma" w:hAnsi="Tahoma"/>
          <w:sz w:val="20"/>
          <w:szCs w:val="20"/>
        </w:rPr>
        <w:t xml:space="preserve">è </w:t>
      </w:r>
      <w:r>
        <w:rPr>
          <w:rFonts w:ascii="Tahoma" w:hAnsi="Tahoma"/>
          <w:sz w:val="20"/>
          <w:szCs w:val="20"/>
        </w:rPr>
        <w:t>ritenuto unico responsabile della corretta esecuzione della stessa, rimangono pertanto a suo completo e totale carico gli oneri di eventuali</w:t>
      </w:r>
      <w:r>
        <w:rPr>
          <w:rFonts w:ascii="Tahoma" w:hAnsi="Tahoma"/>
          <w:sz w:val="20"/>
          <w:szCs w:val="20"/>
        </w:rPr>
        <w:t xml:space="preserve"> rappezzi e rifacimenti, per lavori in cui risultassero difetti di esecuzione.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Tutti i prodotti e/o materiali di cui al presente articolo, qualora possano essere dotati di marcatura CE secondo la normativa tecnica vigente, dovranno essere muniti di tale m</w:t>
      </w:r>
      <w:r>
        <w:rPr>
          <w:rFonts w:ascii="Tahoma" w:hAnsi="Tahoma"/>
          <w:sz w:val="20"/>
          <w:szCs w:val="20"/>
        </w:rPr>
        <w:t>archio.</w:t>
      </w: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291" w:name="bookmark188"/>
      <w:bookmarkEnd w:id="291"/>
    </w:p>
    <w:p w:rsidR="00775AD6" w:rsidRDefault="007654BA">
      <w:pPr>
        <w:pStyle w:val="CAPITOLATO03"/>
      </w:pPr>
      <w:r>
        <w:rPr>
          <w:rFonts w:ascii="Arial Unicode MS" w:eastAsia="Arial Unicode MS" w:hAnsi="Arial Unicode MS" w:cs="Arial Unicode MS"/>
          <w:b w:val="0"/>
          <w:bCs w:val="0"/>
        </w:rPr>
        <w:br w:type="page"/>
      </w:r>
    </w:p>
    <w:p w:rsidR="00775AD6" w:rsidRDefault="007654BA">
      <w:pPr>
        <w:pStyle w:val="CAPITOLATO03"/>
        <w:rPr>
          <w:rFonts w:ascii="Tahoma" w:eastAsia="Tahoma" w:hAnsi="Tahoma" w:cs="Tahoma"/>
        </w:rPr>
      </w:pPr>
      <w:bookmarkStart w:id="292" w:name="_Toc102"/>
      <w:r>
        <w:rPr>
          <w:rFonts w:ascii="Tahoma" w:hAnsi="Tahoma"/>
        </w:rPr>
        <w:lastRenderedPageBreak/>
        <w:t>Art. 6.27 ESECUZIONE DELLE PARETI ESTERNE E PARTIZIONI INTERNE</w:t>
      </w:r>
      <w:bookmarkEnd w:id="292"/>
    </w:p>
    <w:p w:rsidR="00775AD6" w:rsidRDefault="00775AD6">
      <w:pPr>
        <w:jc w:val="both"/>
        <w:rPr>
          <w:rFonts w:ascii="Tahoma" w:eastAsia="Tahoma" w:hAnsi="Tahoma" w:cs="Tahoma"/>
          <w:sz w:val="20"/>
          <w:szCs w:val="20"/>
        </w:rPr>
      </w:pPr>
    </w:p>
    <w:p w:rsidR="00775AD6" w:rsidRDefault="007654BA">
      <w:pPr>
        <w:ind w:left="566" w:right="1" w:hanging="283"/>
        <w:jc w:val="both"/>
        <w:rPr>
          <w:rFonts w:ascii="Tahoma" w:eastAsia="Tahoma" w:hAnsi="Tahoma" w:cs="Tahoma"/>
          <w:sz w:val="20"/>
          <w:szCs w:val="20"/>
        </w:rPr>
      </w:pPr>
      <w:r>
        <w:rPr>
          <w:rFonts w:ascii="Tahoma" w:hAnsi="Tahoma"/>
          <w:sz w:val="20"/>
          <w:szCs w:val="20"/>
        </w:rPr>
        <w:t>1</w:t>
      </w:r>
      <w:r>
        <w:rPr>
          <w:rFonts w:ascii="Tahoma" w:hAnsi="Tahoma"/>
          <w:sz w:val="20"/>
          <w:szCs w:val="20"/>
        </w:rPr>
        <w:tab/>
        <w:t>Si intende per parete esterna il sistema edilizio avente la funzione di separare e conformare gli spazi interni al sistema rispetto all'esterno.</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 xml:space="preserve">Si intende per partizione </w:t>
      </w:r>
      <w:r>
        <w:rPr>
          <w:rFonts w:ascii="Tahoma" w:eastAsia="Tahoma" w:hAnsi="Tahoma" w:cs="Tahoma"/>
          <w:sz w:val="20"/>
          <w:szCs w:val="20"/>
        </w:rPr>
        <w:t>interna un sistema edilizio avente funzione di dividere e conformare gli spazi interni del sistema edilizio.</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Nella esecuzione delle pareti esterne si terr</w:t>
      </w:r>
      <w:r>
        <w:rPr>
          <w:rFonts w:ascii="Tahoma" w:hAnsi="Tahoma"/>
          <w:sz w:val="20"/>
          <w:szCs w:val="20"/>
        </w:rPr>
        <w:t xml:space="preserve">à </w:t>
      </w:r>
      <w:r>
        <w:rPr>
          <w:rFonts w:ascii="Tahoma" w:hAnsi="Tahoma"/>
          <w:sz w:val="20"/>
          <w:szCs w:val="20"/>
        </w:rPr>
        <w:t>conto della loro tipologia (trasparente, portante, portata, monolitica, ad intercapedine, termoisol</w:t>
      </w:r>
      <w:r>
        <w:rPr>
          <w:rFonts w:ascii="Tahoma" w:hAnsi="Tahoma"/>
          <w:sz w:val="20"/>
          <w:szCs w:val="20"/>
        </w:rPr>
        <w:t>ata, ventilata) e della loro collocazione (a cortina, a semicortina od inserita).</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Nella esecuzione delle partizioni interne si terr</w:t>
      </w:r>
      <w:r>
        <w:rPr>
          <w:rFonts w:ascii="Tahoma" w:hAnsi="Tahoma"/>
          <w:sz w:val="20"/>
          <w:szCs w:val="20"/>
        </w:rPr>
        <w:t xml:space="preserve">à </w:t>
      </w:r>
      <w:r>
        <w:rPr>
          <w:rFonts w:ascii="Tahoma" w:hAnsi="Tahoma"/>
          <w:sz w:val="20"/>
          <w:szCs w:val="20"/>
        </w:rPr>
        <w:t>conto della loro classificazione in partizione semplice (solitamente realizzata con piccoli elementi e leganti umidi) o pa</w:t>
      </w:r>
      <w:r>
        <w:rPr>
          <w:rFonts w:ascii="Tahoma" w:hAnsi="Tahoma"/>
          <w:sz w:val="20"/>
          <w:szCs w:val="20"/>
        </w:rPr>
        <w:t>rtizione prefabbricata (solitamente realizzata con montaggio in sito di elementi predisposti per essere assemblati a secco).</w:t>
      </w:r>
    </w:p>
    <w:p w:rsidR="00775AD6" w:rsidRDefault="00775AD6">
      <w:pPr>
        <w:ind w:left="283" w:right="1" w:hanging="283"/>
        <w:jc w:val="both"/>
        <w:rPr>
          <w:rFonts w:ascii="Tahoma" w:eastAsia="Tahoma" w:hAnsi="Tahoma" w:cs="Tahoma"/>
          <w:sz w:val="20"/>
          <w:szCs w:val="20"/>
        </w:rPr>
      </w:pPr>
    </w:p>
    <w:p w:rsidR="00775AD6" w:rsidRDefault="007654BA">
      <w:pPr>
        <w:ind w:left="566" w:right="1" w:hanging="283"/>
        <w:jc w:val="both"/>
        <w:rPr>
          <w:rFonts w:ascii="Tahoma" w:eastAsia="Tahoma" w:hAnsi="Tahoma" w:cs="Tahoma"/>
          <w:sz w:val="20"/>
          <w:szCs w:val="20"/>
        </w:rPr>
      </w:pPr>
      <w:r>
        <w:rPr>
          <w:rFonts w:ascii="Tahoma" w:hAnsi="Tahoma"/>
          <w:sz w:val="20"/>
          <w:szCs w:val="20"/>
        </w:rPr>
        <w:t>2</w:t>
      </w:r>
      <w:r>
        <w:rPr>
          <w:rFonts w:ascii="Tahoma" w:hAnsi="Tahoma"/>
          <w:sz w:val="20"/>
          <w:szCs w:val="20"/>
        </w:rPr>
        <w:tab/>
        <w:t xml:space="preserve">Quando non </w:t>
      </w:r>
      <w:r>
        <w:rPr>
          <w:rFonts w:ascii="Tahoma" w:hAnsi="Tahoma"/>
          <w:sz w:val="20"/>
          <w:szCs w:val="20"/>
        </w:rPr>
        <w:t xml:space="preserve">è </w:t>
      </w:r>
      <w:r>
        <w:rPr>
          <w:rFonts w:ascii="Tahoma" w:hAnsi="Tahoma"/>
          <w:sz w:val="20"/>
          <w:szCs w:val="20"/>
        </w:rPr>
        <w:t>diversamente descritto negli altri documenti progettuali (o quando questi non sono sufficientemente dettagliati) si</w:t>
      </w:r>
      <w:r>
        <w:rPr>
          <w:rFonts w:ascii="Tahoma" w:hAnsi="Tahoma"/>
          <w:sz w:val="20"/>
          <w:szCs w:val="20"/>
        </w:rPr>
        <w:t xml:space="preserve"> intende che ciascuna delle categorie di parete sopracitata </w:t>
      </w:r>
      <w:r>
        <w:rPr>
          <w:rFonts w:ascii="Tahoma" w:hAnsi="Tahoma"/>
          <w:sz w:val="20"/>
          <w:szCs w:val="20"/>
        </w:rPr>
        <w:t xml:space="preserve">è </w:t>
      </w:r>
      <w:r>
        <w:rPr>
          <w:rFonts w:ascii="Tahoma" w:hAnsi="Tahoma"/>
          <w:sz w:val="20"/>
          <w:szCs w:val="20"/>
        </w:rPr>
        <w:t>composta da pi</w:t>
      </w:r>
      <w:r>
        <w:rPr>
          <w:rFonts w:ascii="Tahoma" w:hAnsi="Tahoma"/>
          <w:sz w:val="20"/>
          <w:szCs w:val="20"/>
        </w:rPr>
        <w:t xml:space="preserve">ù </w:t>
      </w:r>
      <w:r>
        <w:rPr>
          <w:rFonts w:ascii="Tahoma" w:hAnsi="Tahoma"/>
          <w:sz w:val="20"/>
          <w:szCs w:val="20"/>
        </w:rPr>
        <w:t>strati funzionali (costruttivamente uno strato pu</w:t>
      </w:r>
      <w:r>
        <w:rPr>
          <w:rFonts w:ascii="Tahoma" w:hAnsi="Tahoma"/>
          <w:sz w:val="20"/>
          <w:szCs w:val="20"/>
        </w:rPr>
        <w:t xml:space="preserve">ò </w:t>
      </w:r>
      <w:r>
        <w:rPr>
          <w:rFonts w:ascii="Tahoma" w:hAnsi="Tahoma"/>
          <w:sz w:val="20"/>
          <w:szCs w:val="20"/>
        </w:rPr>
        <w:t>assolvere a pi</w:t>
      </w:r>
      <w:r>
        <w:rPr>
          <w:rFonts w:ascii="Tahoma" w:hAnsi="Tahoma"/>
          <w:sz w:val="20"/>
          <w:szCs w:val="20"/>
        </w:rPr>
        <w:t xml:space="preserve">ù </w:t>
      </w:r>
      <w:r>
        <w:rPr>
          <w:rFonts w:ascii="Tahoma" w:hAnsi="Tahoma"/>
          <w:sz w:val="20"/>
          <w:szCs w:val="20"/>
        </w:rPr>
        <w:t>funzioni), che devono essere realizzati come segue.</w:t>
      </w:r>
    </w:p>
    <w:p w:rsidR="00775AD6" w:rsidRDefault="007654BA">
      <w:pPr>
        <w:ind w:left="850" w:right="1" w:hanging="283"/>
        <w:jc w:val="both"/>
        <w:rPr>
          <w:rFonts w:ascii="Tahoma" w:eastAsia="Tahoma" w:hAnsi="Tahoma" w:cs="Tahoma"/>
          <w:sz w:val="20"/>
          <w:szCs w:val="20"/>
        </w:rPr>
      </w:pPr>
      <w:r>
        <w:rPr>
          <w:rFonts w:ascii="Tahoma" w:hAnsi="Tahoma"/>
          <w:sz w:val="20"/>
          <w:szCs w:val="20"/>
        </w:rPr>
        <w:t>a)</w:t>
      </w:r>
      <w:r>
        <w:rPr>
          <w:rFonts w:ascii="Tahoma" w:hAnsi="Tahoma"/>
          <w:sz w:val="20"/>
          <w:szCs w:val="20"/>
        </w:rPr>
        <w:tab/>
        <w:t xml:space="preserve">Le pareti a cortina (facciate continue) saranno </w:t>
      </w:r>
      <w:r>
        <w:rPr>
          <w:rFonts w:ascii="Tahoma" w:hAnsi="Tahoma"/>
          <w:sz w:val="20"/>
          <w:szCs w:val="20"/>
        </w:rPr>
        <w:t>realizzate utilizzando i materiali e prodotti rispondenti al presente capitolato (vetro, isolanti, sigillanti, pannelli, finestre, elementi portanti, ecc.).</w:t>
      </w:r>
    </w:p>
    <w:p w:rsidR="00775AD6" w:rsidRDefault="007654BA">
      <w:pPr>
        <w:ind w:left="850" w:right="1" w:hanging="283"/>
        <w:jc w:val="both"/>
        <w:rPr>
          <w:rFonts w:ascii="Tahoma" w:eastAsia="Tahoma" w:hAnsi="Tahoma" w:cs="Tahoma"/>
          <w:sz w:val="20"/>
          <w:szCs w:val="20"/>
        </w:rPr>
      </w:pPr>
      <w:r>
        <w:rPr>
          <w:rFonts w:ascii="Tahoma" w:eastAsia="Tahoma" w:hAnsi="Tahoma" w:cs="Tahoma"/>
          <w:sz w:val="20"/>
          <w:szCs w:val="20"/>
        </w:rPr>
        <w:tab/>
        <w:t>Le parti metalliche si intendono lavorate in modo da non subire microfessure o comunque danneggiam</w:t>
      </w:r>
      <w:r>
        <w:rPr>
          <w:rFonts w:ascii="Tahoma" w:eastAsia="Tahoma" w:hAnsi="Tahoma" w:cs="Tahoma"/>
          <w:sz w:val="20"/>
          <w:szCs w:val="20"/>
        </w:rPr>
        <w:t>enti ed, a seconda del metallo, opportunamente protette dalla corrosione.</w:t>
      </w:r>
    </w:p>
    <w:p w:rsidR="00775AD6" w:rsidRDefault="007654BA">
      <w:pPr>
        <w:ind w:left="850" w:right="1" w:hanging="283"/>
        <w:jc w:val="both"/>
        <w:rPr>
          <w:rFonts w:ascii="Tahoma" w:eastAsia="Tahoma" w:hAnsi="Tahoma" w:cs="Tahoma"/>
          <w:sz w:val="20"/>
          <w:szCs w:val="20"/>
        </w:rPr>
      </w:pPr>
      <w:r>
        <w:rPr>
          <w:rFonts w:ascii="Tahoma" w:eastAsia="Tahoma" w:hAnsi="Tahoma" w:cs="Tahoma"/>
          <w:sz w:val="20"/>
          <w:szCs w:val="20"/>
        </w:rPr>
        <w:tab/>
        <w:t>Durante il montaggio si curer</w:t>
      </w:r>
      <w:r>
        <w:rPr>
          <w:rFonts w:ascii="Tahoma" w:hAnsi="Tahoma"/>
          <w:sz w:val="20"/>
          <w:szCs w:val="20"/>
        </w:rPr>
        <w:t xml:space="preserve">à </w:t>
      </w:r>
      <w:r>
        <w:rPr>
          <w:rFonts w:ascii="Tahoma" w:hAnsi="Tahoma"/>
          <w:sz w:val="20"/>
          <w:szCs w:val="20"/>
        </w:rPr>
        <w:t xml:space="preserve">la corretta esecuzione dell'elemento di supporto ed il suo ancoraggio alla struttura dell'edificio eseguendo (per parti) verifiche della corretta </w:t>
      </w:r>
      <w:r>
        <w:rPr>
          <w:rFonts w:ascii="Tahoma" w:hAnsi="Tahoma"/>
          <w:sz w:val="20"/>
          <w:szCs w:val="20"/>
        </w:rPr>
        <w:t>esecuzione delle giunzioni (bullonature, saldature, ecc.) e del rispetto delle tolleranze di montaggio e dei giochi. Si effettueranno prove di carico (anche per parti) prima di procedere al successivo montaggio degli altri elementi.</w:t>
      </w:r>
    </w:p>
    <w:p w:rsidR="00775AD6" w:rsidRDefault="007654BA">
      <w:pPr>
        <w:ind w:left="850" w:right="1" w:hanging="283"/>
        <w:jc w:val="both"/>
        <w:rPr>
          <w:rFonts w:ascii="Tahoma" w:eastAsia="Tahoma" w:hAnsi="Tahoma" w:cs="Tahoma"/>
          <w:sz w:val="20"/>
          <w:szCs w:val="20"/>
        </w:rPr>
      </w:pPr>
      <w:r>
        <w:rPr>
          <w:rFonts w:ascii="Tahoma" w:eastAsia="Tahoma" w:hAnsi="Tahoma" w:cs="Tahoma"/>
          <w:sz w:val="20"/>
          <w:szCs w:val="20"/>
        </w:rPr>
        <w:tab/>
        <w:t>La posa dei pannelli d</w:t>
      </w:r>
      <w:r>
        <w:rPr>
          <w:rFonts w:ascii="Tahoma" w:eastAsia="Tahoma" w:hAnsi="Tahoma" w:cs="Tahoma"/>
          <w:sz w:val="20"/>
          <w:szCs w:val="20"/>
        </w:rPr>
        <w:t>i tamponamento, dei telai, dei serramenti, ecc., sar</w:t>
      </w:r>
      <w:r>
        <w:rPr>
          <w:rFonts w:ascii="Tahoma" w:hAnsi="Tahoma"/>
          <w:sz w:val="20"/>
          <w:szCs w:val="20"/>
        </w:rPr>
        <w:t xml:space="preserve">à </w:t>
      </w:r>
      <w:r>
        <w:rPr>
          <w:rFonts w:ascii="Tahoma" w:hAnsi="Tahoma"/>
          <w:sz w:val="20"/>
          <w:szCs w:val="20"/>
        </w:rPr>
        <w:t>effettuata rispettando le tolleranze di posizione, utilizzando i sistemi di fissaggio previsti. I giunti saranno eseguiti secondo il progetto e comunque posando correttamente le guarnizioni ed i sigilla</w:t>
      </w:r>
      <w:r>
        <w:rPr>
          <w:rFonts w:ascii="Tahoma" w:hAnsi="Tahoma"/>
          <w:sz w:val="20"/>
          <w:szCs w:val="20"/>
        </w:rPr>
        <w:t>nti in modo da garantire le prestazioni di tenuta all'acqua, all'aria, di isolamento termico, acustico, ecc. tenendo conto dei movimenti localizzati dalla facciata e dei suoi elementi dovuti a variazioni termiche, pressione del vento, ecc. La posa di scoss</w:t>
      </w:r>
      <w:r>
        <w:rPr>
          <w:rFonts w:ascii="Tahoma" w:hAnsi="Tahoma"/>
          <w:sz w:val="20"/>
          <w:szCs w:val="20"/>
        </w:rPr>
        <w:t>aline coprigiunti, ecc. avverr</w:t>
      </w:r>
      <w:r>
        <w:rPr>
          <w:rFonts w:ascii="Tahoma" w:hAnsi="Tahoma"/>
          <w:sz w:val="20"/>
          <w:szCs w:val="20"/>
        </w:rPr>
        <w:t xml:space="preserve">à </w:t>
      </w:r>
      <w:r>
        <w:rPr>
          <w:rFonts w:ascii="Tahoma" w:hAnsi="Tahoma"/>
          <w:sz w:val="20"/>
          <w:szCs w:val="20"/>
        </w:rPr>
        <w:t>in modo da favorire la protezione e la durabilit</w:t>
      </w:r>
      <w:r>
        <w:rPr>
          <w:rFonts w:ascii="Tahoma" w:hAnsi="Tahoma"/>
          <w:sz w:val="20"/>
          <w:szCs w:val="20"/>
        </w:rPr>
        <w:t xml:space="preserve">à </w:t>
      </w:r>
      <w:r>
        <w:rPr>
          <w:rFonts w:ascii="Tahoma" w:hAnsi="Tahoma"/>
          <w:sz w:val="20"/>
          <w:szCs w:val="20"/>
        </w:rPr>
        <w:t>dei materiali protetti ed in modo che le stesse non siano danneggiate dai movimenti delle facciate.</w:t>
      </w:r>
    </w:p>
    <w:p w:rsidR="00775AD6" w:rsidRDefault="007654BA">
      <w:pPr>
        <w:ind w:left="850" w:right="1" w:hanging="283"/>
        <w:jc w:val="both"/>
        <w:rPr>
          <w:rFonts w:ascii="Tahoma" w:eastAsia="Tahoma" w:hAnsi="Tahoma" w:cs="Tahoma"/>
          <w:sz w:val="20"/>
          <w:szCs w:val="20"/>
        </w:rPr>
      </w:pPr>
      <w:r>
        <w:rPr>
          <w:rFonts w:ascii="Tahoma" w:eastAsia="Tahoma" w:hAnsi="Tahoma" w:cs="Tahoma"/>
          <w:sz w:val="20"/>
          <w:szCs w:val="20"/>
        </w:rPr>
        <w:tab/>
        <w:t>Il montaggio dei vetri e dei serramenti avverr</w:t>
      </w:r>
      <w:r>
        <w:rPr>
          <w:rFonts w:ascii="Tahoma" w:hAnsi="Tahoma"/>
          <w:sz w:val="20"/>
          <w:szCs w:val="20"/>
        </w:rPr>
        <w:t xml:space="preserve">à </w:t>
      </w:r>
      <w:r>
        <w:rPr>
          <w:rFonts w:ascii="Tahoma" w:hAnsi="Tahoma"/>
          <w:sz w:val="20"/>
          <w:szCs w:val="20"/>
        </w:rPr>
        <w:t>secondo le indicazioni da</w:t>
      </w:r>
      <w:r>
        <w:rPr>
          <w:rFonts w:ascii="Tahoma" w:hAnsi="Tahoma"/>
          <w:sz w:val="20"/>
          <w:szCs w:val="20"/>
        </w:rPr>
        <w:t>te nell'articolo a loro dedicato.</w:t>
      </w:r>
    </w:p>
    <w:p w:rsidR="00775AD6" w:rsidRDefault="007654BA">
      <w:pPr>
        <w:ind w:left="850" w:right="1" w:hanging="283"/>
        <w:jc w:val="both"/>
        <w:rPr>
          <w:rFonts w:ascii="Tahoma" w:eastAsia="Tahoma" w:hAnsi="Tahoma" w:cs="Tahoma"/>
          <w:sz w:val="20"/>
          <w:szCs w:val="20"/>
        </w:rPr>
      </w:pPr>
      <w:r>
        <w:rPr>
          <w:rFonts w:ascii="Tahoma" w:hAnsi="Tahoma"/>
          <w:sz w:val="20"/>
          <w:szCs w:val="20"/>
        </w:rPr>
        <w:t>b)</w:t>
      </w:r>
      <w:r>
        <w:rPr>
          <w:rFonts w:ascii="Tahoma" w:hAnsi="Tahoma"/>
          <w:sz w:val="20"/>
          <w:szCs w:val="20"/>
        </w:rPr>
        <w:tab/>
        <w:t>Le pareti esterne o partizioni interne realizzate a base di elementi di laterizio, calcestruzzo, calcio silicato, pietra naturale o ricostruita e prodotti similari saranno realizzate con le modalit</w:t>
      </w:r>
      <w:r>
        <w:rPr>
          <w:rFonts w:ascii="Tahoma" w:hAnsi="Tahoma"/>
          <w:sz w:val="20"/>
          <w:szCs w:val="20"/>
        </w:rPr>
        <w:t xml:space="preserve">à </w:t>
      </w:r>
      <w:r>
        <w:rPr>
          <w:rFonts w:ascii="Tahoma" w:hAnsi="Tahoma"/>
          <w:sz w:val="20"/>
          <w:szCs w:val="20"/>
        </w:rPr>
        <w:t>descritte nell'artic</w:t>
      </w:r>
      <w:r>
        <w:rPr>
          <w:rFonts w:ascii="Tahoma" w:hAnsi="Tahoma"/>
          <w:sz w:val="20"/>
          <w:szCs w:val="20"/>
        </w:rPr>
        <w:t>olo opere di muratura, tenendo conto delle modalit</w:t>
      </w:r>
      <w:r>
        <w:rPr>
          <w:rFonts w:ascii="Tahoma" w:hAnsi="Tahoma"/>
          <w:sz w:val="20"/>
          <w:szCs w:val="20"/>
        </w:rPr>
        <w:t xml:space="preserve">à </w:t>
      </w:r>
      <w:r>
        <w:rPr>
          <w:rFonts w:ascii="Tahoma" w:hAnsi="Tahoma"/>
          <w:sz w:val="20"/>
          <w:szCs w:val="20"/>
        </w:rPr>
        <w:t xml:space="preserve">di esecuzione particolari (giunti, sovrapposizioni, ecc.) richieste quando la muratura ha compiti di isolamento termico, acustico, resistenza al fuoco, ecc. Per gli altri strati presenti morfologicamente </w:t>
      </w:r>
      <w:r>
        <w:rPr>
          <w:rFonts w:ascii="Tahoma" w:hAnsi="Tahoma"/>
          <w:sz w:val="20"/>
          <w:szCs w:val="20"/>
        </w:rPr>
        <w:t>e con precise funzioni di isolamento termico, acustico, barriera al vapore, ecc., si rinvia alle prescrizioni date nell'articolo relativo alle coperture.</w:t>
      </w:r>
    </w:p>
    <w:p w:rsidR="00775AD6" w:rsidRDefault="007654BA">
      <w:pPr>
        <w:ind w:left="850" w:right="1" w:hanging="283"/>
        <w:jc w:val="both"/>
        <w:rPr>
          <w:rFonts w:ascii="Tahoma" w:eastAsia="Tahoma" w:hAnsi="Tahoma" w:cs="Tahoma"/>
          <w:sz w:val="20"/>
          <w:szCs w:val="20"/>
        </w:rPr>
      </w:pPr>
      <w:r>
        <w:rPr>
          <w:rFonts w:ascii="Tahoma" w:eastAsia="Tahoma" w:hAnsi="Tahoma" w:cs="Tahoma"/>
          <w:sz w:val="20"/>
          <w:szCs w:val="20"/>
        </w:rPr>
        <w:tab/>
        <w:t xml:space="preserve">Per gli intonaci ed i rivestimenti in genere si rinvia all'articolo sull'esecuzione di queste opere. </w:t>
      </w:r>
      <w:r>
        <w:rPr>
          <w:rFonts w:ascii="Tahoma" w:eastAsia="Tahoma" w:hAnsi="Tahoma" w:cs="Tahoma"/>
          <w:sz w:val="20"/>
          <w:szCs w:val="20"/>
        </w:rPr>
        <w:t>Comunque, in relazione alle funzioni attribuite alle pareti ed al livello di prestazione richiesto, si curer</w:t>
      </w:r>
      <w:r>
        <w:rPr>
          <w:rFonts w:ascii="Tahoma" w:hAnsi="Tahoma"/>
          <w:sz w:val="20"/>
          <w:szCs w:val="20"/>
        </w:rPr>
        <w:t xml:space="preserve">à </w:t>
      </w:r>
      <w:r>
        <w:rPr>
          <w:rFonts w:ascii="Tahoma" w:hAnsi="Tahoma"/>
          <w:sz w:val="20"/>
          <w:szCs w:val="20"/>
        </w:rPr>
        <w:t>la realizzazione dei giunti, la connessione tra gli strati e le compatibilit</w:t>
      </w:r>
      <w:r>
        <w:rPr>
          <w:rFonts w:ascii="Tahoma" w:hAnsi="Tahoma"/>
          <w:sz w:val="20"/>
          <w:szCs w:val="20"/>
        </w:rPr>
        <w:t xml:space="preserve">à </w:t>
      </w:r>
      <w:r>
        <w:rPr>
          <w:rFonts w:ascii="Tahoma" w:hAnsi="Tahoma"/>
          <w:sz w:val="20"/>
          <w:szCs w:val="20"/>
        </w:rPr>
        <w:t>meccaniche e chimiche.</w:t>
      </w:r>
    </w:p>
    <w:p w:rsidR="00775AD6" w:rsidRDefault="007654BA">
      <w:pPr>
        <w:ind w:left="850" w:right="1" w:hanging="283"/>
        <w:jc w:val="both"/>
        <w:rPr>
          <w:rFonts w:ascii="Tahoma" w:eastAsia="Tahoma" w:hAnsi="Tahoma" w:cs="Tahoma"/>
          <w:sz w:val="20"/>
          <w:szCs w:val="20"/>
        </w:rPr>
      </w:pPr>
      <w:r>
        <w:rPr>
          <w:rFonts w:ascii="Tahoma" w:eastAsia="Tahoma" w:hAnsi="Tahoma" w:cs="Tahoma"/>
          <w:sz w:val="20"/>
          <w:szCs w:val="20"/>
        </w:rPr>
        <w:tab/>
        <w:t>Nel corso dell'esecuzione si curer</w:t>
      </w:r>
      <w:r>
        <w:rPr>
          <w:rFonts w:ascii="Tahoma" w:hAnsi="Tahoma"/>
          <w:sz w:val="20"/>
          <w:szCs w:val="20"/>
        </w:rPr>
        <w:t xml:space="preserve">à </w:t>
      </w:r>
      <w:r>
        <w:rPr>
          <w:rFonts w:ascii="Tahoma" w:hAnsi="Tahoma"/>
          <w:sz w:val="20"/>
          <w:szCs w:val="20"/>
        </w:rPr>
        <w:t>la compl</w:t>
      </w:r>
      <w:r>
        <w:rPr>
          <w:rFonts w:ascii="Tahoma" w:hAnsi="Tahoma"/>
          <w:sz w:val="20"/>
          <w:szCs w:val="20"/>
        </w:rPr>
        <w:t>eta realizzazione dell'opera, con attenzione alle interferenze con altri elementi (impianti), all'esecuzione dei vani di porte e finestre, alla realizzazione delle camere d'aria o di strati interni, curando che non subiscano schiacciamenti, discontinuit</w:t>
      </w:r>
      <w:r>
        <w:rPr>
          <w:rFonts w:ascii="Tahoma" w:hAnsi="Tahoma"/>
          <w:sz w:val="20"/>
          <w:szCs w:val="20"/>
        </w:rPr>
        <w:t>à</w:t>
      </w:r>
      <w:r>
        <w:rPr>
          <w:rFonts w:ascii="Tahoma" w:hAnsi="Tahoma"/>
          <w:sz w:val="20"/>
          <w:szCs w:val="20"/>
        </w:rPr>
        <w:t xml:space="preserve">, </w:t>
      </w:r>
      <w:r>
        <w:rPr>
          <w:rFonts w:ascii="Tahoma" w:hAnsi="Tahoma"/>
          <w:sz w:val="20"/>
          <w:szCs w:val="20"/>
        </w:rPr>
        <w:t>ecc. non coerenti con la funzione dello strato.</w:t>
      </w:r>
    </w:p>
    <w:p w:rsidR="00775AD6" w:rsidRDefault="007654BA">
      <w:pPr>
        <w:ind w:left="850" w:right="1" w:hanging="283"/>
        <w:jc w:val="both"/>
        <w:rPr>
          <w:rFonts w:ascii="Tahoma" w:eastAsia="Tahoma" w:hAnsi="Tahoma" w:cs="Tahoma"/>
          <w:sz w:val="20"/>
          <w:szCs w:val="20"/>
        </w:rPr>
      </w:pPr>
      <w:r>
        <w:rPr>
          <w:rFonts w:ascii="Tahoma" w:hAnsi="Tahoma"/>
          <w:sz w:val="20"/>
          <w:szCs w:val="20"/>
        </w:rPr>
        <w:t>c)</w:t>
      </w:r>
      <w:r>
        <w:rPr>
          <w:rFonts w:ascii="Tahoma" w:hAnsi="Tahoma"/>
          <w:sz w:val="20"/>
          <w:szCs w:val="20"/>
        </w:rPr>
        <w:tab/>
        <w:t xml:space="preserve">Le partizioni interne costituite da elementi predisposti per essere assemblati in sito </w:t>
      </w:r>
      <w:r>
        <w:rPr>
          <w:rFonts w:ascii="Tahoma" w:hAnsi="Tahoma"/>
          <w:sz w:val="20"/>
          <w:szCs w:val="20"/>
        </w:rPr>
        <w:lastRenderedPageBreak/>
        <w:t>(con e senza piccole opere di adeguamento nelle zone di connessione con le altre pareti o con il soffitto) devono esse</w:t>
      </w:r>
      <w:r>
        <w:rPr>
          <w:rFonts w:ascii="Tahoma" w:hAnsi="Tahoma"/>
          <w:sz w:val="20"/>
          <w:szCs w:val="20"/>
        </w:rPr>
        <w:t>re realizzate con prodotti rispondenti alle prescrizioni date nell'articolo prodotti per pareti esterne e partizioni interne.</w:t>
      </w:r>
    </w:p>
    <w:p w:rsidR="00775AD6" w:rsidRDefault="007654BA">
      <w:pPr>
        <w:ind w:left="850" w:right="1" w:hanging="283"/>
        <w:jc w:val="both"/>
        <w:rPr>
          <w:rFonts w:ascii="Tahoma" w:eastAsia="Tahoma" w:hAnsi="Tahoma" w:cs="Tahoma"/>
          <w:sz w:val="20"/>
          <w:szCs w:val="20"/>
        </w:rPr>
      </w:pPr>
      <w:r>
        <w:rPr>
          <w:rFonts w:ascii="Tahoma" w:eastAsia="Tahoma" w:hAnsi="Tahoma" w:cs="Tahoma"/>
          <w:sz w:val="20"/>
          <w:szCs w:val="20"/>
        </w:rPr>
        <w:tab/>
        <w:t>Nell'esecuzione si seguiranno le modalit</w:t>
      </w:r>
      <w:r>
        <w:rPr>
          <w:rFonts w:ascii="Tahoma" w:hAnsi="Tahoma"/>
          <w:sz w:val="20"/>
          <w:szCs w:val="20"/>
        </w:rPr>
        <w:t xml:space="preserve">à </w:t>
      </w:r>
      <w:r>
        <w:rPr>
          <w:rFonts w:ascii="Tahoma" w:hAnsi="Tahoma"/>
          <w:sz w:val="20"/>
          <w:szCs w:val="20"/>
        </w:rPr>
        <w:t>previste dal produttore (ivi incluso l'utilizzo di appositi attrezzi) ed approvate dall</w:t>
      </w:r>
      <w:r>
        <w:rPr>
          <w:rFonts w:ascii="Tahoma" w:hAnsi="Tahoma"/>
          <w:sz w:val="20"/>
          <w:szCs w:val="20"/>
        </w:rPr>
        <w:t>a Direzione dei Lavori. Si curer</w:t>
      </w:r>
      <w:r>
        <w:rPr>
          <w:rFonts w:ascii="Tahoma" w:hAnsi="Tahoma"/>
          <w:sz w:val="20"/>
          <w:szCs w:val="20"/>
        </w:rPr>
        <w:t xml:space="preserve">à </w:t>
      </w:r>
      <w:r>
        <w:rPr>
          <w:rFonts w:ascii="Tahoma" w:hAnsi="Tahoma"/>
          <w:sz w:val="20"/>
          <w:szCs w:val="20"/>
        </w:rPr>
        <w:t>la corretta predisposizione degli elementi che svolgono anche funzione di supporto in modo da rispettare le dimensioni, tolleranze ed i giochi previsti o comunque necessari ai fini del successivo assemblaggio degli altri e</w:t>
      </w:r>
      <w:r>
        <w:rPr>
          <w:rFonts w:ascii="Tahoma" w:hAnsi="Tahoma"/>
          <w:sz w:val="20"/>
          <w:szCs w:val="20"/>
        </w:rPr>
        <w:t>lementi. Si curer</w:t>
      </w:r>
      <w:r>
        <w:rPr>
          <w:rFonts w:ascii="Tahoma" w:hAnsi="Tahoma"/>
          <w:sz w:val="20"/>
          <w:szCs w:val="20"/>
        </w:rPr>
        <w:t xml:space="preserve">à </w:t>
      </w:r>
      <w:r>
        <w:rPr>
          <w:rFonts w:ascii="Tahoma" w:hAnsi="Tahoma"/>
          <w:sz w:val="20"/>
          <w:szCs w:val="20"/>
        </w:rPr>
        <w:t>che gli elementi di collegamento e di fissaggio vengano posizionati ed installati in modo da garantire l'adeguata trasmissione delle sollecitazioni meccaniche. Il posizionamento di pannelli, vetri, elementi di completamento, ecc. sar</w:t>
      </w:r>
      <w:r>
        <w:rPr>
          <w:rFonts w:ascii="Tahoma" w:hAnsi="Tahoma"/>
          <w:sz w:val="20"/>
          <w:szCs w:val="20"/>
        </w:rPr>
        <w:t xml:space="preserve">à </w:t>
      </w:r>
      <w:r>
        <w:rPr>
          <w:rFonts w:ascii="Tahoma" w:hAnsi="Tahoma"/>
          <w:sz w:val="20"/>
          <w:szCs w:val="20"/>
        </w:rPr>
        <w:t>re</w:t>
      </w:r>
      <w:r>
        <w:rPr>
          <w:rFonts w:ascii="Tahoma" w:hAnsi="Tahoma"/>
          <w:sz w:val="20"/>
          <w:szCs w:val="20"/>
        </w:rPr>
        <w:t>alizzato con l'interposizione di guarnizioni, distanziatori, ecc. che garantiscano il raggiungimento dei livelli di prestazione previsti ed essere completate con sigillature, ecc.</w:t>
      </w:r>
    </w:p>
    <w:p w:rsidR="00775AD6" w:rsidRDefault="007654BA">
      <w:pPr>
        <w:ind w:left="850" w:right="1" w:hanging="283"/>
        <w:jc w:val="both"/>
        <w:rPr>
          <w:rFonts w:ascii="Tahoma" w:eastAsia="Tahoma" w:hAnsi="Tahoma" w:cs="Tahoma"/>
          <w:sz w:val="20"/>
          <w:szCs w:val="20"/>
        </w:rPr>
      </w:pPr>
      <w:r>
        <w:rPr>
          <w:rFonts w:ascii="Tahoma" w:eastAsia="Tahoma" w:hAnsi="Tahoma" w:cs="Tahoma"/>
          <w:sz w:val="20"/>
          <w:szCs w:val="20"/>
        </w:rPr>
        <w:tab/>
        <w:t>Il sistema di giunzione nel suo insieme deve completare il comportamento de</w:t>
      </w:r>
      <w:r>
        <w:rPr>
          <w:rFonts w:ascii="Tahoma" w:eastAsia="Tahoma" w:hAnsi="Tahoma" w:cs="Tahoma"/>
          <w:sz w:val="20"/>
          <w:szCs w:val="20"/>
        </w:rPr>
        <w:t>lla parete e deve essere eseguito secondo gli schemi di montaggio previsti; analogamente si devono eseguire secondo gli schemi previsti e con accuratezza le connessioni con le pareti murarie, con i soffitti, ecc.</w:t>
      </w:r>
    </w:p>
    <w:p w:rsidR="00775AD6" w:rsidRDefault="00775AD6">
      <w:pPr>
        <w:ind w:left="850" w:right="1" w:hanging="283"/>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293" w:name="bookmark189"/>
      <w:bookmarkEnd w:id="293"/>
    </w:p>
    <w:p w:rsidR="00775AD6" w:rsidRDefault="007654BA">
      <w:pPr>
        <w:pStyle w:val="CAPITOLATO03"/>
        <w:rPr>
          <w:rFonts w:ascii="Tahoma" w:eastAsia="Tahoma" w:hAnsi="Tahoma" w:cs="Tahoma"/>
        </w:rPr>
      </w:pPr>
      <w:bookmarkStart w:id="294" w:name="_Toc103"/>
      <w:r>
        <w:rPr>
          <w:rFonts w:ascii="Tahoma" w:hAnsi="Tahoma"/>
        </w:rPr>
        <w:t>Art. 6.28 ESECUZIONE DELLE PAVIMENTAZIONI</w:t>
      </w:r>
      <w:bookmarkEnd w:id="294"/>
    </w:p>
    <w:p w:rsidR="00775AD6" w:rsidRDefault="00775AD6">
      <w:pPr>
        <w:jc w:val="both"/>
        <w:rPr>
          <w:rFonts w:ascii="Tahoma" w:eastAsia="Tahoma" w:hAnsi="Tahoma" w:cs="Tahoma"/>
          <w:sz w:val="20"/>
          <w:szCs w:val="20"/>
        </w:rPr>
      </w:pPr>
    </w:p>
    <w:p w:rsidR="00775AD6" w:rsidRDefault="007654BA">
      <w:pPr>
        <w:ind w:firstLine="282"/>
        <w:jc w:val="both"/>
        <w:rPr>
          <w:rFonts w:ascii="Tahoma" w:eastAsia="Tahoma" w:hAnsi="Tahoma" w:cs="Tahoma"/>
          <w:sz w:val="20"/>
          <w:szCs w:val="20"/>
        </w:rPr>
      </w:pPr>
      <w:r>
        <w:rPr>
          <w:rFonts w:ascii="Tahoma" w:hAnsi="Tahoma"/>
          <w:sz w:val="20"/>
          <w:szCs w:val="20"/>
        </w:rPr>
        <w:t>Si intende per pavimentazione un sistema edilizio avente quale scopo quello di consentire o migliorare il transito e la resistenza alle sollecitazioni in determinate condizioni di uso.</w:t>
      </w:r>
    </w:p>
    <w:p w:rsidR="00775AD6" w:rsidRDefault="007654BA">
      <w:pPr>
        <w:ind w:firstLine="282"/>
        <w:jc w:val="both"/>
        <w:rPr>
          <w:rFonts w:ascii="Tahoma" w:eastAsia="Tahoma" w:hAnsi="Tahoma" w:cs="Tahoma"/>
          <w:sz w:val="20"/>
          <w:szCs w:val="20"/>
        </w:rPr>
      </w:pPr>
      <w:r>
        <w:rPr>
          <w:rFonts w:ascii="Tahoma" w:hAnsi="Tahoma"/>
          <w:sz w:val="20"/>
          <w:szCs w:val="20"/>
        </w:rPr>
        <w:t xml:space="preserve">Esse si intendono convenzionalmente suddivise nelle seguenti </w:t>
      </w:r>
      <w:r>
        <w:rPr>
          <w:rFonts w:ascii="Tahoma" w:hAnsi="Tahoma"/>
          <w:sz w:val="20"/>
          <w:szCs w:val="20"/>
        </w:rPr>
        <w:t>categorie:</w:t>
      </w:r>
    </w:p>
    <w:p w:rsidR="00775AD6" w:rsidRDefault="007654BA">
      <w:pPr>
        <w:ind w:left="424" w:right="1" w:hanging="140"/>
        <w:jc w:val="both"/>
        <w:rPr>
          <w:rFonts w:ascii="Tahoma" w:eastAsia="Tahoma" w:hAnsi="Tahoma" w:cs="Tahoma"/>
          <w:sz w:val="20"/>
          <w:szCs w:val="20"/>
        </w:rPr>
      </w:pPr>
      <w:r>
        <w:rPr>
          <w:rFonts w:ascii="Tahoma" w:hAnsi="Tahoma"/>
          <w:sz w:val="20"/>
          <w:szCs w:val="20"/>
        </w:rPr>
        <w:t>-</w:t>
      </w:r>
      <w:r>
        <w:rPr>
          <w:rFonts w:ascii="Tahoma" w:hAnsi="Tahoma"/>
          <w:sz w:val="20"/>
          <w:szCs w:val="20"/>
        </w:rPr>
        <w:tab/>
        <w:t>pavimentazioni su strato portante;</w:t>
      </w:r>
    </w:p>
    <w:p w:rsidR="00775AD6" w:rsidRDefault="007654BA">
      <w:pPr>
        <w:ind w:left="424" w:right="1" w:hanging="140"/>
        <w:jc w:val="both"/>
        <w:rPr>
          <w:rFonts w:ascii="Tahoma" w:eastAsia="Tahoma" w:hAnsi="Tahoma" w:cs="Tahoma"/>
          <w:sz w:val="20"/>
          <w:szCs w:val="20"/>
        </w:rPr>
      </w:pPr>
      <w:r>
        <w:rPr>
          <w:rFonts w:ascii="Tahoma" w:hAnsi="Tahoma"/>
          <w:sz w:val="20"/>
          <w:szCs w:val="20"/>
        </w:rPr>
        <w:t>-</w:t>
      </w:r>
      <w:r>
        <w:rPr>
          <w:rFonts w:ascii="Tahoma" w:hAnsi="Tahoma"/>
          <w:sz w:val="20"/>
          <w:szCs w:val="20"/>
        </w:rPr>
        <w:tab/>
        <w:t>pavimentazioni su terreno (cio</w:t>
      </w:r>
      <w:r>
        <w:rPr>
          <w:rFonts w:ascii="Tahoma" w:hAnsi="Tahoma"/>
          <w:sz w:val="20"/>
          <w:szCs w:val="20"/>
        </w:rPr>
        <w:t xml:space="preserve">è </w:t>
      </w:r>
      <w:r>
        <w:rPr>
          <w:rFonts w:ascii="Tahoma" w:hAnsi="Tahoma"/>
          <w:sz w:val="20"/>
          <w:szCs w:val="20"/>
        </w:rPr>
        <w:t xml:space="preserve">dove la funzione di strato portante del sistema di pavimentazione </w:t>
      </w:r>
      <w:r>
        <w:rPr>
          <w:rFonts w:ascii="Tahoma" w:hAnsi="Tahoma"/>
          <w:sz w:val="20"/>
          <w:szCs w:val="20"/>
        </w:rPr>
        <w:t xml:space="preserve">è </w:t>
      </w:r>
      <w:r>
        <w:rPr>
          <w:rFonts w:ascii="Tahoma" w:hAnsi="Tahoma"/>
          <w:sz w:val="20"/>
          <w:szCs w:val="20"/>
        </w:rPr>
        <w:t>svolta dal terreno).</w:t>
      </w:r>
    </w:p>
    <w:p w:rsidR="00775AD6" w:rsidRDefault="00775AD6">
      <w:pPr>
        <w:ind w:left="565" w:right="1" w:hanging="282"/>
        <w:jc w:val="both"/>
        <w:rPr>
          <w:rFonts w:ascii="Tahoma" w:eastAsia="Tahoma" w:hAnsi="Tahoma" w:cs="Tahoma"/>
          <w:sz w:val="20"/>
          <w:szCs w:val="20"/>
        </w:rPr>
      </w:pPr>
    </w:p>
    <w:p w:rsidR="00775AD6" w:rsidRDefault="007654BA">
      <w:pPr>
        <w:ind w:firstLine="282"/>
        <w:jc w:val="both"/>
        <w:rPr>
          <w:rFonts w:ascii="Tahoma" w:eastAsia="Tahoma" w:hAnsi="Tahoma" w:cs="Tahoma"/>
          <w:sz w:val="20"/>
          <w:szCs w:val="20"/>
        </w:rPr>
      </w:pPr>
      <w:r>
        <w:rPr>
          <w:rFonts w:ascii="Tahoma" w:hAnsi="Tahoma"/>
          <w:sz w:val="20"/>
          <w:szCs w:val="20"/>
        </w:rPr>
        <w:t xml:space="preserve">Tenendo conto dei limiti stabiliti dal d.P.R. 380/2001 e s.m.i., quando non </w:t>
      </w:r>
      <w:r>
        <w:rPr>
          <w:rFonts w:ascii="Tahoma" w:hAnsi="Tahoma"/>
          <w:sz w:val="20"/>
          <w:szCs w:val="20"/>
        </w:rPr>
        <w:t xml:space="preserve">è </w:t>
      </w:r>
      <w:r>
        <w:rPr>
          <w:rFonts w:ascii="Tahoma" w:hAnsi="Tahoma"/>
          <w:sz w:val="20"/>
          <w:szCs w:val="20"/>
        </w:rPr>
        <w:t>divers</w:t>
      </w:r>
      <w:r>
        <w:rPr>
          <w:rFonts w:ascii="Tahoma" w:hAnsi="Tahoma"/>
          <w:sz w:val="20"/>
          <w:szCs w:val="20"/>
        </w:rPr>
        <w:t>amente descritto negli altri documenti progettuali (o quando questi non sono sufficientemente dettagliati) si intende che ciascuna delle categorie sopracitate sar</w:t>
      </w:r>
      <w:r>
        <w:rPr>
          <w:rFonts w:ascii="Tahoma" w:hAnsi="Tahoma"/>
          <w:sz w:val="20"/>
          <w:szCs w:val="20"/>
        </w:rPr>
        <w:t xml:space="preserve">à </w:t>
      </w:r>
      <w:r>
        <w:rPr>
          <w:rFonts w:ascii="Tahoma" w:hAnsi="Tahoma"/>
          <w:sz w:val="20"/>
          <w:szCs w:val="20"/>
        </w:rPr>
        <w:t>composta dai seguenti strati funzionali (Costruttivamente uno strato pu</w:t>
      </w:r>
      <w:r>
        <w:rPr>
          <w:rFonts w:ascii="Tahoma" w:hAnsi="Tahoma"/>
          <w:sz w:val="20"/>
          <w:szCs w:val="20"/>
        </w:rPr>
        <w:t xml:space="preserve">ò </w:t>
      </w:r>
      <w:r>
        <w:rPr>
          <w:rFonts w:ascii="Tahoma" w:hAnsi="Tahoma"/>
          <w:sz w:val="20"/>
          <w:szCs w:val="20"/>
        </w:rPr>
        <w:t>assolvere una o pi</w:t>
      </w:r>
      <w:r>
        <w:rPr>
          <w:rFonts w:ascii="Tahoma" w:hAnsi="Tahoma"/>
          <w:sz w:val="20"/>
          <w:szCs w:val="20"/>
        </w:rPr>
        <w:t>ù</w:t>
      </w:r>
      <w:r>
        <w:rPr>
          <w:rFonts w:ascii="Tahoma" w:hAnsi="Tahoma"/>
          <w:sz w:val="20"/>
          <w:szCs w:val="20"/>
        </w:rPr>
        <w:t xml:space="preserve"> </w:t>
      </w:r>
      <w:r>
        <w:rPr>
          <w:rFonts w:ascii="Tahoma" w:hAnsi="Tahoma"/>
          <w:sz w:val="20"/>
          <w:szCs w:val="20"/>
        </w:rPr>
        <w:t>funzioni).</w:t>
      </w:r>
    </w:p>
    <w:p w:rsidR="00775AD6" w:rsidRDefault="007654BA">
      <w:pPr>
        <w:ind w:left="565" w:right="1" w:hanging="282"/>
        <w:jc w:val="both"/>
        <w:rPr>
          <w:rFonts w:ascii="Tahoma" w:eastAsia="Tahoma" w:hAnsi="Tahoma" w:cs="Tahoma"/>
          <w:sz w:val="20"/>
          <w:szCs w:val="20"/>
        </w:rPr>
      </w:pPr>
      <w:r>
        <w:rPr>
          <w:rFonts w:ascii="Tahoma" w:hAnsi="Tahoma"/>
          <w:sz w:val="20"/>
          <w:szCs w:val="20"/>
        </w:rPr>
        <w:t>a)</w:t>
      </w:r>
      <w:r>
        <w:rPr>
          <w:rFonts w:ascii="Tahoma" w:hAnsi="Tahoma"/>
          <w:sz w:val="20"/>
          <w:szCs w:val="20"/>
        </w:rPr>
        <w:tab/>
        <w:t>La pavimentazione su strato portante avr</w:t>
      </w:r>
      <w:r>
        <w:rPr>
          <w:rFonts w:ascii="Tahoma" w:hAnsi="Tahoma"/>
          <w:sz w:val="20"/>
          <w:szCs w:val="20"/>
        </w:rPr>
        <w:t xml:space="preserve">à </w:t>
      </w:r>
      <w:r>
        <w:rPr>
          <w:rFonts w:ascii="Tahoma" w:hAnsi="Tahoma"/>
          <w:sz w:val="20"/>
          <w:szCs w:val="20"/>
        </w:rPr>
        <w:t>quali elementi o strati fondamentali:</w:t>
      </w:r>
    </w:p>
    <w:p w:rsidR="00775AD6" w:rsidRDefault="007654BA">
      <w:pPr>
        <w:ind w:left="849" w:right="1" w:hanging="282"/>
        <w:jc w:val="both"/>
        <w:rPr>
          <w:rFonts w:ascii="Tahoma" w:eastAsia="Tahoma" w:hAnsi="Tahoma" w:cs="Tahoma"/>
          <w:sz w:val="20"/>
          <w:szCs w:val="20"/>
        </w:rPr>
      </w:pPr>
      <w:r>
        <w:rPr>
          <w:rFonts w:ascii="Tahoma" w:hAnsi="Tahoma"/>
          <w:sz w:val="20"/>
          <w:szCs w:val="20"/>
        </w:rPr>
        <w:t>1)</w:t>
      </w:r>
      <w:r>
        <w:rPr>
          <w:rFonts w:ascii="Tahoma" w:hAnsi="Tahoma"/>
          <w:sz w:val="20"/>
          <w:szCs w:val="20"/>
        </w:rPr>
        <w:tab/>
        <w:t>lo strato portante, con la funzione di resistenza alle sollecitazioni meccaniche dovute ai carichi permanenti o di esercizio;</w:t>
      </w:r>
    </w:p>
    <w:p w:rsidR="00775AD6" w:rsidRDefault="007654BA">
      <w:pPr>
        <w:ind w:left="849" w:right="1" w:hanging="282"/>
        <w:jc w:val="both"/>
        <w:rPr>
          <w:rFonts w:ascii="Tahoma" w:eastAsia="Tahoma" w:hAnsi="Tahoma" w:cs="Tahoma"/>
          <w:sz w:val="20"/>
          <w:szCs w:val="20"/>
        </w:rPr>
      </w:pPr>
      <w:r>
        <w:rPr>
          <w:rFonts w:ascii="Tahoma" w:hAnsi="Tahoma"/>
          <w:sz w:val="20"/>
          <w:szCs w:val="20"/>
        </w:rPr>
        <w:t>2)</w:t>
      </w:r>
      <w:r>
        <w:rPr>
          <w:rFonts w:ascii="Tahoma" w:hAnsi="Tahoma"/>
          <w:sz w:val="20"/>
          <w:szCs w:val="20"/>
        </w:rPr>
        <w:tab/>
        <w:t>lo strato di scorrimento, con</w:t>
      </w:r>
      <w:r>
        <w:rPr>
          <w:rFonts w:ascii="Tahoma" w:hAnsi="Tahoma"/>
          <w:sz w:val="20"/>
          <w:szCs w:val="20"/>
        </w:rPr>
        <w:t xml:space="preserve"> la funzione di compensare e rendere compatibili gli eventuali scorrimenti differenziali tra strati contigui;</w:t>
      </w:r>
    </w:p>
    <w:p w:rsidR="00775AD6" w:rsidRDefault="007654BA">
      <w:pPr>
        <w:ind w:left="849" w:right="1" w:hanging="282"/>
        <w:jc w:val="both"/>
        <w:rPr>
          <w:rFonts w:ascii="Tahoma" w:eastAsia="Tahoma" w:hAnsi="Tahoma" w:cs="Tahoma"/>
          <w:sz w:val="20"/>
          <w:szCs w:val="20"/>
        </w:rPr>
      </w:pPr>
      <w:r>
        <w:rPr>
          <w:rFonts w:ascii="Tahoma" w:hAnsi="Tahoma"/>
          <w:sz w:val="20"/>
          <w:szCs w:val="20"/>
        </w:rPr>
        <w:t>3)</w:t>
      </w:r>
      <w:r>
        <w:rPr>
          <w:rFonts w:ascii="Tahoma" w:hAnsi="Tahoma"/>
          <w:sz w:val="20"/>
          <w:szCs w:val="20"/>
        </w:rPr>
        <w:tab/>
        <w:t>lo strato ripartitore, con funzione di trasmettere allo strato portante le sollecitazioni meccaniche impresse dai carichi esterni qualora gli s</w:t>
      </w:r>
      <w:r>
        <w:rPr>
          <w:rFonts w:ascii="Tahoma" w:hAnsi="Tahoma"/>
          <w:sz w:val="20"/>
          <w:szCs w:val="20"/>
        </w:rPr>
        <w:t>trati costituenti la pavimentazione abbiano comportamenti meccanici sensibilmente differenziati;</w:t>
      </w:r>
    </w:p>
    <w:p w:rsidR="00775AD6" w:rsidRDefault="007654BA">
      <w:pPr>
        <w:ind w:left="849" w:right="1" w:hanging="282"/>
        <w:jc w:val="both"/>
        <w:rPr>
          <w:rFonts w:ascii="Tahoma" w:eastAsia="Tahoma" w:hAnsi="Tahoma" w:cs="Tahoma"/>
          <w:sz w:val="20"/>
          <w:szCs w:val="20"/>
        </w:rPr>
      </w:pPr>
      <w:r>
        <w:rPr>
          <w:rFonts w:ascii="Tahoma" w:hAnsi="Tahoma"/>
          <w:sz w:val="20"/>
          <w:szCs w:val="20"/>
        </w:rPr>
        <w:t>4)</w:t>
      </w:r>
      <w:r>
        <w:rPr>
          <w:rFonts w:ascii="Tahoma" w:hAnsi="Tahoma"/>
          <w:sz w:val="20"/>
          <w:szCs w:val="20"/>
        </w:rPr>
        <w:tab/>
        <w:t>lo strato di collegamento, con funzione di ancorare il rivestimento allo strato ripartitore (o portante);</w:t>
      </w:r>
    </w:p>
    <w:p w:rsidR="00775AD6" w:rsidRDefault="007654BA">
      <w:pPr>
        <w:ind w:left="849" w:right="1" w:hanging="282"/>
        <w:jc w:val="both"/>
        <w:rPr>
          <w:rFonts w:ascii="Tahoma" w:eastAsia="Tahoma" w:hAnsi="Tahoma" w:cs="Tahoma"/>
          <w:sz w:val="20"/>
          <w:szCs w:val="20"/>
        </w:rPr>
      </w:pPr>
      <w:r>
        <w:rPr>
          <w:rFonts w:ascii="Tahoma" w:hAnsi="Tahoma"/>
          <w:sz w:val="20"/>
          <w:szCs w:val="20"/>
        </w:rPr>
        <w:t>5)</w:t>
      </w:r>
      <w:r>
        <w:rPr>
          <w:rFonts w:ascii="Tahoma" w:hAnsi="Tahoma"/>
          <w:sz w:val="20"/>
          <w:szCs w:val="20"/>
        </w:rPr>
        <w:tab/>
        <w:t xml:space="preserve">lo strato di rivestimento con compiti estetici </w:t>
      </w:r>
      <w:r>
        <w:rPr>
          <w:rFonts w:ascii="Tahoma" w:hAnsi="Tahoma"/>
          <w:sz w:val="20"/>
          <w:szCs w:val="20"/>
        </w:rPr>
        <w:t>e di resistenza alle sollecitazioni meccaniche, chimiche, ecc.</w:t>
      </w:r>
    </w:p>
    <w:p w:rsidR="00775AD6" w:rsidRDefault="007654BA">
      <w:pPr>
        <w:ind w:left="565" w:right="1" w:hanging="282"/>
        <w:jc w:val="both"/>
        <w:rPr>
          <w:rFonts w:ascii="Tahoma" w:eastAsia="Tahoma" w:hAnsi="Tahoma" w:cs="Tahoma"/>
          <w:sz w:val="20"/>
          <w:szCs w:val="20"/>
        </w:rPr>
      </w:pPr>
      <w:r>
        <w:rPr>
          <w:rFonts w:ascii="Tahoma" w:eastAsia="Tahoma" w:hAnsi="Tahoma" w:cs="Tahoma"/>
          <w:sz w:val="20"/>
          <w:szCs w:val="20"/>
        </w:rPr>
        <w:tab/>
        <w:t>A seconda delle condizioni di utilizzo e delle sollecitazioni previste i seguenti strati possono diventare fondamentali;</w:t>
      </w:r>
    </w:p>
    <w:p w:rsidR="00775AD6" w:rsidRDefault="007654BA">
      <w:pPr>
        <w:ind w:left="849" w:right="1" w:hanging="282"/>
        <w:jc w:val="both"/>
        <w:rPr>
          <w:rFonts w:ascii="Tahoma" w:eastAsia="Tahoma" w:hAnsi="Tahoma" w:cs="Tahoma"/>
          <w:sz w:val="20"/>
          <w:szCs w:val="20"/>
        </w:rPr>
      </w:pPr>
      <w:r>
        <w:rPr>
          <w:rFonts w:ascii="Tahoma" w:hAnsi="Tahoma"/>
          <w:sz w:val="20"/>
          <w:szCs w:val="20"/>
        </w:rPr>
        <w:t>6)</w:t>
      </w:r>
      <w:r>
        <w:rPr>
          <w:rFonts w:ascii="Tahoma" w:hAnsi="Tahoma"/>
          <w:sz w:val="20"/>
          <w:szCs w:val="20"/>
        </w:rPr>
        <w:tab/>
        <w:t>strato di impermeabilizzante con funzione di dare alla pavimentazion</w:t>
      </w:r>
      <w:r>
        <w:rPr>
          <w:rFonts w:ascii="Tahoma" w:hAnsi="Tahoma"/>
          <w:sz w:val="20"/>
          <w:szCs w:val="20"/>
        </w:rPr>
        <w:t>e una prefissata impermeabilit</w:t>
      </w:r>
      <w:r>
        <w:rPr>
          <w:rFonts w:ascii="Tahoma" w:hAnsi="Tahoma"/>
          <w:sz w:val="20"/>
          <w:szCs w:val="20"/>
        </w:rPr>
        <w:t xml:space="preserve">à </w:t>
      </w:r>
      <w:r>
        <w:rPr>
          <w:rFonts w:ascii="Tahoma" w:hAnsi="Tahoma"/>
          <w:sz w:val="20"/>
          <w:szCs w:val="20"/>
        </w:rPr>
        <w:t xml:space="preserve">ai liquidi dai vapori; </w:t>
      </w:r>
    </w:p>
    <w:p w:rsidR="00775AD6" w:rsidRDefault="007654BA">
      <w:pPr>
        <w:ind w:left="849" w:right="1" w:hanging="282"/>
        <w:jc w:val="both"/>
        <w:rPr>
          <w:rFonts w:ascii="Tahoma" w:eastAsia="Tahoma" w:hAnsi="Tahoma" w:cs="Tahoma"/>
          <w:sz w:val="20"/>
          <w:szCs w:val="20"/>
        </w:rPr>
      </w:pPr>
      <w:r>
        <w:rPr>
          <w:rFonts w:ascii="Tahoma" w:hAnsi="Tahoma"/>
          <w:sz w:val="20"/>
          <w:szCs w:val="20"/>
        </w:rPr>
        <w:t>7)</w:t>
      </w:r>
      <w:r>
        <w:rPr>
          <w:rFonts w:ascii="Tahoma" w:hAnsi="Tahoma"/>
          <w:sz w:val="20"/>
          <w:szCs w:val="20"/>
        </w:rPr>
        <w:tab/>
        <w:t>strato di isolamento termico con funzione di portare la pavimentazione ad un prefissato isolamento termico;</w:t>
      </w:r>
    </w:p>
    <w:p w:rsidR="00775AD6" w:rsidRDefault="007654BA">
      <w:pPr>
        <w:ind w:left="849" w:right="1" w:hanging="282"/>
        <w:jc w:val="both"/>
        <w:rPr>
          <w:rFonts w:ascii="Tahoma" w:eastAsia="Tahoma" w:hAnsi="Tahoma" w:cs="Tahoma"/>
          <w:sz w:val="20"/>
          <w:szCs w:val="20"/>
        </w:rPr>
      </w:pPr>
      <w:r>
        <w:rPr>
          <w:rFonts w:ascii="Tahoma" w:hAnsi="Tahoma"/>
          <w:sz w:val="20"/>
          <w:szCs w:val="20"/>
        </w:rPr>
        <w:t>8)</w:t>
      </w:r>
      <w:r>
        <w:rPr>
          <w:rFonts w:ascii="Tahoma" w:hAnsi="Tahoma"/>
          <w:sz w:val="20"/>
          <w:szCs w:val="20"/>
        </w:rPr>
        <w:tab/>
        <w:t>strato di isolamento acustico con la funzione di portare la pavimentazione ad un prefi</w:t>
      </w:r>
      <w:r>
        <w:rPr>
          <w:rFonts w:ascii="Tahoma" w:hAnsi="Tahoma"/>
          <w:sz w:val="20"/>
          <w:szCs w:val="20"/>
        </w:rPr>
        <w:t>ssato isolamento acustico;</w:t>
      </w:r>
    </w:p>
    <w:p w:rsidR="00775AD6" w:rsidRDefault="007654BA">
      <w:pPr>
        <w:ind w:left="849" w:right="1" w:hanging="282"/>
        <w:jc w:val="both"/>
        <w:rPr>
          <w:rFonts w:ascii="Tahoma" w:eastAsia="Tahoma" w:hAnsi="Tahoma" w:cs="Tahoma"/>
          <w:sz w:val="20"/>
          <w:szCs w:val="20"/>
        </w:rPr>
      </w:pPr>
      <w:r>
        <w:rPr>
          <w:rFonts w:ascii="Tahoma" w:hAnsi="Tahoma"/>
          <w:sz w:val="20"/>
          <w:szCs w:val="20"/>
        </w:rPr>
        <w:t>9)</w:t>
      </w:r>
      <w:r>
        <w:rPr>
          <w:rFonts w:ascii="Tahoma" w:hAnsi="Tahoma"/>
          <w:sz w:val="20"/>
          <w:szCs w:val="20"/>
        </w:rPr>
        <w:tab/>
        <w:t>strato di compensazione con funzione di compensare quote, le pendenze, gli errori di planarit</w:t>
      </w:r>
      <w:r>
        <w:rPr>
          <w:rFonts w:ascii="Tahoma" w:hAnsi="Tahoma"/>
          <w:sz w:val="20"/>
          <w:szCs w:val="20"/>
        </w:rPr>
        <w:t xml:space="preserve">à </w:t>
      </w:r>
      <w:r>
        <w:rPr>
          <w:rFonts w:ascii="Tahoma" w:hAnsi="Tahoma"/>
          <w:sz w:val="20"/>
          <w:szCs w:val="20"/>
        </w:rPr>
        <w:t>ed eventualmente incorporare impianti (questo strato frequentemente ha anche funzione di strato di collegamento).</w:t>
      </w:r>
    </w:p>
    <w:p w:rsidR="00775AD6" w:rsidRDefault="007654BA">
      <w:pPr>
        <w:ind w:left="565" w:right="1" w:hanging="282"/>
        <w:jc w:val="both"/>
        <w:rPr>
          <w:rFonts w:ascii="Tahoma" w:eastAsia="Tahoma" w:hAnsi="Tahoma" w:cs="Tahoma"/>
          <w:sz w:val="20"/>
          <w:szCs w:val="20"/>
        </w:rPr>
      </w:pPr>
      <w:r>
        <w:rPr>
          <w:rFonts w:ascii="Tahoma" w:hAnsi="Tahoma"/>
          <w:sz w:val="20"/>
          <w:szCs w:val="20"/>
        </w:rPr>
        <w:t>b)</w:t>
      </w:r>
      <w:r>
        <w:rPr>
          <w:rFonts w:ascii="Tahoma" w:hAnsi="Tahoma"/>
          <w:sz w:val="20"/>
          <w:szCs w:val="20"/>
        </w:rPr>
        <w:tab/>
        <w:t>La pavimentazi</w:t>
      </w:r>
      <w:r>
        <w:rPr>
          <w:rFonts w:ascii="Tahoma" w:hAnsi="Tahoma"/>
          <w:sz w:val="20"/>
          <w:szCs w:val="20"/>
        </w:rPr>
        <w:t>one su terreno avr</w:t>
      </w:r>
      <w:r>
        <w:rPr>
          <w:rFonts w:ascii="Tahoma" w:hAnsi="Tahoma"/>
          <w:sz w:val="20"/>
          <w:szCs w:val="20"/>
        </w:rPr>
        <w:t xml:space="preserve">à </w:t>
      </w:r>
      <w:r>
        <w:rPr>
          <w:rFonts w:ascii="Tahoma" w:hAnsi="Tahoma"/>
          <w:sz w:val="20"/>
          <w:szCs w:val="20"/>
        </w:rPr>
        <w:t>quali elementi o strati funzionali:</w:t>
      </w:r>
    </w:p>
    <w:p w:rsidR="00775AD6" w:rsidRDefault="007654BA">
      <w:pPr>
        <w:ind w:left="849" w:right="1" w:hanging="282"/>
        <w:jc w:val="both"/>
        <w:rPr>
          <w:rFonts w:ascii="Tahoma" w:eastAsia="Tahoma" w:hAnsi="Tahoma" w:cs="Tahoma"/>
          <w:sz w:val="20"/>
          <w:szCs w:val="20"/>
        </w:rPr>
      </w:pPr>
      <w:r>
        <w:rPr>
          <w:rFonts w:ascii="Tahoma" w:hAnsi="Tahoma"/>
          <w:sz w:val="20"/>
          <w:szCs w:val="20"/>
        </w:rPr>
        <w:t>1)</w:t>
      </w:r>
      <w:r>
        <w:rPr>
          <w:rFonts w:ascii="Tahoma" w:hAnsi="Tahoma"/>
          <w:sz w:val="20"/>
          <w:szCs w:val="20"/>
        </w:rPr>
        <w:tab/>
        <w:t xml:space="preserve">il terreno (suolo) con funzione di resistere alle sollecitazioni meccaniche trasmesse </w:t>
      </w:r>
      <w:r>
        <w:rPr>
          <w:rFonts w:ascii="Tahoma" w:hAnsi="Tahoma"/>
          <w:sz w:val="20"/>
          <w:szCs w:val="20"/>
        </w:rPr>
        <w:lastRenderedPageBreak/>
        <w:t>dalla pavimentazione;</w:t>
      </w:r>
    </w:p>
    <w:p w:rsidR="00775AD6" w:rsidRDefault="007654BA">
      <w:pPr>
        <w:ind w:left="849" w:right="1" w:hanging="282"/>
        <w:jc w:val="both"/>
        <w:rPr>
          <w:rFonts w:ascii="Tahoma" w:eastAsia="Tahoma" w:hAnsi="Tahoma" w:cs="Tahoma"/>
          <w:sz w:val="20"/>
          <w:szCs w:val="20"/>
        </w:rPr>
      </w:pPr>
      <w:r>
        <w:rPr>
          <w:rFonts w:ascii="Tahoma" w:hAnsi="Tahoma"/>
          <w:sz w:val="20"/>
          <w:szCs w:val="20"/>
        </w:rPr>
        <w:t>2)</w:t>
      </w:r>
      <w:r>
        <w:rPr>
          <w:rFonts w:ascii="Tahoma" w:hAnsi="Tahoma"/>
          <w:sz w:val="20"/>
          <w:szCs w:val="20"/>
        </w:rPr>
        <w:tab/>
        <w:t>strato impermeabilizzante (o drenante);</w:t>
      </w:r>
    </w:p>
    <w:p w:rsidR="00775AD6" w:rsidRDefault="007654BA">
      <w:pPr>
        <w:ind w:left="849" w:right="1" w:hanging="282"/>
        <w:jc w:val="both"/>
        <w:rPr>
          <w:rFonts w:ascii="Tahoma" w:eastAsia="Tahoma" w:hAnsi="Tahoma" w:cs="Tahoma"/>
          <w:sz w:val="20"/>
          <w:szCs w:val="20"/>
        </w:rPr>
      </w:pPr>
      <w:r>
        <w:rPr>
          <w:rFonts w:ascii="Tahoma" w:hAnsi="Tahoma"/>
          <w:sz w:val="20"/>
          <w:szCs w:val="20"/>
        </w:rPr>
        <w:t>3)</w:t>
      </w:r>
      <w:r>
        <w:rPr>
          <w:rFonts w:ascii="Tahoma" w:hAnsi="Tahoma"/>
          <w:sz w:val="20"/>
          <w:szCs w:val="20"/>
        </w:rPr>
        <w:tab/>
        <w:t>il ripartitore;</w:t>
      </w:r>
    </w:p>
    <w:p w:rsidR="00775AD6" w:rsidRDefault="007654BA">
      <w:pPr>
        <w:ind w:left="849" w:right="1" w:hanging="282"/>
        <w:jc w:val="both"/>
        <w:rPr>
          <w:rFonts w:ascii="Tahoma" w:eastAsia="Tahoma" w:hAnsi="Tahoma" w:cs="Tahoma"/>
          <w:sz w:val="20"/>
          <w:szCs w:val="20"/>
        </w:rPr>
      </w:pPr>
      <w:r>
        <w:rPr>
          <w:rFonts w:ascii="Tahoma" w:hAnsi="Tahoma"/>
          <w:sz w:val="20"/>
          <w:szCs w:val="20"/>
        </w:rPr>
        <w:t>4)</w:t>
      </w:r>
      <w:r>
        <w:rPr>
          <w:rFonts w:ascii="Tahoma" w:hAnsi="Tahoma"/>
          <w:sz w:val="20"/>
          <w:szCs w:val="20"/>
        </w:rPr>
        <w:tab/>
        <w:t xml:space="preserve">strato di compensazione </w:t>
      </w:r>
      <w:r>
        <w:rPr>
          <w:rFonts w:ascii="Tahoma" w:hAnsi="Tahoma"/>
          <w:sz w:val="20"/>
          <w:szCs w:val="20"/>
        </w:rPr>
        <w:t>e/o pendenza;</w:t>
      </w:r>
    </w:p>
    <w:p w:rsidR="00775AD6" w:rsidRDefault="007654BA">
      <w:pPr>
        <w:ind w:left="849" w:right="1" w:hanging="282"/>
        <w:jc w:val="both"/>
        <w:rPr>
          <w:rFonts w:ascii="Tahoma" w:eastAsia="Tahoma" w:hAnsi="Tahoma" w:cs="Tahoma"/>
          <w:sz w:val="20"/>
          <w:szCs w:val="20"/>
        </w:rPr>
      </w:pPr>
      <w:r>
        <w:rPr>
          <w:rFonts w:ascii="Tahoma" w:hAnsi="Tahoma"/>
          <w:sz w:val="20"/>
          <w:szCs w:val="20"/>
        </w:rPr>
        <w:t>5)</w:t>
      </w:r>
      <w:r>
        <w:rPr>
          <w:rFonts w:ascii="Tahoma" w:hAnsi="Tahoma"/>
          <w:sz w:val="20"/>
          <w:szCs w:val="20"/>
        </w:rPr>
        <w:tab/>
        <w:t>il rivestimento.</w:t>
      </w:r>
    </w:p>
    <w:p w:rsidR="00775AD6" w:rsidRDefault="007654BA">
      <w:pPr>
        <w:ind w:left="565" w:right="1" w:hanging="282"/>
        <w:jc w:val="both"/>
        <w:rPr>
          <w:rFonts w:ascii="Tahoma" w:eastAsia="Tahoma" w:hAnsi="Tahoma" w:cs="Tahoma"/>
          <w:sz w:val="20"/>
          <w:szCs w:val="20"/>
        </w:rPr>
      </w:pPr>
      <w:r>
        <w:rPr>
          <w:rFonts w:ascii="Tahoma" w:eastAsia="Tahoma" w:hAnsi="Tahoma" w:cs="Tahoma"/>
          <w:sz w:val="20"/>
          <w:szCs w:val="20"/>
        </w:rPr>
        <w:tab/>
        <w:t>A seconda delle condizioni di utilizzo e delle sollecitazioni previste, altri strati complementari possono essere previsti.</w:t>
      </w:r>
    </w:p>
    <w:p w:rsidR="00775AD6" w:rsidRDefault="00775AD6">
      <w:pPr>
        <w:jc w:val="both"/>
        <w:rPr>
          <w:rFonts w:ascii="Tahoma" w:eastAsia="Tahoma" w:hAnsi="Tahoma" w:cs="Tahoma"/>
          <w:sz w:val="20"/>
          <w:szCs w:val="20"/>
        </w:rPr>
      </w:pPr>
    </w:p>
    <w:p w:rsidR="00775AD6" w:rsidRDefault="007654BA">
      <w:pPr>
        <w:ind w:firstLine="282"/>
        <w:jc w:val="both"/>
        <w:rPr>
          <w:rFonts w:ascii="Tahoma" w:eastAsia="Tahoma" w:hAnsi="Tahoma" w:cs="Tahoma"/>
          <w:sz w:val="20"/>
          <w:szCs w:val="20"/>
        </w:rPr>
      </w:pPr>
      <w:r>
        <w:rPr>
          <w:rFonts w:ascii="Tahoma" w:hAnsi="Tahoma"/>
          <w:sz w:val="20"/>
          <w:szCs w:val="20"/>
        </w:rPr>
        <w:t>Per la pavimentazione su strato portante sar</w:t>
      </w:r>
      <w:r>
        <w:rPr>
          <w:rFonts w:ascii="Tahoma" w:hAnsi="Tahoma"/>
          <w:sz w:val="20"/>
          <w:szCs w:val="20"/>
        </w:rPr>
        <w:t xml:space="preserve">à </w:t>
      </w:r>
      <w:r>
        <w:rPr>
          <w:rFonts w:ascii="Tahoma" w:hAnsi="Tahoma"/>
          <w:sz w:val="20"/>
          <w:szCs w:val="20"/>
        </w:rPr>
        <w:t xml:space="preserve">effettuata la realizzazione degli strati </w:t>
      </w:r>
      <w:r>
        <w:rPr>
          <w:rFonts w:ascii="Tahoma" w:hAnsi="Tahoma"/>
          <w:sz w:val="20"/>
          <w:szCs w:val="20"/>
        </w:rPr>
        <w:t>utilizzando i materiali indicati nel progetto; ove non sia specificato in dettaglio nel progetto od a suo complemento si rispetteranno le prescrizioni seguenti.</w:t>
      </w:r>
    </w:p>
    <w:p w:rsidR="00775AD6" w:rsidRDefault="007654BA">
      <w:pPr>
        <w:ind w:left="565" w:right="1" w:hanging="282"/>
        <w:jc w:val="both"/>
        <w:rPr>
          <w:rFonts w:ascii="Tahoma" w:eastAsia="Tahoma" w:hAnsi="Tahoma" w:cs="Tahoma"/>
          <w:sz w:val="20"/>
          <w:szCs w:val="20"/>
        </w:rPr>
      </w:pPr>
      <w:r>
        <w:rPr>
          <w:rFonts w:ascii="Tahoma" w:hAnsi="Tahoma"/>
          <w:sz w:val="20"/>
          <w:szCs w:val="20"/>
        </w:rPr>
        <w:t>1)</w:t>
      </w:r>
      <w:r>
        <w:rPr>
          <w:rFonts w:ascii="Tahoma" w:hAnsi="Tahoma"/>
          <w:sz w:val="20"/>
          <w:szCs w:val="20"/>
        </w:rPr>
        <w:tab/>
        <w:t>Per lo strato portante a seconda della soluzione costruttiva adottata si far</w:t>
      </w:r>
      <w:r>
        <w:rPr>
          <w:rFonts w:ascii="Tahoma" w:hAnsi="Tahoma"/>
          <w:sz w:val="20"/>
          <w:szCs w:val="20"/>
        </w:rPr>
        <w:t xml:space="preserve">à </w:t>
      </w:r>
      <w:r>
        <w:rPr>
          <w:rFonts w:ascii="Tahoma" w:hAnsi="Tahoma"/>
          <w:sz w:val="20"/>
          <w:szCs w:val="20"/>
        </w:rPr>
        <w:t>riferimento al</w:t>
      </w:r>
      <w:r>
        <w:rPr>
          <w:rFonts w:ascii="Tahoma" w:hAnsi="Tahoma"/>
          <w:sz w:val="20"/>
          <w:szCs w:val="20"/>
        </w:rPr>
        <w:t>le prescrizioni gi</w:t>
      </w:r>
      <w:r>
        <w:rPr>
          <w:rFonts w:ascii="Tahoma" w:hAnsi="Tahoma"/>
          <w:sz w:val="20"/>
          <w:szCs w:val="20"/>
        </w:rPr>
        <w:t xml:space="preserve">à </w:t>
      </w:r>
      <w:r>
        <w:rPr>
          <w:rFonts w:ascii="Tahoma" w:hAnsi="Tahoma"/>
          <w:sz w:val="20"/>
          <w:szCs w:val="20"/>
        </w:rPr>
        <w:t>date nel presente capitolato sulle strutture di calcestruzzo, strutture metalliche, sulle strutture miste acciaio e calcestruzzo, sulle strutture di legno, ecc.</w:t>
      </w:r>
    </w:p>
    <w:p w:rsidR="00775AD6" w:rsidRDefault="007654BA">
      <w:pPr>
        <w:ind w:left="565" w:right="1" w:hanging="282"/>
        <w:jc w:val="both"/>
        <w:rPr>
          <w:rFonts w:ascii="Tahoma" w:eastAsia="Tahoma" w:hAnsi="Tahoma" w:cs="Tahoma"/>
          <w:sz w:val="20"/>
          <w:szCs w:val="20"/>
        </w:rPr>
      </w:pPr>
      <w:r>
        <w:rPr>
          <w:rFonts w:ascii="Tahoma" w:hAnsi="Tahoma"/>
          <w:sz w:val="20"/>
          <w:szCs w:val="20"/>
        </w:rPr>
        <w:t>2)</w:t>
      </w:r>
      <w:r>
        <w:rPr>
          <w:rFonts w:ascii="Tahoma" w:hAnsi="Tahoma"/>
          <w:sz w:val="20"/>
          <w:szCs w:val="20"/>
        </w:rPr>
        <w:tab/>
        <w:t>Per lo strato di scorrimento, a seconda della soluzione costruttiva adot</w:t>
      </w:r>
      <w:r>
        <w:rPr>
          <w:rFonts w:ascii="Tahoma" w:hAnsi="Tahoma"/>
          <w:sz w:val="20"/>
          <w:szCs w:val="20"/>
        </w:rPr>
        <w:t>tata, si far</w:t>
      </w:r>
      <w:r>
        <w:rPr>
          <w:rFonts w:ascii="Tahoma" w:hAnsi="Tahoma"/>
          <w:sz w:val="20"/>
          <w:szCs w:val="20"/>
        </w:rPr>
        <w:t xml:space="preserve">à </w:t>
      </w:r>
      <w:r>
        <w:rPr>
          <w:rFonts w:ascii="Tahoma" w:hAnsi="Tahoma"/>
          <w:sz w:val="20"/>
          <w:szCs w:val="20"/>
        </w:rPr>
        <w:t>riferimento alle prescrizioni gi</w:t>
      </w:r>
      <w:r>
        <w:rPr>
          <w:rFonts w:ascii="Tahoma" w:hAnsi="Tahoma"/>
          <w:sz w:val="20"/>
          <w:szCs w:val="20"/>
        </w:rPr>
        <w:t xml:space="preserve">à </w:t>
      </w:r>
      <w:r>
        <w:rPr>
          <w:rFonts w:ascii="Tahoma" w:hAnsi="Tahoma"/>
          <w:sz w:val="20"/>
          <w:szCs w:val="20"/>
        </w:rPr>
        <w:t>date per i prodotti quali la sabbia, membrane a base sintetica o bituminosa, fogli di carta o cartone, geotessili o pannelli di fibre, di vetro o roccia.</w:t>
      </w:r>
    </w:p>
    <w:p w:rsidR="00775AD6" w:rsidRDefault="007654BA">
      <w:pPr>
        <w:ind w:left="565" w:right="1" w:hanging="282"/>
        <w:jc w:val="both"/>
        <w:rPr>
          <w:rFonts w:ascii="Tahoma" w:eastAsia="Tahoma" w:hAnsi="Tahoma" w:cs="Tahoma"/>
          <w:sz w:val="20"/>
          <w:szCs w:val="20"/>
        </w:rPr>
      </w:pPr>
      <w:r>
        <w:rPr>
          <w:rFonts w:ascii="Tahoma" w:eastAsia="Tahoma" w:hAnsi="Tahoma" w:cs="Tahoma"/>
          <w:sz w:val="20"/>
          <w:szCs w:val="20"/>
        </w:rPr>
        <w:tab/>
        <w:t>Durante la realizzazione si curer</w:t>
      </w:r>
      <w:r>
        <w:rPr>
          <w:rFonts w:ascii="Tahoma" w:hAnsi="Tahoma"/>
          <w:sz w:val="20"/>
          <w:szCs w:val="20"/>
        </w:rPr>
        <w:t xml:space="preserve">à </w:t>
      </w:r>
      <w:r>
        <w:rPr>
          <w:rFonts w:ascii="Tahoma" w:hAnsi="Tahoma"/>
          <w:sz w:val="20"/>
          <w:szCs w:val="20"/>
        </w:rPr>
        <w:t>la continuit</w:t>
      </w:r>
      <w:r>
        <w:rPr>
          <w:rFonts w:ascii="Tahoma" w:hAnsi="Tahoma"/>
          <w:sz w:val="20"/>
          <w:szCs w:val="20"/>
        </w:rPr>
        <w:t xml:space="preserve">à </w:t>
      </w:r>
      <w:r>
        <w:rPr>
          <w:rFonts w:ascii="Tahoma" w:hAnsi="Tahoma"/>
          <w:sz w:val="20"/>
          <w:szCs w:val="20"/>
        </w:rPr>
        <w:t>dell</w:t>
      </w:r>
      <w:r>
        <w:rPr>
          <w:rFonts w:ascii="Tahoma" w:hAnsi="Tahoma"/>
          <w:sz w:val="20"/>
          <w:szCs w:val="20"/>
        </w:rPr>
        <w:t>o strato, la corretta sovrapposizione o realizzazione dei giunti e l'esecuzione dei bordi, risvolti, ecc.</w:t>
      </w:r>
    </w:p>
    <w:p w:rsidR="00775AD6" w:rsidRDefault="007654BA">
      <w:pPr>
        <w:ind w:left="565" w:right="1" w:hanging="282"/>
        <w:jc w:val="both"/>
        <w:rPr>
          <w:rFonts w:ascii="Tahoma" w:eastAsia="Tahoma" w:hAnsi="Tahoma" w:cs="Tahoma"/>
          <w:sz w:val="20"/>
          <w:szCs w:val="20"/>
        </w:rPr>
      </w:pPr>
      <w:r>
        <w:rPr>
          <w:rFonts w:ascii="Tahoma" w:hAnsi="Tahoma"/>
          <w:sz w:val="20"/>
          <w:szCs w:val="20"/>
        </w:rPr>
        <w:t>3)</w:t>
      </w:r>
      <w:r>
        <w:rPr>
          <w:rFonts w:ascii="Tahoma" w:hAnsi="Tahoma"/>
          <w:sz w:val="20"/>
          <w:szCs w:val="20"/>
        </w:rPr>
        <w:tab/>
        <w:t>Per lo strato ripartitore, a seconda della soluzione costruttiva adottata, si far</w:t>
      </w:r>
      <w:r>
        <w:rPr>
          <w:rFonts w:ascii="Tahoma" w:hAnsi="Tahoma"/>
          <w:sz w:val="20"/>
          <w:szCs w:val="20"/>
        </w:rPr>
        <w:t xml:space="preserve">à </w:t>
      </w:r>
      <w:r>
        <w:rPr>
          <w:rFonts w:ascii="Tahoma" w:hAnsi="Tahoma"/>
          <w:sz w:val="20"/>
          <w:szCs w:val="20"/>
        </w:rPr>
        <w:t>riferimento alle prescrizioni gi</w:t>
      </w:r>
      <w:r>
        <w:rPr>
          <w:rFonts w:ascii="Tahoma" w:hAnsi="Tahoma"/>
          <w:sz w:val="20"/>
          <w:szCs w:val="20"/>
        </w:rPr>
        <w:t xml:space="preserve">à </w:t>
      </w:r>
      <w:r>
        <w:rPr>
          <w:rFonts w:ascii="Tahoma" w:hAnsi="Tahoma"/>
          <w:sz w:val="20"/>
          <w:szCs w:val="20"/>
        </w:rPr>
        <w:t>date per i prodotti quali calc</w:t>
      </w:r>
      <w:r>
        <w:rPr>
          <w:rFonts w:ascii="Tahoma" w:hAnsi="Tahoma"/>
          <w:sz w:val="20"/>
          <w:szCs w:val="20"/>
        </w:rPr>
        <w:t>estruzzi armati o non, malte cementizie, lastre prefabbricate di calcestruzzo armato o non, lastre o pannelli a base di legno.</w:t>
      </w:r>
    </w:p>
    <w:p w:rsidR="00775AD6" w:rsidRDefault="007654BA">
      <w:pPr>
        <w:ind w:left="568"/>
        <w:jc w:val="both"/>
        <w:rPr>
          <w:rFonts w:ascii="Tahoma" w:eastAsia="Tahoma" w:hAnsi="Tahoma" w:cs="Tahoma"/>
          <w:sz w:val="20"/>
          <w:szCs w:val="20"/>
        </w:rPr>
      </w:pPr>
      <w:r>
        <w:rPr>
          <w:rFonts w:ascii="Tahoma" w:hAnsi="Tahoma"/>
          <w:sz w:val="20"/>
          <w:szCs w:val="20"/>
        </w:rPr>
        <w:t>Durante la realizzazione si curer</w:t>
      </w:r>
      <w:r>
        <w:rPr>
          <w:rFonts w:ascii="Tahoma" w:hAnsi="Tahoma"/>
          <w:sz w:val="20"/>
          <w:szCs w:val="20"/>
        </w:rPr>
        <w:t>à</w:t>
      </w:r>
      <w:r>
        <w:rPr>
          <w:rFonts w:ascii="Tahoma" w:hAnsi="Tahoma"/>
          <w:sz w:val="20"/>
          <w:szCs w:val="20"/>
        </w:rPr>
        <w:t>, oltre alla corretta esecuzione dello strato in quanto a continuit</w:t>
      </w:r>
      <w:r>
        <w:rPr>
          <w:rFonts w:ascii="Tahoma" w:hAnsi="Tahoma"/>
          <w:sz w:val="20"/>
          <w:szCs w:val="20"/>
        </w:rPr>
        <w:t xml:space="preserve">à </w:t>
      </w:r>
      <w:r>
        <w:rPr>
          <w:rFonts w:ascii="Tahoma" w:hAnsi="Tahoma"/>
          <w:sz w:val="20"/>
          <w:szCs w:val="20"/>
        </w:rPr>
        <w:t xml:space="preserve">e spessore, la </w:t>
      </w:r>
      <w:r>
        <w:rPr>
          <w:rFonts w:ascii="Tahoma" w:hAnsi="Tahoma"/>
          <w:sz w:val="20"/>
          <w:szCs w:val="20"/>
        </w:rPr>
        <w:t>realizzazione di giunti e bordi e dei punti di interferenza con elementi verticali o con passaggi di elementi impiantistici in modo da evitare azioni meccaniche localizzate od incompatibilit</w:t>
      </w:r>
      <w:r>
        <w:rPr>
          <w:rFonts w:ascii="Tahoma" w:hAnsi="Tahoma"/>
          <w:sz w:val="20"/>
          <w:szCs w:val="20"/>
        </w:rPr>
        <w:t xml:space="preserve">à </w:t>
      </w:r>
      <w:r>
        <w:rPr>
          <w:rFonts w:ascii="Tahoma" w:hAnsi="Tahoma"/>
          <w:sz w:val="20"/>
          <w:szCs w:val="20"/>
        </w:rPr>
        <w:t>chimico fisiche.</w:t>
      </w:r>
    </w:p>
    <w:p w:rsidR="00775AD6" w:rsidRDefault="007654BA">
      <w:pPr>
        <w:ind w:left="568"/>
        <w:jc w:val="both"/>
        <w:rPr>
          <w:rFonts w:ascii="Tahoma" w:eastAsia="Tahoma" w:hAnsi="Tahoma" w:cs="Tahoma"/>
          <w:sz w:val="20"/>
          <w:szCs w:val="20"/>
        </w:rPr>
      </w:pPr>
      <w:r>
        <w:rPr>
          <w:rFonts w:ascii="Tahoma" w:hAnsi="Tahoma"/>
          <w:sz w:val="20"/>
          <w:szCs w:val="20"/>
        </w:rPr>
        <w:t>Sar</w:t>
      </w:r>
      <w:r>
        <w:rPr>
          <w:rFonts w:ascii="Tahoma" w:hAnsi="Tahoma"/>
          <w:sz w:val="20"/>
          <w:szCs w:val="20"/>
        </w:rPr>
        <w:t xml:space="preserve">à </w:t>
      </w:r>
      <w:r>
        <w:rPr>
          <w:rFonts w:ascii="Tahoma" w:hAnsi="Tahoma"/>
          <w:sz w:val="20"/>
          <w:szCs w:val="20"/>
        </w:rPr>
        <w:t>infine curato che la superficie finale abb</w:t>
      </w:r>
      <w:r>
        <w:rPr>
          <w:rFonts w:ascii="Tahoma" w:hAnsi="Tahoma"/>
          <w:sz w:val="20"/>
          <w:szCs w:val="20"/>
        </w:rPr>
        <w:t>ia caratteristiche di planarit</w:t>
      </w:r>
      <w:r>
        <w:rPr>
          <w:rFonts w:ascii="Tahoma" w:hAnsi="Tahoma"/>
          <w:sz w:val="20"/>
          <w:szCs w:val="20"/>
        </w:rPr>
        <w:t>à</w:t>
      </w:r>
      <w:r>
        <w:rPr>
          <w:rFonts w:ascii="Tahoma" w:hAnsi="Tahoma"/>
          <w:sz w:val="20"/>
          <w:szCs w:val="20"/>
        </w:rPr>
        <w:t>, rugosit</w:t>
      </w:r>
      <w:r>
        <w:rPr>
          <w:rFonts w:ascii="Tahoma" w:hAnsi="Tahoma"/>
          <w:sz w:val="20"/>
          <w:szCs w:val="20"/>
        </w:rPr>
        <w:t>à</w:t>
      </w:r>
      <w:r>
        <w:rPr>
          <w:rFonts w:ascii="Tahoma" w:hAnsi="Tahoma"/>
          <w:sz w:val="20"/>
          <w:szCs w:val="20"/>
        </w:rPr>
        <w:t>, ecc. adeguate per lo strato successivo.</w:t>
      </w:r>
    </w:p>
    <w:p w:rsidR="00775AD6" w:rsidRDefault="007654BA">
      <w:pPr>
        <w:ind w:left="565" w:right="1" w:hanging="282"/>
        <w:jc w:val="both"/>
        <w:rPr>
          <w:rFonts w:ascii="Tahoma" w:eastAsia="Tahoma" w:hAnsi="Tahoma" w:cs="Tahoma"/>
          <w:sz w:val="20"/>
          <w:szCs w:val="20"/>
        </w:rPr>
      </w:pPr>
      <w:r>
        <w:rPr>
          <w:rFonts w:ascii="Tahoma" w:hAnsi="Tahoma"/>
          <w:sz w:val="20"/>
          <w:szCs w:val="20"/>
        </w:rPr>
        <w:t>4)</w:t>
      </w:r>
      <w:r>
        <w:rPr>
          <w:rFonts w:ascii="Tahoma" w:hAnsi="Tahoma"/>
          <w:sz w:val="20"/>
          <w:szCs w:val="20"/>
        </w:rPr>
        <w:tab/>
        <w:t>Per lo strato di collegamento, a seconda della soluzione costruttiva adottata, si far</w:t>
      </w:r>
      <w:r>
        <w:rPr>
          <w:rFonts w:ascii="Tahoma" w:hAnsi="Tahoma"/>
          <w:sz w:val="20"/>
          <w:szCs w:val="20"/>
        </w:rPr>
        <w:t xml:space="preserve">à </w:t>
      </w:r>
      <w:r>
        <w:rPr>
          <w:rFonts w:ascii="Tahoma" w:hAnsi="Tahoma"/>
          <w:sz w:val="20"/>
          <w:szCs w:val="20"/>
        </w:rPr>
        <w:t>riferimento alle prescrizioni gi</w:t>
      </w:r>
      <w:r>
        <w:rPr>
          <w:rFonts w:ascii="Tahoma" w:hAnsi="Tahoma"/>
          <w:sz w:val="20"/>
          <w:szCs w:val="20"/>
        </w:rPr>
        <w:t xml:space="preserve">à </w:t>
      </w:r>
      <w:r>
        <w:rPr>
          <w:rFonts w:ascii="Tahoma" w:hAnsi="Tahoma"/>
          <w:sz w:val="20"/>
          <w:szCs w:val="20"/>
        </w:rPr>
        <w:t>date per i prodotti quali malte, adesivi organici</w:t>
      </w:r>
      <w:r>
        <w:rPr>
          <w:rFonts w:ascii="Tahoma" w:hAnsi="Tahoma"/>
          <w:sz w:val="20"/>
          <w:szCs w:val="20"/>
        </w:rPr>
        <w:t xml:space="preserve"> e/o con base cementizia e, nei casi particolari, alle prescrizioni del produttore per elementi di fissaggio, meccanici od altro tipo.</w:t>
      </w:r>
    </w:p>
    <w:p w:rsidR="00775AD6" w:rsidRDefault="007654BA">
      <w:pPr>
        <w:ind w:left="565" w:right="1" w:hanging="282"/>
        <w:jc w:val="both"/>
        <w:rPr>
          <w:rFonts w:ascii="Tahoma" w:eastAsia="Tahoma" w:hAnsi="Tahoma" w:cs="Tahoma"/>
          <w:sz w:val="20"/>
          <w:szCs w:val="20"/>
        </w:rPr>
      </w:pPr>
      <w:r>
        <w:rPr>
          <w:rFonts w:ascii="Tahoma" w:eastAsia="Tahoma" w:hAnsi="Tahoma" w:cs="Tahoma"/>
          <w:sz w:val="20"/>
          <w:szCs w:val="20"/>
        </w:rPr>
        <w:tab/>
        <w:t>Durante la realizzazione si curer</w:t>
      </w:r>
      <w:r>
        <w:rPr>
          <w:rFonts w:ascii="Tahoma" w:hAnsi="Tahoma"/>
          <w:sz w:val="20"/>
          <w:szCs w:val="20"/>
        </w:rPr>
        <w:t xml:space="preserve">à </w:t>
      </w:r>
      <w:r>
        <w:rPr>
          <w:rFonts w:ascii="Tahoma" w:hAnsi="Tahoma"/>
          <w:sz w:val="20"/>
          <w:szCs w:val="20"/>
        </w:rPr>
        <w:t xml:space="preserve">la uniforme e corretta distribuzione del prodotto con riferimento agli spessori e/o </w:t>
      </w:r>
      <w:r>
        <w:rPr>
          <w:rFonts w:ascii="Tahoma" w:hAnsi="Tahoma"/>
          <w:sz w:val="20"/>
          <w:szCs w:val="20"/>
        </w:rPr>
        <w:t>quantit</w:t>
      </w:r>
      <w:r>
        <w:rPr>
          <w:rFonts w:ascii="Tahoma" w:hAnsi="Tahoma"/>
          <w:sz w:val="20"/>
          <w:szCs w:val="20"/>
        </w:rPr>
        <w:t xml:space="preserve">à </w:t>
      </w:r>
      <w:r>
        <w:rPr>
          <w:rFonts w:ascii="Tahoma" w:hAnsi="Tahoma"/>
          <w:sz w:val="20"/>
          <w:szCs w:val="20"/>
        </w:rPr>
        <w:t>consigliate dal produttore in modo da evitare eccesso da rifiuto od insufficienza che pu</w:t>
      </w:r>
      <w:r>
        <w:rPr>
          <w:rFonts w:ascii="Tahoma" w:hAnsi="Tahoma"/>
          <w:sz w:val="20"/>
          <w:szCs w:val="20"/>
        </w:rPr>
        <w:t xml:space="preserve">ò </w:t>
      </w:r>
      <w:r>
        <w:rPr>
          <w:rFonts w:ascii="Tahoma" w:hAnsi="Tahoma"/>
          <w:sz w:val="20"/>
          <w:szCs w:val="20"/>
        </w:rPr>
        <w:t>provocare scarsa resistenza od adesione. Si verificher</w:t>
      </w:r>
      <w:r>
        <w:rPr>
          <w:rFonts w:ascii="Tahoma" w:hAnsi="Tahoma"/>
          <w:sz w:val="20"/>
          <w:szCs w:val="20"/>
        </w:rPr>
        <w:t xml:space="preserve">à </w:t>
      </w:r>
      <w:r>
        <w:rPr>
          <w:rFonts w:ascii="Tahoma" w:hAnsi="Tahoma"/>
          <w:sz w:val="20"/>
          <w:szCs w:val="20"/>
        </w:rPr>
        <w:t>inoltre che la posa avvenga con gli strumenti e nelle condizioni ambientali (temperatura, umidit</w:t>
      </w:r>
      <w:r>
        <w:rPr>
          <w:rFonts w:ascii="Tahoma" w:hAnsi="Tahoma"/>
          <w:sz w:val="20"/>
          <w:szCs w:val="20"/>
        </w:rPr>
        <w:t>à</w:t>
      </w:r>
      <w:r>
        <w:rPr>
          <w:rFonts w:ascii="Tahoma" w:hAnsi="Tahoma"/>
          <w:sz w:val="20"/>
          <w:szCs w:val="20"/>
        </w:rPr>
        <w:t xml:space="preserve">) e </w:t>
      </w:r>
      <w:r>
        <w:rPr>
          <w:rFonts w:ascii="Tahoma" w:hAnsi="Tahoma"/>
          <w:sz w:val="20"/>
          <w:szCs w:val="20"/>
        </w:rPr>
        <w:t xml:space="preserve">preparazione dei supporti suggeriti dal produttore (norma </w:t>
      </w:r>
      <w:r>
        <w:rPr>
          <w:rFonts w:ascii="Tahoma" w:hAnsi="Tahoma"/>
          <w:color w:val="0000FF"/>
          <w:sz w:val="20"/>
          <w:szCs w:val="20"/>
          <w:u w:color="0000FF"/>
        </w:rPr>
        <w:t>UNI 10329</w:t>
      </w:r>
      <w:r>
        <w:rPr>
          <w:rFonts w:ascii="Tahoma" w:hAnsi="Tahoma"/>
          <w:sz w:val="20"/>
          <w:szCs w:val="20"/>
        </w:rPr>
        <w:t>).</w:t>
      </w:r>
    </w:p>
    <w:p w:rsidR="00775AD6" w:rsidRDefault="007654BA">
      <w:pPr>
        <w:ind w:left="565" w:right="1" w:hanging="282"/>
        <w:jc w:val="both"/>
        <w:rPr>
          <w:rFonts w:ascii="Tahoma" w:eastAsia="Tahoma" w:hAnsi="Tahoma" w:cs="Tahoma"/>
          <w:sz w:val="20"/>
          <w:szCs w:val="20"/>
        </w:rPr>
      </w:pPr>
      <w:r>
        <w:rPr>
          <w:rFonts w:ascii="Tahoma" w:hAnsi="Tahoma"/>
          <w:sz w:val="20"/>
          <w:szCs w:val="20"/>
        </w:rPr>
        <w:t>5)</w:t>
      </w:r>
      <w:r>
        <w:rPr>
          <w:rFonts w:ascii="Tahoma" w:hAnsi="Tahoma"/>
          <w:sz w:val="20"/>
          <w:szCs w:val="20"/>
        </w:rPr>
        <w:tab/>
        <w:t>Per lo strato di rivestimento a seconda della soluzione costruttiva adottata si far</w:t>
      </w:r>
      <w:r>
        <w:rPr>
          <w:rFonts w:ascii="Tahoma" w:hAnsi="Tahoma"/>
          <w:sz w:val="20"/>
          <w:szCs w:val="20"/>
        </w:rPr>
        <w:t xml:space="preserve">à </w:t>
      </w:r>
      <w:r>
        <w:rPr>
          <w:rFonts w:ascii="Tahoma" w:hAnsi="Tahoma"/>
          <w:sz w:val="20"/>
          <w:szCs w:val="20"/>
        </w:rPr>
        <w:t>riferimento alle prescrizioni gi</w:t>
      </w:r>
      <w:r>
        <w:rPr>
          <w:rFonts w:ascii="Tahoma" w:hAnsi="Tahoma"/>
          <w:sz w:val="20"/>
          <w:szCs w:val="20"/>
        </w:rPr>
        <w:t xml:space="preserve">à </w:t>
      </w:r>
      <w:r>
        <w:rPr>
          <w:rFonts w:ascii="Tahoma" w:hAnsi="Tahoma"/>
          <w:sz w:val="20"/>
          <w:szCs w:val="20"/>
        </w:rPr>
        <w:t>date nell'articolo sui prodotti per pavimentazioni.</w:t>
      </w:r>
    </w:p>
    <w:p w:rsidR="00775AD6" w:rsidRDefault="007654BA">
      <w:pPr>
        <w:ind w:left="565" w:right="1" w:hanging="282"/>
        <w:jc w:val="both"/>
        <w:rPr>
          <w:rFonts w:ascii="Tahoma" w:eastAsia="Tahoma" w:hAnsi="Tahoma" w:cs="Tahoma"/>
          <w:sz w:val="20"/>
          <w:szCs w:val="20"/>
        </w:rPr>
      </w:pPr>
      <w:r>
        <w:rPr>
          <w:rFonts w:ascii="Tahoma" w:eastAsia="Tahoma" w:hAnsi="Tahoma" w:cs="Tahoma"/>
          <w:sz w:val="20"/>
          <w:szCs w:val="20"/>
        </w:rPr>
        <w:tab/>
        <w:t xml:space="preserve">Durante la </w:t>
      </w:r>
      <w:r>
        <w:rPr>
          <w:rFonts w:ascii="Tahoma" w:eastAsia="Tahoma" w:hAnsi="Tahoma" w:cs="Tahoma"/>
          <w:sz w:val="20"/>
          <w:szCs w:val="20"/>
        </w:rPr>
        <w:t>fase di posa si curer</w:t>
      </w:r>
      <w:r>
        <w:rPr>
          <w:rFonts w:ascii="Tahoma" w:hAnsi="Tahoma"/>
          <w:sz w:val="20"/>
          <w:szCs w:val="20"/>
        </w:rPr>
        <w:t xml:space="preserve">à </w:t>
      </w:r>
      <w:r>
        <w:rPr>
          <w:rFonts w:ascii="Tahoma" w:hAnsi="Tahoma"/>
          <w:sz w:val="20"/>
          <w:szCs w:val="20"/>
        </w:rPr>
        <w:t>la corretta esecuzione degli eventuali motivi ornamentali, la posa degli elementi di completamento e/o accessori, la corretta esecuzione dei giunti, delle zone di interferenza (bordi, elementi verticali, ecc.) nonch</w:t>
      </w:r>
      <w:r>
        <w:rPr>
          <w:rFonts w:ascii="Tahoma" w:hAnsi="Tahoma"/>
          <w:sz w:val="20"/>
          <w:szCs w:val="20"/>
        </w:rPr>
        <w:t xml:space="preserve">é </w:t>
      </w:r>
      <w:r>
        <w:rPr>
          <w:rFonts w:ascii="Tahoma" w:hAnsi="Tahoma"/>
          <w:sz w:val="20"/>
          <w:szCs w:val="20"/>
        </w:rPr>
        <w:t>le caratteristic</w:t>
      </w:r>
      <w:r>
        <w:rPr>
          <w:rFonts w:ascii="Tahoma" w:hAnsi="Tahoma"/>
          <w:sz w:val="20"/>
          <w:szCs w:val="20"/>
        </w:rPr>
        <w:t>he di planarit</w:t>
      </w:r>
      <w:r>
        <w:rPr>
          <w:rFonts w:ascii="Tahoma" w:hAnsi="Tahoma"/>
          <w:sz w:val="20"/>
          <w:szCs w:val="20"/>
        </w:rPr>
        <w:t xml:space="preserve">à </w:t>
      </w:r>
      <w:r>
        <w:rPr>
          <w:rFonts w:ascii="Tahoma" w:hAnsi="Tahoma"/>
          <w:sz w:val="20"/>
          <w:szCs w:val="20"/>
        </w:rPr>
        <w:t>o comunque delle conformazioni superficiali rispetto alle prescrizioni di progetto, nonch</w:t>
      </w:r>
      <w:r>
        <w:rPr>
          <w:rFonts w:ascii="Tahoma" w:hAnsi="Tahoma"/>
          <w:sz w:val="20"/>
          <w:szCs w:val="20"/>
        </w:rPr>
        <w:t xml:space="preserve">é </w:t>
      </w:r>
      <w:r>
        <w:rPr>
          <w:rFonts w:ascii="Tahoma" w:hAnsi="Tahoma"/>
          <w:sz w:val="20"/>
          <w:szCs w:val="20"/>
        </w:rPr>
        <w:t>le condizioni ambientali di posa ed i tempi di maturazione.</w:t>
      </w:r>
    </w:p>
    <w:p w:rsidR="00775AD6" w:rsidRDefault="007654BA">
      <w:pPr>
        <w:ind w:left="565" w:right="1" w:hanging="282"/>
        <w:jc w:val="both"/>
        <w:rPr>
          <w:rFonts w:ascii="Tahoma" w:eastAsia="Tahoma" w:hAnsi="Tahoma" w:cs="Tahoma"/>
          <w:sz w:val="20"/>
          <w:szCs w:val="20"/>
        </w:rPr>
      </w:pPr>
      <w:r>
        <w:rPr>
          <w:rFonts w:ascii="Tahoma" w:hAnsi="Tahoma"/>
          <w:sz w:val="20"/>
          <w:szCs w:val="20"/>
        </w:rPr>
        <w:t>6)</w:t>
      </w:r>
      <w:r>
        <w:rPr>
          <w:rFonts w:ascii="Tahoma" w:hAnsi="Tahoma"/>
          <w:sz w:val="20"/>
          <w:szCs w:val="20"/>
        </w:rPr>
        <w:tab/>
        <w:t>Per lo strato di impermeabilizzazione, a seconda che abbia funzione di tenuta all'acqu</w:t>
      </w:r>
      <w:r>
        <w:rPr>
          <w:rFonts w:ascii="Tahoma" w:hAnsi="Tahoma"/>
          <w:sz w:val="20"/>
          <w:szCs w:val="20"/>
        </w:rPr>
        <w:t>a, barriera o schermo al vapore, valgono le indicazioni fornite per questi strati all'articolo "Esecuzione di Coperture Continue (Piane)".</w:t>
      </w:r>
    </w:p>
    <w:p w:rsidR="00775AD6" w:rsidRDefault="007654BA">
      <w:pPr>
        <w:ind w:left="565" w:right="1" w:hanging="282"/>
        <w:jc w:val="both"/>
        <w:rPr>
          <w:rFonts w:ascii="Tahoma" w:eastAsia="Tahoma" w:hAnsi="Tahoma" w:cs="Tahoma"/>
          <w:sz w:val="20"/>
          <w:szCs w:val="20"/>
        </w:rPr>
      </w:pPr>
      <w:r>
        <w:rPr>
          <w:rFonts w:ascii="Tahoma" w:hAnsi="Tahoma"/>
          <w:sz w:val="20"/>
          <w:szCs w:val="20"/>
        </w:rPr>
        <w:t>7)</w:t>
      </w:r>
      <w:r>
        <w:rPr>
          <w:rFonts w:ascii="Tahoma" w:hAnsi="Tahoma"/>
          <w:sz w:val="20"/>
          <w:szCs w:val="20"/>
        </w:rPr>
        <w:tab/>
        <w:t>Per lo strato di isolamento termico valgono le indicazioni fornite per questo strato all'articolo "Esecuzione di C</w:t>
      </w:r>
      <w:r>
        <w:rPr>
          <w:rFonts w:ascii="Tahoma" w:hAnsi="Tahoma"/>
          <w:sz w:val="20"/>
          <w:szCs w:val="20"/>
        </w:rPr>
        <w:t>operture Continue (Piane)".</w:t>
      </w:r>
    </w:p>
    <w:p w:rsidR="00775AD6" w:rsidRDefault="007654BA">
      <w:pPr>
        <w:ind w:left="565" w:right="1" w:hanging="282"/>
        <w:jc w:val="both"/>
        <w:rPr>
          <w:rFonts w:ascii="Tahoma" w:eastAsia="Tahoma" w:hAnsi="Tahoma" w:cs="Tahoma"/>
          <w:sz w:val="20"/>
          <w:szCs w:val="20"/>
        </w:rPr>
      </w:pPr>
      <w:r>
        <w:rPr>
          <w:rFonts w:ascii="Tahoma" w:hAnsi="Tahoma"/>
          <w:sz w:val="20"/>
          <w:szCs w:val="20"/>
        </w:rPr>
        <w:t>8)</w:t>
      </w:r>
      <w:r>
        <w:rPr>
          <w:rFonts w:ascii="Tahoma" w:hAnsi="Tahoma"/>
          <w:sz w:val="20"/>
          <w:szCs w:val="20"/>
        </w:rPr>
        <w:tab/>
        <w:t>Per lo strato di isolamento acustico, a seconda della soluzione costruttiva adottata, si far</w:t>
      </w:r>
      <w:r>
        <w:rPr>
          <w:rFonts w:ascii="Tahoma" w:hAnsi="Tahoma"/>
          <w:sz w:val="20"/>
          <w:szCs w:val="20"/>
        </w:rPr>
        <w:t xml:space="preserve">à </w:t>
      </w:r>
      <w:r>
        <w:rPr>
          <w:rFonts w:ascii="Tahoma" w:hAnsi="Tahoma"/>
          <w:sz w:val="20"/>
          <w:szCs w:val="20"/>
        </w:rPr>
        <w:t>riferimento per i prodotti alle prescrizioni gi</w:t>
      </w:r>
      <w:r>
        <w:rPr>
          <w:rFonts w:ascii="Tahoma" w:hAnsi="Tahoma"/>
          <w:sz w:val="20"/>
          <w:szCs w:val="20"/>
        </w:rPr>
        <w:t xml:space="preserve">à </w:t>
      </w:r>
      <w:r>
        <w:rPr>
          <w:rFonts w:ascii="Tahoma" w:hAnsi="Tahoma"/>
          <w:sz w:val="20"/>
          <w:szCs w:val="20"/>
        </w:rPr>
        <w:t>date nell'apposito articolo.</w:t>
      </w:r>
    </w:p>
    <w:p w:rsidR="00775AD6" w:rsidRDefault="007654BA">
      <w:pPr>
        <w:ind w:left="568"/>
        <w:jc w:val="both"/>
        <w:rPr>
          <w:rFonts w:ascii="Tahoma" w:eastAsia="Tahoma" w:hAnsi="Tahoma" w:cs="Tahoma"/>
          <w:sz w:val="20"/>
          <w:szCs w:val="20"/>
        </w:rPr>
      </w:pPr>
      <w:r>
        <w:rPr>
          <w:rFonts w:ascii="Tahoma" w:hAnsi="Tahoma"/>
          <w:sz w:val="20"/>
          <w:szCs w:val="20"/>
        </w:rPr>
        <w:t>Durante la fase di posa in opera si curer</w:t>
      </w:r>
      <w:r>
        <w:rPr>
          <w:rFonts w:ascii="Tahoma" w:hAnsi="Tahoma"/>
          <w:sz w:val="20"/>
          <w:szCs w:val="20"/>
        </w:rPr>
        <w:t xml:space="preserve">à </w:t>
      </w:r>
      <w:r>
        <w:rPr>
          <w:rFonts w:ascii="Tahoma" w:hAnsi="Tahoma"/>
          <w:sz w:val="20"/>
          <w:szCs w:val="20"/>
        </w:rPr>
        <w:t>il rispett</w:t>
      </w:r>
      <w:r>
        <w:rPr>
          <w:rFonts w:ascii="Tahoma" w:hAnsi="Tahoma"/>
          <w:sz w:val="20"/>
          <w:szCs w:val="20"/>
        </w:rPr>
        <w:t>o delle indicazioni progettuali e comunque la continuit</w:t>
      </w:r>
      <w:r>
        <w:rPr>
          <w:rFonts w:ascii="Tahoma" w:hAnsi="Tahoma"/>
          <w:sz w:val="20"/>
          <w:szCs w:val="20"/>
        </w:rPr>
        <w:t xml:space="preserve">à </w:t>
      </w:r>
      <w:r>
        <w:rPr>
          <w:rFonts w:ascii="Tahoma" w:hAnsi="Tahoma"/>
          <w:sz w:val="20"/>
          <w:szCs w:val="20"/>
        </w:rPr>
        <w:t xml:space="preserve">dello strato con la corretta realizzazione dei giunti/sovrapposizioni, la realizzazione accurata dei risvolti ai bordi e nei punti di </w:t>
      </w:r>
      <w:r>
        <w:rPr>
          <w:rFonts w:ascii="Tahoma" w:hAnsi="Tahoma"/>
          <w:sz w:val="20"/>
          <w:szCs w:val="20"/>
        </w:rPr>
        <w:lastRenderedPageBreak/>
        <w:t>interferenza con elementi verticali (nel caso di pavimento cosidd</w:t>
      </w:r>
      <w:r>
        <w:rPr>
          <w:rFonts w:ascii="Tahoma" w:hAnsi="Tahoma"/>
          <w:sz w:val="20"/>
          <w:szCs w:val="20"/>
        </w:rPr>
        <w:t>etto galleggiante i risvolti dovranno contenere tutti gli strati sovrastanti). Sar</w:t>
      </w:r>
      <w:r>
        <w:rPr>
          <w:rFonts w:ascii="Tahoma" w:hAnsi="Tahoma"/>
          <w:sz w:val="20"/>
          <w:szCs w:val="20"/>
        </w:rPr>
        <w:t xml:space="preserve">à </w:t>
      </w:r>
      <w:r>
        <w:rPr>
          <w:rFonts w:ascii="Tahoma" w:hAnsi="Tahoma"/>
          <w:sz w:val="20"/>
          <w:szCs w:val="20"/>
        </w:rPr>
        <w:t>verificato, nei casi dell'utilizzo di supporti di gomma, sughero, ecc., il corretto posizionamento di questi elementi ed i problemi di compatibilit</w:t>
      </w:r>
      <w:r>
        <w:rPr>
          <w:rFonts w:ascii="Tahoma" w:hAnsi="Tahoma"/>
          <w:sz w:val="20"/>
          <w:szCs w:val="20"/>
        </w:rPr>
        <w:t xml:space="preserve">à </w:t>
      </w:r>
      <w:r>
        <w:rPr>
          <w:rFonts w:ascii="Tahoma" w:hAnsi="Tahoma"/>
          <w:sz w:val="20"/>
          <w:szCs w:val="20"/>
        </w:rPr>
        <w:t>meccanica, chimica, ecc</w:t>
      </w:r>
      <w:r>
        <w:rPr>
          <w:rFonts w:ascii="Tahoma" w:hAnsi="Tahoma"/>
          <w:sz w:val="20"/>
          <w:szCs w:val="20"/>
        </w:rPr>
        <w:t>., con lo strato sottostante e sovrastante.</w:t>
      </w:r>
    </w:p>
    <w:p w:rsidR="00775AD6" w:rsidRDefault="007654BA">
      <w:pPr>
        <w:ind w:left="565" w:right="1" w:hanging="282"/>
        <w:jc w:val="both"/>
        <w:rPr>
          <w:rFonts w:ascii="Tahoma" w:eastAsia="Tahoma" w:hAnsi="Tahoma" w:cs="Tahoma"/>
          <w:sz w:val="20"/>
          <w:szCs w:val="20"/>
        </w:rPr>
      </w:pPr>
      <w:r>
        <w:rPr>
          <w:rFonts w:ascii="Tahoma" w:hAnsi="Tahoma"/>
          <w:sz w:val="20"/>
          <w:szCs w:val="20"/>
        </w:rPr>
        <w:t>9)</w:t>
      </w:r>
      <w:r>
        <w:rPr>
          <w:rFonts w:ascii="Tahoma" w:hAnsi="Tahoma"/>
          <w:sz w:val="20"/>
          <w:szCs w:val="20"/>
        </w:rPr>
        <w:tab/>
        <w:t>Per lo strato di compensazione delle quote valgono le prescrizioni date per lo strato di collegamento (per gli strati sottili) e/o per lo strato ripartitore (per gli spessori maggiori di 20 mm).</w:t>
      </w:r>
    </w:p>
    <w:p w:rsidR="00775AD6" w:rsidRDefault="00775AD6">
      <w:pPr>
        <w:ind w:left="565" w:right="1" w:hanging="282"/>
        <w:jc w:val="both"/>
        <w:rPr>
          <w:rFonts w:ascii="Tahoma" w:eastAsia="Tahoma" w:hAnsi="Tahoma" w:cs="Tahoma"/>
          <w:sz w:val="20"/>
          <w:szCs w:val="20"/>
        </w:rPr>
      </w:pPr>
    </w:p>
    <w:p w:rsidR="00775AD6" w:rsidRDefault="007654BA">
      <w:pPr>
        <w:ind w:firstLine="282"/>
        <w:jc w:val="both"/>
        <w:rPr>
          <w:rFonts w:ascii="Tahoma" w:eastAsia="Tahoma" w:hAnsi="Tahoma" w:cs="Tahoma"/>
          <w:sz w:val="20"/>
          <w:szCs w:val="20"/>
        </w:rPr>
      </w:pPr>
      <w:r>
        <w:rPr>
          <w:rFonts w:ascii="Tahoma" w:hAnsi="Tahoma"/>
          <w:sz w:val="20"/>
          <w:szCs w:val="20"/>
        </w:rPr>
        <w:t xml:space="preserve">Per le </w:t>
      </w:r>
      <w:r>
        <w:rPr>
          <w:rFonts w:ascii="Tahoma" w:hAnsi="Tahoma"/>
          <w:sz w:val="20"/>
          <w:szCs w:val="20"/>
        </w:rPr>
        <w:t>pavimentazioni su terreno, la realizzazione degli strati sar</w:t>
      </w:r>
      <w:r>
        <w:rPr>
          <w:rFonts w:ascii="Tahoma" w:hAnsi="Tahoma"/>
          <w:sz w:val="20"/>
          <w:szCs w:val="20"/>
        </w:rPr>
        <w:t xml:space="preserve">à </w:t>
      </w:r>
      <w:r>
        <w:rPr>
          <w:rFonts w:ascii="Tahoma" w:hAnsi="Tahoma"/>
          <w:sz w:val="20"/>
          <w:szCs w:val="20"/>
        </w:rPr>
        <w:t>effettuata utilizzando i materiali indicati nel progetto, ove non sia specificato in dettaglio nel progetto od a suo complemento si rispetteranno le prescrizioni seguenti.</w:t>
      </w:r>
    </w:p>
    <w:p w:rsidR="00775AD6" w:rsidRDefault="007654BA">
      <w:pPr>
        <w:ind w:left="565" w:right="1" w:hanging="282"/>
        <w:jc w:val="both"/>
        <w:rPr>
          <w:rFonts w:ascii="Tahoma" w:eastAsia="Tahoma" w:hAnsi="Tahoma" w:cs="Tahoma"/>
          <w:sz w:val="20"/>
          <w:szCs w:val="20"/>
        </w:rPr>
      </w:pPr>
      <w:r>
        <w:rPr>
          <w:rFonts w:ascii="Tahoma" w:hAnsi="Tahoma"/>
          <w:sz w:val="20"/>
          <w:szCs w:val="20"/>
        </w:rPr>
        <w:t>1)</w:t>
      </w:r>
      <w:r>
        <w:rPr>
          <w:rFonts w:ascii="Tahoma" w:hAnsi="Tahoma"/>
          <w:sz w:val="20"/>
          <w:szCs w:val="20"/>
        </w:rPr>
        <w:tab/>
        <w:t>Per lo strato costi</w:t>
      </w:r>
      <w:r>
        <w:rPr>
          <w:rFonts w:ascii="Tahoma" w:hAnsi="Tahoma"/>
          <w:sz w:val="20"/>
          <w:szCs w:val="20"/>
        </w:rPr>
        <w:t>tuito dal terreno si provveder</w:t>
      </w:r>
      <w:r>
        <w:rPr>
          <w:rFonts w:ascii="Tahoma" w:hAnsi="Tahoma"/>
          <w:sz w:val="20"/>
          <w:szCs w:val="20"/>
        </w:rPr>
        <w:t xml:space="preserve">à </w:t>
      </w:r>
      <w:r>
        <w:rPr>
          <w:rFonts w:ascii="Tahoma" w:hAnsi="Tahoma"/>
          <w:sz w:val="20"/>
          <w:szCs w:val="20"/>
        </w:rPr>
        <w:t>alle operazioni di asportazione dei vegetali e dello strato contenente le loro radici o comunque ricco di sostanze organiche. Sulla base delle sue caratteristiche di portanza, limite liquido, plasticit</w:t>
      </w:r>
      <w:r>
        <w:rPr>
          <w:rFonts w:ascii="Tahoma" w:hAnsi="Tahoma"/>
          <w:sz w:val="20"/>
          <w:szCs w:val="20"/>
        </w:rPr>
        <w:t>à</w:t>
      </w:r>
      <w:r>
        <w:rPr>
          <w:rFonts w:ascii="Tahoma" w:hAnsi="Tahoma"/>
          <w:sz w:val="20"/>
          <w:szCs w:val="20"/>
        </w:rPr>
        <w:t>, massa volumica, ecc.</w:t>
      </w:r>
      <w:r>
        <w:rPr>
          <w:rFonts w:ascii="Tahoma" w:hAnsi="Tahoma"/>
          <w:sz w:val="20"/>
          <w:szCs w:val="20"/>
        </w:rPr>
        <w:t xml:space="preserve"> si proceder</w:t>
      </w:r>
      <w:r>
        <w:rPr>
          <w:rFonts w:ascii="Tahoma" w:hAnsi="Tahoma"/>
          <w:sz w:val="20"/>
          <w:szCs w:val="20"/>
        </w:rPr>
        <w:t xml:space="preserve">à </w:t>
      </w:r>
      <w:r>
        <w:rPr>
          <w:rFonts w:ascii="Tahoma" w:hAnsi="Tahoma"/>
          <w:sz w:val="20"/>
          <w:szCs w:val="20"/>
        </w:rPr>
        <w:t>alle operazioni di costipamento con opportuni mezzi meccanici, alla formazione di eventuale correzione e/o sostituzione (trattamento) dello strato superiore per conferirgli adeguate caratteristiche meccaniche, di comportamento all'acqua, ecc.</w:t>
      </w:r>
      <w:r>
        <w:rPr>
          <w:rFonts w:ascii="Tahoma" w:hAnsi="Tahoma"/>
          <w:sz w:val="20"/>
          <w:szCs w:val="20"/>
        </w:rPr>
        <w:t xml:space="preserve"> In caso di dubbio o contestazione si far</w:t>
      </w:r>
      <w:r>
        <w:rPr>
          <w:rFonts w:ascii="Tahoma" w:hAnsi="Tahoma"/>
          <w:sz w:val="20"/>
          <w:szCs w:val="20"/>
        </w:rPr>
        <w:t xml:space="preserve">à </w:t>
      </w:r>
      <w:r>
        <w:rPr>
          <w:rFonts w:ascii="Tahoma" w:hAnsi="Tahoma"/>
          <w:sz w:val="20"/>
          <w:szCs w:val="20"/>
        </w:rPr>
        <w:t xml:space="preserve">riferimento alla norma </w:t>
      </w:r>
      <w:r>
        <w:rPr>
          <w:rFonts w:ascii="Tahoma" w:hAnsi="Tahoma"/>
          <w:color w:val="0000FF"/>
          <w:sz w:val="20"/>
          <w:szCs w:val="20"/>
          <w:u w:color="0000FF"/>
        </w:rPr>
        <w:t>UNI 8381</w:t>
      </w:r>
      <w:r>
        <w:rPr>
          <w:rFonts w:ascii="Tahoma" w:hAnsi="Tahoma"/>
          <w:sz w:val="20"/>
          <w:szCs w:val="20"/>
        </w:rPr>
        <w:t xml:space="preserve"> e/o alle norme CNR sulle costruzioni stradali.</w:t>
      </w:r>
    </w:p>
    <w:p w:rsidR="00775AD6" w:rsidRDefault="007654BA">
      <w:pPr>
        <w:ind w:left="565" w:right="1" w:hanging="282"/>
        <w:jc w:val="both"/>
        <w:rPr>
          <w:rFonts w:ascii="Tahoma" w:eastAsia="Tahoma" w:hAnsi="Tahoma" w:cs="Tahoma"/>
          <w:sz w:val="20"/>
          <w:szCs w:val="20"/>
        </w:rPr>
      </w:pPr>
      <w:r>
        <w:rPr>
          <w:rFonts w:ascii="Tahoma" w:hAnsi="Tahoma"/>
          <w:sz w:val="20"/>
          <w:szCs w:val="20"/>
        </w:rPr>
        <w:t>2)</w:t>
      </w:r>
      <w:r>
        <w:rPr>
          <w:rFonts w:ascii="Tahoma" w:hAnsi="Tahoma"/>
          <w:sz w:val="20"/>
          <w:szCs w:val="20"/>
        </w:rPr>
        <w:tab/>
        <w:t>Per lo strato impermeabilizzante o drenante (questo strato assolve quasi sempre anche funzione di strato di separazione e/o scorrim</w:t>
      </w:r>
      <w:r>
        <w:rPr>
          <w:rFonts w:ascii="Tahoma" w:hAnsi="Tahoma"/>
          <w:sz w:val="20"/>
          <w:szCs w:val="20"/>
        </w:rPr>
        <w:t>ento.) si far</w:t>
      </w:r>
      <w:r>
        <w:rPr>
          <w:rFonts w:ascii="Tahoma" w:hAnsi="Tahoma"/>
          <w:sz w:val="20"/>
          <w:szCs w:val="20"/>
        </w:rPr>
        <w:t xml:space="preserve">à </w:t>
      </w:r>
      <w:r>
        <w:rPr>
          <w:rFonts w:ascii="Tahoma" w:hAnsi="Tahoma"/>
          <w:sz w:val="20"/>
          <w:szCs w:val="20"/>
        </w:rPr>
        <w:t>riferimento alle prescrizioni gi</w:t>
      </w:r>
      <w:r>
        <w:rPr>
          <w:rFonts w:ascii="Tahoma" w:hAnsi="Tahoma"/>
          <w:sz w:val="20"/>
          <w:szCs w:val="20"/>
        </w:rPr>
        <w:t xml:space="preserve">à </w:t>
      </w:r>
      <w:r>
        <w:rPr>
          <w:rFonts w:ascii="Tahoma" w:hAnsi="Tahoma"/>
          <w:sz w:val="20"/>
          <w:szCs w:val="20"/>
        </w:rPr>
        <w:t xml:space="preserve">fornite per i materiali quali sabbia, ghiaia, pietrisco, ecc. indicate nella norma </w:t>
      </w:r>
      <w:r>
        <w:rPr>
          <w:rFonts w:ascii="Tahoma" w:hAnsi="Tahoma"/>
          <w:color w:val="0000FF"/>
          <w:sz w:val="20"/>
          <w:szCs w:val="20"/>
          <w:u w:color="0000FF"/>
        </w:rPr>
        <w:t>UNI 8381</w:t>
      </w:r>
      <w:r>
        <w:rPr>
          <w:rFonts w:ascii="Tahoma" w:hAnsi="Tahoma"/>
          <w:sz w:val="20"/>
          <w:szCs w:val="20"/>
        </w:rPr>
        <w:t xml:space="preserve"> per le massicciate (o alle norme CNR sulle costruzioni stradali) ed alle norme UNI e/o CNR per i tessuti nontessuti</w:t>
      </w:r>
      <w:r>
        <w:rPr>
          <w:rFonts w:ascii="Tahoma" w:hAnsi="Tahoma"/>
          <w:sz w:val="20"/>
          <w:szCs w:val="20"/>
        </w:rPr>
        <w:t xml:space="preserve"> (geotessili). Per l'esecuzione dello strato si adotteranno opportuni dosaggi granulometrici di sabbia, ghiaia e pietrisco in modo da conferire allo strato resistenza meccanica, resistenza al gelo, limite di plasticit</w:t>
      </w:r>
      <w:r>
        <w:rPr>
          <w:rFonts w:ascii="Tahoma" w:hAnsi="Tahoma"/>
          <w:sz w:val="20"/>
          <w:szCs w:val="20"/>
        </w:rPr>
        <w:t xml:space="preserve">à </w:t>
      </w:r>
      <w:r>
        <w:rPr>
          <w:rFonts w:ascii="Tahoma" w:hAnsi="Tahoma"/>
          <w:sz w:val="20"/>
          <w:szCs w:val="20"/>
        </w:rPr>
        <w:t>adeguati. Per gli strati realizzati c</w:t>
      </w:r>
      <w:r>
        <w:rPr>
          <w:rFonts w:ascii="Tahoma" w:hAnsi="Tahoma"/>
          <w:sz w:val="20"/>
          <w:szCs w:val="20"/>
        </w:rPr>
        <w:t>on geotessili si curer</w:t>
      </w:r>
      <w:r>
        <w:rPr>
          <w:rFonts w:ascii="Tahoma" w:hAnsi="Tahoma"/>
          <w:sz w:val="20"/>
          <w:szCs w:val="20"/>
        </w:rPr>
        <w:t xml:space="preserve">à </w:t>
      </w:r>
      <w:r>
        <w:rPr>
          <w:rFonts w:ascii="Tahoma" w:hAnsi="Tahoma"/>
          <w:sz w:val="20"/>
          <w:szCs w:val="20"/>
        </w:rPr>
        <w:t>la continuit</w:t>
      </w:r>
      <w:r>
        <w:rPr>
          <w:rFonts w:ascii="Tahoma" w:hAnsi="Tahoma"/>
          <w:sz w:val="20"/>
          <w:szCs w:val="20"/>
        </w:rPr>
        <w:t xml:space="preserve">à </w:t>
      </w:r>
      <w:r>
        <w:rPr>
          <w:rFonts w:ascii="Tahoma" w:hAnsi="Tahoma"/>
          <w:sz w:val="20"/>
          <w:szCs w:val="20"/>
        </w:rPr>
        <w:t>dello strato, la sua consistenza e la corretta esecuzione dei bordi e dei punti di incontro con opere di raccolta delle acque, strutture verticali, ecc.</w:t>
      </w:r>
    </w:p>
    <w:p w:rsidR="00775AD6" w:rsidRDefault="007654BA">
      <w:pPr>
        <w:ind w:left="568"/>
        <w:jc w:val="both"/>
        <w:rPr>
          <w:rFonts w:ascii="Tahoma" w:eastAsia="Tahoma" w:hAnsi="Tahoma" w:cs="Tahoma"/>
          <w:sz w:val="20"/>
          <w:szCs w:val="20"/>
        </w:rPr>
      </w:pPr>
      <w:r>
        <w:rPr>
          <w:rFonts w:ascii="Tahoma" w:hAnsi="Tahoma"/>
          <w:sz w:val="20"/>
          <w:szCs w:val="20"/>
        </w:rPr>
        <w:t>In caso di dubbio o contestazione si far</w:t>
      </w:r>
      <w:r>
        <w:rPr>
          <w:rFonts w:ascii="Tahoma" w:hAnsi="Tahoma"/>
          <w:sz w:val="20"/>
          <w:szCs w:val="20"/>
        </w:rPr>
        <w:t xml:space="preserve">à </w:t>
      </w:r>
      <w:r>
        <w:rPr>
          <w:rFonts w:ascii="Tahoma" w:hAnsi="Tahoma"/>
          <w:sz w:val="20"/>
          <w:szCs w:val="20"/>
        </w:rPr>
        <w:t xml:space="preserve">riferimento alla </w:t>
      </w:r>
      <w:r>
        <w:rPr>
          <w:rFonts w:ascii="Tahoma" w:hAnsi="Tahoma"/>
          <w:color w:val="0000FF"/>
          <w:sz w:val="20"/>
          <w:szCs w:val="20"/>
          <w:u w:color="0000FF"/>
        </w:rPr>
        <w:t>UNI 83</w:t>
      </w:r>
      <w:r>
        <w:rPr>
          <w:rFonts w:ascii="Tahoma" w:hAnsi="Tahoma"/>
          <w:color w:val="0000FF"/>
          <w:sz w:val="20"/>
          <w:szCs w:val="20"/>
          <w:u w:color="0000FF"/>
        </w:rPr>
        <w:t>81</w:t>
      </w:r>
      <w:r>
        <w:rPr>
          <w:rFonts w:ascii="Tahoma" w:hAnsi="Tahoma"/>
          <w:sz w:val="20"/>
          <w:szCs w:val="20"/>
        </w:rPr>
        <w:t xml:space="preserve"> e/o alle norme CNR sulle costruzioni stradali.</w:t>
      </w:r>
    </w:p>
    <w:p w:rsidR="00775AD6" w:rsidRDefault="007654BA">
      <w:pPr>
        <w:ind w:left="565" w:right="1" w:hanging="282"/>
        <w:jc w:val="both"/>
        <w:rPr>
          <w:rFonts w:ascii="Tahoma" w:eastAsia="Tahoma" w:hAnsi="Tahoma" w:cs="Tahoma"/>
          <w:sz w:val="20"/>
          <w:szCs w:val="20"/>
        </w:rPr>
      </w:pPr>
      <w:r>
        <w:rPr>
          <w:rFonts w:ascii="Tahoma" w:hAnsi="Tahoma"/>
          <w:sz w:val="20"/>
          <w:szCs w:val="20"/>
        </w:rPr>
        <w:t>3)</w:t>
      </w:r>
      <w:r>
        <w:rPr>
          <w:rFonts w:ascii="Tahoma" w:hAnsi="Tahoma"/>
          <w:sz w:val="20"/>
          <w:szCs w:val="20"/>
        </w:rPr>
        <w:tab/>
        <w:t>Per lo strato ripartitore dei carichi si far</w:t>
      </w:r>
      <w:r>
        <w:rPr>
          <w:rFonts w:ascii="Tahoma" w:hAnsi="Tahoma"/>
          <w:sz w:val="20"/>
          <w:szCs w:val="20"/>
        </w:rPr>
        <w:t xml:space="preserve">à </w:t>
      </w:r>
      <w:r>
        <w:rPr>
          <w:rFonts w:ascii="Tahoma" w:hAnsi="Tahoma"/>
          <w:sz w:val="20"/>
          <w:szCs w:val="20"/>
        </w:rPr>
        <w:t>riferimento alle prescrizioni contenute sia per i materiali sia per la loro realizzazione con misti cementati, solette di calcestruzzo, conglomerati bitumino</w:t>
      </w:r>
      <w:r>
        <w:rPr>
          <w:rFonts w:ascii="Tahoma" w:hAnsi="Tahoma"/>
          <w:sz w:val="20"/>
          <w:szCs w:val="20"/>
        </w:rPr>
        <w:t xml:space="preserve">si alle prescrizioni della </w:t>
      </w:r>
      <w:r>
        <w:rPr>
          <w:rFonts w:ascii="Tahoma" w:hAnsi="Tahoma"/>
          <w:color w:val="0000FF"/>
          <w:sz w:val="20"/>
          <w:szCs w:val="20"/>
          <w:u w:color="0000FF"/>
        </w:rPr>
        <w:t>UNI 8381</w:t>
      </w:r>
      <w:r>
        <w:rPr>
          <w:rFonts w:ascii="Tahoma" w:hAnsi="Tahoma"/>
          <w:sz w:val="20"/>
          <w:szCs w:val="20"/>
        </w:rPr>
        <w:t xml:space="preserve"> e/o alle norme CNR sulle costruzioni stradali. In generale si curer</w:t>
      </w:r>
      <w:r>
        <w:rPr>
          <w:rFonts w:ascii="Tahoma" w:hAnsi="Tahoma"/>
          <w:sz w:val="20"/>
          <w:szCs w:val="20"/>
        </w:rPr>
        <w:t xml:space="preserve">à </w:t>
      </w:r>
      <w:r>
        <w:rPr>
          <w:rFonts w:ascii="Tahoma" w:hAnsi="Tahoma"/>
          <w:sz w:val="20"/>
          <w:szCs w:val="20"/>
        </w:rPr>
        <w:t>la corretta esecuzione degli spessori, la continuit</w:t>
      </w:r>
      <w:r>
        <w:rPr>
          <w:rFonts w:ascii="Tahoma" w:hAnsi="Tahoma"/>
          <w:sz w:val="20"/>
          <w:szCs w:val="20"/>
        </w:rPr>
        <w:t xml:space="preserve">à </w:t>
      </w:r>
      <w:r>
        <w:rPr>
          <w:rFonts w:ascii="Tahoma" w:hAnsi="Tahoma"/>
          <w:sz w:val="20"/>
          <w:szCs w:val="20"/>
        </w:rPr>
        <w:t>degli strati, la realizzazione dei giunti dei bordi e dei punti particolari.</w:t>
      </w:r>
    </w:p>
    <w:p w:rsidR="00775AD6" w:rsidRDefault="007654BA">
      <w:pPr>
        <w:ind w:left="565" w:right="1" w:hanging="282"/>
        <w:jc w:val="both"/>
        <w:rPr>
          <w:rFonts w:ascii="Tahoma" w:eastAsia="Tahoma" w:hAnsi="Tahoma" w:cs="Tahoma"/>
          <w:sz w:val="20"/>
          <w:szCs w:val="20"/>
        </w:rPr>
      </w:pPr>
      <w:r>
        <w:rPr>
          <w:rFonts w:ascii="Tahoma" w:hAnsi="Tahoma"/>
          <w:sz w:val="20"/>
          <w:szCs w:val="20"/>
        </w:rPr>
        <w:t>4)</w:t>
      </w:r>
      <w:r>
        <w:rPr>
          <w:rFonts w:ascii="Tahoma" w:hAnsi="Tahoma"/>
          <w:sz w:val="20"/>
          <w:szCs w:val="20"/>
        </w:rPr>
        <w:tab/>
        <w:t>Per lo strato di c</w:t>
      </w:r>
      <w:r>
        <w:rPr>
          <w:rFonts w:ascii="Tahoma" w:hAnsi="Tahoma"/>
          <w:sz w:val="20"/>
          <w:szCs w:val="20"/>
        </w:rPr>
        <w:t xml:space="preserve">ompensazione e/o pendenza valgono le indicazioni fornite per lo strato ripartitore; </w:t>
      </w:r>
      <w:r>
        <w:rPr>
          <w:rFonts w:ascii="Tahoma" w:hAnsi="Tahoma"/>
          <w:sz w:val="20"/>
          <w:szCs w:val="20"/>
        </w:rPr>
        <w:t xml:space="preserve">è </w:t>
      </w:r>
      <w:r>
        <w:rPr>
          <w:rFonts w:ascii="Tahoma" w:hAnsi="Tahoma"/>
          <w:sz w:val="20"/>
          <w:szCs w:val="20"/>
        </w:rPr>
        <w:t>ammesso che esso sia eseguito anche successivamente allo strato ripartitore purch</w:t>
      </w:r>
      <w:r>
        <w:rPr>
          <w:rFonts w:ascii="Tahoma" w:hAnsi="Tahoma"/>
          <w:sz w:val="20"/>
          <w:szCs w:val="20"/>
        </w:rPr>
        <w:t xml:space="preserve">é </w:t>
      </w:r>
      <w:r>
        <w:rPr>
          <w:rFonts w:ascii="Tahoma" w:hAnsi="Tahoma"/>
          <w:sz w:val="20"/>
          <w:szCs w:val="20"/>
        </w:rPr>
        <w:t>sia utilizzato materiale identico o comunque compatibile e siano evitati fenomeni di in</w:t>
      </w:r>
      <w:r>
        <w:rPr>
          <w:rFonts w:ascii="Tahoma" w:hAnsi="Tahoma"/>
          <w:sz w:val="20"/>
          <w:szCs w:val="20"/>
        </w:rPr>
        <w:t>compatibilit</w:t>
      </w:r>
      <w:r>
        <w:rPr>
          <w:rFonts w:ascii="Tahoma" w:hAnsi="Tahoma"/>
          <w:sz w:val="20"/>
          <w:szCs w:val="20"/>
        </w:rPr>
        <w:t xml:space="preserve">à </w:t>
      </w:r>
      <w:r>
        <w:rPr>
          <w:rFonts w:ascii="Tahoma" w:hAnsi="Tahoma"/>
          <w:sz w:val="20"/>
          <w:szCs w:val="20"/>
        </w:rPr>
        <w:t>fisica o chimica o comunque scarsa aderenza dovuta ai tempi di presa, maturazione e/o alle condizioni climatiche al momento dell'esecuzione.</w:t>
      </w:r>
    </w:p>
    <w:p w:rsidR="00775AD6" w:rsidRDefault="007654BA">
      <w:pPr>
        <w:ind w:left="565" w:right="1" w:hanging="282"/>
        <w:jc w:val="both"/>
        <w:rPr>
          <w:rFonts w:ascii="Tahoma" w:eastAsia="Tahoma" w:hAnsi="Tahoma" w:cs="Tahoma"/>
          <w:sz w:val="20"/>
          <w:szCs w:val="20"/>
        </w:rPr>
      </w:pPr>
      <w:r>
        <w:rPr>
          <w:rFonts w:ascii="Tahoma" w:hAnsi="Tahoma"/>
          <w:sz w:val="20"/>
          <w:szCs w:val="20"/>
        </w:rPr>
        <w:t>5)</w:t>
      </w:r>
      <w:r>
        <w:rPr>
          <w:rFonts w:ascii="Tahoma" w:hAnsi="Tahoma"/>
          <w:sz w:val="20"/>
          <w:szCs w:val="20"/>
        </w:rPr>
        <w:tab/>
        <w:t>Per lo strato di rivestimento valgono le indicazioni fornite nell'articolo sui prodotti per pavime</w:t>
      </w:r>
      <w:r>
        <w:rPr>
          <w:rFonts w:ascii="Tahoma" w:hAnsi="Tahoma"/>
          <w:sz w:val="20"/>
          <w:szCs w:val="20"/>
        </w:rPr>
        <w:t>ntazione (conglomerati bituminosi, massetti calcestruzzo, pietre, ecc.). Durante l'esecuzione si curer</w:t>
      </w:r>
      <w:r>
        <w:rPr>
          <w:rFonts w:ascii="Tahoma" w:hAnsi="Tahoma"/>
          <w:sz w:val="20"/>
          <w:szCs w:val="20"/>
        </w:rPr>
        <w:t>à</w:t>
      </w:r>
      <w:r>
        <w:rPr>
          <w:rFonts w:ascii="Tahoma" w:hAnsi="Tahoma"/>
          <w:sz w:val="20"/>
          <w:szCs w:val="20"/>
        </w:rPr>
        <w:t>, a seconda della soluzione costruttiva prescritta dal progetto, le indicazioni fornite dal progetto stesso e comunque si curer</w:t>
      </w:r>
      <w:r>
        <w:rPr>
          <w:rFonts w:ascii="Tahoma" w:hAnsi="Tahoma"/>
          <w:sz w:val="20"/>
          <w:szCs w:val="20"/>
        </w:rPr>
        <w:t xml:space="preserve">à </w:t>
      </w:r>
      <w:r>
        <w:rPr>
          <w:rFonts w:ascii="Tahoma" w:hAnsi="Tahoma"/>
          <w:sz w:val="20"/>
          <w:szCs w:val="20"/>
        </w:rPr>
        <w:t>in particolare, la conti</w:t>
      </w:r>
      <w:r>
        <w:rPr>
          <w:rFonts w:ascii="Tahoma" w:hAnsi="Tahoma"/>
          <w:sz w:val="20"/>
          <w:szCs w:val="20"/>
        </w:rPr>
        <w:t>nuit</w:t>
      </w:r>
      <w:r>
        <w:rPr>
          <w:rFonts w:ascii="Tahoma" w:hAnsi="Tahoma"/>
          <w:sz w:val="20"/>
          <w:szCs w:val="20"/>
        </w:rPr>
        <w:t xml:space="preserve">à </w:t>
      </w:r>
      <w:r>
        <w:rPr>
          <w:rFonts w:ascii="Tahoma" w:hAnsi="Tahoma"/>
          <w:sz w:val="20"/>
          <w:szCs w:val="20"/>
        </w:rPr>
        <w:t>e regolarit</w:t>
      </w:r>
      <w:r>
        <w:rPr>
          <w:rFonts w:ascii="Tahoma" w:hAnsi="Tahoma"/>
          <w:sz w:val="20"/>
          <w:szCs w:val="20"/>
        </w:rPr>
        <w:t xml:space="preserve">à </w:t>
      </w:r>
      <w:r>
        <w:rPr>
          <w:rFonts w:ascii="Tahoma" w:hAnsi="Tahoma"/>
          <w:sz w:val="20"/>
          <w:szCs w:val="20"/>
        </w:rPr>
        <w:t>dello strato (planarit</w:t>
      </w:r>
      <w:r>
        <w:rPr>
          <w:rFonts w:ascii="Tahoma" w:hAnsi="Tahoma"/>
          <w:sz w:val="20"/>
          <w:szCs w:val="20"/>
        </w:rPr>
        <w:t>à</w:t>
      </w:r>
      <w:r>
        <w:rPr>
          <w:rFonts w:ascii="Tahoma" w:hAnsi="Tahoma"/>
          <w:sz w:val="20"/>
          <w:szCs w:val="20"/>
        </w:rPr>
        <w:t>, deformazioni locali, pendenze, ecc.), l'esecuzione dei bordi e dei punti particolari. Si curer</w:t>
      </w:r>
      <w:r>
        <w:rPr>
          <w:rFonts w:ascii="Tahoma" w:hAnsi="Tahoma"/>
          <w:sz w:val="20"/>
          <w:szCs w:val="20"/>
        </w:rPr>
        <w:t xml:space="preserve">à </w:t>
      </w:r>
      <w:r>
        <w:rPr>
          <w:rFonts w:ascii="Tahoma" w:hAnsi="Tahoma"/>
          <w:sz w:val="20"/>
          <w:szCs w:val="20"/>
        </w:rPr>
        <w:t xml:space="preserve">inoltre l'impiego di criteri e macchine secondo le istruzioni del produttore del materiale ed il rispetto delle </w:t>
      </w:r>
      <w:r>
        <w:rPr>
          <w:rFonts w:ascii="Tahoma" w:hAnsi="Tahoma"/>
          <w:sz w:val="20"/>
          <w:szCs w:val="20"/>
        </w:rPr>
        <w:t>condizioni climatiche e di sicurezza e dei tempi di presa e maturazione.</w:t>
      </w:r>
    </w:p>
    <w:p w:rsidR="00775AD6" w:rsidRDefault="00775AD6">
      <w:pPr>
        <w:jc w:val="both"/>
        <w:rPr>
          <w:rFonts w:ascii="Tahoma" w:eastAsia="Tahoma" w:hAnsi="Tahoma" w:cs="Tahoma"/>
          <w:sz w:val="20"/>
          <w:szCs w:val="20"/>
        </w:rPr>
      </w:pPr>
    </w:p>
    <w:p w:rsidR="00775AD6" w:rsidRDefault="007654BA">
      <w:pPr>
        <w:ind w:left="566" w:right="1" w:hanging="283"/>
        <w:jc w:val="both"/>
        <w:rPr>
          <w:rFonts w:ascii="Tahoma" w:eastAsia="Tahoma" w:hAnsi="Tahoma" w:cs="Tahoma"/>
          <w:sz w:val="20"/>
          <w:szCs w:val="20"/>
        </w:rPr>
      </w:pPr>
      <w:r>
        <w:rPr>
          <w:rFonts w:ascii="Tahoma" w:hAnsi="Tahoma"/>
          <w:sz w:val="20"/>
          <w:szCs w:val="20"/>
        </w:rPr>
        <w:t>Tutti i prodotti e/o materiali di cui al presente articolo, qualora possano essere dotati di marcatura CE secondo la normativa tecnica vigente, dovranno essere muniti di tale marchio</w:t>
      </w:r>
      <w:r>
        <w:rPr>
          <w:rFonts w:ascii="Tahoma" w:hAnsi="Tahoma"/>
          <w:sz w:val="20"/>
          <w:szCs w:val="20"/>
        </w:rPr>
        <w:t>.</w:t>
      </w:r>
    </w:p>
    <w:p w:rsidR="00775AD6" w:rsidRDefault="00775AD6">
      <w:pPr>
        <w:ind w:left="566" w:right="1" w:hanging="283"/>
        <w:jc w:val="both"/>
        <w:rPr>
          <w:rFonts w:ascii="Tahoma" w:eastAsia="Tahoma" w:hAnsi="Tahoma" w:cs="Tahoma"/>
          <w:sz w:val="20"/>
          <w:szCs w:val="20"/>
        </w:rPr>
      </w:pPr>
    </w:p>
    <w:p w:rsidR="00775AD6" w:rsidRDefault="00775AD6">
      <w:pPr>
        <w:rPr>
          <w:sz w:val="20"/>
          <w:szCs w:val="20"/>
        </w:rPr>
      </w:pPr>
      <w:bookmarkStart w:id="295" w:name="bookmark190"/>
      <w:bookmarkEnd w:id="295"/>
    </w:p>
    <w:p w:rsidR="00775AD6" w:rsidRDefault="007654BA">
      <w:pPr>
        <w:pStyle w:val="CAPITOLATO01"/>
      </w:pPr>
      <w:r>
        <w:rPr>
          <w:rFonts w:ascii="Arial Unicode MS" w:eastAsia="Arial Unicode MS" w:hAnsi="Arial Unicode MS" w:cs="Arial Unicode MS"/>
          <w:b w:val="0"/>
          <w:bCs w:val="0"/>
          <w:sz w:val="20"/>
          <w:szCs w:val="20"/>
        </w:rPr>
        <w:lastRenderedPageBreak/>
        <w:br w:type="page"/>
      </w:r>
    </w:p>
    <w:p w:rsidR="00775AD6" w:rsidRDefault="007654BA">
      <w:pPr>
        <w:pStyle w:val="CAPITOLATO01"/>
      </w:pPr>
      <w:bookmarkStart w:id="296" w:name="_Toc104"/>
      <w:r>
        <w:rPr>
          <w:rFonts w:eastAsia="Arial Unicode MS" w:cs="Arial Unicode MS"/>
        </w:rPr>
        <w:lastRenderedPageBreak/>
        <w:t>CAPITOLO 7</w:t>
      </w:r>
      <w:bookmarkStart w:id="297" w:name="bookmark191"/>
      <w:bookmarkEnd w:id="296"/>
      <w:bookmarkEnd w:id="297"/>
    </w:p>
    <w:p w:rsidR="00775AD6" w:rsidRDefault="00775AD6">
      <w:pPr>
        <w:pStyle w:val="CAPITOLATO03"/>
        <w:rPr>
          <w:rFonts w:ascii="Tahoma" w:eastAsia="Tahoma" w:hAnsi="Tahoma" w:cs="Tahoma"/>
        </w:rPr>
      </w:pPr>
    </w:p>
    <w:p w:rsidR="00775AD6" w:rsidRDefault="00775AD6">
      <w:pPr>
        <w:pStyle w:val="CAPIOLATO02"/>
      </w:pPr>
    </w:p>
    <w:p w:rsidR="00775AD6" w:rsidRDefault="007654BA">
      <w:pPr>
        <w:pStyle w:val="CAPIOLATO02"/>
      </w:pPr>
      <w:bookmarkStart w:id="298" w:name="_Toc105"/>
      <w:r>
        <w:rPr>
          <w:rFonts w:eastAsia="Arial Unicode MS" w:cs="Arial Unicode MS"/>
        </w:rPr>
        <w:t>QUALIT</w:t>
      </w:r>
      <w:r>
        <w:rPr>
          <w:rFonts w:eastAsia="Arial Unicode MS" w:cs="Arial Unicode MS"/>
        </w:rPr>
        <w:t>À</w:t>
      </w:r>
      <w:r>
        <w:rPr>
          <w:rFonts w:eastAsia="Arial Unicode MS" w:cs="Arial Unicode MS"/>
        </w:rPr>
        <w:t xml:space="preserve"> E CARATTERISTICHE DEI MATERIALI ESECUZIONE DEI LAVORI VERIFICHE E PROVE IN CORSO D'OPERA DEGLI IMPIANTI</w:t>
      </w:r>
      <w:bookmarkEnd w:id="298"/>
    </w:p>
    <w:p w:rsidR="00775AD6" w:rsidRDefault="00775AD6">
      <w:pPr>
        <w:pStyle w:val="CAPIOLATO02"/>
      </w:pPr>
    </w:p>
    <w:p w:rsidR="00775AD6" w:rsidRDefault="007654BA">
      <w:pPr>
        <w:pStyle w:val="CAPITOLATO03"/>
        <w:rPr>
          <w:rFonts w:ascii="Tahoma" w:eastAsia="Tahoma" w:hAnsi="Tahoma" w:cs="Tahoma"/>
        </w:rPr>
      </w:pPr>
      <w:bookmarkStart w:id="299" w:name="_Toc106"/>
      <w:r>
        <w:rPr>
          <w:rFonts w:ascii="Tahoma" w:hAnsi="Tahoma"/>
        </w:rPr>
        <w:t>Art. 7.1 GLI IMPIANTI</w:t>
      </w:r>
      <w:bookmarkEnd w:id="299"/>
    </w:p>
    <w:p w:rsidR="00775AD6" w:rsidRDefault="00775AD6">
      <w:pPr>
        <w:jc w:val="both"/>
        <w:rPr>
          <w:rFonts w:ascii="Tahoma" w:eastAsia="Tahoma" w:hAnsi="Tahoma" w:cs="Tahoma"/>
          <w:b/>
          <w:bCs/>
          <w:sz w:val="20"/>
          <w:szCs w:val="20"/>
        </w:rPr>
      </w:pPr>
    </w:p>
    <w:p w:rsidR="00775AD6" w:rsidRDefault="007654BA">
      <w:pPr>
        <w:ind w:firstLine="284"/>
        <w:jc w:val="both"/>
        <w:rPr>
          <w:rFonts w:ascii="Tahoma" w:eastAsia="Tahoma" w:hAnsi="Tahoma" w:cs="Tahoma"/>
          <w:b/>
          <w:bCs/>
          <w:sz w:val="20"/>
          <w:szCs w:val="20"/>
        </w:rPr>
      </w:pPr>
      <w:r>
        <w:rPr>
          <w:rFonts w:ascii="Tahoma" w:hAnsi="Tahoma"/>
          <w:b/>
          <w:bCs/>
          <w:sz w:val="20"/>
          <w:szCs w:val="20"/>
        </w:rPr>
        <w:t>Generalit</w:t>
      </w:r>
      <w:r>
        <w:rPr>
          <w:rFonts w:ascii="Tahoma" w:hAnsi="Tahoma"/>
          <w:b/>
          <w:bCs/>
          <w:sz w:val="20"/>
          <w:szCs w:val="20"/>
        </w:rPr>
        <w:t>à</w:t>
      </w:r>
    </w:p>
    <w:p w:rsidR="00775AD6" w:rsidRDefault="007654BA">
      <w:pPr>
        <w:ind w:firstLine="284"/>
        <w:jc w:val="both"/>
        <w:rPr>
          <w:rFonts w:ascii="Tahoma" w:eastAsia="Tahoma" w:hAnsi="Tahoma" w:cs="Tahoma"/>
          <w:sz w:val="20"/>
          <w:szCs w:val="20"/>
        </w:rPr>
      </w:pPr>
      <w:r>
        <w:rPr>
          <w:rFonts w:ascii="Tahoma" w:hAnsi="Tahoma"/>
          <w:sz w:val="20"/>
          <w:szCs w:val="20"/>
        </w:rPr>
        <w:t xml:space="preserve">L'Appaltatore, in accordo con la Direzione dei Lavori, prima di iniziare qualsiasi opera </w:t>
      </w:r>
      <w:r>
        <w:rPr>
          <w:rFonts w:ascii="Tahoma" w:hAnsi="Tahoma"/>
          <w:sz w:val="20"/>
          <w:szCs w:val="20"/>
        </w:rPr>
        <w:t>relativa agli impianti in genere (termico, idrico, elettrico, antincendio, ecc.) dovr</w:t>
      </w:r>
      <w:r>
        <w:rPr>
          <w:rFonts w:ascii="Tahoma" w:hAnsi="Tahoma"/>
          <w:sz w:val="20"/>
          <w:szCs w:val="20"/>
        </w:rPr>
        <w:t xml:space="preserve">à </w:t>
      </w:r>
      <w:r>
        <w:rPr>
          <w:rFonts w:ascii="Tahoma" w:hAnsi="Tahoma"/>
          <w:sz w:val="20"/>
          <w:szCs w:val="20"/>
        </w:rPr>
        <w:t>valutare, che tipo di azione intraprendere. Si dovr</w:t>
      </w:r>
      <w:r>
        <w:rPr>
          <w:rFonts w:ascii="Tahoma" w:hAnsi="Tahoma"/>
          <w:sz w:val="20"/>
          <w:szCs w:val="20"/>
        </w:rPr>
        <w:t xml:space="preserve">à </w:t>
      </w:r>
      <w:r>
        <w:rPr>
          <w:rFonts w:ascii="Tahoma" w:hAnsi="Tahoma"/>
          <w:sz w:val="20"/>
          <w:szCs w:val="20"/>
        </w:rPr>
        <w:t>valutare se procedere a parziali o completi rifacimenti e se sar</w:t>
      </w:r>
      <w:r>
        <w:rPr>
          <w:rFonts w:ascii="Tahoma" w:hAnsi="Tahoma"/>
          <w:sz w:val="20"/>
          <w:szCs w:val="20"/>
        </w:rPr>
        <w:t xml:space="preserve">à </w:t>
      </w:r>
      <w:r>
        <w:rPr>
          <w:rFonts w:ascii="Tahoma" w:hAnsi="Tahoma"/>
          <w:sz w:val="20"/>
          <w:szCs w:val="20"/>
        </w:rPr>
        <w:t>opportuno procedere al ripristino d'impianti fermi</w:t>
      </w:r>
      <w:r>
        <w:rPr>
          <w:rFonts w:ascii="Tahoma" w:hAnsi="Tahoma"/>
          <w:sz w:val="20"/>
          <w:szCs w:val="20"/>
        </w:rPr>
        <w:t xml:space="preserve"> da troppo tempo e non pi</w:t>
      </w:r>
      <w:r>
        <w:rPr>
          <w:rFonts w:ascii="Tahoma" w:hAnsi="Tahoma"/>
          <w:sz w:val="20"/>
          <w:szCs w:val="20"/>
        </w:rPr>
        <w:t xml:space="preserve">ù </w:t>
      </w:r>
      <w:r>
        <w:rPr>
          <w:rFonts w:ascii="Tahoma" w:hAnsi="Tahoma"/>
          <w:sz w:val="20"/>
          <w:szCs w:val="20"/>
        </w:rPr>
        <w:t>conformi alla vigente normativa. Potrebbe rendersi necessario un rilievo dettagliato dell'edificio sul quale riportare con precisione tutti gli impianti esistenti, la loro collocazione, la loro tipologia, il tipo di distribuzione</w:t>
      </w:r>
      <w:r>
        <w:rPr>
          <w:rFonts w:ascii="Tahoma" w:hAnsi="Tahoma"/>
          <w:sz w:val="20"/>
          <w:szCs w:val="20"/>
        </w:rPr>
        <w:t>, di alimentazione ecc.; sul rilievo si potrebbero evidenziare tutti i vani esistenti in grado di contenere ed accogliere gli eventuali nuovi impianti, quali potrebbero essere le canne fumarie dismesse, i cavedi, le asole, le intercapedini, i doppi muri, c</w:t>
      </w:r>
      <w:r>
        <w:rPr>
          <w:rFonts w:ascii="Tahoma" w:hAnsi="Tahoma"/>
          <w:sz w:val="20"/>
          <w:szCs w:val="20"/>
        </w:rPr>
        <w:t>unicoli, vespai, scarichi, pozzi ecc.</w:t>
      </w:r>
    </w:p>
    <w:p w:rsidR="00775AD6" w:rsidRDefault="007654BA">
      <w:pPr>
        <w:ind w:firstLine="284"/>
        <w:jc w:val="both"/>
        <w:rPr>
          <w:rFonts w:ascii="Tahoma" w:eastAsia="Tahoma" w:hAnsi="Tahoma" w:cs="Tahoma"/>
          <w:sz w:val="20"/>
          <w:szCs w:val="20"/>
        </w:rPr>
      </w:pPr>
      <w:r>
        <w:rPr>
          <w:rFonts w:ascii="Tahoma" w:hAnsi="Tahoma"/>
          <w:sz w:val="20"/>
          <w:szCs w:val="20"/>
        </w:rPr>
        <w:t>Sulla base di queste informazioni, si potr</w:t>
      </w:r>
      <w:r>
        <w:rPr>
          <w:rFonts w:ascii="Tahoma" w:hAnsi="Tahoma"/>
          <w:sz w:val="20"/>
          <w:szCs w:val="20"/>
        </w:rPr>
        <w:t xml:space="preserve">à </w:t>
      </w:r>
      <w:r>
        <w:rPr>
          <w:rFonts w:ascii="Tahoma" w:hAnsi="Tahoma"/>
          <w:sz w:val="20"/>
          <w:szCs w:val="20"/>
        </w:rPr>
        <w:t>procedere alla progettazione dei nuovi impianti che dovranno essere il pi</w:t>
      </w:r>
      <w:r>
        <w:rPr>
          <w:rFonts w:ascii="Tahoma" w:hAnsi="Tahoma"/>
          <w:sz w:val="20"/>
          <w:szCs w:val="20"/>
        </w:rPr>
        <w:t xml:space="preserve">ù </w:t>
      </w:r>
      <w:r>
        <w:rPr>
          <w:rFonts w:ascii="Tahoma" w:hAnsi="Tahoma"/>
          <w:sz w:val="20"/>
          <w:szCs w:val="20"/>
        </w:rPr>
        <w:t>possibile indipendenti dall'edificio esistente, evitando inserimenti sotto-traccia, riducendo al mi</w:t>
      </w:r>
      <w:r>
        <w:rPr>
          <w:rFonts w:ascii="Tahoma" w:hAnsi="Tahoma"/>
          <w:sz w:val="20"/>
          <w:szCs w:val="20"/>
        </w:rPr>
        <w:t>nimo interventi di demolizione, rotture, disfacimenti anche parziali.</w:t>
      </w:r>
    </w:p>
    <w:p w:rsidR="00775AD6" w:rsidRDefault="007654BA">
      <w:pPr>
        <w:ind w:firstLine="284"/>
        <w:jc w:val="both"/>
        <w:rPr>
          <w:rFonts w:ascii="Tahoma" w:eastAsia="Tahoma" w:hAnsi="Tahoma" w:cs="Tahoma"/>
          <w:sz w:val="20"/>
          <w:szCs w:val="20"/>
        </w:rPr>
      </w:pPr>
      <w:r>
        <w:rPr>
          <w:rFonts w:ascii="Tahoma" w:hAnsi="Tahoma"/>
          <w:sz w:val="20"/>
          <w:szCs w:val="20"/>
        </w:rPr>
        <w:t>Laddove si sceglier</w:t>
      </w:r>
      <w:r>
        <w:rPr>
          <w:rFonts w:ascii="Tahoma" w:hAnsi="Tahoma"/>
          <w:sz w:val="20"/>
          <w:szCs w:val="20"/>
        </w:rPr>
        <w:t xml:space="preserve">à </w:t>
      </w:r>
      <w:r>
        <w:rPr>
          <w:rFonts w:ascii="Tahoma" w:hAnsi="Tahoma"/>
          <w:sz w:val="20"/>
          <w:szCs w:val="20"/>
        </w:rPr>
        <w:t>di conservare gli impianti esistenti, essi dovranno essere messi a norma o potenziati sfruttando le linee di distribuzione esistenti. Ove previsto si utilizzeranno s</w:t>
      </w:r>
      <w:r>
        <w:rPr>
          <w:rFonts w:ascii="Tahoma" w:hAnsi="Tahoma"/>
          <w:sz w:val="20"/>
          <w:szCs w:val="20"/>
        </w:rPr>
        <w:t xml:space="preserve">oluzioni a vista utilizzando canali, tubi e tubazioni a norma di legge, che andranno inserite in apposite canalizzazioni attrezzate o in volumi tecnici realizzati in modo indipendente rispetto all'edificio. </w:t>
      </w:r>
    </w:p>
    <w:p w:rsidR="00775AD6" w:rsidRDefault="007654BA">
      <w:pPr>
        <w:ind w:firstLine="284"/>
        <w:jc w:val="both"/>
        <w:rPr>
          <w:rFonts w:ascii="Tahoma" w:eastAsia="Tahoma" w:hAnsi="Tahoma" w:cs="Tahoma"/>
          <w:sz w:val="20"/>
          <w:szCs w:val="20"/>
        </w:rPr>
      </w:pPr>
      <w:r>
        <w:rPr>
          <w:rFonts w:ascii="Tahoma" w:hAnsi="Tahoma"/>
          <w:sz w:val="20"/>
          <w:szCs w:val="20"/>
        </w:rPr>
        <w:t xml:space="preserve">Se il progetto dell'impianto non </w:t>
      </w:r>
      <w:r>
        <w:rPr>
          <w:rFonts w:ascii="Tahoma" w:hAnsi="Tahoma"/>
          <w:sz w:val="20"/>
          <w:szCs w:val="20"/>
        </w:rPr>
        <w:t xml:space="preserve">è </w:t>
      </w:r>
      <w:r>
        <w:rPr>
          <w:rFonts w:ascii="Tahoma" w:hAnsi="Tahoma"/>
          <w:sz w:val="20"/>
          <w:szCs w:val="20"/>
        </w:rPr>
        <w:t>fornito dalla</w:t>
      </w:r>
      <w:r>
        <w:rPr>
          <w:rFonts w:ascii="Tahoma" w:hAnsi="Tahoma"/>
          <w:sz w:val="20"/>
          <w:szCs w:val="20"/>
        </w:rPr>
        <w:t xml:space="preserve"> Stazione Appaltante, la sua redazione sar</w:t>
      </w:r>
      <w:r>
        <w:rPr>
          <w:rFonts w:ascii="Tahoma" w:hAnsi="Tahoma"/>
          <w:sz w:val="20"/>
          <w:szCs w:val="20"/>
        </w:rPr>
        <w:t xml:space="preserve">à </w:t>
      </w:r>
      <w:r>
        <w:rPr>
          <w:rFonts w:ascii="Tahoma" w:hAnsi="Tahoma"/>
          <w:sz w:val="20"/>
          <w:szCs w:val="20"/>
        </w:rPr>
        <w:t>a carico dell'Appaltatore; egli dovr</w:t>
      </w:r>
      <w:r>
        <w:rPr>
          <w:rFonts w:ascii="Tahoma" w:hAnsi="Tahoma"/>
          <w:sz w:val="20"/>
          <w:szCs w:val="20"/>
        </w:rPr>
        <w:t xml:space="preserve">à </w:t>
      </w:r>
      <w:r>
        <w:rPr>
          <w:rFonts w:ascii="Tahoma" w:hAnsi="Tahoma"/>
          <w:sz w:val="20"/>
          <w:szCs w:val="20"/>
        </w:rPr>
        <w:t>sottoporre il progetto esecutivo, almeno 30 giorni prima dell'esecuzione dei lavori, sia alla Direzione dei Lavori che agli organi preposti alla tutela con le quali concorder</w:t>
      </w:r>
      <w:r>
        <w:rPr>
          <w:rFonts w:ascii="Tahoma" w:hAnsi="Tahoma"/>
          <w:sz w:val="20"/>
          <w:szCs w:val="20"/>
        </w:rPr>
        <w:t xml:space="preserve">à </w:t>
      </w:r>
      <w:r>
        <w:rPr>
          <w:rFonts w:ascii="Tahoma" w:hAnsi="Tahoma"/>
          <w:sz w:val="20"/>
          <w:szCs w:val="20"/>
        </w:rPr>
        <w:t>anche le diverse soluzioni ed i particolari accorgimenti.</w:t>
      </w:r>
    </w:p>
    <w:p w:rsidR="00775AD6" w:rsidRDefault="00775AD6">
      <w:pPr>
        <w:jc w:val="both"/>
      </w:pPr>
    </w:p>
    <w:p w:rsidR="00775AD6" w:rsidRDefault="00775AD6">
      <w:pPr>
        <w:rPr>
          <w:sz w:val="20"/>
          <w:szCs w:val="20"/>
        </w:rPr>
      </w:pPr>
      <w:bookmarkStart w:id="300" w:name="bookmark192"/>
      <w:bookmarkEnd w:id="300"/>
    </w:p>
    <w:p w:rsidR="00775AD6" w:rsidRDefault="00775AD6">
      <w:pPr>
        <w:rPr>
          <w:rFonts w:ascii="Tahoma" w:eastAsia="Tahoma" w:hAnsi="Tahoma" w:cs="Tahoma"/>
          <w:b/>
          <w:bCs/>
          <w:sz w:val="20"/>
          <w:szCs w:val="20"/>
        </w:rPr>
      </w:pPr>
      <w:bookmarkStart w:id="301" w:name="bookmark193"/>
      <w:bookmarkEnd w:id="301"/>
    </w:p>
    <w:p w:rsidR="00775AD6" w:rsidRDefault="007654BA">
      <w:pPr>
        <w:pStyle w:val="CAPITOLATO03"/>
        <w:rPr>
          <w:rFonts w:ascii="Tahoma" w:eastAsia="Tahoma" w:hAnsi="Tahoma" w:cs="Tahoma"/>
        </w:rPr>
      </w:pPr>
      <w:bookmarkStart w:id="302" w:name="_Toc107"/>
      <w:r>
        <w:rPr>
          <w:rFonts w:ascii="Tahoma" w:hAnsi="Tahoma"/>
        </w:rPr>
        <w:t>Art 7.2.1 PRESCRIZIONI TECNICHE GENERALI</w:t>
      </w:r>
      <w:bookmarkEnd w:id="302"/>
    </w:p>
    <w:p w:rsidR="00775AD6" w:rsidRDefault="00775AD6">
      <w:pPr>
        <w:rPr>
          <w:rFonts w:ascii="Tahoma" w:eastAsia="Tahoma" w:hAnsi="Tahoma" w:cs="Tahoma"/>
          <w:sz w:val="20"/>
          <w:szCs w:val="20"/>
        </w:rPr>
      </w:pPr>
    </w:p>
    <w:p w:rsidR="00775AD6" w:rsidRDefault="007654BA">
      <w:pPr>
        <w:spacing w:before="120" w:after="120"/>
        <w:jc w:val="both"/>
        <w:rPr>
          <w:rFonts w:ascii="Tahoma" w:eastAsia="Tahoma" w:hAnsi="Tahoma" w:cs="Tahoma"/>
          <w:b/>
          <w:bCs/>
          <w:sz w:val="20"/>
          <w:szCs w:val="20"/>
        </w:rPr>
      </w:pPr>
      <w:bookmarkStart w:id="303" w:name="bookmark194"/>
      <w:bookmarkEnd w:id="303"/>
      <w:r>
        <w:rPr>
          <w:rFonts w:ascii="Tahoma" w:hAnsi="Tahoma"/>
          <w:b/>
          <w:bCs/>
          <w:sz w:val="20"/>
          <w:szCs w:val="20"/>
        </w:rPr>
        <w:t>7.2.1.1 Requisiti di rispondenza a norme, leggi e regolamenti</w:t>
      </w:r>
    </w:p>
    <w:p w:rsidR="00775AD6" w:rsidRDefault="007654BA">
      <w:pPr>
        <w:ind w:firstLine="284"/>
        <w:jc w:val="both"/>
        <w:rPr>
          <w:rFonts w:ascii="Tahoma" w:eastAsia="Tahoma" w:hAnsi="Tahoma" w:cs="Tahoma"/>
          <w:sz w:val="20"/>
          <w:szCs w:val="20"/>
        </w:rPr>
      </w:pPr>
      <w:r>
        <w:rPr>
          <w:rFonts w:ascii="Tahoma" w:hAnsi="Tahoma"/>
          <w:sz w:val="20"/>
          <w:szCs w:val="20"/>
        </w:rPr>
        <w:t>Gli impianti dovra</w:t>
      </w:r>
      <w:r>
        <w:rPr>
          <w:rFonts w:ascii="Tahoma" w:hAnsi="Tahoma"/>
          <w:sz w:val="20"/>
          <w:szCs w:val="20"/>
        </w:rPr>
        <w:t>nno essere realizzati a regola d'arte come prescritto dall</w:t>
      </w:r>
      <w:r>
        <w:rPr>
          <w:rFonts w:ascii="Tahoma" w:hAnsi="Tahoma"/>
          <w:sz w:val="20"/>
          <w:szCs w:val="20"/>
        </w:rPr>
        <w:t>’</w:t>
      </w:r>
      <w:r>
        <w:rPr>
          <w:rFonts w:ascii="Tahoma" w:hAnsi="Tahoma"/>
          <w:sz w:val="20"/>
          <w:szCs w:val="20"/>
        </w:rPr>
        <w:t xml:space="preserve">art. 6, </w:t>
      </w:r>
      <w:r>
        <w:rPr>
          <w:rFonts w:ascii="Tahoma" w:hAnsi="Tahoma"/>
          <w:sz w:val="20"/>
          <w:szCs w:val="20"/>
        </w:rPr>
        <w:t>comma 1 del D.M. 22/01/2008, n. 37 e s.m.i. e secondo quanto previsto dal D.Lgs. n. 81/2008 e s.m.i. Saranno considerati a regola d'arte gli impianti realizzati in conformit</w:t>
      </w:r>
      <w:r>
        <w:rPr>
          <w:rFonts w:ascii="Tahoma" w:hAnsi="Tahoma"/>
          <w:sz w:val="20"/>
          <w:szCs w:val="20"/>
        </w:rPr>
        <w:t xml:space="preserve">à </w:t>
      </w:r>
      <w:r>
        <w:rPr>
          <w:rFonts w:ascii="Tahoma" w:hAnsi="Tahoma"/>
          <w:sz w:val="20"/>
          <w:szCs w:val="20"/>
        </w:rPr>
        <w:t>alla vigente normativa e alle norme dell'UNI, del CEI o di altri Enti di normaliz</w:t>
      </w:r>
      <w:r>
        <w:rPr>
          <w:rFonts w:ascii="Tahoma" w:hAnsi="Tahoma"/>
          <w:sz w:val="20"/>
          <w:szCs w:val="20"/>
        </w:rPr>
        <w:t xml:space="preserve">zazione </w:t>
      </w:r>
      <w:r>
        <w:rPr>
          <w:rFonts w:ascii="Tahoma" w:hAnsi="Tahoma"/>
          <w:sz w:val="20"/>
          <w:szCs w:val="20"/>
        </w:rPr>
        <w:t>appartenenti agli Stati membri dell'Unione europea o che sono parti contraenti dell'accordo sullo spazio economico europeo.</w:t>
      </w:r>
    </w:p>
    <w:p w:rsidR="00775AD6" w:rsidRDefault="007654BA">
      <w:pPr>
        <w:ind w:firstLine="284"/>
        <w:jc w:val="both"/>
        <w:rPr>
          <w:rFonts w:ascii="Tahoma" w:eastAsia="Tahoma" w:hAnsi="Tahoma" w:cs="Tahoma"/>
          <w:sz w:val="20"/>
          <w:szCs w:val="20"/>
        </w:rPr>
      </w:pPr>
      <w:r>
        <w:rPr>
          <w:rFonts w:ascii="Tahoma" w:hAnsi="Tahoma"/>
          <w:sz w:val="20"/>
          <w:szCs w:val="20"/>
        </w:rPr>
        <w:t>Le caratteristiche degli impianti stessi, nonch</w:t>
      </w:r>
      <w:r>
        <w:rPr>
          <w:rFonts w:ascii="Tahoma" w:hAnsi="Tahoma"/>
          <w:sz w:val="20"/>
          <w:szCs w:val="20"/>
        </w:rPr>
        <w:t xml:space="preserve">é </w:t>
      </w:r>
      <w:r>
        <w:rPr>
          <w:rFonts w:ascii="Tahoma" w:hAnsi="Tahoma"/>
          <w:sz w:val="20"/>
          <w:szCs w:val="20"/>
        </w:rPr>
        <w:t>dei loro componenti, dovranno corrispondere alle norme di legge e di regola</w:t>
      </w:r>
      <w:r>
        <w:rPr>
          <w:rFonts w:ascii="Tahoma" w:hAnsi="Tahoma"/>
          <w:sz w:val="20"/>
          <w:szCs w:val="20"/>
        </w:rPr>
        <w:t>mento vigenti ed in particolare essere conformi:</w:t>
      </w:r>
    </w:p>
    <w:p w:rsidR="00775AD6" w:rsidRDefault="007654BA">
      <w:pPr>
        <w:ind w:firstLine="284"/>
        <w:jc w:val="both"/>
        <w:rPr>
          <w:rFonts w:ascii="Tahoma" w:eastAsia="Tahoma" w:hAnsi="Tahoma" w:cs="Tahoma"/>
          <w:sz w:val="20"/>
          <w:szCs w:val="20"/>
        </w:rPr>
      </w:pPr>
      <w:r>
        <w:rPr>
          <w:rFonts w:ascii="Tahoma" w:hAnsi="Tahoma"/>
          <w:sz w:val="20"/>
          <w:szCs w:val="20"/>
        </w:rPr>
        <w:t>- alle prescrizioni di Autorit</w:t>
      </w:r>
      <w:r>
        <w:rPr>
          <w:rFonts w:ascii="Tahoma" w:hAnsi="Tahoma"/>
          <w:sz w:val="20"/>
          <w:szCs w:val="20"/>
        </w:rPr>
        <w:t xml:space="preserve">à </w:t>
      </w:r>
      <w:r>
        <w:rPr>
          <w:rFonts w:ascii="Tahoma" w:hAnsi="Tahoma"/>
          <w:sz w:val="20"/>
          <w:szCs w:val="20"/>
        </w:rPr>
        <w:t>Locali, comprese quelle dei VV.F.;</w:t>
      </w:r>
    </w:p>
    <w:p w:rsidR="00775AD6" w:rsidRDefault="007654BA">
      <w:pPr>
        <w:ind w:firstLine="284"/>
        <w:jc w:val="both"/>
        <w:rPr>
          <w:rFonts w:ascii="Tahoma" w:eastAsia="Tahoma" w:hAnsi="Tahoma" w:cs="Tahoma"/>
          <w:sz w:val="20"/>
          <w:szCs w:val="20"/>
        </w:rPr>
      </w:pPr>
      <w:r>
        <w:rPr>
          <w:rFonts w:ascii="Tahoma" w:hAnsi="Tahoma"/>
          <w:sz w:val="20"/>
          <w:szCs w:val="20"/>
        </w:rPr>
        <w:t>- alle prescrizioni e indicazioni dell'Azienda Distributrice dell'energia elettrica;</w:t>
      </w:r>
    </w:p>
    <w:p w:rsidR="00775AD6" w:rsidRDefault="007654BA">
      <w:pPr>
        <w:ind w:firstLine="284"/>
        <w:jc w:val="both"/>
        <w:rPr>
          <w:rFonts w:ascii="Tahoma" w:eastAsia="Tahoma" w:hAnsi="Tahoma" w:cs="Tahoma"/>
          <w:sz w:val="20"/>
          <w:szCs w:val="20"/>
        </w:rPr>
      </w:pPr>
      <w:r>
        <w:rPr>
          <w:rFonts w:ascii="Tahoma" w:hAnsi="Tahoma"/>
          <w:sz w:val="20"/>
          <w:szCs w:val="20"/>
        </w:rPr>
        <w:t>- alle prescrizioni e indicazioni dell'Azienda Fornitri</w:t>
      </w:r>
      <w:r>
        <w:rPr>
          <w:rFonts w:ascii="Tahoma" w:hAnsi="Tahoma"/>
          <w:sz w:val="20"/>
          <w:szCs w:val="20"/>
        </w:rPr>
        <w:t>ce del Servizio Telefonico;</w:t>
      </w:r>
    </w:p>
    <w:p w:rsidR="00775AD6" w:rsidRDefault="007654BA">
      <w:pPr>
        <w:ind w:firstLine="284"/>
        <w:jc w:val="both"/>
        <w:rPr>
          <w:rFonts w:ascii="Tahoma" w:eastAsia="Tahoma" w:hAnsi="Tahoma" w:cs="Tahoma"/>
          <w:sz w:val="20"/>
          <w:szCs w:val="20"/>
        </w:rPr>
      </w:pPr>
      <w:r>
        <w:rPr>
          <w:rFonts w:ascii="Tahoma" w:hAnsi="Tahoma"/>
          <w:sz w:val="20"/>
          <w:szCs w:val="20"/>
        </w:rPr>
        <w:t>- alle Norme CEI (Comitato Elettrotecnico Italiano).</w:t>
      </w:r>
    </w:p>
    <w:p w:rsidR="00775AD6" w:rsidRDefault="007654BA">
      <w:pPr>
        <w:spacing w:before="120" w:after="120"/>
        <w:jc w:val="both"/>
        <w:rPr>
          <w:rFonts w:ascii="Tahoma" w:eastAsia="Tahoma" w:hAnsi="Tahoma" w:cs="Tahoma"/>
          <w:b/>
          <w:bCs/>
          <w:sz w:val="20"/>
          <w:szCs w:val="20"/>
        </w:rPr>
      </w:pPr>
      <w:bookmarkStart w:id="304" w:name="bookmark195"/>
      <w:bookmarkEnd w:id="304"/>
      <w:r>
        <w:rPr>
          <w:rFonts w:ascii="Tahoma" w:hAnsi="Tahoma"/>
          <w:b/>
          <w:bCs/>
          <w:sz w:val="20"/>
          <w:szCs w:val="20"/>
        </w:rPr>
        <w:t>7.2.1.2 Prescrizioni riguardanti i circuiti - Cavi e conduttori:</w:t>
      </w:r>
    </w:p>
    <w:p w:rsidR="00775AD6" w:rsidRDefault="007654BA">
      <w:pPr>
        <w:ind w:firstLine="284"/>
        <w:jc w:val="both"/>
        <w:rPr>
          <w:rFonts w:ascii="Tahoma" w:eastAsia="Tahoma" w:hAnsi="Tahoma" w:cs="Tahoma"/>
          <w:sz w:val="20"/>
          <w:szCs w:val="20"/>
        </w:rPr>
      </w:pPr>
      <w:r>
        <w:rPr>
          <w:rFonts w:ascii="Tahoma" w:hAnsi="Tahoma"/>
          <w:b/>
          <w:bCs/>
          <w:sz w:val="20"/>
          <w:szCs w:val="20"/>
        </w:rPr>
        <w:t>a) isolamento dei cavi:</w:t>
      </w:r>
    </w:p>
    <w:p w:rsidR="00775AD6" w:rsidRDefault="007654BA">
      <w:pPr>
        <w:ind w:left="568"/>
        <w:jc w:val="both"/>
        <w:rPr>
          <w:rFonts w:ascii="Tahoma" w:eastAsia="Tahoma" w:hAnsi="Tahoma" w:cs="Tahoma"/>
          <w:sz w:val="20"/>
          <w:szCs w:val="20"/>
        </w:rPr>
      </w:pPr>
      <w:r>
        <w:rPr>
          <w:rFonts w:ascii="Tahoma" w:hAnsi="Tahoma"/>
          <w:sz w:val="20"/>
          <w:szCs w:val="20"/>
        </w:rPr>
        <w:t xml:space="preserve">i cavi utilizzati nei sistemi di prima categoria dovranno essere adatti a tensione </w:t>
      </w:r>
      <w:r>
        <w:rPr>
          <w:rFonts w:ascii="Tahoma" w:hAnsi="Tahoma"/>
          <w:sz w:val="20"/>
          <w:szCs w:val="20"/>
        </w:rPr>
        <w:t xml:space="preserve">nominale verso terra e tensione nominale (Uo/U) non inferiori a 450/750V, simbolo di designazione 07. Quelli utilizzati nei circuiti di segnalazione e comando dovranno essere adatti a </w:t>
      </w:r>
      <w:r>
        <w:rPr>
          <w:rFonts w:ascii="Tahoma" w:hAnsi="Tahoma"/>
          <w:sz w:val="20"/>
          <w:szCs w:val="20"/>
        </w:rPr>
        <w:lastRenderedPageBreak/>
        <w:t xml:space="preserve">tensioni nominali non inferiori a 300/500V, simbolo di designazione 05. </w:t>
      </w:r>
      <w:r>
        <w:rPr>
          <w:rFonts w:ascii="Tahoma" w:hAnsi="Tahoma"/>
          <w:sz w:val="20"/>
          <w:szCs w:val="20"/>
        </w:rPr>
        <w:t>Questi ultimi, se posati nello stesso tubo, condotto o canale con cavi previsti con tensioni nominali superiori, dovranno essere adatti alla tensione nominale maggiore;</w:t>
      </w:r>
    </w:p>
    <w:p w:rsidR="00775AD6" w:rsidRDefault="007654BA">
      <w:pPr>
        <w:ind w:firstLine="284"/>
        <w:jc w:val="both"/>
        <w:rPr>
          <w:rFonts w:ascii="Tahoma" w:eastAsia="Tahoma" w:hAnsi="Tahoma" w:cs="Tahoma"/>
          <w:b/>
          <w:bCs/>
          <w:sz w:val="20"/>
          <w:szCs w:val="20"/>
        </w:rPr>
      </w:pPr>
      <w:r>
        <w:rPr>
          <w:rFonts w:ascii="Tahoma" w:hAnsi="Tahoma"/>
          <w:b/>
          <w:bCs/>
          <w:sz w:val="20"/>
          <w:szCs w:val="20"/>
        </w:rPr>
        <w:t>b) colori distintivi dei cavi:</w:t>
      </w:r>
    </w:p>
    <w:p w:rsidR="00775AD6" w:rsidRDefault="007654BA">
      <w:pPr>
        <w:ind w:left="568"/>
        <w:jc w:val="both"/>
        <w:rPr>
          <w:rFonts w:ascii="Tahoma" w:eastAsia="Tahoma" w:hAnsi="Tahoma" w:cs="Tahoma"/>
          <w:sz w:val="20"/>
          <w:szCs w:val="20"/>
        </w:rPr>
      </w:pPr>
      <w:r>
        <w:rPr>
          <w:rFonts w:ascii="Tahoma" w:hAnsi="Tahoma"/>
          <w:sz w:val="20"/>
          <w:szCs w:val="20"/>
        </w:rPr>
        <w:t>i conduttori impiegati nell'esecuzione degli impianti do</w:t>
      </w:r>
      <w:r>
        <w:rPr>
          <w:rFonts w:ascii="Tahoma" w:hAnsi="Tahoma"/>
          <w:sz w:val="20"/>
          <w:szCs w:val="20"/>
        </w:rPr>
        <w:t xml:space="preserve">vranno essere contraddistinti dalle colorazioni previste dalle vigenti tabelle di unificazione </w:t>
      </w:r>
      <w:r>
        <w:rPr>
          <w:rFonts w:ascii="Tahoma" w:hAnsi="Tahoma"/>
          <w:color w:val="0000FF"/>
          <w:sz w:val="20"/>
          <w:szCs w:val="20"/>
          <w:u w:color="0000FF"/>
        </w:rPr>
        <w:t>CEI UNEL 00712, 00722, 00724, 00726, 00727 e CEI EN 50334</w:t>
      </w:r>
      <w:r>
        <w:rPr>
          <w:rFonts w:ascii="Tahoma" w:hAnsi="Tahoma"/>
          <w:sz w:val="20"/>
          <w:szCs w:val="20"/>
        </w:rPr>
        <w:t xml:space="preserve">. In particolare i conduttori di neutro e protezione dovranno essere contraddistinti rispettivamente ed </w:t>
      </w:r>
      <w:r>
        <w:rPr>
          <w:rFonts w:ascii="Tahoma" w:hAnsi="Tahoma"/>
          <w:sz w:val="20"/>
          <w:szCs w:val="20"/>
        </w:rPr>
        <w:t>esclusivamente con il colore blu chiaro e con il bicolore giallo-verde. Per quanto riguarda i conduttori di fase, gli stessi dovranno essere contraddistinti in modo univoco per tutto l'impianto dai colori: nero, grigio (cenere) e marrone;</w:t>
      </w:r>
    </w:p>
    <w:p w:rsidR="00775AD6" w:rsidRDefault="007654BA">
      <w:pPr>
        <w:ind w:firstLine="284"/>
        <w:jc w:val="both"/>
        <w:rPr>
          <w:rFonts w:ascii="Tahoma" w:eastAsia="Tahoma" w:hAnsi="Tahoma" w:cs="Tahoma"/>
          <w:sz w:val="20"/>
          <w:szCs w:val="20"/>
        </w:rPr>
      </w:pPr>
      <w:r>
        <w:rPr>
          <w:rFonts w:ascii="Tahoma" w:hAnsi="Tahoma"/>
          <w:b/>
          <w:bCs/>
          <w:sz w:val="20"/>
          <w:szCs w:val="20"/>
        </w:rPr>
        <w:t>c) sezioni minime</w:t>
      </w:r>
      <w:r>
        <w:rPr>
          <w:rFonts w:ascii="Tahoma" w:hAnsi="Tahoma"/>
          <w:b/>
          <w:bCs/>
          <w:sz w:val="20"/>
          <w:szCs w:val="20"/>
        </w:rPr>
        <w:t xml:space="preserve"> e cadute di tensione ammesse:</w:t>
      </w:r>
    </w:p>
    <w:p w:rsidR="00775AD6" w:rsidRDefault="007654BA">
      <w:pPr>
        <w:ind w:left="568"/>
        <w:jc w:val="both"/>
        <w:rPr>
          <w:rFonts w:ascii="Tahoma" w:eastAsia="Tahoma" w:hAnsi="Tahoma" w:cs="Tahoma"/>
          <w:sz w:val="20"/>
          <w:szCs w:val="20"/>
        </w:rPr>
      </w:pPr>
      <w:r>
        <w:rPr>
          <w:rFonts w:ascii="Tahoma" w:hAnsi="Tahoma"/>
          <w:sz w:val="20"/>
          <w:szCs w:val="20"/>
        </w:rPr>
        <w:t>le sezioni dei conduttori calcolate in funzione della potenza impegnata e della lunghezza dei circuiti (affinch</w:t>
      </w:r>
      <w:r>
        <w:rPr>
          <w:rFonts w:ascii="Tahoma" w:hAnsi="Tahoma"/>
          <w:sz w:val="20"/>
          <w:szCs w:val="20"/>
        </w:rPr>
        <w:t xml:space="preserve">é </w:t>
      </w:r>
      <w:r>
        <w:rPr>
          <w:rFonts w:ascii="Tahoma" w:hAnsi="Tahoma"/>
          <w:sz w:val="20"/>
          <w:szCs w:val="20"/>
        </w:rPr>
        <w:t>la caduta di tensione non superi il valore del 4% della tensione a vuoto) dovranno essere scelte tra quelle unif</w:t>
      </w:r>
      <w:r>
        <w:rPr>
          <w:rFonts w:ascii="Tahoma" w:hAnsi="Tahoma"/>
          <w:sz w:val="20"/>
          <w:szCs w:val="20"/>
        </w:rPr>
        <w:t xml:space="preserve">icate. In ogni caso non dovranno essere superati i valori delle portate di corrente ammesse, per i diversi tipi di conduttori, dalle tabelle di unificazione </w:t>
      </w:r>
      <w:r>
        <w:rPr>
          <w:rFonts w:ascii="Tahoma" w:hAnsi="Tahoma"/>
          <w:color w:val="0000FF"/>
          <w:sz w:val="20"/>
          <w:szCs w:val="20"/>
          <w:u w:color="0000FF"/>
        </w:rPr>
        <w:t xml:space="preserve">CEI UNEL 35024/1 </w:t>
      </w:r>
      <w:r>
        <w:rPr>
          <w:rFonts w:ascii="Tahoma" w:hAnsi="Tahoma"/>
          <w:color w:val="0000FF"/>
          <w:sz w:val="20"/>
          <w:szCs w:val="20"/>
          <w:u w:color="0000FF"/>
        </w:rPr>
        <w:t xml:space="preserve">÷ </w:t>
      </w:r>
      <w:r>
        <w:rPr>
          <w:rFonts w:ascii="Tahoma" w:hAnsi="Tahoma"/>
          <w:color w:val="0000FF"/>
          <w:sz w:val="20"/>
          <w:szCs w:val="20"/>
          <w:u w:color="0000FF"/>
        </w:rPr>
        <w:t>2</w:t>
      </w:r>
      <w:r>
        <w:rPr>
          <w:rFonts w:ascii="Tahoma" w:hAnsi="Tahoma"/>
          <w:sz w:val="20"/>
          <w:szCs w:val="20"/>
        </w:rPr>
        <w:t>.</w:t>
      </w:r>
    </w:p>
    <w:p w:rsidR="00775AD6" w:rsidRDefault="007654BA">
      <w:pPr>
        <w:ind w:left="568"/>
        <w:jc w:val="both"/>
        <w:rPr>
          <w:rFonts w:ascii="Tahoma" w:eastAsia="Tahoma" w:hAnsi="Tahoma" w:cs="Tahoma"/>
          <w:sz w:val="20"/>
          <w:szCs w:val="20"/>
        </w:rPr>
      </w:pPr>
      <w:r>
        <w:rPr>
          <w:rFonts w:ascii="Tahoma" w:hAnsi="Tahoma"/>
          <w:sz w:val="20"/>
          <w:szCs w:val="20"/>
        </w:rPr>
        <w:t xml:space="preserve">Indipendentemente dai valori ricavati con le precedenti indicazioni, le </w:t>
      </w:r>
      <w:r>
        <w:rPr>
          <w:rFonts w:ascii="Tahoma" w:hAnsi="Tahoma"/>
          <w:sz w:val="20"/>
          <w:szCs w:val="20"/>
        </w:rPr>
        <w:t>sezioni minime ammesse sono:</w:t>
      </w:r>
    </w:p>
    <w:p w:rsidR="00775AD6" w:rsidRDefault="007654BA">
      <w:pPr>
        <w:ind w:left="852" w:hanging="284"/>
        <w:jc w:val="both"/>
        <w:rPr>
          <w:rFonts w:ascii="Tahoma" w:eastAsia="Tahoma" w:hAnsi="Tahoma" w:cs="Tahoma"/>
          <w:sz w:val="20"/>
          <w:szCs w:val="20"/>
        </w:rPr>
      </w:pPr>
      <w:r>
        <w:rPr>
          <w:rFonts w:ascii="Tahoma" w:hAnsi="Tahoma"/>
          <w:sz w:val="20"/>
          <w:szCs w:val="20"/>
        </w:rPr>
        <w:t xml:space="preserve">- </w:t>
      </w:r>
      <w:r>
        <w:rPr>
          <w:rFonts w:ascii="Tahoma" w:hAnsi="Tahoma"/>
          <w:sz w:val="20"/>
          <w:szCs w:val="20"/>
        </w:rPr>
        <w:tab/>
        <w:t>0,75 mm</w:t>
      </w:r>
      <w:r>
        <w:rPr>
          <w:rFonts w:ascii="Tahoma" w:hAnsi="Tahoma"/>
          <w:sz w:val="20"/>
          <w:szCs w:val="20"/>
        </w:rPr>
        <w:t xml:space="preserve">² </w:t>
      </w:r>
      <w:r>
        <w:rPr>
          <w:rFonts w:ascii="Tahoma" w:hAnsi="Tahoma"/>
          <w:sz w:val="20"/>
          <w:szCs w:val="20"/>
        </w:rPr>
        <w:t>per circuiti di segnalazione e telecomando;</w:t>
      </w:r>
    </w:p>
    <w:p w:rsidR="00775AD6" w:rsidRDefault="007654BA">
      <w:pPr>
        <w:ind w:left="852" w:hanging="284"/>
        <w:jc w:val="both"/>
        <w:rPr>
          <w:rFonts w:ascii="Tahoma" w:eastAsia="Tahoma" w:hAnsi="Tahoma" w:cs="Tahoma"/>
          <w:sz w:val="20"/>
          <w:szCs w:val="20"/>
        </w:rPr>
      </w:pPr>
      <w:r>
        <w:rPr>
          <w:rFonts w:ascii="Tahoma" w:hAnsi="Tahoma"/>
          <w:sz w:val="20"/>
          <w:szCs w:val="20"/>
        </w:rPr>
        <w:t xml:space="preserve">- </w:t>
      </w:r>
      <w:r>
        <w:rPr>
          <w:rFonts w:ascii="Tahoma" w:hAnsi="Tahoma"/>
          <w:sz w:val="20"/>
          <w:szCs w:val="20"/>
        </w:rPr>
        <w:tab/>
        <w:t>1,5 mm</w:t>
      </w:r>
      <w:r>
        <w:rPr>
          <w:rFonts w:ascii="Tahoma" w:hAnsi="Tahoma"/>
          <w:sz w:val="20"/>
          <w:szCs w:val="20"/>
        </w:rPr>
        <w:t xml:space="preserve">² </w:t>
      </w:r>
      <w:r>
        <w:rPr>
          <w:rFonts w:ascii="Tahoma" w:hAnsi="Tahoma"/>
          <w:sz w:val="20"/>
          <w:szCs w:val="20"/>
        </w:rPr>
        <w:t>per illuminazione di base, derivazione per prese a spina per altri apparecchi di illuminazione e per apparecchi con potenza unitaria inferiore o uguale a 2,2 kW</w:t>
      </w:r>
      <w:r>
        <w:rPr>
          <w:rFonts w:ascii="Tahoma" w:hAnsi="Tahoma"/>
          <w:sz w:val="20"/>
          <w:szCs w:val="20"/>
        </w:rPr>
        <w:t>;</w:t>
      </w:r>
    </w:p>
    <w:p w:rsidR="00775AD6" w:rsidRDefault="007654BA">
      <w:pPr>
        <w:ind w:left="852" w:hanging="284"/>
        <w:jc w:val="both"/>
        <w:rPr>
          <w:rFonts w:ascii="Tahoma" w:eastAsia="Tahoma" w:hAnsi="Tahoma" w:cs="Tahoma"/>
          <w:sz w:val="20"/>
          <w:szCs w:val="20"/>
        </w:rPr>
      </w:pPr>
      <w:r>
        <w:rPr>
          <w:rFonts w:ascii="Tahoma" w:hAnsi="Tahoma"/>
          <w:sz w:val="20"/>
          <w:szCs w:val="20"/>
        </w:rPr>
        <w:t xml:space="preserve">- </w:t>
      </w:r>
      <w:r>
        <w:rPr>
          <w:rFonts w:ascii="Tahoma" w:hAnsi="Tahoma"/>
          <w:sz w:val="20"/>
          <w:szCs w:val="20"/>
        </w:rPr>
        <w:tab/>
        <w:t>2,5 mm</w:t>
      </w:r>
      <w:r>
        <w:rPr>
          <w:rFonts w:ascii="Tahoma" w:hAnsi="Tahoma"/>
          <w:sz w:val="20"/>
          <w:szCs w:val="20"/>
        </w:rPr>
        <w:t xml:space="preserve">² </w:t>
      </w:r>
      <w:r>
        <w:rPr>
          <w:rFonts w:ascii="Tahoma" w:hAnsi="Tahoma"/>
          <w:sz w:val="20"/>
          <w:szCs w:val="20"/>
        </w:rPr>
        <w:t>per derivazione con o senza prese a spina per utilizzatori con potenza unitaria superiore a 2,2 kW e inferiore o uguale a 3 kW;</w:t>
      </w:r>
    </w:p>
    <w:p w:rsidR="00775AD6" w:rsidRDefault="007654BA">
      <w:pPr>
        <w:ind w:left="852" w:hanging="284"/>
        <w:jc w:val="both"/>
        <w:rPr>
          <w:rFonts w:ascii="Tahoma" w:eastAsia="Tahoma" w:hAnsi="Tahoma" w:cs="Tahoma"/>
          <w:sz w:val="20"/>
          <w:szCs w:val="20"/>
        </w:rPr>
      </w:pPr>
      <w:r>
        <w:rPr>
          <w:rFonts w:ascii="Tahoma" w:hAnsi="Tahoma"/>
          <w:sz w:val="20"/>
          <w:szCs w:val="20"/>
        </w:rPr>
        <w:t xml:space="preserve">- </w:t>
      </w:r>
      <w:r>
        <w:rPr>
          <w:rFonts w:ascii="Tahoma" w:hAnsi="Tahoma"/>
          <w:sz w:val="20"/>
          <w:szCs w:val="20"/>
        </w:rPr>
        <w:tab/>
        <w:t>4 mm</w:t>
      </w:r>
      <w:r>
        <w:rPr>
          <w:rFonts w:ascii="Tahoma" w:hAnsi="Tahoma"/>
          <w:sz w:val="20"/>
          <w:szCs w:val="20"/>
        </w:rPr>
        <w:t xml:space="preserve">² </w:t>
      </w:r>
      <w:r>
        <w:rPr>
          <w:rFonts w:ascii="Tahoma" w:hAnsi="Tahoma"/>
          <w:sz w:val="20"/>
          <w:szCs w:val="20"/>
        </w:rPr>
        <w:t xml:space="preserve">per montanti singoli e linee alimentanti singoli apparecchi utilizzatori con potenza nominale superiore a </w:t>
      </w:r>
      <w:r>
        <w:rPr>
          <w:rFonts w:ascii="Tahoma" w:hAnsi="Tahoma"/>
          <w:sz w:val="20"/>
          <w:szCs w:val="20"/>
        </w:rPr>
        <w:t>3 kW;</w:t>
      </w:r>
    </w:p>
    <w:p w:rsidR="00775AD6" w:rsidRDefault="007654BA">
      <w:pPr>
        <w:ind w:firstLine="284"/>
        <w:jc w:val="both"/>
        <w:rPr>
          <w:rFonts w:ascii="Tahoma" w:eastAsia="Tahoma" w:hAnsi="Tahoma" w:cs="Tahoma"/>
          <w:b/>
          <w:bCs/>
          <w:sz w:val="20"/>
          <w:szCs w:val="20"/>
        </w:rPr>
      </w:pPr>
      <w:r>
        <w:rPr>
          <w:rFonts w:ascii="Tahoma" w:hAnsi="Tahoma"/>
          <w:b/>
          <w:bCs/>
          <w:sz w:val="20"/>
          <w:szCs w:val="20"/>
        </w:rPr>
        <w:t>d) sezione minima dei conduttori neutri:</w:t>
      </w:r>
    </w:p>
    <w:p w:rsidR="00775AD6" w:rsidRDefault="007654BA">
      <w:pPr>
        <w:ind w:left="568"/>
        <w:jc w:val="both"/>
        <w:rPr>
          <w:rFonts w:ascii="Tahoma" w:eastAsia="Tahoma" w:hAnsi="Tahoma" w:cs="Tahoma"/>
          <w:sz w:val="20"/>
          <w:szCs w:val="20"/>
        </w:rPr>
      </w:pPr>
      <w:r>
        <w:rPr>
          <w:rFonts w:ascii="Tahoma" w:hAnsi="Tahoma"/>
          <w:sz w:val="20"/>
          <w:szCs w:val="20"/>
        </w:rPr>
        <w:t>la sezione del conduttore di neutro non dovr</w:t>
      </w:r>
      <w:r>
        <w:rPr>
          <w:rFonts w:ascii="Tahoma" w:hAnsi="Tahoma"/>
          <w:sz w:val="20"/>
          <w:szCs w:val="20"/>
        </w:rPr>
        <w:t xml:space="preserve">à </w:t>
      </w:r>
      <w:r>
        <w:rPr>
          <w:rFonts w:ascii="Tahoma" w:hAnsi="Tahoma"/>
          <w:sz w:val="20"/>
          <w:szCs w:val="20"/>
        </w:rPr>
        <w:t>essere inferiore a quella dei corrispondenti conduttori di fase. In circuiti polifasi con conduttori di fase aventi sezione superiore a 16 mm</w:t>
      </w:r>
      <w:r>
        <w:rPr>
          <w:rFonts w:ascii="Tahoma" w:hAnsi="Tahoma"/>
          <w:sz w:val="20"/>
          <w:szCs w:val="20"/>
        </w:rPr>
        <w:t xml:space="preserve">² </w:t>
      </w:r>
      <w:r>
        <w:rPr>
          <w:rFonts w:ascii="Tahoma" w:hAnsi="Tahoma"/>
          <w:sz w:val="20"/>
          <w:szCs w:val="20"/>
        </w:rPr>
        <w:t>se in rame od a 25 m</w:t>
      </w:r>
      <w:r>
        <w:rPr>
          <w:rFonts w:ascii="Tahoma" w:hAnsi="Tahoma"/>
          <w:sz w:val="20"/>
          <w:szCs w:val="20"/>
        </w:rPr>
        <w:t>m</w:t>
      </w:r>
      <w:r>
        <w:rPr>
          <w:rFonts w:ascii="Tahoma" w:hAnsi="Tahoma"/>
          <w:sz w:val="20"/>
          <w:szCs w:val="20"/>
          <w:vertAlign w:val="superscript"/>
        </w:rPr>
        <w:t>2</w:t>
      </w:r>
      <w:r>
        <w:rPr>
          <w:rFonts w:ascii="Tahoma" w:hAnsi="Tahoma"/>
          <w:sz w:val="20"/>
          <w:szCs w:val="20"/>
        </w:rPr>
        <w:t xml:space="preserve"> se in alluminio, la sezione del conduttore di neutro potr</w:t>
      </w:r>
      <w:r>
        <w:rPr>
          <w:rFonts w:ascii="Tahoma" w:hAnsi="Tahoma"/>
          <w:sz w:val="20"/>
          <w:szCs w:val="20"/>
        </w:rPr>
        <w:t xml:space="preserve">à </w:t>
      </w:r>
      <w:r>
        <w:rPr>
          <w:rFonts w:ascii="Tahoma" w:hAnsi="Tahoma"/>
          <w:sz w:val="20"/>
          <w:szCs w:val="20"/>
        </w:rPr>
        <w:t>essere inferiore a quella dei conduttori di fase, col minimo tuttavia di 16 mm</w:t>
      </w:r>
      <w:r>
        <w:rPr>
          <w:rFonts w:ascii="Tahoma" w:hAnsi="Tahoma"/>
          <w:sz w:val="20"/>
          <w:szCs w:val="20"/>
        </w:rPr>
        <w:t xml:space="preserve">² </w:t>
      </w:r>
      <w:r>
        <w:rPr>
          <w:rFonts w:ascii="Tahoma" w:hAnsi="Tahoma"/>
          <w:sz w:val="20"/>
          <w:szCs w:val="20"/>
        </w:rPr>
        <w:t>(per conduttori in rame), purch</w:t>
      </w:r>
      <w:r>
        <w:rPr>
          <w:rFonts w:ascii="Tahoma" w:hAnsi="Tahoma"/>
          <w:sz w:val="20"/>
          <w:szCs w:val="20"/>
        </w:rPr>
        <w:t xml:space="preserve">é </w:t>
      </w:r>
      <w:r>
        <w:rPr>
          <w:rFonts w:ascii="Tahoma" w:hAnsi="Tahoma"/>
          <w:sz w:val="20"/>
          <w:szCs w:val="20"/>
        </w:rPr>
        <w:t xml:space="preserve">siano soddisfatte le condizioni dell'art. 524.3 della norma </w:t>
      </w:r>
      <w:r>
        <w:rPr>
          <w:rFonts w:ascii="Tahoma" w:hAnsi="Tahoma"/>
          <w:color w:val="0000FF"/>
          <w:sz w:val="20"/>
          <w:szCs w:val="20"/>
          <w:u w:color="0000FF"/>
        </w:rPr>
        <w:t>CEI 64-8/5.</w:t>
      </w:r>
    </w:p>
    <w:p w:rsidR="00775AD6" w:rsidRDefault="007654BA">
      <w:pPr>
        <w:ind w:firstLine="284"/>
        <w:jc w:val="both"/>
        <w:rPr>
          <w:rFonts w:ascii="Tahoma" w:eastAsia="Tahoma" w:hAnsi="Tahoma" w:cs="Tahoma"/>
          <w:b/>
          <w:bCs/>
          <w:sz w:val="20"/>
          <w:szCs w:val="20"/>
        </w:rPr>
      </w:pPr>
      <w:r>
        <w:rPr>
          <w:rFonts w:ascii="Tahoma" w:hAnsi="Tahoma"/>
          <w:b/>
          <w:bCs/>
          <w:sz w:val="20"/>
          <w:szCs w:val="20"/>
        </w:rPr>
        <w:t xml:space="preserve">e) </w:t>
      </w:r>
      <w:r>
        <w:rPr>
          <w:rFonts w:ascii="Tahoma" w:hAnsi="Tahoma"/>
          <w:b/>
          <w:bCs/>
          <w:sz w:val="20"/>
          <w:szCs w:val="20"/>
        </w:rPr>
        <w:t>sezione dei conduttori di terra e protezione:</w:t>
      </w:r>
    </w:p>
    <w:p w:rsidR="00775AD6" w:rsidRDefault="007654BA">
      <w:pPr>
        <w:ind w:left="568"/>
        <w:jc w:val="both"/>
        <w:rPr>
          <w:rFonts w:ascii="Tahoma" w:eastAsia="Tahoma" w:hAnsi="Tahoma" w:cs="Tahoma"/>
          <w:sz w:val="20"/>
          <w:szCs w:val="20"/>
        </w:rPr>
      </w:pPr>
      <w:r>
        <w:rPr>
          <w:rFonts w:ascii="Tahoma" w:hAnsi="Tahoma"/>
          <w:sz w:val="20"/>
          <w:szCs w:val="20"/>
        </w:rPr>
        <w:t>la sezione dei conduttori di protezione, cio</w:t>
      </w:r>
      <w:r>
        <w:rPr>
          <w:rFonts w:ascii="Tahoma" w:hAnsi="Tahoma"/>
          <w:sz w:val="20"/>
          <w:szCs w:val="20"/>
        </w:rPr>
        <w:t xml:space="preserve">è </w:t>
      </w:r>
      <w:r>
        <w:rPr>
          <w:rFonts w:ascii="Tahoma" w:hAnsi="Tahoma"/>
          <w:sz w:val="20"/>
          <w:szCs w:val="20"/>
        </w:rPr>
        <w:t xml:space="preserve">dei conduttori che collegano all'impianto di terra le parti da proteggere contro i contatti indiretti, se costituiti dallo stesso materiale dei conduttori di fase, </w:t>
      </w:r>
      <w:r>
        <w:rPr>
          <w:rFonts w:ascii="Tahoma" w:hAnsi="Tahoma"/>
          <w:sz w:val="20"/>
          <w:szCs w:val="20"/>
        </w:rPr>
        <w:t>non dovr</w:t>
      </w:r>
      <w:r>
        <w:rPr>
          <w:rFonts w:ascii="Tahoma" w:hAnsi="Tahoma"/>
          <w:sz w:val="20"/>
          <w:szCs w:val="20"/>
        </w:rPr>
        <w:t xml:space="preserve">à </w:t>
      </w:r>
      <w:r>
        <w:rPr>
          <w:rFonts w:ascii="Tahoma" w:hAnsi="Tahoma"/>
          <w:sz w:val="20"/>
          <w:szCs w:val="20"/>
        </w:rPr>
        <w:t xml:space="preserve">essere inferiore a quella indicata nella tabella seguente, tratta dall'art. 543.1.2 della norma </w:t>
      </w:r>
      <w:r>
        <w:rPr>
          <w:rFonts w:ascii="Tahoma" w:hAnsi="Tahoma"/>
          <w:color w:val="0000FF"/>
          <w:sz w:val="20"/>
          <w:szCs w:val="20"/>
          <w:u w:color="0000FF"/>
        </w:rPr>
        <w:t>CEI 64-8/5.</w:t>
      </w:r>
    </w:p>
    <w:p w:rsidR="00775AD6" w:rsidRDefault="00775AD6">
      <w:pPr>
        <w:ind w:left="568"/>
        <w:jc w:val="both"/>
        <w:rPr>
          <w:rFonts w:ascii="Tahoma" w:eastAsia="Tahoma" w:hAnsi="Tahoma" w:cs="Tahoma"/>
          <w:sz w:val="20"/>
          <w:szCs w:val="20"/>
        </w:rPr>
      </w:pPr>
    </w:p>
    <w:tbl>
      <w:tblPr>
        <w:tblStyle w:val="TableNormal"/>
        <w:tblW w:w="96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818"/>
        <w:gridCol w:w="4818"/>
      </w:tblGrid>
      <w:tr w:rsidR="00775AD6">
        <w:tblPrEx>
          <w:tblCellMar>
            <w:top w:w="0" w:type="dxa"/>
            <w:left w:w="0" w:type="dxa"/>
            <w:bottom w:w="0" w:type="dxa"/>
            <w:right w:w="0" w:type="dxa"/>
          </w:tblCellMar>
        </w:tblPrEx>
        <w:trPr>
          <w:trHeight w:val="213"/>
        </w:trPr>
        <w:tc>
          <w:tcPr>
            <w:tcW w:w="9636" w:type="dxa"/>
            <w:gridSpan w:val="2"/>
            <w:tcBorders>
              <w:top w:val="nil"/>
              <w:left w:val="nil"/>
              <w:bottom w:val="single" w:sz="2" w:space="0" w:color="000000"/>
              <w:right w:val="nil"/>
            </w:tcBorders>
            <w:shd w:val="clear" w:color="auto" w:fill="auto"/>
            <w:tcMar>
              <w:top w:w="80" w:type="dxa"/>
              <w:left w:w="648" w:type="dxa"/>
              <w:bottom w:w="80" w:type="dxa"/>
              <w:right w:w="80" w:type="dxa"/>
            </w:tcMar>
            <w:vAlign w:val="center"/>
          </w:tcPr>
          <w:p w:rsidR="00775AD6" w:rsidRDefault="007654BA">
            <w:pPr>
              <w:ind w:left="568"/>
              <w:jc w:val="center"/>
            </w:pPr>
            <w:r>
              <w:rPr>
                <w:rFonts w:ascii="Tahoma" w:hAnsi="Tahoma"/>
                <w:sz w:val="16"/>
                <w:szCs w:val="16"/>
              </w:rPr>
              <w:t>SEZIONE MINIMA DEL CONDUTTORE DI PROTEZIONE</w:t>
            </w:r>
          </w:p>
        </w:tc>
      </w:tr>
      <w:tr w:rsidR="00775AD6">
        <w:tblPrEx>
          <w:tblCellMar>
            <w:top w:w="0" w:type="dxa"/>
            <w:left w:w="0" w:type="dxa"/>
            <w:bottom w:w="0" w:type="dxa"/>
            <w:right w:w="0" w:type="dxa"/>
          </w:tblCellMar>
        </w:tblPrEx>
        <w:trPr>
          <w:trHeight w:val="405"/>
        </w:trPr>
        <w:tc>
          <w:tcPr>
            <w:tcW w:w="48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654BA">
            <w:pPr>
              <w:jc w:val="center"/>
              <w:rPr>
                <w:rFonts w:ascii="Tahoma" w:eastAsia="Tahoma" w:hAnsi="Tahoma" w:cs="Tahoma"/>
                <w:b/>
                <w:bCs/>
                <w:sz w:val="16"/>
                <w:szCs w:val="16"/>
              </w:rPr>
            </w:pPr>
            <w:r>
              <w:rPr>
                <w:rFonts w:ascii="Tahoma" w:hAnsi="Tahoma"/>
                <w:b/>
                <w:bCs/>
                <w:sz w:val="16"/>
                <w:szCs w:val="16"/>
              </w:rPr>
              <w:t>Sezione del conduttore di fase dell'impianto</w:t>
            </w:r>
          </w:p>
          <w:p w:rsidR="00775AD6" w:rsidRDefault="007654BA">
            <w:pPr>
              <w:jc w:val="center"/>
            </w:pPr>
            <w:r>
              <w:rPr>
                <w:rFonts w:ascii="Tahoma" w:hAnsi="Tahoma"/>
                <w:b/>
                <w:bCs/>
                <w:sz w:val="16"/>
                <w:szCs w:val="16"/>
              </w:rPr>
              <w:t>S (mm</w:t>
            </w:r>
            <w:r>
              <w:rPr>
                <w:rFonts w:ascii="Tahoma" w:hAnsi="Tahoma"/>
                <w:b/>
                <w:bCs/>
                <w:sz w:val="16"/>
                <w:szCs w:val="16"/>
                <w:vertAlign w:val="superscript"/>
              </w:rPr>
              <w:t>2</w:t>
            </w:r>
            <w:r>
              <w:rPr>
                <w:rFonts w:ascii="Tahoma" w:hAnsi="Tahoma"/>
                <w:b/>
                <w:bCs/>
                <w:sz w:val="16"/>
                <w:szCs w:val="16"/>
              </w:rPr>
              <w:t>)</w:t>
            </w:r>
          </w:p>
        </w:tc>
        <w:tc>
          <w:tcPr>
            <w:tcW w:w="48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775AD6" w:rsidRDefault="007654BA">
            <w:pPr>
              <w:jc w:val="center"/>
              <w:rPr>
                <w:rFonts w:ascii="Tahoma" w:eastAsia="Tahoma" w:hAnsi="Tahoma" w:cs="Tahoma"/>
                <w:b/>
                <w:bCs/>
                <w:sz w:val="16"/>
                <w:szCs w:val="16"/>
              </w:rPr>
            </w:pPr>
            <w:r>
              <w:rPr>
                <w:rFonts w:ascii="Tahoma" w:hAnsi="Tahoma"/>
                <w:b/>
                <w:bCs/>
                <w:sz w:val="16"/>
                <w:szCs w:val="16"/>
              </w:rPr>
              <w:t xml:space="preserve">Sezione minima del conduttore di </w:t>
            </w:r>
            <w:r>
              <w:rPr>
                <w:rFonts w:ascii="Tahoma" w:hAnsi="Tahoma"/>
                <w:b/>
                <w:bCs/>
                <w:sz w:val="16"/>
                <w:szCs w:val="16"/>
              </w:rPr>
              <w:t>protezione</w:t>
            </w:r>
          </w:p>
          <w:p w:rsidR="00775AD6" w:rsidRDefault="007654BA">
            <w:pPr>
              <w:jc w:val="center"/>
            </w:pPr>
            <w:r>
              <w:rPr>
                <w:rFonts w:ascii="Tahoma" w:hAnsi="Tahoma"/>
                <w:b/>
                <w:bCs/>
                <w:sz w:val="16"/>
                <w:szCs w:val="16"/>
              </w:rPr>
              <w:t xml:space="preserve"> Sp (mm</w:t>
            </w:r>
            <w:r>
              <w:rPr>
                <w:rFonts w:ascii="Tahoma" w:hAnsi="Tahoma"/>
                <w:b/>
                <w:bCs/>
                <w:sz w:val="16"/>
                <w:szCs w:val="16"/>
                <w:vertAlign w:val="superscript"/>
              </w:rPr>
              <w:t>2</w:t>
            </w:r>
            <w:r>
              <w:rPr>
                <w:rFonts w:ascii="Tahoma" w:hAnsi="Tahoma"/>
                <w:b/>
                <w:bCs/>
                <w:sz w:val="16"/>
                <w:szCs w:val="16"/>
              </w:rPr>
              <w:t>)</w:t>
            </w:r>
          </w:p>
        </w:tc>
      </w:tr>
      <w:tr w:rsidR="00775AD6">
        <w:tblPrEx>
          <w:tblCellMar>
            <w:top w:w="0" w:type="dxa"/>
            <w:left w:w="0" w:type="dxa"/>
            <w:bottom w:w="0" w:type="dxa"/>
            <w:right w:w="0" w:type="dxa"/>
          </w:tblCellMar>
        </w:tblPrEx>
        <w:trPr>
          <w:trHeight w:val="714"/>
        </w:trPr>
        <w:tc>
          <w:tcPr>
            <w:tcW w:w="48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rPr>
                <w:rFonts w:ascii="Tahoma" w:eastAsia="Tahoma" w:hAnsi="Tahoma" w:cs="Tahoma"/>
                <w:sz w:val="18"/>
                <w:szCs w:val="18"/>
              </w:rPr>
            </w:pPr>
            <w:r>
              <w:rPr>
                <w:rFonts w:ascii="Tahoma" w:hAnsi="Tahoma"/>
                <w:sz w:val="18"/>
                <w:szCs w:val="18"/>
              </w:rPr>
              <w:t xml:space="preserve">S </w:t>
            </w:r>
            <w:r>
              <w:rPr>
                <w:rFonts w:ascii="Symbol" w:hAnsi="Symbol"/>
                <w:sz w:val="18"/>
                <w:szCs w:val="18"/>
              </w:rPr>
              <w:t></w:t>
            </w:r>
            <w:r>
              <w:rPr>
                <w:rFonts w:ascii="Tahoma" w:hAnsi="Tahoma"/>
                <w:sz w:val="18"/>
                <w:szCs w:val="18"/>
              </w:rPr>
              <w:t xml:space="preserve"> 16 </w:t>
            </w:r>
          </w:p>
          <w:p w:rsidR="00775AD6" w:rsidRDefault="007654BA">
            <w:pPr>
              <w:jc w:val="center"/>
              <w:rPr>
                <w:rFonts w:ascii="Tahoma" w:eastAsia="Tahoma" w:hAnsi="Tahoma" w:cs="Tahoma"/>
                <w:sz w:val="18"/>
                <w:szCs w:val="18"/>
              </w:rPr>
            </w:pPr>
            <w:r>
              <w:rPr>
                <w:rFonts w:ascii="Tahoma" w:hAnsi="Tahoma"/>
                <w:sz w:val="18"/>
                <w:szCs w:val="18"/>
              </w:rPr>
              <w:t xml:space="preserve">16 </w:t>
            </w:r>
            <w:r>
              <w:rPr>
                <w:rFonts w:ascii="Tahoma" w:hAnsi="Tahoma"/>
                <w:sz w:val="20"/>
                <w:szCs w:val="20"/>
              </w:rPr>
              <w:t>&lt;</w:t>
            </w:r>
            <w:r>
              <w:rPr>
                <w:rFonts w:ascii="Tahoma" w:hAnsi="Tahoma"/>
                <w:sz w:val="18"/>
                <w:szCs w:val="18"/>
              </w:rPr>
              <w:t xml:space="preserve"> S </w:t>
            </w:r>
            <w:r>
              <w:rPr>
                <w:rFonts w:ascii="Symbol" w:hAnsi="Symbol"/>
                <w:sz w:val="18"/>
                <w:szCs w:val="18"/>
              </w:rPr>
              <w:t></w:t>
            </w:r>
            <w:r>
              <w:rPr>
                <w:rFonts w:ascii="Tahoma" w:hAnsi="Tahoma"/>
                <w:sz w:val="18"/>
                <w:szCs w:val="18"/>
              </w:rPr>
              <w:t xml:space="preserve"> 35</w:t>
            </w:r>
          </w:p>
          <w:p w:rsidR="00775AD6" w:rsidRDefault="007654BA">
            <w:pPr>
              <w:jc w:val="center"/>
            </w:pPr>
            <w:r>
              <w:rPr>
                <w:rFonts w:ascii="Tahoma" w:hAnsi="Tahoma"/>
                <w:sz w:val="18"/>
                <w:szCs w:val="18"/>
              </w:rPr>
              <w:t>S &gt; 35</w:t>
            </w:r>
          </w:p>
        </w:tc>
        <w:tc>
          <w:tcPr>
            <w:tcW w:w="48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rPr>
                <w:rFonts w:ascii="Tahoma" w:eastAsia="Tahoma" w:hAnsi="Tahoma" w:cs="Tahoma"/>
                <w:sz w:val="18"/>
                <w:szCs w:val="18"/>
              </w:rPr>
            </w:pPr>
            <w:r>
              <w:rPr>
                <w:rFonts w:ascii="Tahoma" w:hAnsi="Tahoma"/>
                <w:sz w:val="18"/>
                <w:szCs w:val="18"/>
              </w:rPr>
              <w:t>Sp = S</w:t>
            </w:r>
          </w:p>
          <w:p w:rsidR="00775AD6" w:rsidRDefault="007654BA">
            <w:pPr>
              <w:jc w:val="center"/>
              <w:rPr>
                <w:rFonts w:ascii="Tahoma" w:eastAsia="Tahoma" w:hAnsi="Tahoma" w:cs="Tahoma"/>
                <w:sz w:val="18"/>
                <w:szCs w:val="18"/>
              </w:rPr>
            </w:pPr>
            <w:r>
              <w:rPr>
                <w:rFonts w:ascii="Tahoma" w:hAnsi="Tahoma"/>
                <w:sz w:val="18"/>
                <w:szCs w:val="18"/>
              </w:rPr>
              <w:t xml:space="preserve">Sp = 16 </w:t>
            </w:r>
          </w:p>
          <w:p w:rsidR="00775AD6" w:rsidRDefault="007654BA">
            <w:pPr>
              <w:jc w:val="center"/>
            </w:pPr>
            <w:r>
              <w:rPr>
                <w:rFonts w:ascii="Tahoma" w:hAnsi="Tahoma"/>
                <w:sz w:val="18"/>
                <w:szCs w:val="18"/>
              </w:rPr>
              <w:t>Sp = S/2</w:t>
            </w:r>
          </w:p>
        </w:tc>
      </w:tr>
    </w:tbl>
    <w:p w:rsidR="00775AD6" w:rsidRDefault="00775AD6">
      <w:pPr>
        <w:jc w:val="both"/>
        <w:rPr>
          <w:rFonts w:ascii="Tahoma" w:eastAsia="Tahoma" w:hAnsi="Tahoma" w:cs="Tahoma"/>
          <w:sz w:val="20"/>
          <w:szCs w:val="20"/>
        </w:rPr>
      </w:pPr>
    </w:p>
    <w:p w:rsidR="00775AD6" w:rsidRDefault="007654BA">
      <w:pPr>
        <w:spacing w:before="100"/>
        <w:ind w:left="568"/>
        <w:jc w:val="both"/>
        <w:rPr>
          <w:rFonts w:ascii="Tahoma" w:eastAsia="Tahoma" w:hAnsi="Tahoma" w:cs="Tahoma"/>
          <w:color w:val="0000FF"/>
          <w:sz w:val="20"/>
          <w:szCs w:val="20"/>
          <w:u w:color="0000FF"/>
        </w:rPr>
      </w:pPr>
      <w:r>
        <w:rPr>
          <w:rFonts w:ascii="Tahoma" w:hAnsi="Tahoma"/>
          <w:sz w:val="20"/>
          <w:szCs w:val="20"/>
        </w:rPr>
        <w:t>In alternativa ai criteri sopra indicati sar</w:t>
      </w:r>
      <w:r>
        <w:rPr>
          <w:rFonts w:ascii="Tahoma" w:hAnsi="Tahoma"/>
          <w:sz w:val="20"/>
          <w:szCs w:val="20"/>
        </w:rPr>
        <w:t xml:space="preserve">à </w:t>
      </w:r>
      <w:r>
        <w:rPr>
          <w:rFonts w:ascii="Tahoma" w:hAnsi="Tahoma"/>
          <w:sz w:val="20"/>
          <w:szCs w:val="20"/>
        </w:rPr>
        <w:t xml:space="preserve">consentito il calcolo della sezione minima del conduttore di protezione mediante il metodo analitico indicato nell'art. 543.1.1 della norma </w:t>
      </w:r>
      <w:r>
        <w:rPr>
          <w:rFonts w:ascii="Tahoma" w:hAnsi="Tahoma"/>
          <w:color w:val="0000FF"/>
          <w:sz w:val="20"/>
          <w:szCs w:val="20"/>
          <w:u w:color="0000FF"/>
        </w:rPr>
        <w:t>CEI 64-8/5.</w:t>
      </w:r>
    </w:p>
    <w:p w:rsidR="00775AD6" w:rsidRDefault="00775AD6">
      <w:pPr>
        <w:spacing w:before="100"/>
        <w:ind w:left="568"/>
        <w:jc w:val="both"/>
        <w:rPr>
          <w:rFonts w:ascii="Tahoma" w:eastAsia="Tahoma" w:hAnsi="Tahoma" w:cs="Tahoma"/>
          <w:sz w:val="20"/>
          <w:szCs w:val="20"/>
        </w:rPr>
      </w:pPr>
    </w:p>
    <w:p w:rsidR="00775AD6" w:rsidRDefault="007654BA">
      <w:pPr>
        <w:spacing w:before="120" w:after="120"/>
        <w:ind w:firstLine="284"/>
        <w:jc w:val="center"/>
        <w:rPr>
          <w:rFonts w:ascii="Tahoma" w:eastAsia="Tahoma" w:hAnsi="Tahoma" w:cs="Tahoma"/>
          <w:b/>
          <w:bCs/>
          <w:sz w:val="20"/>
          <w:szCs w:val="20"/>
        </w:rPr>
      </w:pPr>
      <w:r>
        <w:rPr>
          <w:rFonts w:ascii="Tahoma" w:hAnsi="Tahoma"/>
          <w:b/>
          <w:bCs/>
          <w:sz w:val="20"/>
          <w:szCs w:val="20"/>
        </w:rPr>
        <w:t>Sezione minima del conduttore di terra</w:t>
      </w:r>
    </w:p>
    <w:p w:rsidR="00775AD6" w:rsidRDefault="007654BA">
      <w:pPr>
        <w:ind w:firstLine="284"/>
        <w:jc w:val="both"/>
        <w:rPr>
          <w:rFonts w:ascii="Tahoma" w:eastAsia="Tahoma" w:hAnsi="Tahoma" w:cs="Tahoma"/>
          <w:sz w:val="20"/>
          <w:szCs w:val="20"/>
        </w:rPr>
      </w:pPr>
      <w:r>
        <w:rPr>
          <w:rFonts w:ascii="Tahoma" w:hAnsi="Tahoma"/>
          <w:sz w:val="20"/>
          <w:szCs w:val="20"/>
        </w:rPr>
        <w:t>La sezione del conduttore di terra dovr</w:t>
      </w:r>
      <w:r>
        <w:rPr>
          <w:rFonts w:ascii="Tahoma" w:hAnsi="Tahoma"/>
          <w:sz w:val="20"/>
          <w:szCs w:val="20"/>
        </w:rPr>
        <w:t xml:space="preserve">à </w:t>
      </w:r>
      <w:r>
        <w:rPr>
          <w:rFonts w:ascii="Tahoma" w:hAnsi="Tahoma"/>
          <w:sz w:val="20"/>
          <w:szCs w:val="20"/>
        </w:rPr>
        <w:t xml:space="preserve">essere non inferiore a </w:t>
      </w:r>
      <w:r>
        <w:rPr>
          <w:rFonts w:ascii="Tahoma" w:hAnsi="Tahoma"/>
          <w:sz w:val="20"/>
          <w:szCs w:val="20"/>
        </w:rPr>
        <w:t xml:space="preserve">quella del conduttore di protezione (in accordo all'art. 543.1 CEI 64-8/5) con i minimi di seguito indicati tratti dall'art. </w:t>
      </w:r>
      <w:r>
        <w:rPr>
          <w:rFonts w:ascii="Tahoma" w:hAnsi="Tahoma"/>
          <w:sz w:val="20"/>
          <w:szCs w:val="20"/>
        </w:rPr>
        <w:lastRenderedPageBreak/>
        <w:t>542.3.1 della norma CEI 64-8/5:</w:t>
      </w:r>
    </w:p>
    <w:p w:rsidR="00775AD6" w:rsidRDefault="007654BA">
      <w:pPr>
        <w:ind w:firstLine="284"/>
        <w:jc w:val="both"/>
        <w:rPr>
          <w:rFonts w:ascii="Tahoma" w:eastAsia="Tahoma" w:hAnsi="Tahoma" w:cs="Tahoma"/>
          <w:sz w:val="16"/>
          <w:szCs w:val="16"/>
        </w:rPr>
      </w:pPr>
      <w:r>
        <w:rPr>
          <w:rFonts w:ascii="Tahoma" w:hAnsi="Tahoma"/>
          <w:sz w:val="16"/>
          <w:szCs w:val="16"/>
        </w:rPr>
        <w:t>Sezione minima (mm</w:t>
      </w:r>
      <w:r>
        <w:rPr>
          <w:rFonts w:ascii="Tahoma" w:hAnsi="Tahoma"/>
          <w:sz w:val="16"/>
          <w:szCs w:val="16"/>
        </w:rPr>
        <w:t>²</w:t>
      </w:r>
      <w:r>
        <w:rPr>
          <w:rFonts w:ascii="Tahoma" w:hAnsi="Tahoma"/>
          <w:sz w:val="16"/>
          <w:szCs w:val="16"/>
        </w:rPr>
        <w:t>)</w:t>
      </w:r>
    </w:p>
    <w:p w:rsidR="00775AD6" w:rsidRDefault="007654BA">
      <w:pPr>
        <w:tabs>
          <w:tab w:val="left" w:pos="5112"/>
        </w:tabs>
        <w:ind w:firstLine="284"/>
        <w:jc w:val="both"/>
        <w:rPr>
          <w:rFonts w:ascii="Tahoma" w:eastAsia="Tahoma" w:hAnsi="Tahoma" w:cs="Tahoma"/>
          <w:sz w:val="16"/>
          <w:szCs w:val="16"/>
        </w:rPr>
      </w:pPr>
      <w:r>
        <w:rPr>
          <w:rFonts w:ascii="Tahoma" w:hAnsi="Tahoma"/>
          <w:sz w:val="16"/>
          <w:szCs w:val="16"/>
        </w:rPr>
        <w:t>- protetto contro la corrosione ma non meccanicamente</w:t>
      </w:r>
      <w:r>
        <w:rPr>
          <w:rFonts w:ascii="Tahoma" w:hAnsi="Tahoma"/>
          <w:sz w:val="16"/>
          <w:szCs w:val="16"/>
        </w:rPr>
        <w:tab/>
        <w:t>16 (CU) 16 (FE)</w:t>
      </w:r>
    </w:p>
    <w:p w:rsidR="00775AD6" w:rsidRDefault="007654BA">
      <w:pPr>
        <w:tabs>
          <w:tab w:val="left" w:pos="5112"/>
        </w:tabs>
        <w:ind w:firstLine="284"/>
        <w:jc w:val="both"/>
        <w:rPr>
          <w:rFonts w:ascii="Tahoma" w:eastAsia="Tahoma" w:hAnsi="Tahoma" w:cs="Tahoma"/>
          <w:sz w:val="16"/>
          <w:szCs w:val="16"/>
        </w:rPr>
      </w:pPr>
      <w:r>
        <w:rPr>
          <w:rFonts w:ascii="Tahoma" w:hAnsi="Tahoma"/>
          <w:sz w:val="16"/>
          <w:szCs w:val="16"/>
        </w:rPr>
        <w:t xml:space="preserve">- non </w:t>
      </w:r>
      <w:r>
        <w:rPr>
          <w:rFonts w:ascii="Tahoma" w:hAnsi="Tahoma"/>
          <w:sz w:val="16"/>
          <w:szCs w:val="16"/>
        </w:rPr>
        <w:t>protetto contro la corrosione</w:t>
      </w:r>
      <w:r>
        <w:rPr>
          <w:rFonts w:ascii="Tahoma" w:hAnsi="Tahoma"/>
          <w:sz w:val="16"/>
          <w:szCs w:val="16"/>
        </w:rPr>
        <w:tab/>
        <w:t>25 (CU) 50 (FE)</w:t>
      </w:r>
    </w:p>
    <w:p w:rsidR="00775AD6" w:rsidRDefault="00775AD6">
      <w:pPr>
        <w:rPr>
          <w:rFonts w:ascii="Tahoma" w:eastAsia="Tahoma" w:hAnsi="Tahoma" w:cs="Tahoma"/>
          <w:sz w:val="20"/>
          <w:szCs w:val="20"/>
        </w:rPr>
      </w:pPr>
    </w:p>
    <w:p w:rsidR="00775AD6" w:rsidRDefault="007654BA">
      <w:pPr>
        <w:spacing w:before="120" w:after="120"/>
        <w:jc w:val="both"/>
        <w:rPr>
          <w:rFonts w:ascii="Tahoma" w:eastAsia="Tahoma" w:hAnsi="Tahoma" w:cs="Tahoma"/>
          <w:b/>
          <w:bCs/>
          <w:sz w:val="20"/>
          <w:szCs w:val="20"/>
        </w:rPr>
      </w:pPr>
      <w:bookmarkStart w:id="305" w:name="bookmark196"/>
      <w:bookmarkEnd w:id="305"/>
      <w:r>
        <w:rPr>
          <w:rFonts w:ascii="Tahoma" w:hAnsi="Tahoma"/>
          <w:b/>
          <w:bCs/>
          <w:sz w:val="20"/>
          <w:szCs w:val="20"/>
        </w:rPr>
        <w:t>7.2.1.3 Tubi Protettivi - Percorso tubazioni - Cassette di derivazione</w:t>
      </w:r>
    </w:p>
    <w:p w:rsidR="00775AD6" w:rsidRDefault="007654BA">
      <w:pPr>
        <w:ind w:firstLine="284"/>
        <w:jc w:val="both"/>
        <w:rPr>
          <w:rFonts w:ascii="Tahoma" w:eastAsia="Tahoma" w:hAnsi="Tahoma" w:cs="Tahoma"/>
          <w:sz w:val="20"/>
          <w:szCs w:val="20"/>
        </w:rPr>
      </w:pPr>
      <w:r>
        <w:rPr>
          <w:rFonts w:ascii="Tahoma" w:hAnsi="Tahoma"/>
          <w:sz w:val="20"/>
          <w:szCs w:val="20"/>
        </w:rPr>
        <w:t>I conduttori, a meno che non si tratti di installazioni volanti, dovranno essere sempre protetti e salvaguardati meccanicamente.</w:t>
      </w:r>
    </w:p>
    <w:p w:rsidR="00775AD6" w:rsidRDefault="007654BA">
      <w:pPr>
        <w:ind w:firstLine="284"/>
        <w:jc w:val="both"/>
        <w:rPr>
          <w:rFonts w:ascii="Tahoma" w:eastAsia="Tahoma" w:hAnsi="Tahoma" w:cs="Tahoma"/>
          <w:sz w:val="20"/>
          <w:szCs w:val="20"/>
        </w:rPr>
      </w:pPr>
      <w:r>
        <w:rPr>
          <w:rFonts w:ascii="Tahoma" w:hAnsi="Tahoma"/>
          <w:sz w:val="20"/>
          <w:szCs w:val="20"/>
        </w:rPr>
        <w:t>Dette pro</w:t>
      </w:r>
      <w:r>
        <w:rPr>
          <w:rFonts w:ascii="Tahoma" w:hAnsi="Tahoma"/>
          <w:sz w:val="20"/>
          <w:szCs w:val="20"/>
        </w:rPr>
        <w:t>tezioni potranno essere: tubazioni, canalette porta cavi, passerelle, condotti o cunicoli ricavati nella struttura edile ecc. Negli impianti industriali, il tipo di installazione dovr</w:t>
      </w:r>
      <w:r>
        <w:rPr>
          <w:rFonts w:ascii="Tahoma" w:hAnsi="Tahoma"/>
          <w:sz w:val="20"/>
          <w:szCs w:val="20"/>
        </w:rPr>
        <w:t xml:space="preserve">à </w:t>
      </w:r>
      <w:r>
        <w:rPr>
          <w:rFonts w:ascii="Tahoma" w:hAnsi="Tahoma"/>
          <w:sz w:val="20"/>
          <w:szCs w:val="20"/>
        </w:rPr>
        <w:t>essere concordato di volta in volta con la Stazione Appaltante. Negli i</w:t>
      </w:r>
      <w:r>
        <w:rPr>
          <w:rFonts w:ascii="Tahoma" w:hAnsi="Tahoma"/>
          <w:sz w:val="20"/>
          <w:szCs w:val="20"/>
        </w:rPr>
        <w:t>mpianti in edifici civili e similari si dovranno rispettare le seguenti prescrizioni:</w:t>
      </w:r>
    </w:p>
    <w:p w:rsidR="00775AD6" w:rsidRDefault="007654BA">
      <w:pPr>
        <w:ind w:firstLine="284"/>
        <w:jc w:val="both"/>
        <w:rPr>
          <w:rFonts w:ascii="Tahoma" w:eastAsia="Tahoma" w:hAnsi="Tahoma" w:cs="Tahoma"/>
          <w:sz w:val="20"/>
          <w:szCs w:val="20"/>
        </w:rPr>
      </w:pPr>
      <w:r>
        <w:rPr>
          <w:rFonts w:ascii="Tahoma" w:hAnsi="Tahoma"/>
          <w:sz w:val="20"/>
          <w:szCs w:val="20"/>
        </w:rPr>
        <w:t>nell'impianto previsto per la realizzazione sotto traccia, i tubi protettivi dovranno essere in materiale termoplastico serie leggera per i percorsi sotto intonaco, in ac</w:t>
      </w:r>
      <w:r>
        <w:rPr>
          <w:rFonts w:ascii="Tahoma" w:hAnsi="Tahoma"/>
          <w:sz w:val="20"/>
          <w:szCs w:val="20"/>
        </w:rPr>
        <w:t>ciaio smaltato a bordi saldati oppure in materiale termoplastico serie pesante per gli attraversamenti a pavimento;</w:t>
      </w:r>
    </w:p>
    <w:p w:rsidR="00775AD6" w:rsidRDefault="007654BA">
      <w:pPr>
        <w:ind w:firstLine="284"/>
        <w:jc w:val="both"/>
        <w:rPr>
          <w:rFonts w:ascii="Tahoma" w:eastAsia="Tahoma" w:hAnsi="Tahoma" w:cs="Tahoma"/>
          <w:sz w:val="20"/>
          <w:szCs w:val="20"/>
        </w:rPr>
      </w:pPr>
      <w:r>
        <w:rPr>
          <w:rFonts w:ascii="Tahoma" w:hAnsi="Tahoma"/>
          <w:sz w:val="20"/>
          <w:szCs w:val="20"/>
        </w:rPr>
        <w:t>il diametro interno dei tubi dovr</w:t>
      </w:r>
      <w:r>
        <w:rPr>
          <w:rFonts w:ascii="Tahoma" w:hAnsi="Tahoma"/>
          <w:sz w:val="20"/>
          <w:szCs w:val="20"/>
        </w:rPr>
        <w:t xml:space="preserve">à </w:t>
      </w:r>
      <w:r>
        <w:rPr>
          <w:rFonts w:ascii="Tahoma" w:hAnsi="Tahoma"/>
          <w:sz w:val="20"/>
          <w:szCs w:val="20"/>
        </w:rPr>
        <w:t>essere pari ad almeno 1,3 volte il diametro del cerchio circoscritto al fascio di cavi in esso contenuti.</w:t>
      </w:r>
      <w:r>
        <w:rPr>
          <w:rFonts w:ascii="Tahoma" w:hAnsi="Tahoma"/>
          <w:sz w:val="20"/>
          <w:szCs w:val="20"/>
        </w:rPr>
        <w:t xml:space="preserve"> Tale coefficiente di maggiorazione dovr</w:t>
      </w:r>
      <w:r>
        <w:rPr>
          <w:rFonts w:ascii="Tahoma" w:hAnsi="Tahoma"/>
          <w:sz w:val="20"/>
          <w:szCs w:val="20"/>
        </w:rPr>
        <w:t xml:space="preserve">à </w:t>
      </w:r>
      <w:r>
        <w:rPr>
          <w:rFonts w:ascii="Tahoma" w:hAnsi="Tahoma"/>
          <w:sz w:val="20"/>
          <w:szCs w:val="20"/>
        </w:rPr>
        <w:t>essere aumentato a 1,5 quando i cavi siano del tipo sotto piombo o sotto guaina metallica; il diametro del tubo dovr</w:t>
      </w:r>
      <w:r>
        <w:rPr>
          <w:rFonts w:ascii="Tahoma" w:hAnsi="Tahoma"/>
          <w:sz w:val="20"/>
          <w:szCs w:val="20"/>
        </w:rPr>
        <w:t xml:space="preserve">à </w:t>
      </w:r>
      <w:r>
        <w:rPr>
          <w:rFonts w:ascii="Tahoma" w:hAnsi="Tahoma"/>
          <w:sz w:val="20"/>
          <w:szCs w:val="20"/>
        </w:rPr>
        <w:t xml:space="preserve">essere sufficientemente grande da permettere di sfilare e reinfilare i cavi in esso contenuti </w:t>
      </w:r>
      <w:r>
        <w:rPr>
          <w:rFonts w:ascii="Tahoma" w:hAnsi="Tahoma"/>
          <w:sz w:val="20"/>
          <w:szCs w:val="20"/>
        </w:rPr>
        <w:t>con facilit</w:t>
      </w:r>
      <w:r>
        <w:rPr>
          <w:rFonts w:ascii="Tahoma" w:hAnsi="Tahoma"/>
          <w:sz w:val="20"/>
          <w:szCs w:val="20"/>
        </w:rPr>
        <w:t xml:space="preserve">à </w:t>
      </w:r>
      <w:r>
        <w:rPr>
          <w:rFonts w:ascii="Tahoma" w:hAnsi="Tahoma"/>
          <w:sz w:val="20"/>
          <w:szCs w:val="20"/>
        </w:rPr>
        <w:t>e senza che ne risultino danneggiati i cavi stessi o i tubi. Comunque il diametro interno non dovr</w:t>
      </w:r>
      <w:r>
        <w:rPr>
          <w:rFonts w:ascii="Tahoma" w:hAnsi="Tahoma"/>
          <w:sz w:val="20"/>
          <w:szCs w:val="20"/>
        </w:rPr>
        <w:t xml:space="preserve">à </w:t>
      </w:r>
      <w:r>
        <w:rPr>
          <w:rFonts w:ascii="Tahoma" w:hAnsi="Tahoma"/>
          <w:sz w:val="20"/>
          <w:szCs w:val="20"/>
        </w:rPr>
        <w:t xml:space="preserve">essere inferiore a 10 mm; </w:t>
      </w:r>
    </w:p>
    <w:p w:rsidR="00775AD6" w:rsidRDefault="007654BA">
      <w:pPr>
        <w:ind w:firstLine="284"/>
        <w:jc w:val="both"/>
        <w:rPr>
          <w:rFonts w:ascii="Tahoma" w:eastAsia="Tahoma" w:hAnsi="Tahoma" w:cs="Tahoma"/>
          <w:sz w:val="20"/>
          <w:szCs w:val="20"/>
        </w:rPr>
      </w:pPr>
      <w:r>
        <w:rPr>
          <w:rFonts w:ascii="Tahoma" w:hAnsi="Tahoma"/>
          <w:sz w:val="20"/>
          <w:szCs w:val="20"/>
        </w:rPr>
        <w:t>il tracciato dei tubi protettivi dovr</w:t>
      </w:r>
      <w:r>
        <w:rPr>
          <w:rFonts w:ascii="Tahoma" w:hAnsi="Tahoma"/>
          <w:sz w:val="20"/>
          <w:szCs w:val="20"/>
        </w:rPr>
        <w:t xml:space="preserve">à </w:t>
      </w:r>
      <w:r>
        <w:rPr>
          <w:rFonts w:ascii="Tahoma" w:hAnsi="Tahoma"/>
          <w:sz w:val="20"/>
          <w:szCs w:val="20"/>
        </w:rPr>
        <w:t>consentire un andamento rettilineo orizzontale (con minima pendenza per favor</w:t>
      </w:r>
      <w:r>
        <w:rPr>
          <w:rFonts w:ascii="Tahoma" w:hAnsi="Tahoma"/>
          <w:sz w:val="20"/>
          <w:szCs w:val="20"/>
        </w:rPr>
        <w:t>ire lo scarico di eventuale condensa) o verticale. Le curve dovranno essere effettuate con raccordi o con piegature che non danneggino il tubo e non pregiudichino la sfilabilit</w:t>
      </w:r>
      <w:r>
        <w:rPr>
          <w:rFonts w:ascii="Tahoma" w:hAnsi="Tahoma"/>
          <w:sz w:val="20"/>
          <w:szCs w:val="20"/>
        </w:rPr>
        <w:t xml:space="preserve">à </w:t>
      </w:r>
      <w:r>
        <w:rPr>
          <w:rFonts w:ascii="Tahoma" w:hAnsi="Tahoma"/>
          <w:sz w:val="20"/>
          <w:szCs w:val="20"/>
        </w:rPr>
        <w:t>dei cavi;</w:t>
      </w:r>
    </w:p>
    <w:p w:rsidR="00775AD6" w:rsidRDefault="007654BA">
      <w:pPr>
        <w:ind w:firstLine="284"/>
        <w:jc w:val="both"/>
        <w:rPr>
          <w:rFonts w:ascii="Tahoma" w:eastAsia="Tahoma" w:hAnsi="Tahoma" w:cs="Tahoma"/>
          <w:sz w:val="20"/>
          <w:szCs w:val="20"/>
        </w:rPr>
      </w:pPr>
      <w:r>
        <w:rPr>
          <w:rFonts w:ascii="Tahoma" w:hAnsi="Tahoma"/>
          <w:sz w:val="20"/>
          <w:szCs w:val="20"/>
        </w:rPr>
        <w:t>ad ogni brusca deviazione resa necessaria dalla struttura muraria de</w:t>
      </w:r>
      <w:r>
        <w:rPr>
          <w:rFonts w:ascii="Tahoma" w:hAnsi="Tahoma"/>
          <w:sz w:val="20"/>
          <w:szCs w:val="20"/>
        </w:rPr>
        <w:t>i locali, ad ogni derivazione da linea principale e secondaria e in ogni locale servito, la tubazione dovr</w:t>
      </w:r>
      <w:r>
        <w:rPr>
          <w:rFonts w:ascii="Tahoma" w:hAnsi="Tahoma"/>
          <w:sz w:val="20"/>
          <w:szCs w:val="20"/>
        </w:rPr>
        <w:t xml:space="preserve">à </w:t>
      </w:r>
      <w:r>
        <w:rPr>
          <w:rFonts w:ascii="Tahoma" w:hAnsi="Tahoma"/>
          <w:sz w:val="20"/>
          <w:szCs w:val="20"/>
        </w:rPr>
        <w:t>essere interrotta con cassette di derivazione;</w:t>
      </w:r>
    </w:p>
    <w:p w:rsidR="00775AD6" w:rsidRDefault="007654BA">
      <w:pPr>
        <w:ind w:firstLine="284"/>
        <w:jc w:val="both"/>
        <w:rPr>
          <w:rFonts w:ascii="Tahoma" w:eastAsia="Tahoma" w:hAnsi="Tahoma" w:cs="Tahoma"/>
          <w:sz w:val="20"/>
          <w:szCs w:val="20"/>
        </w:rPr>
      </w:pPr>
      <w:r>
        <w:rPr>
          <w:rFonts w:ascii="Tahoma" w:hAnsi="Tahoma"/>
          <w:sz w:val="20"/>
          <w:szCs w:val="20"/>
        </w:rPr>
        <w:t>le giunzioni dei conduttori dovranno essere eseguite nelle cassette di derivazione impiegando opportu</w:t>
      </w:r>
      <w:r>
        <w:rPr>
          <w:rFonts w:ascii="Tahoma" w:hAnsi="Tahoma"/>
          <w:sz w:val="20"/>
          <w:szCs w:val="20"/>
        </w:rPr>
        <w:t>ni morsetti o morsettiere. Dette cassette dovranno essere costruite in modo che nelle condizioni di installazione non sia possibile introdurvi corpi estranei, dovr</w:t>
      </w:r>
      <w:r>
        <w:rPr>
          <w:rFonts w:ascii="Tahoma" w:hAnsi="Tahoma"/>
          <w:sz w:val="20"/>
          <w:szCs w:val="20"/>
        </w:rPr>
        <w:t xml:space="preserve">à </w:t>
      </w:r>
      <w:r>
        <w:rPr>
          <w:rFonts w:ascii="Tahoma" w:hAnsi="Tahoma"/>
          <w:sz w:val="20"/>
          <w:szCs w:val="20"/>
        </w:rPr>
        <w:t>inoltre risultare agevole la dispersione di calore in esse prodotta. Il coperchio delle cas</w:t>
      </w:r>
      <w:r>
        <w:rPr>
          <w:rFonts w:ascii="Tahoma" w:hAnsi="Tahoma"/>
          <w:sz w:val="20"/>
          <w:szCs w:val="20"/>
        </w:rPr>
        <w:t>sette dovr</w:t>
      </w:r>
      <w:r>
        <w:rPr>
          <w:rFonts w:ascii="Tahoma" w:hAnsi="Tahoma"/>
          <w:sz w:val="20"/>
          <w:szCs w:val="20"/>
        </w:rPr>
        <w:t xml:space="preserve">à </w:t>
      </w:r>
      <w:r>
        <w:rPr>
          <w:rFonts w:ascii="Tahoma" w:hAnsi="Tahoma"/>
          <w:sz w:val="20"/>
          <w:szCs w:val="20"/>
        </w:rPr>
        <w:t>offrire buone garanzie di fissaggio ed essere apribile solo con attrezzo;</w:t>
      </w:r>
    </w:p>
    <w:p w:rsidR="00775AD6" w:rsidRDefault="007654BA">
      <w:pPr>
        <w:ind w:firstLine="284"/>
        <w:jc w:val="both"/>
        <w:rPr>
          <w:rFonts w:ascii="Tahoma" w:eastAsia="Tahoma" w:hAnsi="Tahoma" w:cs="Tahoma"/>
          <w:sz w:val="20"/>
          <w:szCs w:val="20"/>
        </w:rPr>
      </w:pPr>
      <w:r>
        <w:rPr>
          <w:rFonts w:ascii="Tahoma" w:hAnsi="Tahoma"/>
          <w:sz w:val="20"/>
          <w:szCs w:val="20"/>
        </w:rPr>
        <w:t>i tubi protettivi dei montanti di impianti utilizzatori alimentati attraverso organi di misura centralizzati e le relative cassette di derivazione dovranno essere distint</w:t>
      </w:r>
      <w:r>
        <w:rPr>
          <w:rFonts w:ascii="Tahoma" w:hAnsi="Tahoma"/>
          <w:sz w:val="20"/>
          <w:szCs w:val="20"/>
        </w:rPr>
        <w:t>i per ogni montante. Sar</w:t>
      </w:r>
      <w:r>
        <w:rPr>
          <w:rFonts w:ascii="Tahoma" w:hAnsi="Tahoma"/>
          <w:sz w:val="20"/>
          <w:szCs w:val="20"/>
        </w:rPr>
        <w:t xml:space="preserve">à </w:t>
      </w:r>
      <w:r>
        <w:rPr>
          <w:rFonts w:ascii="Tahoma" w:hAnsi="Tahoma"/>
          <w:sz w:val="20"/>
          <w:szCs w:val="20"/>
        </w:rPr>
        <w:t>possibile utilizzare lo stesso tubo e le stesse cassette purch</w:t>
      </w:r>
      <w:r>
        <w:rPr>
          <w:rFonts w:ascii="Tahoma" w:hAnsi="Tahoma"/>
          <w:sz w:val="20"/>
          <w:szCs w:val="20"/>
        </w:rPr>
        <w:t xml:space="preserve">é </w:t>
      </w:r>
      <w:r>
        <w:rPr>
          <w:rFonts w:ascii="Tahoma" w:hAnsi="Tahoma"/>
          <w:sz w:val="20"/>
          <w:szCs w:val="20"/>
        </w:rPr>
        <w:t>i montanti alimentino lo stesso complesso di locali e siano contrassegnati, per la loro individuazione, almeno in corrispondenza delle due estremit</w:t>
      </w:r>
      <w:r>
        <w:rPr>
          <w:rFonts w:ascii="Tahoma" w:hAnsi="Tahoma"/>
          <w:sz w:val="20"/>
          <w:szCs w:val="20"/>
        </w:rPr>
        <w:t>à</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qualora si preve</w:t>
      </w:r>
      <w:r>
        <w:rPr>
          <w:rFonts w:ascii="Tahoma" w:hAnsi="Tahoma"/>
          <w:sz w:val="20"/>
          <w:szCs w:val="20"/>
        </w:rPr>
        <w:t>da l'esistenza, nello stesso locale, di circuiti appartenenti a sistemi elettrici diversi, questi dovranno essere protetti da tubi diversi e far capo a cassette separate. Tuttavia sar</w:t>
      </w:r>
      <w:r>
        <w:rPr>
          <w:rFonts w:ascii="Tahoma" w:hAnsi="Tahoma"/>
          <w:sz w:val="20"/>
          <w:szCs w:val="20"/>
        </w:rPr>
        <w:t xml:space="preserve">à </w:t>
      </w:r>
      <w:r>
        <w:rPr>
          <w:rFonts w:ascii="Tahoma" w:hAnsi="Tahoma"/>
          <w:sz w:val="20"/>
          <w:szCs w:val="20"/>
        </w:rPr>
        <w:t>possibile collocare i cavi nello stesso tubo e far capo alle stesse cas</w:t>
      </w:r>
      <w:r>
        <w:rPr>
          <w:rFonts w:ascii="Tahoma" w:hAnsi="Tahoma"/>
          <w:sz w:val="20"/>
          <w:szCs w:val="20"/>
        </w:rPr>
        <w:t>sette, purch</w:t>
      </w:r>
      <w:r>
        <w:rPr>
          <w:rFonts w:ascii="Tahoma" w:hAnsi="Tahoma"/>
          <w:sz w:val="20"/>
          <w:szCs w:val="20"/>
        </w:rPr>
        <w:t xml:space="preserve">é </w:t>
      </w:r>
      <w:r>
        <w:rPr>
          <w:rFonts w:ascii="Tahoma" w:hAnsi="Tahoma"/>
          <w:sz w:val="20"/>
          <w:szCs w:val="20"/>
        </w:rPr>
        <w:t>essi siano isolati per la tensione pi</w:t>
      </w:r>
      <w:r>
        <w:rPr>
          <w:rFonts w:ascii="Tahoma" w:hAnsi="Tahoma"/>
          <w:sz w:val="20"/>
          <w:szCs w:val="20"/>
        </w:rPr>
        <w:t xml:space="preserve">ù </w:t>
      </w:r>
      <w:r>
        <w:rPr>
          <w:rFonts w:ascii="Tahoma" w:hAnsi="Tahoma"/>
          <w:sz w:val="20"/>
          <w:szCs w:val="20"/>
        </w:rPr>
        <w:t>elevata e le singole cassette siano internamente munite di diaframmi, non amovibili se non a mezzo di attrezzo, tra i morsetti destinati a serrare conduttori appartenenti a sistemi diversi.</w:t>
      </w:r>
    </w:p>
    <w:p w:rsidR="00775AD6" w:rsidRDefault="007654BA">
      <w:pPr>
        <w:ind w:firstLine="284"/>
        <w:jc w:val="both"/>
        <w:rPr>
          <w:rFonts w:ascii="Tahoma" w:eastAsia="Tahoma" w:hAnsi="Tahoma" w:cs="Tahoma"/>
          <w:sz w:val="20"/>
          <w:szCs w:val="20"/>
        </w:rPr>
      </w:pPr>
      <w:r>
        <w:rPr>
          <w:rFonts w:ascii="Tahoma" w:hAnsi="Tahoma"/>
          <w:sz w:val="20"/>
          <w:szCs w:val="20"/>
        </w:rPr>
        <w:t>Il numero dei</w:t>
      </w:r>
      <w:r>
        <w:rPr>
          <w:rFonts w:ascii="Tahoma" w:hAnsi="Tahoma"/>
          <w:sz w:val="20"/>
          <w:szCs w:val="20"/>
        </w:rPr>
        <w:t xml:space="preserve"> cavi che potranno introdursi nei tubi </w:t>
      </w:r>
      <w:r>
        <w:rPr>
          <w:rFonts w:ascii="Tahoma" w:hAnsi="Tahoma"/>
          <w:sz w:val="20"/>
          <w:szCs w:val="20"/>
        </w:rPr>
        <w:t xml:space="preserve">è </w:t>
      </w:r>
      <w:r>
        <w:rPr>
          <w:rFonts w:ascii="Tahoma" w:hAnsi="Tahoma"/>
          <w:sz w:val="20"/>
          <w:szCs w:val="20"/>
        </w:rPr>
        <w:t>indicato nella tabella seguente:</w:t>
      </w:r>
    </w:p>
    <w:p w:rsidR="00775AD6" w:rsidRDefault="00775AD6">
      <w:pPr>
        <w:jc w:val="both"/>
        <w:rPr>
          <w:rFonts w:ascii="Tahoma" w:eastAsia="Tahoma" w:hAnsi="Tahoma" w:cs="Tahoma"/>
          <w:sz w:val="20"/>
          <w:szCs w:val="20"/>
        </w:rPr>
      </w:pPr>
    </w:p>
    <w:p w:rsidR="00775AD6" w:rsidRDefault="007654BA">
      <w:pPr>
        <w:jc w:val="center"/>
        <w:rPr>
          <w:rFonts w:ascii="Tahoma" w:eastAsia="Tahoma" w:hAnsi="Tahoma" w:cs="Tahoma"/>
          <w:sz w:val="18"/>
          <w:szCs w:val="18"/>
        </w:rPr>
      </w:pPr>
      <w:r>
        <w:rPr>
          <w:rFonts w:ascii="Tahoma" w:hAnsi="Tahoma"/>
          <w:sz w:val="18"/>
          <w:szCs w:val="18"/>
        </w:rPr>
        <w:t>NUMERO MASSIMO DI CAVI UNIPOLARI DA INTRODURRE IN TUBI PROTETTIVI</w:t>
      </w:r>
    </w:p>
    <w:p w:rsidR="00775AD6" w:rsidRDefault="007654BA">
      <w:pPr>
        <w:jc w:val="center"/>
        <w:rPr>
          <w:rFonts w:ascii="Tahoma" w:eastAsia="Tahoma" w:hAnsi="Tahoma" w:cs="Tahoma"/>
          <w:sz w:val="20"/>
          <w:szCs w:val="20"/>
        </w:rPr>
      </w:pPr>
      <w:r>
        <w:rPr>
          <w:rFonts w:ascii="Tahoma" w:hAnsi="Tahoma"/>
          <w:sz w:val="18"/>
          <w:szCs w:val="18"/>
        </w:rPr>
        <w:t>(i numeri tra parentesi sono per i cavi di comando e segnalazione)</w:t>
      </w:r>
    </w:p>
    <w:p w:rsidR="00775AD6" w:rsidRDefault="00775AD6">
      <w:pPr>
        <w:rPr>
          <w:rFonts w:ascii="Tahoma" w:eastAsia="Tahoma" w:hAnsi="Tahoma" w:cs="Tahoma"/>
          <w:sz w:val="20"/>
          <w:szCs w:val="20"/>
        </w:rPr>
      </w:pPr>
    </w:p>
    <w:tbl>
      <w:tblPr>
        <w:tblStyle w:val="TableNormal"/>
        <w:tblW w:w="8164" w:type="dxa"/>
        <w:tblInd w:w="5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404"/>
        <w:gridCol w:w="674"/>
        <w:gridCol w:w="770"/>
        <w:gridCol w:w="757"/>
        <w:gridCol w:w="746"/>
        <w:gridCol w:w="769"/>
        <w:gridCol w:w="758"/>
        <w:gridCol w:w="757"/>
        <w:gridCol w:w="742"/>
        <w:gridCol w:w="787"/>
      </w:tblGrid>
      <w:tr w:rsidR="00775AD6">
        <w:tblPrEx>
          <w:tblCellMar>
            <w:top w:w="0" w:type="dxa"/>
            <w:left w:w="0" w:type="dxa"/>
            <w:bottom w:w="0" w:type="dxa"/>
            <w:right w:w="0" w:type="dxa"/>
          </w:tblCellMar>
        </w:tblPrEx>
        <w:trPr>
          <w:trHeight w:hRule="exact" w:val="421"/>
        </w:trPr>
        <w:tc>
          <w:tcPr>
            <w:tcW w:w="1404"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diam. e/diam.i</w:t>
            </w:r>
          </w:p>
        </w:tc>
        <w:tc>
          <w:tcPr>
            <w:tcW w:w="6760" w:type="dxa"/>
            <w:gridSpan w:val="9"/>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Sezione dei</w:t>
            </w:r>
            <w:r>
              <w:rPr>
                <w:rFonts w:ascii="Tahoma" w:hAnsi="Tahoma"/>
                <w:color w:val="FF0000"/>
                <w:sz w:val="16"/>
                <w:szCs w:val="16"/>
                <w:u w:color="FF0000"/>
              </w:rPr>
              <w:t xml:space="preserve"> cavi</w:t>
            </w:r>
            <w:r>
              <w:rPr>
                <w:rFonts w:ascii="Tahoma" w:hAnsi="Tahoma"/>
                <w:sz w:val="16"/>
                <w:szCs w:val="16"/>
              </w:rPr>
              <w:t xml:space="preserve"> </w:t>
            </w:r>
            <w:r>
              <w:rPr>
                <w:rFonts w:ascii="Tahoma" w:hAnsi="Tahoma"/>
                <w:strike/>
                <w:sz w:val="16"/>
                <w:szCs w:val="16"/>
              </w:rPr>
              <w:t xml:space="preserve">cavetti </w:t>
            </w:r>
            <w:r>
              <w:rPr>
                <w:rFonts w:ascii="Tahoma" w:hAnsi="Tahoma"/>
                <w:sz w:val="16"/>
                <w:szCs w:val="16"/>
              </w:rPr>
              <w:t>in mm</w:t>
            </w:r>
            <w:r>
              <w:rPr>
                <w:rFonts w:ascii="Tahoma" w:hAnsi="Tahoma"/>
                <w:sz w:val="16"/>
                <w:szCs w:val="16"/>
              </w:rPr>
              <w:t>²</w:t>
            </w:r>
          </w:p>
        </w:tc>
      </w:tr>
      <w:tr w:rsidR="00775AD6">
        <w:tblPrEx>
          <w:tblCellMar>
            <w:top w:w="0" w:type="dxa"/>
            <w:left w:w="0" w:type="dxa"/>
            <w:bottom w:w="0" w:type="dxa"/>
            <w:right w:w="0" w:type="dxa"/>
          </w:tblCellMar>
        </w:tblPrEx>
        <w:trPr>
          <w:trHeight w:hRule="exact" w:val="421"/>
        </w:trPr>
        <w:tc>
          <w:tcPr>
            <w:tcW w:w="1404" w:type="dxa"/>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mm</w:t>
            </w:r>
          </w:p>
        </w:tc>
        <w:tc>
          <w:tcPr>
            <w:tcW w:w="6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(0,5)</w:t>
            </w: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(0,75)</w:t>
            </w: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(1)</w:t>
            </w:r>
          </w:p>
        </w:tc>
        <w:tc>
          <w:tcPr>
            <w:tcW w:w="74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1,5</w:t>
            </w:r>
          </w:p>
        </w:tc>
        <w:tc>
          <w:tcPr>
            <w:tcW w:w="7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2,5</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4</w:t>
            </w: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6</w:t>
            </w: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10</w:t>
            </w:r>
          </w:p>
        </w:tc>
        <w:tc>
          <w:tcPr>
            <w:tcW w:w="7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16</w:t>
            </w:r>
          </w:p>
        </w:tc>
      </w:tr>
      <w:tr w:rsidR="00775AD6">
        <w:tblPrEx>
          <w:tblCellMar>
            <w:top w:w="0" w:type="dxa"/>
            <w:left w:w="0" w:type="dxa"/>
            <w:bottom w:w="0" w:type="dxa"/>
            <w:right w:w="0" w:type="dxa"/>
          </w:tblCellMar>
        </w:tblPrEx>
        <w:trPr>
          <w:trHeight w:hRule="exact" w:val="421"/>
        </w:trPr>
        <w:tc>
          <w:tcPr>
            <w:tcW w:w="14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12/8,5</w:t>
            </w:r>
          </w:p>
        </w:tc>
        <w:tc>
          <w:tcPr>
            <w:tcW w:w="6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(4)</w:t>
            </w: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(4)</w:t>
            </w: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(2)</w:t>
            </w:r>
          </w:p>
        </w:tc>
        <w:tc>
          <w:tcPr>
            <w:tcW w:w="74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75AD6"/>
        </w:tc>
        <w:tc>
          <w:tcPr>
            <w:tcW w:w="7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75AD6"/>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75AD6"/>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75AD6"/>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75AD6"/>
        </w:tc>
        <w:tc>
          <w:tcPr>
            <w:tcW w:w="7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75AD6"/>
        </w:tc>
      </w:tr>
      <w:tr w:rsidR="00775AD6">
        <w:tblPrEx>
          <w:tblCellMar>
            <w:top w:w="0" w:type="dxa"/>
            <w:left w:w="0" w:type="dxa"/>
            <w:bottom w:w="0" w:type="dxa"/>
            <w:right w:w="0" w:type="dxa"/>
          </w:tblCellMar>
        </w:tblPrEx>
        <w:trPr>
          <w:trHeight w:hRule="exact" w:val="421"/>
        </w:trPr>
        <w:tc>
          <w:tcPr>
            <w:tcW w:w="14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lastRenderedPageBreak/>
              <w:t>14/10</w:t>
            </w:r>
          </w:p>
        </w:tc>
        <w:tc>
          <w:tcPr>
            <w:tcW w:w="6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(7)</w:t>
            </w:r>
          </w:p>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(4)</w:t>
            </w: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( 3)</w:t>
            </w:r>
          </w:p>
        </w:tc>
        <w:tc>
          <w:tcPr>
            <w:tcW w:w="74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2</w:t>
            </w:r>
          </w:p>
        </w:tc>
        <w:tc>
          <w:tcPr>
            <w:tcW w:w="7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75AD6"/>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75AD6"/>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75AD6"/>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75AD6"/>
        </w:tc>
        <w:tc>
          <w:tcPr>
            <w:tcW w:w="7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75AD6"/>
        </w:tc>
      </w:tr>
      <w:tr w:rsidR="00775AD6">
        <w:tblPrEx>
          <w:tblCellMar>
            <w:top w:w="0" w:type="dxa"/>
            <w:left w:w="0" w:type="dxa"/>
            <w:bottom w:w="0" w:type="dxa"/>
            <w:right w:w="0" w:type="dxa"/>
          </w:tblCellMar>
        </w:tblPrEx>
        <w:trPr>
          <w:trHeight w:hRule="exact" w:val="421"/>
        </w:trPr>
        <w:tc>
          <w:tcPr>
            <w:tcW w:w="14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16/11,7</w:t>
            </w:r>
          </w:p>
        </w:tc>
        <w:tc>
          <w:tcPr>
            <w:tcW w:w="6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75AD6"/>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75AD6"/>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(4)</w:t>
            </w:r>
          </w:p>
        </w:tc>
        <w:tc>
          <w:tcPr>
            <w:tcW w:w="74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4</w:t>
            </w:r>
          </w:p>
        </w:tc>
        <w:tc>
          <w:tcPr>
            <w:tcW w:w="7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2</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75AD6"/>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75AD6"/>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75AD6"/>
        </w:tc>
        <w:tc>
          <w:tcPr>
            <w:tcW w:w="7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75AD6"/>
        </w:tc>
      </w:tr>
      <w:tr w:rsidR="00775AD6">
        <w:tblPrEx>
          <w:tblCellMar>
            <w:top w:w="0" w:type="dxa"/>
            <w:left w:w="0" w:type="dxa"/>
            <w:bottom w:w="0" w:type="dxa"/>
            <w:right w:w="0" w:type="dxa"/>
          </w:tblCellMar>
        </w:tblPrEx>
        <w:trPr>
          <w:trHeight w:hRule="exact" w:val="421"/>
        </w:trPr>
        <w:tc>
          <w:tcPr>
            <w:tcW w:w="14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20/15,5</w:t>
            </w:r>
          </w:p>
        </w:tc>
        <w:tc>
          <w:tcPr>
            <w:tcW w:w="6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75AD6"/>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75AD6"/>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( 9)</w:t>
            </w:r>
          </w:p>
        </w:tc>
        <w:tc>
          <w:tcPr>
            <w:tcW w:w="74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7</w:t>
            </w:r>
          </w:p>
        </w:tc>
        <w:tc>
          <w:tcPr>
            <w:tcW w:w="7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4</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4</w:t>
            </w: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2</w:t>
            </w: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75AD6"/>
        </w:tc>
        <w:tc>
          <w:tcPr>
            <w:tcW w:w="7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75AD6"/>
        </w:tc>
      </w:tr>
      <w:tr w:rsidR="00775AD6">
        <w:tblPrEx>
          <w:tblCellMar>
            <w:top w:w="0" w:type="dxa"/>
            <w:left w:w="0" w:type="dxa"/>
            <w:bottom w:w="0" w:type="dxa"/>
            <w:right w:w="0" w:type="dxa"/>
          </w:tblCellMar>
        </w:tblPrEx>
        <w:trPr>
          <w:trHeight w:hRule="exact" w:val="421"/>
        </w:trPr>
        <w:tc>
          <w:tcPr>
            <w:tcW w:w="14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25/19,8</w:t>
            </w:r>
          </w:p>
        </w:tc>
        <w:tc>
          <w:tcPr>
            <w:tcW w:w="6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75AD6"/>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75AD6"/>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(12)</w:t>
            </w:r>
          </w:p>
        </w:tc>
        <w:tc>
          <w:tcPr>
            <w:tcW w:w="74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9</w:t>
            </w:r>
          </w:p>
        </w:tc>
        <w:tc>
          <w:tcPr>
            <w:tcW w:w="7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7</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7</w:t>
            </w: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4</w:t>
            </w: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2</w:t>
            </w:r>
          </w:p>
        </w:tc>
        <w:tc>
          <w:tcPr>
            <w:tcW w:w="7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75AD6"/>
        </w:tc>
      </w:tr>
      <w:tr w:rsidR="00775AD6">
        <w:tblPrEx>
          <w:tblCellMar>
            <w:top w:w="0" w:type="dxa"/>
            <w:left w:w="0" w:type="dxa"/>
            <w:bottom w:w="0" w:type="dxa"/>
            <w:right w:w="0" w:type="dxa"/>
          </w:tblCellMar>
        </w:tblPrEx>
        <w:trPr>
          <w:trHeight w:hRule="exact" w:val="421"/>
        </w:trPr>
        <w:tc>
          <w:tcPr>
            <w:tcW w:w="140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32/26,4</w:t>
            </w:r>
          </w:p>
        </w:tc>
        <w:tc>
          <w:tcPr>
            <w:tcW w:w="6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75AD6"/>
        </w:tc>
        <w:tc>
          <w:tcPr>
            <w:tcW w:w="77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75AD6"/>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75AD6"/>
        </w:tc>
        <w:tc>
          <w:tcPr>
            <w:tcW w:w="74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75AD6"/>
        </w:tc>
        <w:tc>
          <w:tcPr>
            <w:tcW w:w="76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12</w:t>
            </w:r>
          </w:p>
        </w:tc>
        <w:tc>
          <w:tcPr>
            <w:tcW w:w="7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9</w:t>
            </w:r>
          </w:p>
        </w:tc>
        <w:tc>
          <w:tcPr>
            <w:tcW w:w="7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7</w:t>
            </w: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7</w:t>
            </w:r>
          </w:p>
        </w:tc>
        <w:tc>
          <w:tcPr>
            <w:tcW w:w="78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3</w:t>
            </w:r>
          </w:p>
        </w:tc>
      </w:tr>
    </w:tbl>
    <w:p w:rsidR="00775AD6" w:rsidRDefault="00775AD6">
      <w:pPr>
        <w:ind w:left="450" w:hanging="450"/>
        <w:rPr>
          <w:rFonts w:ascii="Tahoma" w:eastAsia="Tahoma" w:hAnsi="Tahoma" w:cs="Tahoma"/>
          <w:sz w:val="20"/>
          <w:szCs w:val="20"/>
        </w:rPr>
      </w:pPr>
    </w:p>
    <w:p w:rsidR="00775AD6" w:rsidRDefault="00775AD6">
      <w:pPr>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 xml:space="preserve">I tubi protettivi dei conduttori elettrici collocati in </w:t>
      </w:r>
      <w:r>
        <w:rPr>
          <w:rFonts w:ascii="Tahoma" w:hAnsi="Tahoma"/>
          <w:sz w:val="20"/>
          <w:szCs w:val="20"/>
        </w:rPr>
        <w:t>cunicoli, ospitanti altre canalizzazioni, dovranno essere disposti in modo da non essere soggetti ad influenze dannose in relazione a sovrariscaldamenti, sgocciolamenti, formazione di condensa ecc. Non potranno inoltre collocarsi nelle stesse incassature m</w:t>
      </w:r>
      <w:r>
        <w:rPr>
          <w:rFonts w:ascii="Tahoma" w:hAnsi="Tahoma"/>
          <w:sz w:val="20"/>
          <w:szCs w:val="20"/>
        </w:rPr>
        <w:t>ontanti e colonne telefoniche o radiotelevisive. Nel vano degli ascensori o montacarichi non sar</w:t>
      </w:r>
      <w:r>
        <w:rPr>
          <w:rFonts w:ascii="Tahoma" w:hAnsi="Tahoma"/>
          <w:sz w:val="20"/>
          <w:szCs w:val="20"/>
        </w:rPr>
        <w:t xml:space="preserve">à </w:t>
      </w:r>
      <w:r>
        <w:rPr>
          <w:rFonts w:ascii="Tahoma" w:hAnsi="Tahoma"/>
          <w:sz w:val="20"/>
          <w:szCs w:val="20"/>
        </w:rPr>
        <w:t>consentita la messa in opera di conduttori o tubazioni di qualsiasi genere che non appartengano all'impianto dell'ascensore o del montacarichi stesso.</w:t>
      </w:r>
    </w:p>
    <w:p w:rsidR="00775AD6" w:rsidRDefault="007654BA">
      <w:pPr>
        <w:jc w:val="both"/>
        <w:rPr>
          <w:rFonts w:ascii="Tahoma" w:eastAsia="Tahoma" w:hAnsi="Tahoma" w:cs="Tahoma"/>
          <w:sz w:val="20"/>
          <w:szCs w:val="20"/>
        </w:rPr>
      </w:pPr>
      <w:r>
        <w:rPr>
          <w:rFonts w:ascii="Tahoma" w:hAnsi="Tahoma"/>
          <w:sz w:val="20"/>
          <w:szCs w:val="20"/>
        </w:rPr>
        <w:t>I circu</w:t>
      </w:r>
      <w:r>
        <w:rPr>
          <w:rFonts w:ascii="Tahoma" w:hAnsi="Tahoma"/>
          <w:sz w:val="20"/>
          <w:szCs w:val="20"/>
        </w:rPr>
        <w:t>iti degli impianti a tensione ridotta per "controllo ronda" e "antifurto", nonch</w:t>
      </w:r>
      <w:r>
        <w:rPr>
          <w:rFonts w:ascii="Tahoma" w:hAnsi="Tahoma"/>
          <w:sz w:val="20"/>
          <w:szCs w:val="20"/>
        </w:rPr>
        <w:t xml:space="preserve">é </w:t>
      </w:r>
      <w:r>
        <w:rPr>
          <w:rFonts w:ascii="Tahoma" w:hAnsi="Tahoma"/>
          <w:sz w:val="20"/>
          <w:szCs w:val="20"/>
        </w:rPr>
        <w:t>quelli per impianti di traduzioni simultanee o di teletraduzioni simultanee, dovranno avere i conduttori in ogni caso sistemati in tubazioni soltanto di acciaio smaltato o ti</w:t>
      </w:r>
      <w:r>
        <w:rPr>
          <w:rFonts w:ascii="Tahoma" w:hAnsi="Tahoma"/>
          <w:sz w:val="20"/>
          <w:szCs w:val="20"/>
        </w:rPr>
        <w:t>po mannesman.</w:t>
      </w:r>
    </w:p>
    <w:p w:rsidR="00775AD6" w:rsidRDefault="007654BA">
      <w:pPr>
        <w:spacing w:before="120" w:after="120"/>
        <w:jc w:val="both"/>
        <w:rPr>
          <w:rFonts w:ascii="Tahoma" w:eastAsia="Tahoma" w:hAnsi="Tahoma" w:cs="Tahoma"/>
          <w:b/>
          <w:bCs/>
          <w:sz w:val="20"/>
          <w:szCs w:val="20"/>
        </w:rPr>
      </w:pPr>
      <w:bookmarkStart w:id="306" w:name="bookmark197"/>
      <w:bookmarkEnd w:id="306"/>
      <w:r>
        <w:rPr>
          <w:rFonts w:ascii="Tahoma" w:hAnsi="Tahoma"/>
          <w:b/>
          <w:bCs/>
          <w:sz w:val="20"/>
          <w:szCs w:val="20"/>
        </w:rPr>
        <w:t>7.2.1.4 Tubazioni per le costruzioni prefabbricate</w:t>
      </w:r>
    </w:p>
    <w:p w:rsidR="00775AD6" w:rsidRDefault="007654BA">
      <w:pPr>
        <w:ind w:firstLine="284"/>
        <w:jc w:val="both"/>
        <w:rPr>
          <w:rFonts w:ascii="Tahoma" w:eastAsia="Tahoma" w:hAnsi="Tahoma" w:cs="Tahoma"/>
          <w:sz w:val="20"/>
          <w:szCs w:val="20"/>
        </w:rPr>
      </w:pPr>
      <w:r>
        <w:rPr>
          <w:rFonts w:ascii="Tahoma" w:hAnsi="Tahoma"/>
          <w:sz w:val="20"/>
          <w:szCs w:val="20"/>
        </w:rPr>
        <w:t xml:space="preserve">I tubi protettivi annegati nel calcestruzzo dovranno rispondere alle prescrizioni delle norme </w:t>
      </w:r>
      <w:r>
        <w:rPr>
          <w:rFonts w:ascii="Tahoma" w:hAnsi="Tahoma"/>
          <w:color w:val="0000FF"/>
          <w:sz w:val="20"/>
          <w:szCs w:val="20"/>
          <w:u w:color="0000FF"/>
        </w:rPr>
        <w:t>CEI EN 61386-22</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 xml:space="preserve">Essi dovranno essere inseriti nelle scatole preferibilmente con l'uso di </w:t>
      </w:r>
      <w:r>
        <w:rPr>
          <w:rFonts w:ascii="Tahoma" w:hAnsi="Tahoma"/>
          <w:sz w:val="20"/>
          <w:szCs w:val="20"/>
        </w:rPr>
        <w:t>raccordi atti a garantire una perfetta tenuta. La posa dei raccordi dovr</w:t>
      </w:r>
      <w:r>
        <w:rPr>
          <w:rFonts w:ascii="Tahoma" w:hAnsi="Tahoma"/>
          <w:sz w:val="20"/>
          <w:szCs w:val="20"/>
        </w:rPr>
        <w:t xml:space="preserve">à </w:t>
      </w:r>
      <w:r>
        <w:rPr>
          <w:rFonts w:ascii="Tahoma" w:hAnsi="Tahoma"/>
          <w:sz w:val="20"/>
          <w:szCs w:val="20"/>
        </w:rPr>
        <w:t>essere eseguita con la massima cura in modo che non si creino strozzature. Allo stesso modo i tubi dovranno essere uniti tra loro per mezzo di appositi manicotti di giunzione.</w:t>
      </w:r>
    </w:p>
    <w:p w:rsidR="00775AD6" w:rsidRDefault="007654BA">
      <w:pPr>
        <w:ind w:firstLine="284"/>
        <w:jc w:val="both"/>
        <w:rPr>
          <w:rFonts w:ascii="Tahoma" w:eastAsia="Tahoma" w:hAnsi="Tahoma" w:cs="Tahoma"/>
          <w:sz w:val="20"/>
          <w:szCs w:val="20"/>
        </w:rPr>
      </w:pPr>
      <w:r>
        <w:rPr>
          <w:rFonts w:ascii="Tahoma" w:hAnsi="Tahoma"/>
          <w:sz w:val="20"/>
          <w:szCs w:val="20"/>
        </w:rPr>
        <w:t>La pre</w:t>
      </w:r>
      <w:r>
        <w:rPr>
          <w:rFonts w:ascii="Tahoma" w:hAnsi="Tahoma"/>
          <w:sz w:val="20"/>
          <w:szCs w:val="20"/>
        </w:rPr>
        <w:t>disposizione dei tubi dovr</w:t>
      </w:r>
      <w:r>
        <w:rPr>
          <w:rFonts w:ascii="Tahoma" w:hAnsi="Tahoma"/>
          <w:sz w:val="20"/>
          <w:szCs w:val="20"/>
        </w:rPr>
        <w:t xml:space="preserve">à </w:t>
      </w:r>
      <w:r>
        <w:rPr>
          <w:rFonts w:ascii="Tahoma" w:hAnsi="Tahoma"/>
          <w:sz w:val="20"/>
          <w:szCs w:val="20"/>
        </w:rPr>
        <w:t>essere eseguita con tutti gli accorgimenti della buona tecnica in considerazione del fatto che alle pareti prefabbricate non potranno in genere apportarsi sostanziali modifiche n</w:t>
      </w:r>
      <w:r>
        <w:rPr>
          <w:rFonts w:ascii="Tahoma" w:hAnsi="Tahoma"/>
          <w:sz w:val="20"/>
          <w:szCs w:val="20"/>
        </w:rPr>
        <w:t xml:space="preserve">é </w:t>
      </w:r>
      <w:r>
        <w:rPr>
          <w:rFonts w:ascii="Tahoma" w:hAnsi="Tahoma"/>
          <w:sz w:val="20"/>
          <w:szCs w:val="20"/>
        </w:rPr>
        <w:t>in fabbrica n</w:t>
      </w:r>
      <w:r>
        <w:rPr>
          <w:rFonts w:ascii="Tahoma" w:hAnsi="Tahoma"/>
          <w:sz w:val="20"/>
          <w:szCs w:val="20"/>
        </w:rPr>
        <w:t xml:space="preserve">é </w:t>
      </w:r>
      <w:r>
        <w:rPr>
          <w:rFonts w:ascii="Tahoma" w:hAnsi="Tahoma"/>
          <w:sz w:val="20"/>
          <w:szCs w:val="20"/>
        </w:rPr>
        <w:t>in cantiere.</w:t>
      </w:r>
    </w:p>
    <w:p w:rsidR="00775AD6" w:rsidRDefault="007654BA">
      <w:pPr>
        <w:ind w:firstLine="284"/>
        <w:jc w:val="both"/>
        <w:rPr>
          <w:rFonts w:ascii="Tahoma" w:eastAsia="Tahoma" w:hAnsi="Tahoma" w:cs="Tahoma"/>
          <w:sz w:val="20"/>
          <w:szCs w:val="20"/>
        </w:rPr>
      </w:pPr>
      <w:r>
        <w:rPr>
          <w:rFonts w:ascii="Tahoma" w:hAnsi="Tahoma"/>
          <w:sz w:val="20"/>
          <w:szCs w:val="20"/>
        </w:rPr>
        <w:t>Le scatole da inseri</w:t>
      </w:r>
      <w:r>
        <w:rPr>
          <w:rFonts w:ascii="Tahoma" w:hAnsi="Tahoma"/>
          <w:sz w:val="20"/>
          <w:szCs w:val="20"/>
        </w:rPr>
        <w:t>re nei getti di calcestruzzo dovranno avere caratteristiche tali da sopportare le sollecitazioni termiche e meccaniche che si presentino in tali condizioni. In particolare le scatole rettangolari porta apparecchi e le scatole per i quadretti elettrici dovr</w:t>
      </w:r>
      <w:r>
        <w:rPr>
          <w:rFonts w:ascii="Tahoma" w:hAnsi="Tahoma"/>
          <w:sz w:val="20"/>
          <w:szCs w:val="20"/>
        </w:rPr>
        <w:t>anno essere costruite in modo che il loro fissaggio sui casseri avvenga con l'uso di rivetti, viti o magneti da inserire in apposite sedi ricavate sulla membrana anteriore della scatola stessa. Detta membrana dovr</w:t>
      </w:r>
      <w:r>
        <w:rPr>
          <w:rFonts w:ascii="Tahoma" w:hAnsi="Tahoma"/>
          <w:sz w:val="20"/>
          <w:szCs w:val="20"/>
        </w:rPr>
        <w:t xml:space="preserve">à </w:t>
      </w:r>
      <w:r>
        <w:rPr>
          <w:rFonts w:ascii="Tahoma" w:hAnsi="Tahoma"/>
          <w:sz w:val="20"/>
          <w:szCs w:val="20"/>
        </w:rPr>
        <w:t>garantire la non deformabilit</w:t>
      </w:r>
      <w:r>
        <w:rPr>
          <w:rFonts w:ascii="Tahoma" w:hAnsi="Tahoma"/>
          <w:sz w:val="20"/>
          <w:szCs w:val="20"/>
        </w:rPr>
        <w:t xml:space="preserve">à </w:t>
      </w:r>
      <w:r>
        <w:rPr>
          <w:rFonts w:ascii="Tahoma" w:hAnsi="Tahoma"/>
          <w:sz w:val="20"/>
          <w:szCs w:val="20"/>
        </w:rPr>
        <w:t>delle scat</w:t>
      </w:r>
      <w:r>
        <w:rPr>
          <w:rFonts w:ascii="Tahoma" w:hAnsi="Tahoma"/>
          <w:sz w:val="20"/>
          <w:szCs w:val="20"/>
        </w:rPr>
        <w:t>ole.</w:t>
      </w:r>
    </w:p>
    <w:p w:rsidR="00775AD6" w:rsidRDefault="007654BA">
      <w:pPr>
        <w:ind w:firstLine="284"/>
        <w:jc w:val="both"/>
        <w:rPr>
          <w:rFonts w:ascii="Tahoma" w:eastAsia="Tahoma" w:hAnsi="Tahoma" w:cs="Tahoma"/>
          <w:sz w:val="20"/>
          <w:szCs w:val="20"/>
        </w:rPr>
      </w:pPr>
      <w:r>
        <w:rPr>
          <w:rFonts w:ascii="Tahoma" w:hAnsi="Tahoma"/>
          <w:sz w:val="20"/>
          <w:szCs w:val="20"/>
        </w:rPr>
        <w:t>La serie di scatole proposta dovr</w:t>
      </w:r>
      <w:r>
        <w:rPr>
          <w:rFonts w:ascii="Tahoma" w:hAnsi="Tahoma"/>
          <w:sz w:val="20"/>
          <w:szCs w:val="20"/>
        </w:rPr>
        <w:t xml:space="preserve">à </w:t>
      </w:r>
      <w:r>
        <w:rPr>
          <w:rFonts w:ascii="Tahoma" w:hAnsi="Tahoma"/>
          <w:sz w:val="20"/>
          <w:szCs w:val="20"/>
        </w:rPr>
        <w:t xml:space="preserve">essere completa di tutti gli elementi necessari per la realizzazione degli impianti comprese le scatole di riserva conduttori necessarie per le discese alle tramezze che si monteranno in un secondo tempo a getti </w:t>
      </w:r>
      <w:r>
        <w:rPr>
          <w:rFonts w:ascii="Tahoma" w:hAnsi="Tahoma"/>
          <w:sz w:val="20"/>
          <w:szCs w:val="20"/>
        </w:rPr>
        <w:t>avvenuti.</w:t>
      </w:r>
    </w:p>
    <w:p w:rsidR="00775AD6" w:rsidRDefault="007654BA">
      <w:pPr>
        <w:spacing w:before="120" w:after="120"/>
        <w:jc w:val="both"/>
        <w:rPr>
          <w:rFonts w:ascii="Tahoma" w:eastAsia="Tahoma" w:hAnsi="Tahoma" w:cs="Tahoma"/>
          <w:b/>
          <w:bCs/>
          <w:sz w:val="20"/>
          <w:szCs w:val="20"/>
        </w:rPr>
      </w:pPr>
      <w:bookmarkStart w:id="307" w:name="bookmark198"/>
      <w:bookmarkEnd w:id="307"/>
      <w:r>
        <w:rPr>
          <w:rFonts w:ascii="Tahoma" w:hAnsi="Tahoma"/>
          <w:b/>
          <w:bCs/>
          <w:sz w:val="20"/>
          <w:szCs w:val="20"/>
        </w:rPr>
        <w:t>7.2.1.5 Posa di cavi elettrici isolati, sotto guaina, interrati</w:t>
      </w:r>
    </w:p>
    <w:p w:rsidR="00775AD6" w:rsidRDefault="007654BA">
      <w:pPr>
        <w:jc w:val="both"/>
        <w:rPr>
          <w:rFonts w:ascii="Tahoma" w:eastAsia="Tahoma" w:hAnsi="Tahoma" w:cs="Tahoma"/>
          <w:sz w:val="20"/>
          <w:szCs w:val="20"/>
        </w:rPr>
      </w:pPr>
      <w:r>
        <w:rPr>
          <w:rFonts w:ascii="Tahoma" w:hAnsi="Tahoma"/>
          <w:sz w:val="20"/>
          <w:szCs w:val="20"/>
        </w:rPr>
        <w:t>Per l'interramento dei cavi elettrici si dovr</w:t>
      </w:r>
      <w:r>
        <w:rPr>
          <w:rFonts w:ascii="Tahoma" w:hAnsi="Tahoma"/>
          <w:sz w:val="20"/>
          <w:szCs w:val="20"/>
        </w:rPr>
        <w:t xml:space="preserve">à </w:t>
      </w:r>
      <w:r>
        <w:rPr>
          <w:rFonts w:ascii="Tahoma" w:hAnsi="Tahoma"/>
          <w:sz w:val="20"/>
          <w:szCs w:val="20"/>
        </w:rPr>
        <w:t>procedere nel modo seguente:</w:t>
      </w:r>
    </w:p>
    <w:p w:rsidR="00775AD6" w:rsidRDefault="007654BA">
      <w:pPr>
        <w:ind w:left="284"/>
        <w:jc w:val="both"/>
        <w:rPr>
          <w:rFonts w:ascii="Tahoma" w:eastAsia="Tahoma" w:hAnsi="Tahoma" w:cs="Tahoma"/>
          <w:sz w:val="20"/>
          <w:szCs w:val="20"/>
        </w:rPr>
      </w:pPr>
      <w:r>
        <w:rPr>
          <w:rFonts w:ascii="Tahoma" w:hAnsi="Tahoma"/>
          <w:sz w:val="20"/>
          <w:szCs w:val="20"/>
        </w:rPr>
        <w:t>sul fondo dello scavo, sufficiente per la profondit</w:t>
      </w:r>
      <w:r>
        <w:rPr>
          <w:rFonts w:ascii="Tahoma" w:hAnsi="Tahoma"/>
          <w:sz w:val="20"/>
          <w:szCs w:val="20"/>
        </w:rPr>
        <w:t xml:space="preserve">à </w:t>
      </w:r>
      <w:r>
        <w:rPr>
          <w:rFonts w:ascii="Tahoma" w:hAnsi="Tahoma"/>
          <w:sz w:val="20"/>
          <w:szCs w:val="20"/>
        </w:rPr>
        <w:t>di posa preventivamente concordata con la Direzione d</w:t>
      </w:r>
      <w:r>
        <w:rPr>
          <w:rFonts w:ascii="Tahoma" w:hAnsi="Tahoma"/>
          <w:sz w:val="20"/>
          <w:szCs w:val="20"/>
        </w:rPr>
        <w:t>ei Lavori e privo di qualsiasi sporgenza o spigolo di roccia o di sassi, si dovr</w:t>
      </w:r>
      <w:r>
        <w:rPr>
          <w:rFonts w:ascii="Tahoma" w:hAnsi="Tahoma"/>
          <w:sz w:val="20"/>
          <w:szCs w:val="20"/>
        </w:rPr>
        <w:t xml:space="preserve">à </w:t>
      </w:r>
      <w:r>
        <w:rPr>
          <w:rFonts w:ascii="Tahoma" w:hAnsi="Tahoma"/>
          <w:sz w:val="20"/>
          <w:szCs w:val="20"/>
        </w:rPr>
        <w:t>costituire, in primo luogo, un letto di sabbia di fiume, vagliata e lavata, o di cava, vagliata, dello spessore di almeno 10 cm, sul quale si dovr</w:t>
      </w:r>
      <w:r>
        <w:rPr>
          <w:rFonts w:ascii="Tahoma" w:hAnsi="Tahoma"/>
          <w:sz w:val="20"/>
          <w:szCs w:val="20"/>
        </w:rPr>
        <w:t xml:space="preserve">à </w:t>
      </w:r>
      <w:r>
        <w:rPr>
          <w:rFonts w:ascii="Tahoma" w:hAnsi="Tahoma"/>
          <w:sz w:val="20"/>
          <w:szCs w:val="20"/>
        </w:rPr>
        <w:t xml:space="preserve">distendere poi il cavo (o </w:t>
      </w:r>
      <w:r>
        <w:rPr>
          <w:rFonts w:ascii="Tahoma" w:hAnsi="Tahoma"/>
          <w:sz w:val="20"/>
          <w:szCs w:val="20"/>
        </w:rPr>
        <w:t>i cavi) senza premere e senza farlo (farli) affondare artificialmente nella sabbia;</w:t>
      </w:r>
    </w:p>
    <w:p w:rsidR="00775AD6" w:rsidRDefault="007654BA">
      <w:pPr>
        <w:ind w:left="284"/>
        <w:jc w:val="both"/>
        <w:rPr>
          <w:rFonts w:ascii="Tahoma" w:eastAsia="Tahoma" w:hAnsi="Tahoma" w:cs="Tahoma"/>
          <w:sz w:val="20"/>
          <w:szCs w:val="20"/>
        </w:rPr>
      </w:pPr>
      <w:r>
        <w:rPr>
          <w:rFonts w:ascii="Tahoma" w:hAnsi="Tahoma"/>
          <w:sz w:val="20"/>
          <w:szCs w:val="20"/>
        </w:rPr>
        <w:t>si dovr</w:t>
      </w:r>
      <w:r>
        <w:rPr>
          <w:rFonts w:ascii="Tahoma" w:hAnsi="Tahoma"/>
          <w:sz w:val="20"/>
          <w:szCs w:val="20"/>
        </w:rPr>
        <w:t>à</w:t>
      </w:r>
      <w:r>
        <w:rPr>
          <w:rFonts w:ascii="Tahoma" w:hAnsi="Tahoma"/>
          <w:sz w:val="20"/>
          <w:szCs w:val="20"/>
        </w:rPr>
        <w:t>, quindi, stendere un altro strato di sabbia come sopra, dello spessore di almeno 5 cm, in corrispondenza della generatrice superiore del cavo (o dei cavi). Lo spes</w:t>
      </w:r>
      <w:r>
        <w:rPr>
          <w:rFonts w:ascii="Tahoma" w:hAnsi="Tahoma"/>
          <w:sz w:val="20"/>
          <w:szCs w:val="20"/>
        </w:rPr>
        <w:t>sore finale complessivo della sabbia, pertanto, dovr</w:t>
      </w:r>
      <w:r>
        <w:rPr>
          <w:rFonts w:ascii="Tahoma" w:hAnsi="Tahoma"/>
          <w:sz w:val="20"/>
          <w:szCs w:val="20"/>
        </w:rPr>
        <w:t xml:space="preserve">à </w:t>
      </w:r>
      <w:r>
        <w:rPr>
          <w:rFonts w:ascii="Tahoma" w:hAnsi="Tahoma"/>
          <w:sz w:val="20"/>
          <w:szCs w:val="20"/>
        </w:rPr>
        <w:t>risultare di almeno cm 15, pi</w:t>
      </w:r>
      <w:r>
        <w:rPr>
          <w:rFonts w:ascii="Tahoma" w:hAnsi="Tahoma"/>
          <w:sz w:val="20"/>
          <w:szCs w:val="20"/>
        </w:rPr>
        <w:t xml:space="preserve">ù </w:t>
      </w:r>
      <w:r>
        <w:rPr>
          <w:rFonts w:ascii="Tahoma" w:hAnsi="Tahoma"/>
          <w:sz w:val="20"/>
          <w:szCs w:val="20"/>
        </w:rPr>
        <w:t>il diametro del cavo (quello maggiore, avendo pi</w:t>
      </w:r>
      <w:r>
        <w:rPr>
          <w:rFonts w:ascii="Tahoma" w:hAnsi="Tahoma"/>
          <w:sz w:val="20"/>
          <w:szCs w:val="20"/>
        </w:rPr>
        <w:t xml:space="preserve">ù </w:t>
      </w:r>
      <w:r>
        <w:rPr>
          <w:rFonts w:ascii="Tahoma" w:hAnsi="Tahoma"/>
          <w:sz w:val="20"/>
          <w:szCs w:val="20"/>
        </w:rPr>
        <w:t>cavi);</w:t>
      </w:r>
    </w:p>
    <w:p w:rsidR="00775AD6" w:rsidRDefault="007654BA">
      <w:pPr>
        <w:ind w:left="284"/>
        <w:jc w:val="both"/>
        <w:rPr>
          <w:rFonts w:ascii="Tahoma" w:eastAsia="Tahoma" w:hAnsi="Tahoma" w:cs="Tahoma"/>
          <w:sz w:val="20"/>
          <w:szCs w:val="20"/>
        </w:rPr>
      </w:pPr>
      <w:r>
        <w:rPr>
          <w:rFonts w:ascii="Tahoma" w:hAnsi="Tahoma"/>
          <w:sz w:val="20"/>
          <w:szCs w:val="20"/>
        </w:rPr>
        <w:t>sulla sabbia cos</w:t>
      </w:r>
      <w:r>
        <w:rPr>
          <w:rFonts w:ascii="Tahoma" w:hAnsi="Tahoma"/>
          <w:sz w:val="20"/>
          <w:szCs w:val="20"/>
        </w:rPr>
        <w:t xml:space="preserve">ì </w:t>
      </w:r>
      <w:r>
        <w:rPr>
          <w:rFonts w:ascii="Tahoma" w:hAnsi="Tahoma"/>
          <w:sz w:val="20"/>
          <w:szCs w:val="20"/>
        </w:rPr>
        <w:t>posta in opera, si dovr</w:t>
      </w:r>
      <w:r>
        <w:rPr>
          <w:rFonts w:ascii="Tahoma" w:hAnsi="Tahoma"/>
          <w:sz w:val="20"/>
          <w:szCs w:val="20"/>
        </w:rPr>
        <w:t>à</w:t>
      </w:r>
      <w:r>
        <w:rPr>
          <w:rFonts w:ascii="Tahoma" w:hAnsi="Tahoma"/>
          <w:sz w:val="20"/>
          <w:szCs w:val="20"/>
        </w:rPr>
        <w:t>, infine, disporre una fila continua di mattoni pieni, bene accostati fr</w:t>
      </w:r>
      <w:r>
        <w:rPr>
          <w:rFonts w:ascii="Tahoma" w:hAnsi="Tahoma"/>
          <w:sz w:val="20"/>
          <w:szCs w:val="20"/>
        </w:rPr>
        <w:t>a loro e con il lato maggiore secondo l'andamento del cavo (o dei cavi) se questo avr</w:t>
      </w:r>
      <w:r>
        <w:rPr>
          <w:rFonts w:ascii="Tahoma" w:hAnsi="Tahoma"/>
          <w:sz w:val="20"/>
          <w:szCs w:val="20"/>
        </w:rPr>
        <w:t xml:space="preserve">à </w:t>
      </w:r>
      <w:r>
        <w:rPr>
          <w:rFonts w:ascii="Tahoma" w:hAnsi="Tahoma"/>
          <w:sz w:val="20"/>
          <w:szCs w:val="20"/>
        </w:rPr>
        <w:t xml:space="preserve">il diametro (o questi comporranno una striscia) non superiore a cm 5 o al </w:t>
      </w:r>
      <w:r>
        <w:rPr>
          <w:rFonts w:ascii="Tahoma" w:hAnsi="Tahoma"/>
          <w:sz w:val="20"/>
          <w:szCs w:val="20"/>
        </w:rPr>
        <w:lastRenderedPageBreak/>
        <w:t>contrario in senso trasversale (generalmente con pi</w:t>
      </w:r>
      <w:r>
        <w:rPr>
          <w:rFonts w:ascii="Tahoma" w:hAnsi="Tahoma"/>
          <w:sz w:val="20"/>
          <w:szCs w:val="20"/>
        </w:rPr>
        <w:t xml:space="preserve">ù </w:t>
      </w:r>
      <w:r>
        <w:rPr>
          <w:rFonts w:ascii="Tahoma" w:hAnsi="Tahoma"/>
          <w:sz w:val="20"/>
          <w:szCs w:val="20"/>
        </w:rPr>
        <w:t>cavi);</w:t>
      </w:r>
    </w:p>
    <w:p w:rsidR="00775AD6" w:rsidRDefault="007654BA">
      <w:pPr>
        <w:ind w:left="284"/>
        <w:jc w:val="both"/>
        <w:rPr>
          <w:rFonts w:ascii="Tahoma" w:eastAsia="Tahoma" w:hAnsi="Tahoma" w:cs="Tahoma"/>
          <w:sz w:val="20"/>
          <w:szCs w:val="20"/>
        </w:rPr>
      </w:pPr>
      <w:r>
        <w:rPr>
          <w:rFonts w:ascii="Tahoma" w:hAnsi="Tahoma"/>
          <w:sz w:val="20"/>
          <w:szCs w:val="20"/>
        </w:rPr>
        <w:t>sistemati i mattoni, si dovr</w:t>
      </w:r>
      <w:r>
        <w:rPr>
          <w:rFonts w:ascii="Tahoma" w:hAnsi="Tahoma"/>
          <w:sz w:val="20"/>
          <w:szCs w:val="20"/>
        </w:rPr>
        <w:t xml:space="preserve">à </w:t>
      </w:r>
      <w:r>
        <w:rPr>
          <w:rFonts w:ascii="Tahoma" w:hAnsi="Tahoma"/>
          <w:sz w:val="20"/>
          <w:szCs w:val="20"/>
        </w:rPr>
        <w:t>proce</w:t>
      </w:r>
      <w:r>
        <w:rPr>
          <w:rFonts w:ascii="Tahoma" w:hAnsi="Tahoma"/>
          <w:sz w:val="20"/>
          <w:szCs w:val="20"/>
        </w:rPr>
        <w:t>dere al reinterro dello scavo pigiando sino al limite del possibile e trasportando a rifiuto il materiale eccedente dall'iniziale scavo.</w:t>
      </w:r>
    </w:p>
    <w:p w:rsidR="00775AD6" w:rsidRDefault="007654BA">
      <w:pPr>
        <w:ind w:left="284"/>
        <w:jc w:val="both"/>
        <w:rPr>
          <w:rFonts w:ascii="Tahoma" w:eastAsia="Tahoma" w:hAnsi="Tahoma" w:cs="Tahoma"/>
          <w:sz w:val="20"/>
          <w:szCs w:val="20"/>
        </w:rPr>
      </w:pPr>
      <w:r>
        <w:rPr>
          <w:rFonts w:ascii="Tahoma" w:hAnsi="Tahoma"/>
          <w:sz w:val="20"/>
          <w:szCs w:val="20"/>
        </w:rPr>
        <w:t>L'asse del cavo (o quello centrale di pi</w:t>
      </w:r>
      <w:r>
        <w:rPr>
          <w:rFonts w:ascii="Tahoma" w:hAnsi="Tahoma"/>
          <w:sz w:val="20"/>
          <w:szCs w:val="20"/>
        </w:rPr>
        <w:t xml:space="preserve">ù </w:t>
      </w:r>
      <w:r>
        <w:rPr>
          <w:rFonts w:ascii="Tahoma" w:hAnsi="Tahoma"/>
          <w:sz w:val="20"/>
          <w:szCs w:val="20"/>
        </w:rPr>
        <w:t>cavi) dovr</w:t>
      </w:r>
      <w:r>
        <w:rPr>
          <w:rFonts w:ascii="Tahoma" w:hAnsi="Tahoma"/>
          <w:sz w:val="20"/>
          <w:szCs w:val="20"/>
        </w:rPr>
        <w:t xml:space="preserve">à </w:t>
      </w:r>
      <w:r>
        <w:rPr>
          <w:rFonts w:ascii="Tahoma" w:hAnsi="Tahoma"/>
          <w:sz w:val="20"/>
          <w:szCs w:val="20"/>
        </w:rPr>
        <w:t>ovviamente trovarsi in uno stesso piano verticale con l'asse dell</w:t>
      </w:r>
      <w:r>
        <w:rPr>
          <w:rFonts w:ascii="Tahoma" w:hAnsi="Tahoma"/>
          <w:sz w:val="20"/>
          <w:szCs w:val="20"/>
        </w:rPr>
        <w:t>a fila di mattoni.</w:t>
      </w:r>
    </w:p>
    <w:p w:rsidR="00775AD6" w:rsidRDefault="007654BA">
      <w:pPr>
        <w:ind w:left="284"/>
        <w:jc w:val="both"/>
        <w:rPr>
          <w:rFonts w:ascii="Tahoma" w:eastAsia="Tahoma" w:hAnsi="Tahoma" w:cs="Tahoma"/>
          <w:sz w:val="20"/>
          <w:szCs w:val="20"/>
        </w:rPr>
      </w:pPr>
      <w:r>
        <w:rPr>
          <w:rFonts w:ascii="Tahoma" w:hAnsi="Tahoma"/>
          <w:sz w:val="20"/>
          <w:szCs w:val="20"/>
        </w:rPr>
        <w:t>Relativamente alla profondit</w:t>
      </w:r>
      <w:r>
        <w:rPr>
          <w:rFonts w:ascii="Tahoma" w:hAnsi="Tahoma"/>
          <w:sz w:val="20"/>
          <w:szCs w:val="20"/>
        </w:rPr>
        <w:t xml:space="preserve">à </w:t>
      </w:r>
      <w:r>
        <w:rPr>
          <w:rFonts w:ascii="Tahoma" w:hAnsi="Tahoma"/>
          <w:sz w:val="20"/>
          <w:szCs w:val="20"/>
        </w:rPr>
        <w:t>di posa, il cavo (o i cavi) dovr</w:t>
      </w:r>
      <w:r>
        <w:rPr>
          <w:rFonts w:ascii="Tahoma" w:hAnsi="Tahoma"/>
          <w:sz w:val="20"/>
          <w:szCs w:val="20"/>
        </w:rPr>
        <w:t xml:space="preserve">à </w:t>
      </w:r>
      <w:r>
        <w:rPr>
          <w:rFonts w:ascii="Tahoma" w:hAnsi="Tahoma"/>
          <w:sz w:val="20"/>
          <w:szCs w:val="20"/>
        </w:rPr>
        <w:t>(dovranno) essere posto (o posti) sufficientemente al sicuro da possibili scavi di superficie, per riparazioni del manto stradale o cunette eventualmente soprastanti o per m</w:t>
      </w:r>
      <w:r>
        <w:rPr>
          <w:rFonts w:ascii="Tahoma" w:hAnsi="Tahoma"/>
          <w:sz w:val="20"/>
          <w:szCs w:val="20"/>
        </w:rPr>
        <w:t>ovimenti di terra nei tratti a prato o giardino.</w:t>
      </w:r>
    </w:p>
    <w:p w:rsidR="00775AD6" w:rsidRDefault="007654BA">
      <w:pPr>
        <w:ind w:left="284"/>
        <w:jc w:val="both"/>
        <w:rPr>
          <w:rFonts w:ascii="Tahoma" w:eastAsia="Tahoma" w:hAnsi="Tahoma" w:cs="Tahoma"/>
          <w:sz w:val="20"/>
          <w:szCs w:val="20"/>
        </w:rPr>
      </w:pPr>
      <w:r>
        <w:rPr>
          <w:rFonts w:ascii="Tahoma" w:hAnsi="Tahoma"/>
          <w:sz w:val="20"/>
          <w:szCs w:val="20"/>
        </w:rPr>
        <w:t>Di massima sar</w:t>
      </w:r>
      <w:r>
        <w:rPr>
          <w:rFonts w:ascii="Tahoma" w:hAnsi="Tahoma"/>
          <w:sz w:val="20"/>
          <w:szCs w:val="20"/>
        </w:rPr>
        <w:t xml:space="preserve">à </w:t>
      </w:r>
      <w:r>
        <w:rPr>
          <w:rFonts w:ascii="Tahoma" w:hAnsi="Tahoma"/>
          <w:sz w:val="20"/>
          <w:szCs w:val="20"/>
        </w:rPr>
        <w:t>per</w:t>
      </w:r>
      <w:r>
        <w:rPr>
          <w:rFonts w:ascii="Tahoma" w:hAnsi="Tahoma"/>
          <w:sz w:val="20"/>
          <w:szCs w:val="20"/>
        </w:rPr>
        <w:t xml:space="preserve">ò </w:t>
      </w:r>
      <w:r>
        <w:rPr>
          <w:rFonts w:ascii="Tahoma" w:hAnsi="Tahoma"/>
          <w:sz w:val="20"/>
          <w:szCs w:val="20"/>
        </w:rPr>
        <w:t>osservata la profondit</w:t>
      </w:r>
      <w:r>
        <w:rPr>
          <w:rFonts w:ascii="Tahoma" w:hAnsi="Tahoma"/>
          <w:sz w:val="20"/>
          <w:szCs w:val="20"/>
        </w:rPr>
        <w:t xml:space="preserve">à </w:t>
      </w:r>
      <w:r>
        <w:rPr>
          <w:rFonts w:ascii="Tahoma" w:hAnsi="Tahoma"/>
          <w:sz w:val="20"/>
          <w:szCs w:val="20"/>
        </w:rPr>
        <w:t xml:space="preserve">di almeno cm 50 ai sensi della norma </w:t>
      </w:r>
      <w:r>
        <w:rPr>
          <w:rFonts w:ascii="Tahoma" w:hAnsi="Tahoma"/>
          <w:color w:val="0000FF"/>
          <w:sz w:val="20"/>
          <w:szCs w:val="20"/>
          <w:u w:color="0000FF"/>
        </w:rPr>
        <w:t>CEI 11-17</w:t>
      </w:r>
      <w:r>
        <w:rPr>
          <w:rFonts w:ascii="Tahoma" w:hAnsi="Tahoma"/>
          <w:sz w:val="20"/>
          <w:szCs w:val="20"/>
        </w:rPr>
        <w:t>.</w:t>
      </w:r>
    </w:p>
    <w:p w:rsidR="00775AD6" w:rsidRDefault="007654BA">
      <w:pPr>
        <w:ind w:left="284"/>
        <w:jc w:val="both"/>
        <w:rPr>
          <w:rFonts w:ascii="Tahoma" w:eastAsia="Tahoma" w:hAnsi="Tahoma" w:cs="Tahoma"/>
          <w:sz w:val="20"/>
          <w:szCs w:val="20"/>
        </w:rPr>
      </w:pPr>
      <w:r>
        <w:rPr>
          <w:rFonts w:ascii="Tahoma" w:hAnsi="Tahoma"/>
          <w:sz w:val="20"/>
          <w:szCs w:val="20"/>
        </w:rPr>
        <w:t>Tutta la sabbia ed i mattoni occorrenti saranno forniti dall'Impresa aggiudicataria.</w:t>
      </w:r>
    </w:p>
    <w:p w:rsidR="00775AD6" w:rsidRDefault="007654BA">
      <w:pPr>
        <w:spacing w:before="120" w:after="120"/>
        <w:jc w:val="both"/>
        <w:rPr>
          <w:rFonts w:ascii="Tahoma" w:eastAsia="Tahoma" w:hAnsi="Tahoma" w:cs="Tahoma"/>
          <w:b/>
          <w:bCs/>
          <w:sz w:val="20"/>
          <w:szCs w:val="20"/>
        </w:rPr>
      </w:pPr>
      <w:bookmarkStart w:id="308" w:name="bookmark199"/>
      <w:bookmarkEnd w:id="308"/>
      <w:r>
        <w:rPr>
          <w:rFonts w:ascii="Tahoma" w:hAnsi="Tahoma"/>
          <w:b/>
          <w:bCs/>
          <w:sz w:val="20"/>
          <w:szCs w:val="20"/>
        </w:rPr>
        <w:t xml:space="preserve">7.2.1.6 Posa di cavi </w:t>
      </w:r>
      <w:r>
        <w:rPr>
          <w:rFonts w:ascii="Tahoma" w:hAnsi="Tahoma"/>
          <w:b/>
          <w:bCs/>
          <w:sz w:val="20"/>
          <w:szCs w:val="20"/>
        </w:rPr>
        <w:t>elettrici isolati, sotto guaina, in cunicoli praticabili</w:t>
      </w:r>
    </w:p>
    <w:p w:rsidR="00775AD6" w:rsidRDefault="007654BA">
      <w:pPr>
        <w:ind w:firstLine="284"/>
        <w:jc w:val="both"/>
        <w:rPr>
          <w:rFonts w:ascii="Tahoma" w:eastAsia="Tahoma" w:hAnsi="Tahoma" w:cs="Tahoma"/>
          <w:sz w:val="20"/>
          <w:szCs w:val="20"/>
        </w:rPr>
      </w:pPr>
      <w:r>
        <w:rPr>
          <w:rFonts w:ascii="Tahoma" w:hAnsi="Tahoma"/>
          <w:sz w:val="20"/>
          <w:szCs w:val="20"/>
        </w:rPr>
        <w:t>I cavi saranno posatI a seconda della necessit</w:t>
      </w:r>
      <w:r>
        <w:rPr>
          <w:rFonts w:ascii="Tahoma" w:hAnsi="Tahoma"/>
          <w:sz w:val="20"/>
          <w:szCs w:val="20"/>
        </w:rPr>
        <w:t>à</w:t>
      </w:r>
      <w:r>
        <w:rPr>
          <w:rFonts w:ascii="Tahoma" w:hAnsi="Tahoma"/>
          <w:sz w:val="20"/>
          <w:szCs w:val="20"/>
        </w:rPr>
        <w:t>:</w:t>
      </w:r>
    </w:p>
    <w:p w:rsidR="00775AD6" w:rsidRDefault="007654BA">
      <w:pPr>
        <w:ind w:left="852" w:hanging="284"/>
        <w:jc w:val="both"/>
        <w:rPr>
          <w:rFonts w:ascii="Tahoma" w:eastAsia="Tahoma" w:hAnsi="Tahoma" w:cs="Tahoma"/>
          <w:sz w:val="20"/>
          <w:szCs w:val="20"/>
        </w:rPr>
      </w:pPr>
      <w:r>
        <w:rPr>
          <w:rFonts w:ascii="Tahoma" w:hAnsi="Tahoma"/>
          <w:sz w:val="20"/>
          <w:szCs w:val="20"/>
        </w:rPr>
        <w:t xml:space="preserve">- </w:t>
      </w:r>
      <w:r>
        <w:rPr>
          <w:rFonts w:ascii="Tahoma" w:hAnsi="Tahoma"/>
          <w:sz w:val="20"/>
          <w:szCs w:val="20"/>
        </w:rPr>
        <w:tab/>
        <w:t>entro scanalature esistenti sui piedritti nei cunicoli (appoggio continuo), all'uopo fatte predisporre dalla Stazione Appaltante;</w:t>
      </w:r>
    </w:p>
    <w:p w:rsidR="00775AD6" w:rsidRDefault="007654BA">
      <w:pPr>
        <w:ind w:left="852" w:hanging="284"/>
        <w:jc w:val="both"/>
        <w:rPr>
          <w:rFonts w:ascii="Tahoma" w:eastAsia="Tahoma" w:hAnsi="Tahoma" w:cs="Tahoma"/>
          <w:sz w:val="20"/>
          <w:szCs w:val="20"/>
        </w:rPr>
      </w:pPr>
      <w:r>
        <w:rPr>
          <w:rFonts w:ascii="Tahoma" w:hAnsi="Tahoma"/>
          <w:sz w:val="20"/>
          <w:szCs w:val="20"/>
        </w:rPr>
        <w:t xml:space="preserve">- </w:t>
      </w:r>
      <w:r>
        <w:rPr>
          <w:rFonts w:ascii="Tahoma" w:hAnsi="Tahoma"/>
          <w:sz w:val="20"/>
          <w:szCs w:val="20"/>
        </w:rPr>
        <w:tab/>
        <w:t>entro canalett</w:t>
      </w:r>
      <w:r>
        <w:rPr>
          <w:rFonts w:ascii="Tahoma" w:hAnsi="Tahoma"/>
          <w:sz w:val="20"/>
          <w:szCs w:val="20"/>
        </w:rPr>
        <w:t>e di materiale idoneo, come cemento ecc. (appoggio egualmente continuo) tenute in sito da mensoline in piatto o profilato d'acciaio zincato o da mensoline di calcestruzzo armato;</w:t>
      </w:r>
    </w:p>
    <w:p w:rsidR="00775AD6" w:rsidRDefault="007654BA">
      <w:pPr>
        <w:ind w:left="852" w:hanging="284"/>
        <w:jc w:val="both"/>
        <w:rPr>
          <w:rFonts w:ascii="Tahoma" w:eastAsia="Tahoma" w:hAnsi="Tahoma" w:cs="Tahoma"/>
          <w:sz w:val="20"/>
          <w:szCs w:val="20"/>
        </w:rPr>
      </w:pPr>
      <w:r>
        <w:rPr>
          <w:rFonts w:ascii="Tahoma" w:hAnsi="Tahoma"/>
          <w:sz w:val="20"/>
          <w:szCs w:val="20"/>
        </w:rPr>
        <w:t xml:space="preserve">- </w:t>
      </w:r>
      <w:r>
        <w:rPr>
          <w:rFonts w:ascii="Tahoma" w:hAnsi="Tahoma"/>
          <w:sz w:val="20"/>
          <w:szCs w:val="20"/>
        </w:rPr>
        <w:tab/>
        <w:t xml:space="preserve">direttamente sui ganci, grappe, staffe o mensoline (appoggio discontinuo) </w:t>
      </w:r>
      <w:r>
        <w:rPr>
          <w:rFonts w:ascii="Tahoma" w:hAnsi="Tahoma"/>
          <w:sz w:val="20"/>
          <w:szCs w:val="20"/>
        </w:rPr>
        <w:t>in piatto o profilato d'acciaio zincato ovvero di materiali plastici resistenti all'umidit</w:t>
      </w:r>
      <w:r>
        <w:rPr>
          <w:rFonts w:ascii="Tahoma" w:hAnsi="Tahoma"/>
          <w:sz w:val="20"/>
          <w:szCs w:val="20"/>
        </w:rPr>
        <w:t xml:space="preserve">à </w:t>
      </w:r>
      <w:r>
        <w:rPr>
          <w:rFonts w:ascii="Tahoma" w:hAnsi="Tahoma"/>
          <w:sz w:val="20"/>
          <w:szCs w:val="20"/>
        </w:rPr>
        <w:t>ovvero ancora su mensoline di calcestruzzo armato.</w:t>
      </w:r>
    </w:p>
    <w:p w:rsidR="00775AD6" w:rsidRDefault="007654BA">
      <w:pPr>
        <w:ind w:firstLine="284"/>
        <w:jc w:val="both"/>
        <w:rPr>
          <w:rFonts w:ascii="Tahoma" w:eastAsia="Tahoma" w:hAnsi="Tahoma" w:cs="Tahoma"/>
          <w:sz w:val="20"/>
          <w:szCs w:val="20"/>
        </w:rPr>
      </w:pPr>
      <w:r>
        <w:rPr>
          <w:rFonts w:ascii="Tahoma" w:hAnsi="Tahoma"/>
          <w:sz w:val="20"/>
          <w:szCs w:val="20"/>
        </w:rPr>
        <w:t>Dovendo disporre i cavi in pi</w:t>
      </w:r>
      <w:r>
        <w:rPr>
          <w:rFonts w:ascii="Tahoma" w:hAnsi="Tahoma"/>
          <w:sz w:val="20"/>
          <w:szCs w:val="20"/>
        </w:rPr>
        <w:t xml:space="preserve">ù </w:t>
      </w:r>
      <w:r>
        <w:rPr>
          <w:rFonts w:ascii="Tahoma" w:hAnsi="Tahoma"/>
          <w:sz w:val="20"/>
          <w:szCs w:val="20"/>
        </w:rPr>
        <w:t>strati, dovr</w:t>
      </w:r>
      <w:r>
        <w:rPr>
          <w:rFonts w:ascii="Tahoma" w:hAnsi="Tahoma"/>
          <w:sz w:val="20"/>
          <w:szCs w:val="20"/>
        </w:rPr>
        <w:t xml:space="preserve">à </w:t>
      </w:r>
      <w:r>
        <w:rPr>
          <w:rFonts w:ascii="Tahoma" w:hAnsi="Tahoma"/>
          <w:sz w:val="20"/>
          <w:szCs w:val="20"/>
        </w:rPr>
        <w:t>essere assicurato un distanziamento fra strato e strato pari ad alme</w:t>
      </w:r>
      <w:r>
        <w:rPr>
          <w:rFonts w:ascii="Tahoma" w:hAnsi="Tahoma"/>
          <w:sz w:val="20"/>
          <w:szCs w:val="20"/>
        </w:rPr>
        <w:t>no una volta e mezzo il diametro del cavo maggiore nello strato sottostante con un minimo di cm 3, onde assicurare la libera circolazione dell'aria.</w:t>
      </w:r>
    </w:p>
    <w:p w:rsidR="00775AD6" w:rsidRDefault="007654BA">
      <w:pPr>
        <w:ind w:firstLine="284"/>
        <w:jc w:val="both"/>
        <w:rPr>
          <w:rFonts w:ascii="Tahoma" w:eastAsia="Tahoma" w:hAnsi="Tahoma" w:cs="Tahoma"/>
          <w:sz w:val="20"/>
          <w:szCs w:val="20"/>
        </w:rPr>
      </w:pPr>
      <w:r>
        <w:rPr>
          <w:rFonts w:ascii="Tahoma" w:hAnsi="Tahoma"/>
          <w:sz w:val="20"/>
          <w:szCs w:val="20"/>
        </w:rPr>
        <w:t>A questo riguardo l'Impresa aggiudicataria dovr</w:t>
      </w:r>
      <w:r>
        <w:rPr>
          <w:rFonts w:ascii="Tahoma" w:hAnsi="Tahoma"/>
          <w:sz w:val="20"/>
          <w:szCs w:val="20"/>
        </w:rPr>
        <w:t xml:space="preserve">à </w:t>
      </w:r>
      <w:r>
        <w:rPr>
          <w:rFonts w:ascii="Tahoma" w:hAnsi="Tahoma"/>
          <w:sz w:val="20"/>
          <w:szCs w:val="20"/>
        </w:rPr>
        <w:t>tempestivamente indicare le caratteristiche secondo cui do</w:t>
      </w:r>
      <w:r>
        <w:rPr>
          <w:rFonts w:ascii="Tahoma" w:hAnsi="Tahoma"/>
          <w:sz w:val="20"/>
          <w:szCs w:val="20"/>
        </w:rPr>
        <w:t>vranno essere dimensionate e conformate le eventuali canalette di cui sopra, mentre, se non diversamente prescritto dalla Stazione Appaltante, sar</w:t>
      </w:r>
      <w:r>
        <w:rPr>
          <w:rFonts w:ascii="Tahoma" w:hAnsi="Tahoma"/>
          <w:sz w:val="20"/>
          <w:szCs w:val="20"/>
        </w:rPr>
        <w:t xml:space="preserve">à </w:t>
      </w:r>
      <w:r>
        <w:rPr>
          <w:rFonts w:ascii="Tahoma" w:hAnsi="Tahoma"/>
          <w:sz w:val="20"/>
          <w:szCs w:val="20"/>
        </w:rPr>
        <w:t>a carico dell'Impresa aggiudicataria soddisfare tutto il fabbisogno di mensole, staffe, grappe e ganci di og</w:t>
      </w:r>
      <w:r>
        <w:rPr>
          <w:rFonts w:ascii="Tahoma" w:hAnsi="Tahoma"/>
          <w:sz w:val="20"/>
          <w:szCs w:val="20"/>
        </w:rPr>
        <w:t>ni altro tipo, i quali potranno anche formare rastrelliere di conveniente altezza.</w:t>
      </w:r>
    </w:p>
    <w:p w:rsidR="00775AD6" w:rsidRDefault="007654BA">
      <w:pPr>
        <w:ind w:firstLine="284"/>
        <w:jc w:val="both"/>
        <w:rPr>
          <w:rFonts w:ascii="Tahoma" w:eastAsia="Tahoma" w:hAnsi="Tahoma" w:cs="Tahoma"/>
          <w:sz w:val="20"/>
          <w:szCs w:val="20"/>
        </w:rPr>
      </w:pPr>
      <w:r>
        <w:rPr>
          <w:rFonts w:ascii="Tahoma" w:hAnsi="Tahoma"/>
          <w:sz w:val="20"/>
          <w:szCs w:val="20"/>
        </w:rPr>
        <w:t>Per il dimensionamento e i mezzi di fissaggio in opera (grappe murate, chiodi sparati ecc.) dovr</w:t>
      </w:r>
      <w:r>
        <w:rPr>
          <w:rFonts w:ascii="Tahoma" w:hAnsi="Tahoma"/>
          <w:sz w:val="20"/>
          <w:szCs w:val="20"/>
        </w:rPr>
        <w:t xml:space="preserve">à </w:t>
      </w:r>
      <w:r>
        <w:rPr>
          <w:rFonts w:ascii="Tahoma" w:hAnsi="Tahoma"/>
          <w:sz w:val="20"/>
          <w:szCs w:val="20"/>
        </w:rPr>
        <w:t xml:space="preserve">tenersi conto del peso dei cavi da sostenere in rapporto al distanziamento </w:t>
      </w:r>
      <w:r>
        <w:rPr>
          <w:rFonts w:ascii="Tahoma" w:hAnsi="Tahoma"/>
          <w:sz w:val="20"/>
          <w:szCs w:val="20"/>
        </w:rPr>
        <w:t>dei supporti, che dovr</w:t>
      </w:r>
      <w:r>
        <w:rPr>
          <w:rFonts w:ascii="Tahoma" w:hAnsi="Tahoma"/>
          <w:sz w:val="20"/>
          <w:szCs w:val="20"/>
        </w:rPr>
        <w:t xml:space="preserve">à </w:t>
      </w:r>
      <w:r>
        <w:rPr>
          <w:rFonts w:ascii="Tahoma" w:hAnsi="Tahoma"/>
          <w:sz w:val="20"/>
          <w:szCs w:val="20"/>
        </w:rPr>
        <w:t>essere stabilito di massima intorno a cm 70.</w:t>
      </w:r>
    </w:p>
    <w:p w:rsidR="00775AD6" w:rsidRDefault="007654BA">
      <w:pPr>
        <w:ind w:firstLine="284"/>
        <w:jc w:val="both"/>
        <w:rPr>
          <w:rFonts w:ascii="Tahoma" w:eastAsia="Tahoma" w:hAnsi="Tahoma" w:cs="Tahoma"/>
          <w:sz w:val="20"/>
          <w:szCs w:val="20"/>
        </w:rPr>
      </w:pPr>
      <w:r>
        <w:rPr>
          <w:rFonts w:ascii="Tahoma" w:hAnsi="Tahoma"/>
          <w:sz w:val="20"/>
          <w:szCs w:val="20"/>
        </w:rPr>
        <w:t>In particolari casi, la Stazione Appaltante potr</w:t>
      </w:r>
      <w:r>
        <w:rPr>
          <w:rFonts w:ascii="Tahoma" w:hAnsi="Tahoma"/>
          <w:sz w:val="20"/>
          <w:szCs w:val="20"/>
        </w:rPr>
        <w:t xml:space="preserve">à </w:t>
      </w:r>
      <w:r>
        <w:rPr>
          <w:rFonts w:ascii="Tahoma" w:hAnsi="Tahoma"/>
          <w:sz w:val="20"/>
          <w:szCs w:val="20"/>
        </w:rPr>
        <w:t>preventivamente richiedere che le parti in acciaio debbano essere zincate a caldo.</w:t>
      </w:r>
    </w:p>
    <w:p w:rsidR="00775AD6" w:rsidRDefault="007654BA">
      <w:pPr>
        <w:ind w:firstLine="284"/>
        <w:jc w:val="both"/>
        <w:rPr>
          <w:rFonts w:ascii="Tahoma" w:eastAsia="Tahoma" w:hAnsi="Tahoma" w:cs="Tahoma"/>
          <w:sz w:val="20"/>
          <w:szCs w:val="20"/>
        </w:rPr>
      </w:pPr>
      <w:r>
        <w:rPr>
          <w:rFonts w:ascii="Tahoma" w:hAnsi="Tahoma"/>
          <w:sz w:val="20"/>
          <w:szCs w:val="20"/>
        </w:rPr>
        <w:t xml:space="preserve">I cavi dovranno essere provvisti di fascette </w:t>
      </w:r>
      <w:r>
        <w:rPr>
          <w:rFonts w:ascii="Tahoma" w:hAnsi="Tahoma"/>
          <w:sz w:val="20"/>
          <w:szCs w:val="20"/>
        </w:rPr>
        <w:t>distintive, in materiale inossidabile, distanziate ad intervalli di m 150-200.</w:t>
      </w:r>
    </w:p>
    <w:p w:rsidR="00775AD6" w:rsidRDefault="007654BA">
      <w:pPr>
        <w:spacing w:before="120" w:after="120"/>
        <w:jc w:val="both"/>
        <w:rPr>
          <w:rFonts w:ascii="Tahoma" w:eastAsia="Tahoma" w:hAnsi="Tahoma" w:cs="Tahoma"/>
          <w:sz w:val="20"/>
          <w:szCs w:val="20"/>
        </w:rPr>
      </w:pPr>
      <w:bookmarkStart w:id="309" w:name="bookmark200"/>
      <w:bookmarkEnd w:id="309"/>
      <w:r>
        <w:rPr>
          <w:rFonts w:ascii="Tahoma" w:hAnsi="Tahoma"/>
          <w:b/>
          <w:bCs/>
          <w:sz w:val="20"/>
          <w:szCs w:val="20"/>
        </w:rPr>
        <w:t>7.2.1.7 Posa di cavi elettrici isolati, sotto guaina, in tubazioni, interrate o non interrate, o in cunicoli non praticabili</w:t>
      </w:r>
    </w:p>
    <w:p w:rsidR="00775AD6" w:rsidRDefault="007654BA">
      <w:pPr>
        <w:ind w:firstLine="284"/>
        <w:jc w:val="both"/>
        <w:rPr>
          <w:rFonts w:ascii="Tahoma" w:eastAsia="Tahoma" w:hAnsi="Tahoma" w:cs="Tahoma"/>
          <w:sz w:val="20"/>
          <w:szCs w:val="20"/>
        </w:rPr>
      </w:pPr>
      <w:r>
        <w:rPr>
          <w:rFonts w:ascii="Tahoma" w:hAnsi="Tahoma"/>
          <w:sz w:val="20"/>
          <w:szCs w:val="20"/>
        </w:rPr>
        <w:t>Per la posa in opera delle tubazioni a parete o a so</w:t>
      </w:r>
      <w:r>
        <w:rPr>
          <w:rFonts w:ascii="Tahoma" w:hAnsi="Tahoma"/>
          <w:sz w:val="20"/>
          <w:szCs w:val="20"/>
        </w:rPr>
        <w:t>ffitto ecc., in cunicoli, intercapedini, sotterranei ecc. valgono le prescrizioni precedenti per la posa dei cavi in cunicoli praticabili, coi dovuti adattamenti.</w:t>
      </w:r>
    </w:p>
    <w:p w:rsidR="00775AD6" w:rsidRDefault="007654BA">
      <w:pPr>
        <w:ind w:firstLine="284"/>
        <w:jc w:val="both"/>
        <w:rPr>
          <w:rFonts w:ascii="Tahoma" w:eastAsia="Tahoma" w:hAnsi="Tahoma" w:cs="Tahoma"/>
          <w:sz w:val="20"/>
          <w:szCs w:val="20"/>
        </w:rPr>
      </w:pPr>
      <w:r>
        <w:rPr>
          <w:rFonts w:ascii="Tahoma" w:hAnsi="Tahoma"/>
          <w:sz w:val="20"/>
          <w:szCs w:val="20"/>
        </w:rPr>
        <w:t>Al contrario, per la posa interrata delle tubazioni, valgono le prescrizioni precedenti per l</w:t>
      </w:r>
      <w:r>
        <w:rPr>
          <w:rFonts w:ascii="Tahoma" w:hAnsi="Tahoma"/>
          <w:sz w:val="20"/>
          <w:szCs w:val="20"/>
        </w:rPr>
        <w:t>'interramento dei cavi elettrici, circa le modalit</w:t>
      </w:r>
      <w:r>
        <w:rPr>
          <w:rFonts w:ascii="Tahoma" w:hAnsi="Tahoma"/>
          <w:sz w:val="20"/>
          <w:szCs w:val="20"/>
        </w:rPr>
        <w:t xml:space="preserve">à </w:t>
      </w:r>
      <w:r>
        <w:rPr>
          <w:rFonts w:ascii="Tahoma" w:hAnsi="Tahoma"/>
          <w:sz w:val="20"/>
          <w:szCs w:val="20"/>
        </w:rPr>
        <w:t>di scavo, la preparazione del fondo di posa (naturalmente senza la sabbia e senza la fila di mattoni), il reinterro ecc.</w:t>
      </w:r>
    </w:p>
    <w:p w:rsidR="00775AD6" w:rsidRDefault="007654BA">
      <w:pPr>
        <w:ind w:firstLine="284"/>
        <w:jc w:val="both"/>
        <w:rPr>
          <w:rFonts w:ascii="Tahoma" w:eastAsia="Tahoma" w:hAnsi="Tahoma" w:cs="Tahoma"/>
          <w:sz w:val="20"/>
          <w:szCs w:val="20"/>
        </w:rPr>
      </w:pPr>
      <w:r>
        <w:rPr>
          <w:rFonts w:ascii="Tahoma" w:hAnsi="Tahoma"/>
          <w:sz w:val="20"/>
          <w:szCs w:val="20"/>
        </w:rPr>
        <w:t>Le tubazioni dovranno risultare coi singoli tratti uniti tra loro o stretti da coll</w:t>
      </w:r>
      <w:r>
        <w:rPr>
          <w:rFonts w:ascii="Tahoma" w:hAnsi="Tahoma"/>
          <w:sz w:val="20"/>
          <w:szCs w:val="20"/>
        </w:rPr>
        <w:t>ari o flange, onde evitare discontinuit</w:t>
      </w:r>
      <w:r>
        <w:rPr>
          <w:rFonts w:ascii="Tahoma" w:hAnsi="Tahoma"/>
          <w:sz w:val="20"/>
          <w:szCs w:val="20"/>
        </w:rPr>
        <w:t xml:space="preserve">à </w:t>
      </w:r>
      <w:r>
        <w:rPr>
          <w:rFonts w:ascii="Tahoma" w:hAnsi="Tahoma"/>
          <w:sz w:val="20"/>
          <w:szCs w:val="20"/>
        </w:rPr>
        <w:t>nella loro superficie interna.</w:t>
      </w:r>
    </w:p>
    <w:p w:rsidR="00775AD6" w:rsidRDefault="007654BA">
      <w:pPr>
        <w:ind w:firstLine="284"/>
        <w:jc w:val="both"/>
        <w:rPr>
          <w:rFonts w:ascii="Tahoma" w:eastAsia="Tahoma" w:hAnsi="Tahoma" w:cs="Tahoma"/>
          <w:sz w:val="20"/>
          <w:szCs w:val="20"/>
        </w:rPr>
      </w:pPr>
      <w:r>
        <w:rPr>
          <w:rFonts w:ascii="Tahoma" w:hAnsi="Tahoma"/>
          <w:sz w:val="20"/>
          <w:szCs w:val="20"/>
        </w:rPr>
        <w:t>Il diametro interno della tubazione dovr</w:t>
      </w:r>
      <w:r>
        <w:rPr>
          <w:rFonts w:ascii="Tahoma" w:hAnsi="Tahoma"/>
          <w:sz w:val="20"/>
          <w:szCs w:val="20"/>
        </w:rPr>
        <w:t xml:space="preserve">à </w:t>
      </w:r>
      <w:r>
        <w:rPr>
          <w:rFonts w:ascii="Tahoma" w:hAnsi="Tahoma"/>
          <w:sz w:val="20"/>
          <w:szCs w:val="20"/>
        </w:rPr>
        <w:t>essere in rapporto non inferiore ad 1,3 rispetto al diametro del cavo o del cerchio circoscrivente i cavi, sistemati a fascia.</w:t>
      </w:r>
    </w:p>
    <w:p w:rsidR="00775AD6" w:rsidRDefault="007654BA">
      <w:pPr>
        <w:ind w:firstLine="284"/>
        <w:jc w:val="both"/>
        <w:rPr>
          <w:rFonts w:ascii="Tahoma" w:eastAsia="Tahoma" w:hAnsi="Tahoma" w:cs="Tahoma"/>
          <w:sz w:val="20"/>
          <w:szCs w:val="20"/>
        </w:rPr>
      </w:pPr>
      <w:r>
        <w:rPr>
          <w:rFonts w:ascii="Tahoma" w:hAnsi="Tahoma"/>
          <w:sz w:val="20"/>
          <w:szCs w:val="20"/>
        </w:rPr>
        <w:t xml:space="preserve">Per </w:t>
      </w:r>
      <w:r>
        <w:rPr>
          <w:rFonts w:ascii="Tahoma" w:hAnsi="Tahoma"/>
          <w:sz w:val="20"/>
          <w:szCs w:val="20"/>
        </w:rPr>
        <w:t>l'infilaggio dei cavi, si dovranno avere adeguati pozzetti sulle tubazioni interrate ed apposite cassette sulle tubazioni non interrate.</w:t>
      </w:r>
    </w:p>
    <w:p w:rsidR="00775AD6" w:rsidRDefault="007654BA">
      <w:pPr>
        <w:ind w:firstLine="284"/>
        <w:jc w:val="both"/>
        <w:rPr>
          <w:rFonts w:ascii="Tahoma" w:eastAsia="Tahoma" w:hAnsi="Tahoma" w:cs="Tahoma"/>
          <w:sz w:val="20"/>
          <w:szCs w:val="20"/>
        </w:rPr>
      </w:pPr>
      <w:r>
        <w:rPr>
          <w:rFonts w:ascii="Tahoma" w:hAnsi="Tahoma"/>
          <w:sz w:val="20"/>
          <w:szCs w:val="20"/>
        </w:rPr>
        <w:t>Il distanziamento fra tali pozzetti e cassette sar</w:t>
      </w:r>
      <w:r>
        <w:rPr>
          <w:rFonts w:ascii="Tahoma" w:hAnsi="Tahoma"/>
          <w:sz w:val="20"/>
          <w:szCs w:val="20"/>
        </w:rPr>
        <w:t xml:space="preserve">à </w:t>
      </w:r>
      <w:r>
        <w:rPr>
          <w:rFonts w:ascii="Tahoma" w:hAnsi="Tahoma"/>
          <w:sz w:val="20"/>
          <w:szCs w:val="20"/>
        </w:rPr>
        <w:t>da stabilirsi in rapporto alla natura ed alla grandezza dei cavi da</w:t>
      </w:r>
      <w:r>
        <w:rPr>
          <w:rFonts w:ascii="Tahoma" w:hAnsi="Tahoma"/>
          <w:sz w:val="20"/>
          <w:szCs w:val="20"/>
        </w:rPr>
        <w:t xml:space="preserve"> infilare. Tuttavia, per cavi in condizioni medie di scorrimento e grandezza, il distanziamento resta stabilito di massima:</w:t>
      </w:r>
    </w:p>
    <w:p w:rsidR="00775AD6" w:rsidRDefault="007654BA">
      <w:pPr>
        <w:ind w:firstLine="284"/>
        <w:jc w:val="both"/>
        <w:rPr>
          <w:rFonts w:ascii="Tahoma" w:eastAsia="Tahoma" w:hAnsi="Tahoma" w:cs="Tahoma"/>
          <w:sz w:val="20"/>
          <w:szCs w:val="20"/>
        </w:rPr>
      </w:pPr>
      <w:r>
        <w:rPr>
          <w:rFonts w:ascii="Tahoma" w:hAnsi="Tahoma"/>
          <w:sz w:val="20"/>
          <w:szCs w:val="20"/>
        </w:rPr>
        <w:t>- ogni m 30 circa se in rettilineo;</w:t>
      </w:r>
    </w:p>
    <w:p w:rsidR="00775AD6" w:rsidRDefault="007654BA">
      <w:pPr>
        <w:ind w:firstLine="284"/>
        <w:jc w:val="both"/>
        <w:rPr>
          <w:rFonts w:ascii="Tahoma" w:eastAsia="Tahoma" w:hAnsi="Tahoma" w:cs="Tahoma"/>
          <w:sz w:val="20"/>
          <w:szCs w:val="20"/>
        </w:rPr>
      </w:pPr>
      <w:r>
        <w:rPr>
          <w:rFonts w:ascii="Tahoma" w:hAnsi="Tahoma"/>
          <w:sz w:val="20"/>
          <w:szCs w:val="20"/>
        </w:rPr>
        <w:lastRenderedPageBreak/>
        <w:t>- ogni m 15 circa se con interposta una curva.</w:t>
      </w:r>
    </w:p>
    <w:p w:rsidR="00775AD6" w:rsidRDefault="007654BA">
      <w:pPr>
        <w:ind w:firstLine="284"/>
        <w:jc w:val="both"/>
        <w:rPr>
          <w:rFonts w:ascii="Tahoma" w:eastAsia="Tahoma" w:hAnsi="Tahoma" w:cs="Tahoma"/>
          <w:sz w:val="20"/>
          <w:szCs w:val="20"/>
        </w:rPr>
      </w:pPr>
      <w:r>
        <w:rPr>
          <w:rFonts w:ascii="Tahoma" w:hAnsi="Tahoma"/>
          <w:sz w:val="20"/>
          <w:szCs w:val="20"/>
        </w:rPr>
        <w:t>I cavi non dovranno subire curvature di raggio in</w:t>
      </w:r>
      <w:r>
        <w:rPr>
          <w:rFonts w:ascii="Tahoma" w:hAnsi="Tahoma"/>
          <w:sz w:val="20"/>
          <w:szCs w:val="20"/>
        </w:rPr>
        <w:t>feriori a 15 volte il loro diametro.</w:t>
      </w:r>
    </w:p>
    <w:p w:rsidR="00775AD6" w:rsidRDefault="007654BA">
      <w:pPr>
        <w:ind w:firstLine="284"/>
        <w:jc w:val="both"/>
        <w:rPr>
          <w:rFonts w:ascii="Tahoma" w:eastAsia="Tahoma" w:hAnsi="Tahoma" w:cs="Tahoma"/>
          <w:sz w:val="20"/>
          <w:szCs w:val="20"/>
        </w:rPr>
      </w:pPr>
      <w:r>
        <w:rPr>
          <w:rFonts w:ascii="Tahoma" w:hAnsi="Tahoma"/>
          <w:sz w:val="20"/>
          <w:szCs w:val="20"/>
        </w:rPr>
        <w:t>In sede di appalto, verr</w:t>
      </w:r>
      <w:r>
        <w:rPr>
          <w:rFonts w:ascii="Tahoma" w:hAnsi="Tahoma"/>
          <w:sz w:val="20"/>
          <w:szCs w:val="20"/>
        </w:rPr>
        <w:t xml:space="preserve">à </w:t>
      </w:r>
      <w:r>
        <w:rPr>
          <w:rFonts w:ascii="Tahoma" w:hAnsi="Tahoma"/>
          <w:sz w:val="20"/>
          <w:szCs w:val="20"/>
        </w:rPr>
        <w:t>precisato se spetti alla Stazione Appaltante la costituzione dei pozzetti o delle cassette. In tal caso, per il loro dimensionamento, formazione, raccordi ecc., l'Impresa aggiudicataria dovr</w:t>
      </w:r>
      <w:r>
        <w:rPr>
          <w:rFonts w:ascii="Tahoma" w:hAnsi="Tahoma"/>
          <w:sz w:val="20"/>
          <w:szCs w:val="20"/>
        </w:rPr>
        <w:t xml:space="preserve">à </w:t>
      </w:r>
      <w:r>
        <w:rPr>
          <w:rFonts w:ascii="Tahoma" w:hAnsi="Tahoma"/>
          <w:sz w:val="20"/>
          <w:szCs w:val="20"/>
        </w:rPr>
        <w:t>f</w:t>
      </w:r>
      <w:r>
        <w:rPr>
          <w:rFonts w:ascii="Tahoma" w:hAnsi="Tahoma"/>
          <w:sz w:val="20"/>
          <w:szCs w:val="20"/>
        </w:rPr>
        <w:t>ornire tutte le indicazioni necessarie.</w:t>
      </w:r>
    </w:p>
    <w:p w:rsidR="00775AD6" w:rsidRDefault="007654BA">
      <w:pPr>
        <w:spacing w:before="120" w:after="120"/>
        <w:jc w:val="both"/>
        <w:rPr>
          <w:rFonts w:ascii="Tahoma" w:eastAsia="Tahoma" w:hAnsi="Tahoma" w:cs="Tahoma"/>
          <w:b/>
          <w:bCs/>
          <w:sz w:val="20"/>
          <w:szCs w:val="20"/>
        </w:rPr>
      </w:pPr>
      <w:bookmarkStart w:id="310" w:name="bookmark201"/>
      <w:bookmarkEnd w:id="310"/>
      <w:r>
        <w:rPr>
          <w:rFonts w:ascii="Tahoma" w:hAnsi="Tahoma"/>
          <w:b/>
          <w:bCs/>
          <w:sz w:val="20"/>
          <w:szCs w:val="20"/>
        </w:rPr>
        <w:t>7.2.1.8 Protezione contro i contatti indiretti</w:t>
      </w:r>
    </w:p>
    <w:p w:rsidR="00775AD6" w:rsidRDefault="007654BA">
      <w:pPr>
        <w:ind w:firstLine="284"/>
        <w:jc w:val="both"/>
        <w:rPr>
          <w:rFonts w:ascii="Tahoma" w:eastAsia="Tahoma" w:hAnsi="Tahoma" w:cs="Tahoma"/>
          <w:sz w:val="20"/>
          <w:szCs w:val="20"/>
        </w:rPr>
      </w:pPr>
      <w:r>
        <w:rPr>
          <w:rFonts w:ascii="Tahoma" w:hAnsi="Tahoma"/>
          <w:sz w:val="20"/>
          <w:szCs w:val="20"/>
        </w:rPr>
        <w:t>Dovranno essere protette contro i contatti indiretti tutte le parti metalliche accessibili dell'impianto elettrico e degli apparecchi utilizzatori, normalmente non in te</w:t>
      </w:r>
      <w:r>
        <w:rPr>
          <w:rFonts w:ascii="Tahoma" w:hAnsi="Tahoma"/>
          <w:sz w:val="20"/>
          <w:szCs w:val="20"/>
        </w:rPr>
        <w:t>nsione ma che, per cedimento dell'isolamento principale o per altre cause accidentali, potrebbero trovarsi sotto tensione (masse).</w:t>
      </w:r>
    </w:p>
    <w:p w:rsidR="00775AD6" w:rsidRDefault="007654BA">
      <w:pPr>
        <w:ind w:firstLine="284"/>
        <w:jc w:val="both"/>
        <w:rPr>
          <w:rFonts w:ascii="Tahoma" w:eastAsia="Tahoma" w:hAnsi="Tahoma" w:cs="Tahoma"/>
          <w:sz w:val="20"/>
          <w:szCs w:val="20"/>
        </w:rPr>
      </w:pPr>
      <w:r>
        <w:rPr>
          <w:rFonts w:ascii="Tahoma" w:hAnsi="Tahoma"/>
          <w:sz w:val="20"/>
          <w:szCs w:val="20"/>
        </w:rPr>
        <w:t>Per la protezione contro i contatti indiretti, ogni impianto elettrico utilizzatore o raggruppamento di impianti contenuti in</w:t>
      </w:r>
      <w:r>
        <w:rPr>
          <w:rFonts w:ascii="Tahoma" w:hAnsi="Tahoma"/>
          <w:sz w:val="20"/>
          <w:szCs w:val="20"/>
        </w:rPr>
        <w:t xml:space="preserve"> uno stesso edificio e nelle sue dipendenze (quali portinerie distaccate e simili), dovr</w:t>
      </w:r>
      <w:r>
        <w:rPr>
          <w:rFonts w:ascii="Tahoma" w:hAnsi="Tahoma"/>
          <w:sz w:val="20"/>
          <w:szCs w:val="20"/>
        </w:rPr>
        <w:t xml:space="preserve">à </w:t>
      </w:r>
      <w:r>
        <w:rPr>
          <w:rFonts w:ascii="Tahoma" w:hAnsi="Tahoma"/>
          <w:sz w:val="20"/>
          <w:szCs w:val="20"/>
        </w:rPr>
        <w:t>avere un proprio impianto di terra.</w:t>
      </w:r>
    </w:p>
    <w:p w:rsidR="00775AD6" w:rsidRDefault="007654BA">
      <w:pPr>
        <w:ind w:firstLine="284"/>
        <w:jc w:val="both"/>
        <w:rPr>
          <w:rFonts w:ascii="Tahoma" w:eastAsia="Tahoma" w:hAnsi="Tahoma" w:cs="Tahoma"/>
          <w:sz w:val="20"/>
          <w:szCs w:val="20"/>
        </w:rPr>
      </w:pPr>
      <w:r>
        <w:rPr>
          <w:rFonts w:ascii="Tahoma" w:hAnsi="Tahoma"/>
          <w:sz w:val="20"/>
          <w:szCs w:val="20"/>
        </w:rPr>
        <w:t>A tale impianto di terra dovranno essere collegati tutti i sistemi di tubazioni metalliche accessibili destinati ad adduzione, dis</w:t>
      </w:r>
      <w:r>
        <w:rPr>
          <w:rFonts w:ascii="Tahoma" w:hAnsi="Tahoma"/>
          <w:sz w:val="20"/>
          <w:szCs w:val="20"/>
        </w:rPr>
        <w:t>tribuzione e scarico delle acque, nonch</w:t>
      </w:r>
      <w:r>
        <w:rPr>
          <w:rFonts w:ascii="Tahoma" w:hAnsi="Tahoma"/>
          <w:sz w:val="20"/>
          <w:szCs w:val="20"/>
        </w:rPr>
        <w:t xml:space="preserve">é </w:t>
      </w:r>
      <w:r>
        <w:rPr>
          <w:rFonts w:ascii="Tahoma" w:hAnsi="Tahoma"/>
          <w:sz w:val="20"/>
          <w:szCs w:val="20"/>
        </w:rPr>
        <w:t>tutte le masse metalliche accessibili di notevole estensione esistenti nell'area dell'impianto elettrico utilizzatore stesso.</w:t>
      </w:r>
    </w:p>
    <w:p w:rsidR="00775AD6" w:rsidRDefault="007654BA">
      <w:pPr>
        <w:spacing w:before="120" w:after="120"/>
        <w:jc w:val="center"/>
        <w:rPr>
          <w:rFonts w:ascii="Tahoma" w:eastAsia="Tahoma" w:hAnsi="Tahoma" w:cs="Tahoma"/>
          <w:b/>
          <w:bCs/>
          <w:sz w:val="20"/>
          <w:szCs w:val="20"/>
        </w:rPr>
      </w:pPr>
      <w:r>
        <w:rPr>
          <w:rFonts w:ascii="Tahoma" w:hAnsi="Tahoma"/>
          <w:b/>
          <w:bCs/>
          <w:sz w:val="20"/>
          <w:szCs w:val="20"/>
        </w:rPr>
        <w:t>Impianto di messa a terra e sistemi di protezione contro i contatti indiretti</w:t>
      </w:r>
    </w:p>
    <w:p w:rsidR="00775AD6" w:rsidRDefault="007654BA">
      <w:pPr>
        <w:jc w:val="both"/>
        <w:rPr>
          <w:rFonts w:ascii="Tahoma" w:eastAsia="Tahoma" w:hAnsi="Tahoma" w:cs="Tahoma"/>
          <w:b/>
          <w:bCs/>
          <w:sz w:val="20"/>
          <w:szCs w:val="20"/>
        </w:rPr>
      </w:pPr>
      <w:r>
        <w:rPr>
          <w:rFonts w:ascii="Tahoma" w:hAnsi="Tahoma"/>
          <w:b/>
          <w:bCs/>
          <w:sz w:val="20"/>
          <w:szCs w:val="20"/>
        </w:rPr>
        <w:t>Elementi di</w:t>
      </w:r>
      <w:r>
        <w:rPr>
          <w:rFonts w:ascii="Tahoma" w:hAnsi="Tahoma"/>
          <w:b/>
          <w:bCs/>
          <w:sz w:val="20"/>
          <w:szCs w:val="20"/>
        </w:rPr>
        <w:t xml:space="preserve"> un impianto di terra </w:t>
      </w:r>
    </w:p>
    <w:p w:rsidR="00775AD6" w:rsidRDefault="007654BA">
      <w:pPr>
        <w:ind w:firstLine="284"/>
        <w:jc w:val="both"/>
        <w:rPr>
          <w:rFonts w:ascii="Tahoma" w:eastAsia="Tahoma" w:hAnsi="Tahoma" w:cs="Tahoma"/>
          <w:sz w:val="20"/>
          <w:szCs w:val="20"/>
        </w:rPr>
      </w:pPr>
      <w:r>
        <w:rPr>
          <w:rFonts w:ascii="Tahoma" w:hAnsi="Tahoma"/>
          <w:sz w:val="20"/>
          <w:szCs w:val="20"/>
        </w:rPr>
        <w:t>Per ogni edificio contenente impianti elettrici dovr</w:t>
      </w:r>
      <w:r>
        <w:rPr>
          <w:rFonts w:ascii="Tahoma" w:hAnsi="Tahoma"/>
          <w:sz w:val="20"/>
          <w:szCs w:val="20"/>
        </w:rPr>
        <w:t xml:space="preserve">à </w:t>
      </w:r>
      <w:r>
        <w:rPr>
          <w:rFonts w:ascii="Tahoma" w:hAnsi="Tahoma"/>
          <w:sz w:val="20"/>
          <w:szCs w:val="20"/>
        </w:rPr>
        <w:t>essere opportunamente previsto, in sede di costruzione, un proprio impianto di messa a terra (impianto di terra locale) che dovr</w:t>
      </w:r>
      <w:r>
        <w:rPr>
          <w:rFonts w:ascii="Tahoma" w:hAnsi="Tahoma"/>
          <w:sz w:val="20"/>
          <w:szCs w:val="20"/>
        </w:rPr>
        <w:t xml:space="preserve">à </w:t>
      </w:r>
      <w:r>
        <w:rPr>
          <w:rFonts w:ascii="Tahoma" w:hAnsi="Tahoma"/>
          <w:sz w:val="20"/>
          <w:szCs w:val="20"/>
        </w:rPr>
        <w:t xml:space="preserve">soddisfare le prescrizioni delle vigenti norme </w:t>
      </w:r>
      <w:r>
        <w:rPr>
          <w:rFonts w:ascii="Tahoma" w:hAnsi="Tahoma"/>
          <w:color w:val="0000FF"/>
          <w:sz w:val="20"/>
          <w:szCs w:val="20"/>
          <w:u w:color="0000FF"/>
        </w:rPr>
        <w:t>CE</w:t>
      </w:r>
      <w:r>
        <w:rPr>
          <w:rFonts w:ascii="Tahoma" w:hAnsi="Tahoma"/>
          <w:color w:val="0000FF"/>
          <w:sz w:val="20"/>
          <w:szCs w:val="20"/>
          <w:u w:color="0000FF"/>
        </w:rPr>
        <w:t xml:space="preserve">I 64-8/1 </w:t>
      </w:r>
      <w:r>
        <w:rPr>
          <w:rFonts w:ascii="Tahoma" w:hAnsi="Tahoma"/>
          <w:color w:val="0000FF"/>
          <w:sz w:val="20"/>
          <w:szCs w:val="20"/>
          <w:u w:color="0000FF"/>
        </w:rPr>
        <w:t xml:space="preserve">÷ </w:t>
      </w:r>
      <w:r>
        <w:rPr>
          <w:rFonts w:ascii="Tahoma" w:hAnsi="Tahoma"/>
          <w:color w:val="0000FF"/>
          <w:sz w:val="20"/>
          <w:szCs w:val="20"/>
          <w:u w:color="0000FF"/>
        </w:rPr>
        <w:t>7</w:t>
      </w:r>
      <w:r>
        <w:rPr>
          <w:rFonts w:ascii="Tahoma" w:hAnsi="Tahoma"/>
          <w:sz w:val="20"/>
          <w:szCs w:val="20"/>
        </w:rPr>
        <w:t xml:space="preserve"> e </w:t>
      </w:r>
      <w:r>
        <w:rPr>
          <w:rFonts w:ascii="Tahoma" w:hAnsi="Tahoma"/>
          <w:color w:val="0000FF"/>
          <w:sz w:val="20"/>
          <w:szCs w:val="20"/>
          <w:u w:color="0000FF"/>
        </w:rPr>
        <w:t>64-12</w:t>
      </w:r>
      <w:r>
        <w:rPr>
          <w:rFonts w:ascii="Tahoma" w:hAnsi="Tahoma"/>
          <w:sz w:val="20"/>
          <w:szCs w:val="20"/>
        </w:rPr>
        <w:t>. Tale impianto dovr</w:t>
      </w:r>
      <w:r>
        <w:rPr>
          <w:rFonts w:ascii="Tahoma" w:hAnsi="Tahoma"/>
          <w:sz w:val="20"/>
          <w:szCs w:val="20"/>
        </w:rPr>
        <w:t xml:space="preserve">à </w:t>
      </w:r>
      <w:r>
        <w:rPr>
          <w:rFonts w:ascii="Tahoma" w:hAnsi="Tahoma"/>
          <w:sz w:val="20"/>
          <w:szCs w:val="20"/>
        </w:rPr>
        <w:t>essere realizzato in modo da poter effettuare le verifiche periodiche di efficienza e comprende:</w:t>
      </w:r>
    </w:p>
    <w:p w:rsidR="00775AD6" w:rsidRDefault="007654BA">
      <w:pPr>
        <w:ind w:left="568" w:hanging="284"/>
        <w:jc w:val="both"/>
        <w:rPr>
          <w:rFonts w:ascii="Tahoma" w:eastAsia="Tahoma" w:hAnsi="Tahoma" w:cs="Tahoma"/>
          <w:sz w:val="20"/>
          <w:szCs w:val="20"/>
        </w:rPr>
      </w:pPr>
      <w:r>
        <w:rPr>
          <w:rFonts w:ascii="Tahoma" w:hAnsi="Tahoma"/>
          <w:sz w:val="20"/>
          <w:szCs w:val="20"/>
        </w:rPr>
        <w:t>a) il dispersore (o i dispersori) di terra, costituito da uno o pi</w:t>
      </w:r>
      <w:r>
        <w:rPr>
          <w:rFonts w:ascii="Tahoma" w:hAnsi="Tahoma"/>
          <w:sz w:val="20"/>
          <w:szCs w:val="20"/>
        </w:rPr>
        <w:t xml:space="preserve">ù </w:t>
      </w:r>
      <w:r>
        <w:rPr>
          <w:rFonts w:ascii="Tahoma" w:hAnsi="Tahoma"/>
          <w:sz w:val="20"/>
          <w:szCs w:val="20"/>
        </w:rPr>
        <w:t xml:space="preserve">elementi metallici posti in intimo contatto con il terreno e che realizza il collegamento elettrico con la terra (norma </w:t>
      </w:r>
      <w:r>
        <w:rPr>
          <w:rFonts w:ascii="Tahoma" w:hAnsi="Tahoma"/>
          <w:color w:val="0000FF"/>
          <w:sz w:val="20"/>
          <w:szCs w:val="20"/>
          <w:u w:color="0000FF"/>
        </w:rPr>
        <w:t>CEI 64-8/5</w:t>
      </w:r>
      <w:r>
        <w:rPr>
          <w:rFonts w:ascii="Tahoma" w:hAnsi="Tahoma"/>
          <w:sz w:val="20"/>
          <w:szCs w:val="20"/>
        </w:rPr>
        <w:t>);</w:t>
      </w:r>
    </w:p>
    <w:p w:rsidR="00775AD6" w:rsidRDefault="007654BA">
      <w:pPr>
        <w:ind w:left="568" w:hanging="284"/>
        <w:jc w:val="both"/>
        <w:rPr>
          <w:rFonts w:ascii="Tahoma" w:eastAsia="Tahoma" w:hAnsi="Tahoma" w:cs="Tahoma"/>
          <w:sz w:val="20"/>
          <w:szCs w:val="20"/>
        </w:rPr>
      </w:pPr>
      <w:r>
        <w:rPr>
          <w:rFonts w:ascii="Tahoma" w:hAnsi="Tahoma"/>
          <w:sz w:val="20"/>
          <w:szCs w:val="20"/>
        </w:rPr>
        <w:t>b) il conduttore di terra, non in intimo contatto con il terreno destinato a collegare i dispersori fra di loro e al collet</w:t>
      </w:r>
      <w:r>
        <w:rPr>
          <w:rFonts w:ascii="Tahoma" w:hAnsi="Tahoma"/>
          <w:sz w:val="20"/>
          <w:szCs w:val="20"/>
        </w:rPr>
        <w:t>tore (o nodo) principale di terra. I conduttori parzialmente interrati e non isolati dal terreno dovranno essere considerati a tutti gli effetti dispersori per la parte interrata e conduttori di terra per la parte non interrata o comunque isolata dal terre</w:t>
      </w:r>
      <w:r>
        <w:rPr>
          <w:rFonts w:ascii="Tahoma" w:hAnsi="Tahoma"/>
          <w:sz w:val="20"/>
          <w:szCs w:val="20"/>
        </w:rPr>
        <w:t xml:space="preserve">no (norma </w:t>
      </w:r>
      <w:r>
        <w:rPr>
          <w:rFonts w:ascii="Tahoma" w:hAnsi="Tahoma"/>
          <w:color w:val="0000FF"/>
          <w:sz w:val="20"/>
          <w:szCs w:val="20"/>
          <w:u w:color="0000FF"/>
        </w:rPr>
        <w:t>CEI 64-8/5</w:t>
      </w:r>
      <w:r>
        <w:rPr>
          <w:rFonts w:ascii="Tahoma" w:hAnsi="Tahoma"/>
          <w:sz w:val="20"/>
          <w:szCs w:val="20"/>
        </w:rPr>
        <w:t>);</w:t>
      </w:r>
    </w:p>
    <w:p w:rsidR="00775AD6" w:rsidRDefault="007654BA">
      <w:pPr>
        <w:ind w:left="568" w:hanging="284"/>
        <w:jc w:val="both"/>
        <w:rPr>
          <w:rFonts w:ascii="Tahoma" w:eastAsia="Tahoma" w:hAnsi="Tahoma" w:cs="Tahoma"/>
          <w:sz w:val="20"/>
          <w:szCs w:val="20"/>
        </w:rPr>
      </w:pPr>
      <w:r>
        <w:rPr>
          <w:rFonts w:ascii="Tahoma" w:hAnsi="Tahoma"/>
          <w:sz w:val="20"/>
          <w:szCs w:val="20"/>
        </w:rPr>
        <w:t>c) il conduttore di protezione, parte del collettore di terra, arriver</w:t>
      </w:r>
      <w:r>
        <w:rPr>
          <w:rFonts w:ascii="Tahoma" w:hAnsi="Tahoma"/>
          <w:sz w:val="20"/>
          <w:szCs w:val="20"/>
        </w:rPr>
        <w:t xml:space="preserve">à </w:t>
      </w:r>
      <w:r>
        <w:rPr>
          <w:rFonts w:ascii="Tahoma" w:hAnsi="Tahoma"/>
          <w:sz w:val="20"/>
          <w:szCs w:val="20"/>
        </w:rPr>
        <w:t>in ogni impianto e dovr</w:t>
      </w:r>
      <w:r>
        <w:rPr>
          <w:rFonts w:ascii="Tahoma" w:hAnsi="Tahoma"/>
          <w:sz w:val="20"/>
          <w:szCs w:val="20"/>
        </w:rPr>
        <w:t xml:space="preserve">à </w:t>
      </w:r>
      <w:r>
        <w:rPr>
          <w:rFonts w:ascii="Tahoma" w:hAnsi="Tahoma"/>
          <w:sz w:val="20"/>
          <w:szCs w:val="20"/>
        </w:rPr>
        <w:t>essere collegato a tutte le prese a spina (destinate ad alimentare utilizzatori per i quali sia prevista la protezione contro i contatti</w:t>
      </w:r>
      <w:r>
        <w:rPr>
          <w:rFonts w:ascii="Tahoma" w:hAnsi="Tahoma"/>
          <w:sz w:val="20"/>
          <w:szCs w:val="20"/>
        </w:rPr>
        <w:t xml:space="preserve"> indiretti mediante messa a terra) o direttamente alle masse di tutti gli apparecchi da proteggere, compresi gli apparecchi di illuminazione con parti metalliche comunque accessibili. E' vietato l'impiego di conduttori di protezione non protetti meccanicam</w:t>
      </w:r>
      <w:r>
        <w:rPr>
          <w:rFonts w:ascii="Tahoma" w:hAnsi="Tahoma"/>
          <w:sz w:val="20"/>
          <w:szCs w:val="20"/>
        </w:rPr>
        <w:t>ente con sezione inferiore a 4 mm</w:t>
      </w:r>
      <w:r>
        <w:rPr>
          <w:rFonts w:ascii="Tahoma" w:hAnsi="Tahoma"/>
          <w:sz w:val="20"/>
          <w:szCs w:val="20"/>
        </w:rPr>
        <w:t>²</w:t>
      </w:r>
      <w:r>
        <w:rPr>
          <w:rFonts w:ascii="Tahoma" w:hAnsi="Tahoma"/>
          <w:sz w:val="20"/>
          <w:szCs w:val="20"/>
        </w:rPr>
        <w:t>. Nei sistemi TT (cio</w:t>
      </w:r>
      <w:r>
        <w:rPr>
          <w:rFonts w:ascii="Tahoma" w:hAnsi="Tahoma"/>
          <w:sz w:val="20"/>
          <w:szCs w:val="20"/>
        </w:rPr>
        <w:t xml:space="preserve">è </w:t>
      </w:r>
      <w:r>
        <w:rPr>
          <w:rFonts w:ascii="Tahoma" w:hAnsi="Tahoma"/>
          <w:sz w:val="20"/>
          <w:szCs w:val="20"/>
        </w:rPr>
        <w:t>nei sistemi in cui le masse sono collegate ad un impianto di terra elettricamente indipendente da quello del collegamento a terra del sistema elettrico) il conduttore di neutro non potr</w:t>
      </w:r>
      <w:r>
        <w:rPr>
          <w:rFonts w:ascii="Tahoma" w:hAnsi="Tahoma"/>
          <w:sz w:val="20"/>
          <w:szCs w:val="20"/>
        </w:rPr>
        <w:t xml:space="preserve">à </w:t>
      </w:r>
      <w:r>
        <w:rPr>
          <w:rFonts w:ascii="Tahoma" w:hAnsi="Tahoma"/>
          <w:sz w:val="20"/>
          <w:szCs w:val="20"/>
        </w:rPr>
        <w:t>essere utili</w:t>
      </w:r>
      <w:r>
        <w:rPr>
          <w:rFonts w:ascii="Tahoma" w:hAnsi="Tahoma"/>
          <w:sz w:val="20"/>
          <w:szCs w:val="20"/>
        </w:rPr>
        <w:t>zzato come conduttore di protezione;</w:t>
      </w:r>
    </w:p>
    <w:p w:rsidR="00775AD6" w:rsidRDefault="007654BA">
      <w:pPr>
        <w:ind w:left="568" w:hanging="284"/>
        <w:jc w:val="both"/>
        <w:rPr>
          <w:rFonts w:ascii="Tahoma" w:eastAsia="Tahoma" w:hAnsi="Tahoma" w:cs="Tahoma"/>
          <w:sz w:val="20"/>
          <w:szCs w:val="20"/>
        </w:rPr>
      </w:pPr>
      <w:r>
        <w:rPr>
          <w:rFonts w:ascii="Tahoma" w:hAnsi="Tahoma"/>
          <w:sz w:val="20"/>
          <w:szCs w:val="20"/>
        </w:rPr>
        <w:t>d) il collettore (o nodo) principale di terra nel quale confluiranno i conduttori di terra, di protezione, di equipotenzialit</w:t>
      </w:r>
      <w:r>
        <w:rPr>
          <w:rFonts w:ascii="Tahoma" w:hAnsi="Tahoma"/>
          <w:sz w:val="20"/>
          <w:szCs w:val="20"/>
        </w:rPr>
        <w:t xml:space="preserve">à </w:t>
      </w:r>
      <w:r>
        <w:rPr>
          <w:rFonts w:ascii="Tahoma" w:hAnsi="Tahoma"/>
          <w:sz w:val="20"/>
          <w:szCs w:val="20"/>
        </w:rPr>
        <w:t>ed eventualmente di neutro, in caso di sistemi TN, in cui il conduttore di neutro avr</w:t>
      </w:r>
      <w:r>
        <w:rPr>
          <w:rFonts w:ascii="Tahoma" w:hAnsi="Tahoma"/>
          <w:sz w:val="20"/>
          <w:szCs w:val="20"/>
        </w:rPr>
        <w:t xml:space="preserve">à </w:t>
      </w:r>
      <w:r>
        <w:rPr>
          <w:rFonts w:ascii="Tahoma" w:hAnsi="Tahoma"/>
          <w:sz w:val="20"/>
          <w:szCs w:val="20"/>
        </w:rPr>
        <w:t>anche</w:t>
      </w:r>
      <w:r>
        <w:rPr>
          <w:rFonts w:ascii="Tahoma" w:hAnsi="Tahoma"/>
          <w:sz w:val="20"/>
          <w:szCs w:val="20"/>
        </w:rPr>
        <w:t xml:space="preserve"> la funzione di conduttore di protezione (norma </w:t>
      </w:r>
      <w:r>
        <w:rPr>
          <w:rFonts w:ascii="Tahoma" w:hAnsi="Tahoma"/>
          <w:color w:val="0000FF"/>
          <w:sz w:val="20"/>
          <w:szCs w:val="20"/>
          <w:u w:color="0000FF"/>
        </w:rPr>
        <w:t>CEI 64-8/5</w:t>
      </w:r>
      <w:r>
        <w:rPr>
          <w:rFonts w:ascii="Tahoma" w:hAnsi="Tahoma"/>
          <w:sz w:val="20"/>
          <w:szCs w:val="20"/>
        </w:rPr>
        <w:t>);</w:t>
      </w:r>
    </w:p>
    <w:p w:rsidR="00775AD6" w:rsidRDefault="007654BA">
      <w:pPr>
        <w:ind w:left="568" w:hanging="284"/>
        <w:jc w:val="both"/>
        <w:rPr>
          <w:rFonts w:ascii="Tahoma" w:eastAsia="Tahoma" w:hAnsi="Tahoma" w:cs="Tahoma"/>
          <w:sz w:val="20"/>
          <w:szCs w:val="20"/>
        </w:rPr>
      </w:pPr>
      <w:r>
        <w:rPr>
          <w:rFonts w:ascii="Tahoma" w:hAnsi="Tahoma"/>
          <w:sz w:val="20"/>
          <w:szCs w:val="20"/>
        </w:rPr>
        <w:t>e) il conduttore equipotenziale, avente lo scopo di assicurare l'equipotenzialit</w:t>
      </w:r>
      <w:r>
        <w:rPr>
          <w:rFonts w:ascii="Tahoma" w:hAnsi="Tahoma"/>
          <w:sz w:val="20"/>
          <w:szCs w:val="20"/>
        </w:rPr>
        <w:t xml:space="preserve">à </w:t>
      </w:r>
      <w:r>
        <w:rPr>
          <w:rFonts w:ascii="Tahoma" w:hAnsi="Tahoma"/>
          <w:sz w:val="20"/>
          <w:szCs w:val="20"/>
        </w:rPr>
        <w:t xml:space="preserve">fra le masse e/o le masse estranee ovvero le parti conduttrici, non facenti parte dell'impianto elettrico, suscettibili di introdurre il potenziale di terra (norma </w:t>
      </w:r>
      <w:r>
        <w:rPr>
          <w:rFonts w:ascii="Tahoma" w:hAnsi="Tahoma"/>
          <w:color w:val="0000FF"/>
          <w:sz w:val="20"/>
          <w:szCs w:val="20"/>
          <w:u w:color="0000FF"/>
        </w:rPr>
        <w:t>CEI 64-8/5</w:t>
      </w:r>
      <w:r>
        <w:rPr>
          <w:rFonts w:ascii="Tahoma" w:hAnsi="Tahoma"/>
          <w:sz w:val="20"/>
          <w:szCs w:val="20"/>
        </w:rPr>
        <w:t>).</w:t>
      </w:r>
    </w:p>
    <w:p w:rsidR="00775AD6" w:rsidRDefault="007654BA">
      <w:pPr>
        <w:spacing w:before="120" w:after="120"/>
        <w:jc w:val="both"/>
        <w:rPr>
          <w:rFonts w:ascii="Tahoma" w:eastAsia="Tahoma" w:hAnsi="Tahoma" w:cs="Tahoma"/>
          <w:sz w:val="20"/>
          <w:szCs w:val="20"/>
        </w:rPr>
      </w:pPr>
      <w:r>
        <w:rPr>
          <w:rFonts w:ascii="Tahoma" w:hAnsi="Tahoma"/>
          <w:b/>
          <w:bCs/>
          <w:sz w:val="20"/>
          <w:szCs w:val="20"/>
        </w:rPr>
        <w:t>Prescrizioni particolari per locali da bagno</w:t>
      </w:r>
    </w:p>
    <w:p w:rsidR="00775AD6" w:rsidRDefault="007654BA">
      <w:pPr>
        <w:jc w:val="both"/>
        <w:rPr>
          <w:rFonts w:ascii="Tahoma" w:eastAsia="Tahoma" w:hAnsi="Tahoma" w:cs="Tahoma"/>
          <w:sz w:val="20"/>
          <w:szCs w:val="20"/>
        </w:rPr>
      </w:pPr>
      <w:r>
        <w:rPr>
          <w:rFonts w:ascii="Tahoma" w:hAnsi="Tahoma"/>
          <w:sz w:val="20"/>
          <w:szCs w:val="20"/>
        </w:rPr>
        <w:t>Divisione in zone e apparecchi amm</w:t>
      </w:r>
      <w:r>
        <w:rPr>
          <w:rFonts w:ascii="Tahoma" w:hAnsi="Tahoma"/>
          <w:sz w:val="20"/>
          <w:szCs w:val="20"/>
        </w:rPr>
        <w:t>essi</w:t>
      </w:r>
    </w:p>
    <w:p w:rsidR="00775AD6" w:rsidRDefault="007654BA">
      <w:pPr>
        <w:ind w:firstLine="284"/>
        <w:jc w:val="both"/>
        <w:rPr>
          <w:rFonts w:ascii="Tahoma" w:eastAsia="Tahoma" w:hAnsi="Tahoma" w:cs="Tahoma"/>
          <w:sz w:val="20"/>
          <w:szCs w:val="20"/>
        </w:rPr>
      </w:pPr>
      <w:r>
        <w:rPr>
          <w:rFonts w:ascii="Tahoma" w:hAnsi="Tahoma"/>
          <w:sz w:val="20"/>
          <w:szCs w:val="20"/>
        </w:rPr>
        <w:t xml:space="preserve">I locali da bagno verranno suddivisi in 4 zone per ognuna delle quali valgono regole particolari: </w:t>
      </w:r>
    </w:p>
    <w:p w:rsidR="00775AD6" w:rsidRDefault="007654BA">
      <w:pPr>
        <w:ind w:firstLine="284"/>
        <w:jc w:val="both"/>
        <w:rPr>
          <w:rFonts w:ascii="Tahoma" w:eastAsia="Tahoma" w:hAnsi="Tahoma" w:cs="Tahoma"/>
          <w:sz w:val="20"/>
          <w:szCs w:val="20"/>
        </w:rPr>
      </w:pPr>
      <w:r>
        <w:rPr>
          <w:rFonts w:ascii="Tahoma" w:hAnsi="Tahoma"/>
          <w:sz w:val="20"/>
          <w:szCs w:val="20"/>
        </w:rPr>
        <w:t>zona 0 - E' il volume della vasca o del piatto doccia: non saranno ammessi apparecchi elettrici, come scalda-acqua ad immersione, illuminazioni sommerse</w:t>
      </w:r>
      <w:r>
        <w:rPr>
          <w:rFonts w:ascii="Tahoma" w:hAnsi="Tahoma"/>
          <w:sz w:val="20"/>
          <w:szCs w:val="20"/>
        </w:rPr>
        <w:t xml:space="preserve"> o simili;</w:t>
      </w:r>
    </w:p>
    <w:p w:rsidR="00775AD6" w:rsidRDefault="007654BA">
      <w:pPr>
        <w:ind w:firstLine="284"/>
        <w:jc w:val="both"/>
        <w:rPr>
          <w:rFonts w:ascii="Tahoma" w:eastAsia="Tahoma" w:hAnsi="Tahoma" w:cs="Tahoma"/>
          <w:sz w:val="20"/>
          <w:szCs w:val="20"/>
        </w:rPr>
      </w:pPr>
      <w:r>
        <w:rPr>
          <w:rFonts w:ascii="Tahoma" w:hAnsi="Tahoma"/>
          <w:sz w:val="20"/>
          <w:szCs w:val="20"/>
        </w:rPr>
        <w:t xml:space="preserve">zona 1 - E' il volume al di sopra della vasca da bagno o del piatto doccia fino all'altezza di </w:t>
      </w:r>
      <w:r>
        <w:rPr>
          <w:rFonts w:ascii="Tahoma" w:hAnsi="Tahoma"/>
          <w:sz w:val="20"/>
          <w:szCs w:val="20"/>
        </w:rPr>
        <w:lastRenderedPageBreak/>
        <w:t>2,25 m dal pavimento: saranno ammessi lo scaldabagno (del tipo fisso, con la massa collegata al conduttore di protezione) e gli interruttori di circui</w:t>
      </w:r>
      <w:r>
        <w:rPr>
          <w:rFonts w:ascii="Tahoma" w:hAnsi="Tahoma"/>
          <w:sz w:val="20"/>
          <w:szCs w:val="20"/>
        </w:rPr>
        <w:t>ti SELV alimentati a tensione non superiore a 12 V in c.a. e 30 V in c.c. con la sorgente di sicurezza installata fuori dalle zone 0,1 e 2;</w:t>
      </w:r>
    </w:p>
    <w:p w:rsidR="00775AD6" w:rsidRDefault="007654BA">
      <w:pPr>
        <w:ind w:firstLine="284"/>
        <w:jc w:val="both"/>
        <w:rPr>
          <w:rFonts w:ascii="Tahoma" w:eastAsia="Tahoma" w:hAnsi="Tahoma" w:cs="Tahoma"/>
          <w:sz w:val="20"/>
          <w:szCs w:val="20"/>
        </w:rPr>
      </w:pPr>
      <w:r>
        <w:rPr>
          <w:rFonts w:ascii="Tahoma" w:hAnsi="Tahoma"/>
          <w:sz w:val="20"/>
          <w:szCs w:val="20"/>
        </w:rPr>
        <w:t xml:space="preserve">zona 2 - E' il volume che circonda la vasca da bagno o il piatto doccia, largo 60 cm e fino all'altezza di 2,25 m </w:t>
      </w:r>
      <w:r>
        <w:rPr>
          <w:rFonts w:ascii="Tahoma" w:hAnsi="Tahoma"/>
          <w:sz w:val="20"/>
          <w:szCs w:val="20"/>
        </w:rPr>
        <w:t>dal pavimento: saranno ammessi, oltre allo scaldabagno e agli altri apparecchi alimentati a non pi</w:t>
      </w:r>
      <w:r>
        <w:rPr>
          <w:rFonts w:ascii="Tahoma" w:hAnsi="Tahoma"/>
          <w:sz w:val="20"/>
          <w:szCs w:val="20"/>
        </w:rPr>
        <w:t xml:space="preserve">ù </w:t>
      </w:r>
      <w:r>
        <w:rPr>
          <w:rFonts w:ascii="Tahoma" w:hAnsi="Tahoma"/>
          <w:sz w:val="20"/>
          <w:szCs w:val="20"/>
        </w:rPr>
        <w:t>di 25 V, anche gli apparecchi illuminanti dotati di doppio isolamento (Classe II). Gli apparecchi installati nelle zone 1 e 2 dovranno essere protetti contr</w:t>
      </w:r>
      <w:r>
        <w:rPr>
          <w:rFonts w:ascii="Tahoma" w:hAnsi="Tahoma"/>
          <w:sz w:val="20"/>
          <w:szCs w:val="20"/>
        </w:rPr>
        <w:t>o gli spruzzi d'acqua (grado protezione IPx4). Sia nella zona 1 che nella zona 2 non dovranno esserci materiali di installazione come interruttori, prese a spina, scatole di derivazione; potranno installarsi pulsanti a tirante con cordone isolante e frutto</w:t>
      </w:r>
      <w:r>
        <w:rPr>
          <w:rFonts w:ascii="Tahoma" w:hAnsi="Tahoma"/>
          <w:sz w:val="20"/>
          <w:szCs w:val="20"/>
        </w:rPr>
        <w:t xml:space="preserve"> incassato ad altezza superiore a 2,25 m dal pavimento. Le condutture dovranno essere limitate a quelle necessarie per l'alimentazione degli apparecchi installati in queste zone e dovranno essere incassate con tubo protettivo non metallico; gli eventuali t</w:t>
      </w:r>
      <w:r>
        <w:rPr>
          <w:rFonts w:ascii="Tahoma" w:hAnsi="Tahoma"/>
          <w:sz w:val="20"/>
          <w:szCs w:val="20"/>
        </w:rPr>
        <w:t>ratti in vista necessari per il collegamento con gli apparecchi utilizzatori (per esempio con lo scaldabagno) dovranno essere protetti con tubo di plastica o realizzati con cavo munito di guaina isolante;</w:t>
      </w:r>
    </w:p>
    <w:p w:rsidR="00775AD6" w:rsidRDefault="007654BA">
      <w:pPr>
        <w:ind w:firstLine="284"/>
        <w:jc w:val="both"/>
        <w:rPr>
          <w:rFonts w:ascii="Tahoma" w:eastAsia="Tahoma" w:hAnsi="Tahoma" w:cs="Tahoma"/>
          <w:sz w:val="20"/>
          <w:szCs w:val="20"/>
        </w:rPr>
      </w:pPr>
      <w:r>
        <w:rPr>
          <w:rFonts w:ascii="Tahoma" w:hAnsi="Tahoma"/>
          <w:sz w:val="20"/>
          <w:szCs w:val="20"/>
        </w:rPr>
        <w:t>zona 3 - E' il volume al di fuori della zona 2, del</w:t>
      </w:r>
      <w:r>
        <w:rPr>
          <w:rFonts w:ascii="Tahoma" w:hAnsi="Tahoma"/>
          <w:sz w:val="20"/>
          <w:szCs w:val="20"/>
        </w:rPr>
        <w:t>la larghezza di 2,40 m (e quindi 3 m oltre la vasca o la doccia): saranno ammessi componenti dell'impianto elettrico protetti contro la caduta verticale di gocce di acqua (grado di protezione IPx1), come nel caso dell'ordinario materiale elettrico da incas</w:t>
      </w:r>
      <w:r>
        <w:rPr>
          <w:rFonts w:ascii="Tahoma" w:hAnsi="Tahoma"/>
          <w:sz w:val="20"/>
          <w:szCs w:val="20"/>
        </w:rPr>
        <w:t>so IPx5 quando sia previsto l'uso di getti d'acqua per la pulizia del locale; inoltre l'alimentazione degli utilizzatori e dispositivi di comando dovr</w:t>
      </w:r>
      <w:r>
        <w:rPr>
          <w:rFonts w:ascii="Tahoma" w:hAnsi="Tahoma"/>
          <w:sz w:val="20"/>
          <w:szCs w:val="20"/>
        </w:rPr>
        <w:t xml:space="preserve">à </w:t>
      </w:r>
      <w:r>
        <w:rPr>
          <w:rFonts w:ascii="Tahoma" w:hAnsi="Tahoma"/>
          <w:sz w:val="20"/>
          <w:szCs w:val="20"/>
        </w:rPr>
        <w:t>essere protetta da interruttore differenziale ad alta sensibilit</w:t>
      </w:r>
      <w:r>
        <w:rPr>
          <w:rFonts w:ascii="Tahoma" w:hAnsi="Tahoma"/>
          <w:sz w:val="20"/>
          <w:szCs w:val="20"/>
        </w:rPr>
        <w:t>à</w:t>
      </w:r>
      <w:r>
        <w:rPr>
          <w:rFonts w:ascii="Tahoma" w:hAnsi="Tahoma"/>
          <w:sz w:val="20"/>
          <w:szCs w:val="20"/>
        </w:rPr>
        <w:t>, con corrente differenziale non superi</w:t>
      </w:r>
      <w:r>
        <w:rPr>
          <w:rFonts w:ascii="Tahoma" w:hAnsi="Tahoma"/>
          <w:sz w:val="20"/>
          <w:szCs w:val="20"/>
        </w:rPr>
        <w:t>ore a 30 mA.</w:t>
      </w:r>
    </w:p>
    <w:p w:rsidR="00775AD6" w:rsidRDefault="007654BA">
      <w:pPr>
        <w:ind w:firstLine="284"/>
        <w:jc w:val="both"/>
        <w:rPr>
          <w:rFonts w:ascii="Tahoma" w:eastAsia="Tahoma" w:hAnsi="Tahoma" w:cs="Tahoma"/>
          <w:sz w:val="20"/>
          <w:szCs w:val="20"/>
        </w:rPr>
      </w:pPr>
      <w:r>
        <w:rPr>
          <w:rFonts w:ascii="Tahoma" w:hAnsi="Tahoma"/>
          <w:sz w:val="20"/>
          <w:szCs w:val="20"/>
        </w:rPr>
        <w:t>Le regole date per le varie zone in cui sono suddivisi i locali da bagno servono a limitare i pericoli provenienti dall'impianto elettrico del bagno stesso e sono da considerarsi integrative rispetto alle regole e prescrizioni comuni a tutto l</w:t>
      </w:r>
      <w:r>
        <w:rPr>
          <w:rFonts w:ascii="Tahoma" w:hAnsi="Tahoma"/>
          <w:sz w:val="20"/>
          <w:szCs w:val="20"/>
        </w:rPr>
        <w:t>'impianto elettrico (isolamento delle parti attive, collegamento delle masse al conduttore di protezione ecc.).</w:t>
      </w:r>
    </w:p>
    <w:p w:rsidR="00775AD6" w:rsidRDefault="007654BA">
      <w:pPr>
        <w:spacing w:before="120" w:after="120"/>
        <w:jc w:val="both"/>
        <w:rPr>
          <w:rFonts w:ascii="Tahoma" w:eastAsia="Tahoma" w:hAnsi="Tahoma" w:cs="Tahoma"/>
          <w:b/>
          <w:bCs/>
          <w:sz w:val="20"/>
          <w:szCs w:val="20"/>
        </w:rPr>
      </w:pPr>
      <w:r>
        <w:rPr>
          <w:rFonts w:ascii="Tahoma" w:hAnsi="Tahoma"/>
          <w:b/>
          <w:bCs/>
          <w:sz w:val="20"/>
          <w:szCs w:val="20"/>
        </w:rPr>
        <w:t>Collegamento equipotenziale nei locali da bagno</w:t>
      </w:r>
    </w:p>
    <w:p w:rsidR="00775AD6" w:rsidRDefault="007654BA">
      <w:pPr>
        <w:ind w:firstLine="284"/>
        <w:jc w:val="both"/>
        <w:rPr>
          <w:rFonts w:ascii="Tahoma" w:eastAsia="Tahoma" w:hAnsi="Tahoma" w:cs="Tahoma"/>
          <w:sz w:val="20"/>
          <w:szCs w:val="20"/>
        </w:rPr>
      </w:pPr>
      <w:r>
        <w:rPr>
          <w:rFonts w:ascii="Tahoma" w:hAnsi="Tahoma"/>
          <w:sz w:val="20"/>
          <w:szCs w:val="20"/>
        </w:rPr>
        <w:t xml:space="preserve">Per evitare tensioni pericolose provenienti dall'esterno del locale da bagno (ad esempio da una </w:t>
      </w:r>
      <w:r>
        <w:rPr>
          <w:rFonts w:ascii="Tahoma" w:hAnsi="Tahoma"/>
          <w:sz w:val="20"/>
          <w:szCs w:val="20"/>
        </w:rPr>
        <w:t xml:space="preserve">tubazione che vada in contatto con un conduttore non protetto da interruttore differenziale) </w:t>
      </w:r>
      <w:r>
        <w:rPr>
          <w:rFonts w:ascii="Tahoma" w:hAnsi="Tahoma"/>
          <w:sz w:val="20"/>
          <w:szCs w:val="20"/>
        </w:rPr>
        <w:t xml:space="preserve">è </w:t>
      </w:r>
      <w:r>
        <w:rPr>
          <w:rFonts w:ascii="Tahoma" w:hAnsi="Tahoma"/>
          <w:sz w:val="20"/>
          <w:szCs w:val="20"/>
        </w:rPr>
        <w:t>richiesto un conduttore equipotenziale che colleghi fra di loro tutte le masse estranee delle zone 1-2-3 con il conduttore di protezione; in particolare per le t</w:t>
      </w:r>
      <w:r>
        <w:rPr>
          <w:rFonts w:ascii="Tahoma" w:hAnsi="Tahoma"/>
          <w:sz w:val="20"/>
          <w:szCs w:val="20"/>
        </w:rPr>
        <w:t xml:space="preserve">ubazioni metalliche </w:t>
      </w:r>
      <w:r>
        <w:rPr>
          <w:rFonts w:ascii="Tahoma" w:hAnsi="Tahoma"/>
          <w:sz w:val="20"/>
          <w:szCs w:val="20"/>
        </w:rPr>
        <w:t xml:space="preserve">è </w:t>
      </w:r>
      <w:r>
        <w:rPr>
          <w:rFonts w:ascii="Tahoma" w:hAnsi="Tahoma"/>
          <w:sz w:val="20"/>
          <w:szCs w:val="20"/>
        </w:rPr>
        <w:t>sufficiente che le stesse siano collegate con il conduttore di protezione all'ingresso dei locali da bagno.</w:t>
      </w:r>
    </w:p>
    <w:p w:rsidR="00775AD6" w:rsidRDefault="007654BA">
      <w:pPr>
        <w:ind w:firstLine="284"/>
        <w:jc w:val="both"/>
        <w:rPr>
          <w:rFonts w:ascii="Tahoma" w:eastAsia="Tahoma" w:hAnsi="Tahoma" w:cs="Tahoma"/>
          <w:sz w:val="20"/>
          <w:szCs w:val="20"/>
        </w:rPr>
      </w:pPr>
      <w:r>
        <w:rPr>
          <w:rFonts w:ascii="Tahoma" w:hAnsi="Tahoma"/>
          <w:sz w:val="20"/>
          <w:szCs w:val="20"/>
        </w:rPr>
        <w:t xml:space="preserve">Le giunzioni dovranno essere realizzate conformemente a quanto prescritto dalla norma </w:t>
      </w:r>
      <w:r>
        <w:rPr>
          <w:rFonts w:ascii="Tahoma" w:hAnsi="Tahoma"/>
          <w:color w:val="0000FF"/>
          <w:sz w:val="20"/>
          <w:szCs w:val="20"/>
          <w:u w:color="0000FF"/>
        </w:rPr>
        <w:t xml:space="preserve">CEI 64-8/1 </w:t>
      </w:r>
      <w:r>
        <w:rPr>
          <w:rFonts w:ascii="Tahoma" w:hAnsi="Tahoma"/>
          <w:color w:val="0000FF"/>
          <w:sz w:val="20"/>
          <w:szCs w:val="20"/>
          <w:u w:color="0000FF"/>
        </w:rPr>
        <w:t xml:space="preserve">÷ </w:t>
      </w:r>
      <w:r>
        <w:rPr>
          <w:rFonts w:ascii="Tahoma" w:hAnsi="Tahoma"/>
          <w:color w:val="0000FF"/>
          <w:sz w:val="20"/>
          <w:szCs w:val="20"/>
          <w:u w:color="0000FF"/>
        </w:rPr>
        <w:t>7</w:t>
      </w:r>
      <w:r>
        <w:rPr>
          <w:rFonts w:ascii="Tahoma" w:hAnsi="Tahoma"/>
          <w:sz w:val="20"/>
          <w:szCs w:val="20"/>
        </w:rPr>
        <w:t xml:space="preserve">; in particolare dovranno </w:t>
      </w:r>
      <w:r>
        <w:rPr>
          <w:rFonts w:ascii="Tahoma" w:hAnsi="Tahoma"/>
          <w:sz w:val="20"/>
          <w:szCs w:val="20"/>
        </w:rPr>
        <w:t>essere protette contro eventuali allentamenti o corrosioni. Dovranno essere impiegate fascette che stringono il metallo vivo. Il collegamento non andr</w:t>
      </w:r>
      <w:r>
        <w:rPr>
          <w:rFonts w:ascii="Tahoma" w:hAnsi="Tahoma"/>
          <w:sz w:val="20"/>
          <w:szCs w:val="20"/>
        </w:rPr>
        <w:t xml:space="preserve">à </w:t>
      </w:r>
      <w:r>
        <w:rPr>
          <w:rFonts w:ascii="Tahoma" w:hAnsi="Tahoma"/>
          <w:sz w:val="20"/>
          <w:szCs w:val="20"/>
        </w:rPr>
        <w:t>eseguito su tubazioni di scarico in PVC o in gres. Il collegamento equipotenziale dovr</w:t>
      </w:r>
      <w:r>
        <w:rPr>
          <w:rFonts w:ascii="Tahoma" w:hAnsi="Tahoma"/>
          <w:sz w:val="20"/>
          <w:szCs w:val="20"/>
        </w:rPr>
        <w:t xml:space="preserve">à </w:t>
      </w:r>
      <w:r>
        <w:rPr>
          <w:rFonts w:ascii="Tahoma" w:hAnsi="Tahoma"/>
          <w:sz w:val="20"/>
          <w:szCs w:val="20"/>
        </w:rPr>
        <w:t>raggiungere il p</w:t>
      </w:r>
      <w:r>
        <w:rPr>
          <w:rFonts w:ascii="Tahoma" w:hAnsi="Tahoma"/>
          <w:sz w:val="20"/>
          <w:szCs w:val="20"/>
        </w:rPr>
        <w:t>i</w:t>
      </w:r>
      <w:r>
        <w:rPr>
          <w:rFonts w:ascii="Tahoma" w:hAnsi="Tahoma"/>
          <w:sz w:val="20"/>
          <w:szCs w:val="20"/>
        </w:rPr>
        <w:t xml:space="preserve">ù </w:t>
      </w:r>
      <w:r>
        <w:rPr>
          <w:rFonts w:ascii="Tahoma" w:hAnsi="Tahoma"/>
          <w:sz w:val="20"/>
          <w:szCs w:val="20"/>
        </w:rPr>
        <w:t>vicino conduttore di protezione, ad esempio nella scatola dove sia installata la presa a spina protetta dell'interruttore differenziale ad alta sensibilit</w:t>
      </w:r>
      <w:r>
        <w:rPr>
          <w:rFonts w:ascii="Tahoma" w:hAnsi="Tahoma"/>
          <w:sz w:val="20"/>
          <w:szCs w:val="20"/>
        </w:rPr>
        <w:t>à</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E' vietata l'inserzione di interruttori o di fusibili sui conduttori di protezione.</w:t>
      </w:r>
    </w:p>
    <w:p w:rsidR="00775AD6" w:rsidRDefault="007654BA">
      <w:pPr>
        <w:ind w:firstLine="284"/>
        <w:jc w:val="both"/>
        <w:rPr>
          <w:rFonts w:ascii="Tahoma" w:eastAsia="Tahoma" w:hAnsi="Tahoma" w:cs="Tahoma"/>
          <w:sz w:val="20"/>
          <w:szCs w:val="20"/>
        </w:rPr>
      </w:pPr>
      <w:r>
        <w:rPr>
          <w:rFonts w:ascii="Tahoma" w:hAnsi="Tahoma"/>
          <w:sz w:val="20"/>
          <w:szCs w:val="20"/>
        </w:rPr>
        <w:t>Per i condut</w:t>
      </w:r>
      <w:r>
        <w:rPr>
          <w:rFonts w:ascii="Tahoma" w:hAnsi="Tahoma"/>
          <w:sz w:val="20"/>
          <w:szCs w:val="20"/>
        </w:rPr>
        <w:t>tori si dovranno rispettare le seguenti sezioni minime:</w:t>
      </w:r>
    </w:p>
    <w:p w:rsidR="00775AD6" w:rsidRDefault="007654BA">
      <w:pPr>
        <w:ind w:firstLine="284"/>
        <w:jc w:val="both"/>
        <w:rPr>
          <w:rFonts w:ascii="Tahoma" w:eastAsia="Tahoma" w:hAnsi="Tahoma" w:cs="Tahoma"/>
          <w:sz w:val="20"/>
          <w:szCs w:val="20"/>
        </w:rPr>
      </w:pPr>
      <w:r>
        <w:rPr>
          <w:rFonts w:ascii="Tahoma" w:hAnsi="Tahoma"/>
          <w:sz w:val="20"/>
          <w:szCs w:val="20"/>
        </w:rPr>
        <w:t>-</w:t>
      </w:r>
      <w:r>
        <w:rPr>
          <w:rFonts w:ascii="Tahoma" w:hAnsi="Tahoma"/>
          <w:sz w:val="20"/>
          <w:szCs w:val="20"/>
        </w:rPr>
        <w:tab/>
        <w:t>2,5 mm</w:t>
      </w:r>
      <w:r>
        <w:rPr>
          <w:rFonts w:ascii="Tahoma" w:hAnsi="Tahoma"/>
          <w:sz w:val="20"/>
          <w:szCs w:val="20"/>
        </w:rPr>
        <w:t xml:space="preserve">² </w:t>
      </w:r>
      <w:r>
        <w:rPr>
          <w:rFonts w:ascii="Tahoma" w:hAnsi="Tahoma"/>
          <w:sz w:val="20"/>
          <w:szCs w:val="20"/>
        </w:rPr>
        <w:t>(rame) per collegamenti protetti meccanicamente, cio</w:t>
      </w:r>
      <w:r>
        <w:rPr>
          <w:rFonts w:ascii="Tahoma" w:hAnsi="Tahoma"/>
          <w:sz w:val="20"/>
          <w:szCs w:val="20"/>
        </w:rPr>
        <w:t xml:space="preserve">è </w:t>
      </w:r>
      <w:r>
        <w:rPr>
          <w:rFonts w:ascii="Tahoma" w:hAnsi="Tahoma"/>
          <w:sz w:val="20"/>
          <w:szCs w:val="20"/>
        </w:rPr>
        <w:t>posati entro tubi o sotto intonaco;</w:t>
      </w:r>
    </w:p>
    <w:p w:rsidR="00775AD6" w:rsidRDefault="007654BA">
      <w:pPr>
        <w:ind w:firstLine="284"/>
        <w:jc w:val="both"/>
        <w:rPr>
          <w:rFonts w:ascii="Tahoma" w:eastAsia="Tahoma" w:hAnsi="Tahoma" w:cs="Tahoma"/>
          <w:sz w:val="20"/>
          <w:szCs w:val="20"/>
        </w:rPr>
      </w:pPr>
      <w:r>
        <w:rPr>
          <w:rFonts w:ascii="Tahoma" w:hAnsi="Tahoma"/>
          <w:sz w:val="20"/>
          <w:szCs w:val="20"/>
        </w:rPr>
        <w:t>-</w:t>
      </w:r>
      <w:r>
        <w:rPr>
          <w:rFonts w:ascii="Tahoma" w:hAnsi="Tahoma"/>
          <w:sz w:val="20"/>
          <w:szCs w:val="20"/>
        </w:rPr>
        <w:tab/>
        <w:t>4 mm</w:t>
      </w:r>
      <w:r>
        <w:rPr>
          <w:rFonts w:ascii="Tahoma" w:hAnsi="Tahoma"/>
          <w:sz w:val="20"/>
          <w:szCs w:val="20"/>
        </w:rPr>
        <w:t xml:space="preserve">² </w:t>
      </w:r>
      <w:r>
        <w:rPr>
          <w:rFonts w:ascii="Tahoma" w:hAnsi="Tahoma"/>
          <w:sz w:val="20"/>
          <w:szCs w:val="20"/>
        </w:rPr>
        <w:t>(rame) per collegamenti non protetti meccanicamente e fissati direttamente a parete.</w:t>
      </w:r>
    </w:p>
    <w:p w:rsidR="00775AD6" w:rsidRDefault="007654BA">
      <w:pPr>
        <w:spacing w:before="120" w:after="120"/>
        <w:jc w:val="both"/>
        <w:rPr>
          <w:rFonts w:ascii="Tahoma" w:eastAsia="Tahoma" w:hAnsi="Tahoma" w:cs="Tahoma"/>
          <w:b/>
          <w:bCs/>
          <w:sz w:val="20"/>
          <w:szCs w:val="20"/>
        </w:rPr>
      </w:pPr>
      <w:r>
        <w:rPr>
          <w:rFonts w:ascii="Tahoma" w:hAnsi="Tahoma"/>
          <w:b/>
          <w:bCs/>
          <w:sz w:val="20"/>
          <w:szCs w:val="20"/>
        </w:rPr>
        <w:t>Alimentazione nei locali da bagno</w:t>
      </w:r>
    </w:p>
    <w:p w:rsidR="00775AD6" w:rsidRDefault="007654BA">
      <w:pPr>
        <w:ind w:firstLine="284"/>
        <w:jc w:val="both"/>
        <w:rPr>
          <w:rFonts w:ascii="Tahoma" w:eastAsia="Tahoma" w:hAnsi="Tahoma" w:cs="Tahoma"/>
          <w:sz w:val="20"/>
          <w:szCs w:val="20"/>
        </w:rPr>
      </w:pPr>
      <w:r>
        <w:rPr>
          <w:rFonts w:ascii="Tahoma" w:hAnsi="Tahoma"/>
          <w:sz w:val="20"/>
          <w:szCs w:val="20"/>
        </w:rPr>
        <w:t>Potr</w:t>
      </w:r>
      <w:r>
        <w:rPr>
          <w:rFonts w:ascii="Tahoma" w:hAnsi="Tahoma"/>
          <w:sz w:val="20"/>
          <w:szCs w:val="20"/>
        </w:rPr>
        <w:t xml:space="preserve">à </w:t>
      </w:r>
      <w:r>
        <w:rPr>
          <w:rFonts w:ascii="Tahoma" w:hAnsi="Tahoma"/>
          <w:sz w:val="20"/>
          <w:szCs w:val="20"/>
        </w:rPr>
        <w:t>essere effettuata come per il resto dell'appartamento (o dell'edificio, per i bagni in edifici non residenziali).</w:t>
      </w:r>
    </w:p>
    <w:p w:rsidR="00775AD6" w:rsidRDefault="007654BA">
      <w:pPr>
        <w:ind w:firstLine="284"/>
        <w:jc w:val="both"/>
        <w:rPr>
          <w:rFonts w:ascii="Tahoma" w:eastAsia="Tahoma" w:hAnsi="Tahoma" w:cs="Tahoma"/>
          <w:sz w:val="20"/>
          <w:szCs w:val="20"/>
        </w:rPr>
      </w:pPr>
      <w:r>
        <w:rPr>
          <w:rFonts w:ascii="Tahoma" w:hAnsi="Tahoma"/>
          <w:sz w:val="20"/>
          <w:szCs w:val="20"/>
        </w:rPr>
        <w:t>Ove esistano 2 circuiti distinti per i centri luce e le prese, entrambi questi circuiti dovranno esten</w:t>
      </w:r>
      <w:r>
        <w:rPr>
          <w:rFonts w:ascii="Tahoma" w:hAnsi="Tahoma"/>
          <w:sz w:val="20"/>
          <w:szCs w:val="20"/>
        </w:rPr>
        <w:t>dersi ai locali da bagno.</w:t>
      </w:r>
    </w:p>
    <w:p w:rsidR="00775AD6" w:rsidRDefault="007654BA">
      <w:pPr>
        <w:ind w:firstLine="284"/>
        <w:jc w:val="both"/>
        <w:rPr>
          <w:rFonts w:ascii="Tahoma" w:eastAsia="Tahoma" w:hAnsi="Tahoma" w:cs="Tahoma"/>
          <w:sz w:val="20"/>
          <w:szCs w:val="20"/>
        </w:rPr>
      </w:pPr>
      <w:r>
        <w:rPr>
          <w:rFonts w:ascii="Tahoma" w:hAnsi="Tahoma"/>
          <w:sz w:val="20"/>
          <w:szCs w:val="20"/>
        </w:rPr>
        <w:t>La protezione delle prese del bagno con interruttore differenziale ad alta sensibilit</w:t>
      </w:r>
      <w:r>
        <w:rPr>
          <w:rFonts w:ascii="Tahoma" w:hAnsi="Tahoma"/>
          <w:sz w:val="20"/>
          <w:szCs w:val="20"/>
        </w:rPr>
        <w:t xml:space="preserve">à </w:t>
      </w:r>
      <w:r>
        <w:rPr>
          <w:rFonts w:ascii="Tahoma" w:hAnsi="Tahoma"/>
          <w:sz w:val="20"/>
          <w:szCs w:val="20"/>
        </w:rPr>
        <w:t>potr</w:t>
      </w:r>
      <w:r>
        <w:rPr>
          <w:rFonts w:ascii="Tahoma" w:hAnsi="Tahoma"/>
          <w:sz w:val="20"/>
          <w:szCs w:val="20"/>
        </w:rPr>
        <w:t xml:space="preserve">à </w:t>
      </w:r>
      <w:r>
        <w:rPr>
          <w:rFonts w:ascii="Tahoma" w:hAnsi="Tahoma"/>
          <w:sz w:val="20"/>
          <w:szCs w:val="20"/>
        </w:rPr>
        <w:t>essere affidata all'interruttore differenziale generale (purch</w:t>
      </w:r>
      <w:r>
        <w:rPr>
          <w:rFonts w:ascii="Tahoma" w:hAnsi="Tahoma"/>
          <w:sz w:val="20"/>
          <w:szCs w:val="20"/>
        </w:rPr>
        <w:t xml:space="preserve">é </w:t>
      </w:r>
      <w:r>
        <w:rPr>
          <w:rFonts w:ascii="Tahoma" w:hAnsi="Tahoma"/>
          <w:sz w:val="20"/>
          <w:szCs w:val="20"/>
        </w:rPr>
        <w:t>questo sia del tipo ad alta sensibilit</w:t>
      </w:r>
      <w:r>
        <w:rPr>
          <w:rFonts w:ascii="Tahoma" w:hAnsi="Tahoma"/>
          <w:sz w:val="20"/>
          <w:szCs w:val="20"/>
        </w:rPr>
        <w:t>à</w:t>
      </w:r>
      <w:r>
        <w:rPr>
          <w:rFonts w:ascii="Tahoma" w:hAnsi="Tahoma"/>
          <w:sz w:val="20"/>
          <w:szCs w:val="20"/>
        </w:rPr>
        <w:t>) o ad un differenziale locale, ch</w:t>
      </w:r>
      <w:r>
        <w:rPr>
          <w:rFonts w:ascii="Tahoma" w:hAnsi="Tahoma"/>
          <w:sz w:val="20"/>
          <w:szCs w:val="20"/>
        </w:rPr>
        <w:t>e potr</w:t>
      </w:r>
      <w:r>
        <w:rPr>
          <w:rFonts w:ascii="Tahoma" w:hAnsi="Tahoma"/>
          <w:sz w:val="20"/>
          <w:szCs w:val="20"/>
        </w:rPr>
        <w:t xml:space="preserve">à </w:t>
      </w:r>
      <w:r>
        <w:rPr>
          <w:rFonts w:ascii="Tahoma" w:hAnsi="Tahoma"/>
          <w:sz w:val="20"/>
          <w:szCs w:val="20"/>
        </w:rPr>
        <w:t>servire anche per diversi bagni attigui.</w:t>
      </w:r>
    </w:p>
    <w:p w:rsidR="00775AD6" w:rsidRDefault="007654BA">
      <w:pPr>
        <w:spacing w:before="120" w:after="120"/>
        <w:jc w:val="both"/>
        <w:rPr>
          <w:rFonts w:ascii="Tahoma" w:eastAsia="Tahoma" w:hAnsi="Tahoma" w:cs="Tahoma"/>
          <w:b/>
          <w:bCs/>
          <w:sz w:val="20"/>
          <w:szCs w:val="20"/>
        </w:rPr>
      </w:pPr>
      <w:r>
        <w:rPr>
          <w:rFonts w:ascii="Tahoma" w:hAnsi="Tahoma"/>
          <w:b/>
          <w:bCs/>
          <w:sz w:val="20"/>
          <w:szCs w:val="20"/>
        </w:rPr>
        <w:t>Condutture elettriche nei locali da bagno</w:t>
      </w:r>
    </w:p>
    <w:p w:rsidR="00775AD6" w:rsidRDefault="007654BA">
      <w:pPr>
        <w:ind w:firstLine="284"/>
        <w:jc w:val="both"/>
        <w:rPr>
          <w:rFonts w:ascii="Tahoma" w:eastAsia="Tahoma" w:hAnsi="Tahoma" w:cs="Tahoma"/>
          <w:sz w:val="20"/>
          <w:szCs w:val="20"/>
        </w:rPr>
      </w:pPr>
      <w:r>
        <w:rPr>
          <w:rFonts w:ascii="Tahoma" w:hAnsi="Tahoma"/>
          <w:sz w:val="20"/>
          <w:szCs w:val="20"/>
        </w:rPr>
        <w:t xml:space="preserve">Dovranno essere usati cavi isolati in classe II nelle zone 1 e 2 in tubo di plastica incassato a </w:t>
      </w:r>
      <w:r>
        <w:rPr>
          <w:rFonts w:ascii="Tahoma" w:hAnsi="Tahoma"/>
          <w:sz w:val="20"/>
          <w:szCs w:val="20"/>
        </w:rPr>
        <w:lastRenderedPageBreak/>
        <w:t>parete o nel pavimento, a meno che la profondit</w:t>
      </w:r>
      <w:r>
        <w:rPr>
          <w:rFonts w:ascii="Tahoma" w:hAnsi="Tahoma"/>
          <w:sz w:val="20"/>
          <w:szCs w:val="20"/>
        </w:rPr>
        <w:t xml:space="preserve">à </w:t>
      </w:r>
      <w:r>
        <w:rPr>
          <w:rFonts w:ascii="Tahoma" w:hAnsi="Tahoma"/>
          <w:sz w:val="20"/>
          <w:szCs w:val="20"/>
        </w:rPr>
        <w:t xml:space="preserve">di incasso non sia </w:t>
      </w:r>
      <w:r>
        <w:rPr>
          <w:rFonts w:ascii="Tahoma" w:hAnsi="Tahoma"/>
          <w:sz w:val="20"/>
          <w:szCs w:val="20"/>
        </w:rPr>
        <w:t>maggiore di 5 cm.</w:t>
      </w:r>
    </w:p>
    <w:p w:rsidR="00775AD6" w:rsidRDefault="007654BA">
      <w:pPr>
        <w:ind w:firstLine="284"/>
        <w:jc w:val="both"/>
        <w:rPr>
          <w:rFonts w:ascii="Tahoma" w:eastAsia="Tahoma" w:hAnsi="Tahoma" w:cs="Tahoma"/>
          <w:sz w:val="20"/>
          <w:szCs w:val="20"/>
        </w:rPr>
      </w:pPr>
      <w:r>
        <w:rPr>
          <w:rFonts w:ascii="Tahoma" w:hAnsi="Tahoma"/>
          <w:sz w:val="20"/>
          <w:szCs w:val="20"/>
        </w:rPr>
        <w:t>Per il collegamento dello scaldabagno, il tubo, di tipo flessibile, dovr</w:t>
      </w:r>
      <w:r>
        <w:rPr>
          <w:rFonts w:ascii="Tahoma" w:hAnsi="Tahoma"/>
          <w:sz w:val="20"/>
          <w:szCs w:val="20"/>
        </w:rPr>
        <w:t xml:space="preserve">à </w:t>
      </w:r>
      <w:r>
        <w:rPr>
          <w:rFonts w:ascii="Tahoma" w:hAnsi="Tahoma"/>
          <w:sz w:val="20"/>
          <w:szCs w:val="20"/>
        </w:rPr>
        <w:t>essere prolungato per coprire il tratto esterno oppure dovr</w:t>
      </w:r>
      <w:r>
        <w:rPr>
          <w:rFonts w:ascii="Tahoma" w:hAnsi="Tahoma"/>
          <w:sz w:val="20"/>
          <w:szCs w:val="20"/>
        </w:rPr>
        <w:t xml:space="preserve">à </w:t>
      </w:r>
      <w:r>
        <w:rPr>
          <w:rFonts w:ascii="Tahoma" w:hAnsi="Tahoma"/>
          <w:sz w:val="20"/>
          <w:szCs w:val="20"/>
        </w:rPr>
        <w:t>essere usato un cavetto tripolare con guaina (fase+neutro+conduttore di protezione) per tutto il tratto</w:t>
      </w:r>
      <w:r>
        <w:rPr>
          <w:rFonts w:ascii="Tahoma" w:hAnsi="Tahoma"/>
          <w:sz w:val="20"/>
          <w:szCs w:val="20"/>
        </w:rPr>
        <w:t xml:space="preserve"> dall'interruttore allo scaldabagno, uscendo, senza morsetti, da una scatoletta passa cordone.</w:t>
      </w:r>
    </w:p>
    <w:p w:rsidR="00775AD6" w:rsidRDefault="007654BA">
      <w:pPr>
        <w:spacing w:before="120" w:after="120"/>
        <w:jc w:val="both"/>
        <w:rPr>
          <w:rFonts w:ascii="Tahoma" w:eastAsia="Tahoma" w:hAnsi="Tahoma" w:cs="Tahoma"/>
          <w:b/>
          <w:bCs/>
          <w:sz w:val="20"/>
          <w:szCs w:val="20"/>
        </w:rPr>
      </w:pPr>
      <w:r>
        <w:rPr>
          <w:rFonts w:ascii="Tahoma" w:hAnsi="Tahoma"/>
          <w:b/>
          <w:bCs/>
          <w:sz w:val="20"/>
          <w:szCs w:val="20"/>
        </w:rPr>
        <w:t>Altri apparecchi consentiti nei locali da bagno</w:t>
      </w:r>
    </w:p>
    <w:p w:rsidR="00775AD6" w:rsidRDefault="007654BA">
      <w:pPr>
        <w:ind w:firstLine="284"/>
        <w:jc w:val="both"/>
        <w:rPr>
          <w:rFonts w:ascii="Tahoma" w:eastAsia="Tahoma" w:hAnsi="Tahoma" w:cs="Tahoma"/>
          <w:sz w:val="20"/>
          <w:szCs w:val="20"/>
        </w:rPr>
      </w:pPr>
      <w:r>
        <w:rPr>
          <w:rFonts w:ascii="Tahoma" w:hAnsi="Tahoma"/>
          <w:sz w:val="20"/>
          <w:szCs w:val="20"/>
        </w:rPr>
        <w:t>Per l'uso di apparecchi elettromedicali in locali da bagno ordinari ci si dovr</w:t>
      </w:r>
      <w:r>
        <w:rPr>
          <w:rFonts w:ascii="Tahoma" w:hAnsi="Tahoma"/>
          <w:sz w:val="20"/>
          <w:szCs w:val="20"/>
        </w:rPr>
        <w:t xml:space="preserve">à </w:t>
      </w:r>
      <w:r>
        <w:rPr>
          <w:rFonts w:ascii="Tahoma" w:hAnsi="Tahoma"/>
          <w:sz w:val="20"/>
          <w:szCs w:val="20"/>
        </w:rPr>
        <w:t>attenere alle prescrizioni fornit</w:t>
      </w:r>
      <w:r>
        <w:rPr>
          <w:rFonts w:ascii="Tahoma" w:hAnsi="Tahoma"/>
          <w:sz w:val="20"/>
          <w:szCs w:val="20"/>
        </w:rPr>
        <w:t>e dai costruttori di questi apparecchi che potranno, in seguito, essere essere usati solo da personale addestrato.</w:t>
      </w:r>
    </w:p>
    <w:p w:rsidR="00775AD6" w:rsidRDefault="007654BA">
      <w:pPr>
        <w:ind w:firstLine="284"/>
        <w:jc w:val="both"/>
        <w:rPr>
          <w:rFonts w:ascii="Tahoma" w:eastAsia="Tahoma" w:hAnsi="Tahoma" w:cs="Tahoma"/>
          <w:sz w:val="20"/>
          <w:szCs w:val="20"/>
        </w:rPr>
      </w:pPr>
      <w:r>
        <w:rPr>
          <w:rFonts w:ascii="Tahoma" w:hAnsi="Tahoma"/>
          <w:sz w:val="20"/>
          <w:szCs w:val="20"/>
        </w:rPr>
        <w:t>Un telefono potr</w:t>
      </w:r>
      <w:r>
        <w:rPr>
          <w:rFonts w:ascii="Tahoma" w:hAnsi="Tahoma"/>
          <w:sz w:val="20"/>
          <w:szCs w:val="20"/>
        </w:rPr>
        <w:t xml:space="preserve">à </w:t>
      </w:r>
      <w:r>
        <w:rPr>
          <w:rFonts w:ascii="Tahoma" w:hAnsi="Tahoma"/>
          <w:sz w:val="20"/>
          <w:szCs w:val="20"/>
        </w:rPr>
        <w:t>essere installato anche nel bagno, ma in modo che non possa essere usato da chi si trovi nella vasca o sotto la doccia.</w:t>
      </w:r>
    </w:p>
    <w:p w:rsidR="00775AD6" w:rsidRDefault="007654BA">
      <w:pPr>
        <w:spacing w:before="120" w:after="120"/>
        <w:jc w:val="both"/>
        <w:rPr>
          <w:rFonts w:ascii="Tahoma" w:eastAsia="Tahoma" w:hAnsi="Tahoma" w:cs="Tahoma"/>
          <w:b/>
          <w:bCs/>
          <w:sz w:val="20"/>
          <w:szCs w:val="20"/>
        </w:rPr>
      </w:pPr>
      <w:r>
        <w:rPr>
          <w:rFonts w:ascii="Tahoma" w:hAnsi="Tahoma"/>
          <w:b/>
          <w:bCs/>
          <w:sz w:val="20"/>
          <w:szCs w:val="20"/>
        </w:rPr>
        <w:t>Protezioni contro i contatti diretti in ambienti pericolosi</w:t>
      </w:r>
    </w:p>
    <w:p w:rsidR="00775AD6" w:rsidRDefault="007654BA">
      <w:pPr>
        <w:ind w:firstLine="284"/>
        <w:jc w:val="both"/>
        <w:rPr>
          <w:rFonts w:ascii="Tahoma" w:eastAsia="Tahoma" w:hAnsi="Tahoma" w:cs="Tahoma"/>
          <w:sz w:val="20"/>
          <w:szCs w:val="20"/>
        </w:rPr>
      </w:pPr>
      <w:r>
        <w:rPr>
          <w:rFonts w:ascii="Tahoma" w:hAnsi="Tahoma"/>
          <w:sz w:val="20"/>
          <w:szCs w:val="20"/>
        </w:rPr>
        <w:t>Negli ambienti in cui il pericolo di elettrocuzione sia maggiore, per condizioni ambientali (umidit</w:t>
      </w:r>
      <w:r>
        <w:rPr>
          <w:rFonts w:ascii="Tahoma" w:hAnsi="Tahoma"/>
          <w:sz w:val="20"/>
          <w:szCs w:val="20"/>
        </w:rPr>
        <w:t>à</w:t>
      </w:r>
      <w:r>
        <w:rPr>
          <w:rFonts w:ascii="Tahoma" w:hAnsi="Tahoma"/>
          <w:sz w:val="20"/>
          <w:szCs w:val="20"/>
        </w:rPr>
        <w:t>) o per particolari utilizzatori elettrici usati (apparecchi portatili, tagliaerba ecc.), come p</w:t>
      </w:r>
      <w:r>
        <w:rPr>
          <w:rFonts w:ascii="Tahoma" w:hAnsi="Tahoma"/>
          <w:sz w:val="20"/>
          <w:szCs w:val="20"/>
        </w:rPr>
        <w:t>er esempio cantine, garage, portici, giardini ecc., le prese a spina dovranno essere alimentate come prescritto per la zona 3 dei bagni.</w:t>
      </w:r>
    </w:p>
    <w:p w:rsidR="00775AD6" w:rsidRDefault="007654BA">
      <w:pPr>
        <w:spacing w:before="120" w:after="120"/>
        <w:jc w:val="both"/>
        <w:rPr>
          <w:rFonts w:ascii="Tahoma" w:eastAsia="Tahoma" w:hAnsi="Tahoma" w:cs="Tahoma"/>
          <w:b/>
          <w:bCs/>
          <w:sz w:val="20"/>
          <w:szCs w:val="20"/>
        </w:rPr>
      </w:pPr>
      <w:bookmarkStart w:id="311" w:name="bookmark202"/>
      <w:bookmarkEnd w:id="311"/>
      <w:r>
        <w:rPr>
          <w:rFonts w:ascii="Tahoma" w:hAnsi="Tahoma"/>
          <w:b/>
          <w:bCs/>
          <w:sz w:val="20"/>
          <w:szCs w:val="20"/>
        </w:rPr>
        <w:t>7.2.1.9 Coordinamento dell'impianto di terra con dispositivi di interruzione</w:t>
      </w:r>
    </w:p>
    <w:p w:rsidR="00775AD6" w:rsidRDefault="007654BA">
      <w:pPr>
        <w:ind w:firstLine="284"/>
        <w:jc w:val="both"/>
        <w:rPr>
          <w:rFonts w:ascii="Tahoma" w:eastAsia="Tahoma" w:hAnsi="Tahoma" w:cs="Tahoma"/>
          <w:sz w:val="20"/>
          <w:szCs w:val="20"/>
        </w:rPr>
      </w:pPr>
      <w:r>
        <w:rPr>
          <w:rFonts w:ascii="Tahoma" w:hAnsi="Tahoma"/>
          <w:sz w:val="20"/>
          <w:szCs w:val="20"/>
        </w:rPr>
        <w:t>Una volta realizzato l'impianto di messa a</w:t>
      </w:r>
      <w:r>
        <w:rPr>
          <w:rFonts w:ascii="Tahoma" w:hAnsi="Tahoma"/>
          <w:sz w:val="20"/>
          <w:szCs w:val="20"/>
        </w:rPr>
        <w:t xml:space="preserve"> terra, la protezione contro i contatti indiretti potr</w:t>
      </w:r>
      <w:r>
        <w:rPr>
          <w:rFonts w:ascii="Tahoma" w:hAnsi="Tahoma"/>
          <w:sz w:val="20"/>
          <w:szCs w:val="20"/>
        </w:rPr>
        <w:t xml:space="preserve">à </w:t>
      </w:r>
      <w:r>
        <w:rPr>
          <w:rFonts w:ascii="Tahoma" w:hAnsi="Tahoma"/>
          <w:sz w:val="20"/>
          <w:szCs w:val="20"/>
        </w:rPr>
        <w:t>essere realizzata con uno dei seguenti sistemi:</w:t>
      </w:r>
    </w:p>
    <w:p w:rsidR="00775AD6" w:rsidRDefault="007654BA">
      <w:pPr>
        <w:ind w:left="568" w:hanging="284"/>
        <w:jc w:val="both"/>
        <w:rPr>
          <w:rFonts w:ascii="Tahoma" w:eastAsia="Tahoma" w:hAnsi="Tahoma" w:cs="Tahoma"/>
          <w:sz w:val="20"/>
          <w:szCs w:val="20"/>
        </w:rPr>
      </w:pPr>
      <w:r>
        <w:rPr>
          <w:rFonts w:ascii="Tahoma" w:hAnsi="Tahoma"/>
          <w:sz w:val="20"/>
          <w:szCs w:val="20"/>
        </w:rPr>
        <w:t>a) coordinamento fra impianto di messa a terra e protezione di massima corrente. Questo tipo di protezione richiede l'installazione di un impianto di te</w:t>
      </w:r>
      <w:r>
        <w:rPr>
          <w:rFonts w:ascii="Tahoma" w:hAnsi="Tahoma"/>
          <w:sz w:val="20"/>
          <w:szCs w:val="20"/>
        </w:rPr>
        <w:t>rra coordinato con un interruttore con rel</w:t>
      </w:r>
      <w:r>
        <w:rPr>
          <w:rFonts w:ascii="Tahoma" w:hAnsi="Tahoma"/>
          <w:sz w:val="20"/>
          <w:szCs w:val="20"/>
        </w:rPr>
        <w:t xml:space="preserve">è </w:t>
      </w:r>
      <w:r>
        <w:rPr>
          <w:rFonts w:ascii="Tahoma" w:hAnsi="Tahoma"/>
          <w:sz w:val="20"/>
          <w:szCs w:val="20"/>
        </w:rPr>
        <w:t>magnetotermico, in modo che risulti soddisfatta la seguente relazione:</w:t>
      </w:r>
    </w:p>
    <w:p w:rsidR="00775AD6" w:rsidRDefault="007654BA">
      <w:pPr>
        <w:spacing w:before="60" w:after="60"/>
        <w:ind w:left="568" w:hanging="284"/>
        <w:jc w:val="center"/>
        <w:rPr>
          <w:rFonts w:ascii="Tahoma" w:eastAsia="Tahoma" w:hAnsi="Tahoma" w:cs="Tahoma"/>
          <w:sz w:val="20"/>
          <w:szCs w:val="20"/>
        </w:rPr>
      </w:pPr>
      <w:r>
        <w:rPr>
          <w:rFonts w:ascii="Tahoma" w:hAnsi="Tahoma"/>
          <w:sz w:val="20"/>
          <w:szCs w:val="20"/>
        </w:rPr>
        <w:t>Rt&lt;=50/Is</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 xml:space="preserve">dove Rt </w:t>
      </w:r>
      <w:r>
        <w:rPr>
          <w:rFonts w:ascii="Tahoma" w:hAnsi="Tahoma"/>
          <w:sz w:val="20"/>
          <w:szCs w:val="20"/>
        </w:rPr>
        <w:t xml:space="preserve">è </w:t>
      </w:r>
      <w:r>
        <w:rPr>
          <w:rFonts w:ascii="Tahoma" w:hAnsi="Tahoma"/>
          <w:sz w:val="20"/>
          <w:szCs w:val="20"/>
        </w:rPr>
        <w:t>il valore in Ohm della resistenza dell'impianto di terra nelle condizioni pi</w:t>
      </w:r>
      <w:r>
        <w:rPr>
          <w:rFonts w:ascii="Tahoma" w:hAnsi="Tahoma"/>
          <w:sz w:val="20"/>
          <w:szCs w:val="20"/>
        </w:rPr>
        <w:t xml:space="preserve">ù </w:t>
      </w:r>
      <w:r>
        <w:rPr>
          <w:rFonts w:ascii="Tahoma" w:hAnsi="Tahoma"/>
          <w:sz w:val="20"/>
          <w:szCs w:val="20"/>
        </w:rPr>
        <w:t xml:space="preserve">sfavorevoli e Is </w:t>
      </w:r>
      <w:r>
        <w:rPr>
          <w:rFonts w:ascii="Tahoma" w:hAnsi="Tahoma"/>
          <w:sz w:val="20"/>
          <w:szCs w:val="20"/>
        </w:rPr>
        <w:t xml:space="preserve">è </w:t>
      </w:r>
      <w:r>
        <w:rPr>
          <w:rFonts w:ascii="Tahoma" w:hAnsi="Tahoma"/>
          <w:sz w:val="20"/>
          <w:szCs w:val="20"/>
        </w:rPr>
        <w:t>il pi</w:t>
      </w:r>
      <w:r>
        <w:rPr>
          <w:rFonts w:ascii="Tahoma" w:hAnsi="Tahoma"/>
          <w:sz w:val="20"/>
          <w:szCs w:val="20"/>
        </w:rPr>
        <w:t xml:space="preserve">ù </w:t>
      </w:r>
      <w:r>
        <w:rPr>
          <w:rFonts w:ascii="Tahoma" w:hAnsi="Tahoma"/>
          <w:sz w:val="20"/>
          <w:szCs w:val="20"/>
        </w:rPr>
        <w:t xml:space="preserve">elevato tra i </w:t>
      </w:r>
      <w:r>
        <w:rPr>
          <w:rFonts w:ascii="Tahoma" w:hAnsi="Tahoma"/>
          <w:sz w:val="20"/>
          <w:szCs w:val="20"/>
        </w:rPr>
        <w:t>valori in ampere della corrente di intervento in 5 s del dispositivo di protezione; ove l'impianto comprenda pi</w:t>
      </w:r>
      <w:r>
        <w:rPr>
          <w:rFonts w:ascii="Tahoma" w:hAnsi="Tahoma"/>
          <w:sz w:val="20"/>
          <w:szCs w:val="20"/>
        </w:rPr>
        <w:t xml:space="preserve">ù </w:t>
      </w:r>
      <w:r>
        <w:rPr>
          <w:rFonts w:ascii="Tahoma" w:hAnsi="Tahoma"/>
          <w:sz w:val="20"/>
          <w:szCs w:val="20"/>
        </w:rPr>
        <w:t>derivazioni protette dai dispositivi con correnti di intervento diverse, deve essere considerata la corrente di intervento pi</w:t>
      </w:r>
      <w:r>
        <w:rPr>
          <w:rFonts w:ascii="Tahoma" w:hAnsi="Tahoma"/>
          <w:sz w:val="20"/>
          <w:szCs w:val="20"/>
        </w:rPr>
        <w:t xml:space="preserve">ù </w:t>
      </w:r>
      <w:r>
        <w:rPr>
          <w:rFonts w:ascii="Tahoma" w:hAnsi="Tahoma"/>
          <w:sz w:val="20"/>
          <w:szCs w:val="20"/>
        </w:rPr>
        <w:t>elevata;</w:t>
      </w:r>
    </w:p>
    <w:p w:rsidR="00775AD6" w:rsidRDefault="007654BA">
      <w:pPr>
        <w:ind w:left="568" w:hanging="284"/>
        <w:jc w:val="both"/>
        <w:rPr>
          <w:rFonts w:ascii="Tahoma" w:eastAsia="Tahoma" w:hAnsi="Tahoma" w:cs="Tahoma"/>
          <w:sz w:val="20"/>
          <w:szCs w:val="20"/>
        </w:rPr>
      </w:pPr>
      <w:r>
        <w:rPr>
          <w:rFonts w:ascii="Tahoma" w:hAnsi="Tahoma"/>
          <w:sz w:val="20"/>
          <w:szCs w:val="20"/>
        </w:rPr>
        <w:t>b) coor</w:t>
      </w:r>
      <w:r>
        <w:rPr>
          <w:rFonts w:ascii="Tahoma" w:hAnsi="Tahoma"/>
          <w:sz w:val="20"/>
          <w:szCs w:val="20"/>
        </w:rPr>
        <w:t>dinamento fra impianto di messa a terra e interruttori differenziali. Questo tipo di protezione richiede l'installazione di un impianto di terra coordinato con un interruttore con rel</w:t>
      </w:r>
      <w:r>
        <w:rPr>
          <w:rFonts w:ascii="Tahoma" w:hAnsi="Tahoma"/>
          <w:sz w:val="20"/>
          <w:szCs w:val="20"/>
        </w:rPr>
        <w:t xml:space="preserve">è </w:t>
      </w:r>
      <w:r>
        <w:rPr>
          <w:rFonts w:ascii="Tahoma" w:hAnsi="Tahoma"/>
          <w:sz w:val="20"/>
          <w:szCs w:val="20"/>
        </w:rPr>
        <w:t>differenziale che assicuri l'apertura dei circuiti da proteggere non ap</w:t>
      </w:r>
      <w:r>
        <w:rPr>
          <w:rFonts w:ascii="Tahoma" w:hAnsi="Tahoma"/>
          <w:sz w:val="20"/>
          <w:szCs w:val="20"/>
        </w:rPr>
        <w:t>pena eventuali correnti di guasto creino situazioni di pericolo. Affinch</w:t>
      </w:r>
      <w:r>
        <w:rPr>
          <w:rFonts w:ascii="Tahoma" w:hAnsi="Tahoma"/>
          <w:sz w:val="20"/>
          <w:szCs w:val="20"/>
        </w:rPr>
        <w:t xml:space="preserve">é </w:t>
      </w:r>
      <w:r>
        <w:rPr>
          <w:rFonts w:ascii="Tahoma" w:hAnsi="Tahoma"/>
          <w:sz w:val="20"/>
          <w:szCs w:val="20"/>
        </w:rPr>
        <w:t>detto coordinamento sia efficiente dovr</w:t>
      </w:r>
      <w:r>
        <w:rPr>
          <w:rFonts w:ascii="Tahoma" w:hAnsi="Tahoma"/>
          <w:sz w:val="20"/>
          <w:szCs w:val="20"/>
        </w:rPr>
        <w:t xml:space="preserve">à </w:t>
      </w:r>
      <w:r>
        <w:rPr>
          <w:rFonts w:ascii="Tahoma" w:hAnsi="Tahoma"/>
          <w:sz w:val="20"/>
          <w:szCs w:val="20"/>
        </w:rPr>
        <w:t>essere osservata la seguente relazione:</w:t>
      </w:r>
    </w:p>
    <w:p w:rsidR="00775AD6" w:rsidRDefault="007654BA">
      <w:pPr>
        <w:spacing w:before="60" w:after="60"/>
        <w:ind w:firstLine="284"/>
        <w:jc w:val="center"/>
        <w:rPr>
          <w:rFonts w:ascii="Tahoma" w:eastAsia="Tahoma" w:hAnsi="Tahoma" w:cs="Tahoma"/>
          <w:sz w:val="20"/>
          <w:szCs w:val="20"/>
        </w:rPr>
      </w:pPr>
      <w:r>
        <w:rPr>
          <w:rFonts w:ascii="Tahoma" w:hAnsi="Tahoma"/>
          <w:sz w:val="20"/>
          <w:szCs w:val="20"/>
        </w:rPr>
        <w:t>Rt&lt;=50/Id</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 xml:space="preserve">dove Rd </w:t>
      </w:r>
      <w:r>
        <w:rPr>
          <w:rFonts w:ascii="Tahoma" w:hAnsi="Tahoma"/>
          <w:sz w:val="20"/>
          <w:szCs w:val="20"/>
        </w:rPr>
        <w:t xml:space="preserve">è </w:t>
      </w:r>
      <w:r>
        <w:rPr>
          <w:rFonts w:ascii="Tahoma" w:hAnsi="Tahoma"/>
          <w:sz w:val="20"/>
          <w:szCs w:val="20"/>
        </w:rPr>
        <w:t>il valore in Ohm della resistenza dell'impianto di terra nelle condizioni pi</w:t>
      </w:r>
      <w:r>
        <w:rPr>
          <w:rFonts w:ascii="Tahoma" w:hAnsi="Tahoma"/>
          <w:sz w:val="20"/>
          <w:szCs w:val="20"/>
        </w:rPr>
        <w:t xml:space="preserve">ù </w:t>
      </w:r>
      <w:r>
        <w:rPr>
          <w:rFonts w:ascii="Tahoma" w:hAnsi="Tahoma"/>
          <w:sz w:val="20"/>
          <w:szCs w:val="20"/>
        </w:rPr>
        <w:t>sf</w:t>
      </w:r>
      <w:r>
        <w:rPr>
          <w:rFonts w:ascii="Tahoma" w:hAnsi="Tahoma"/>
          <w:sz w:val="20"/>
          <w:szCs w:val="20"/>
        </w:rPr>
        <w:t>avorevoli e Id il pi</w:t>
      </w:r>
      <w:r>
        <w:rPr>
          <w:rFonts w:ascii="Tahoma" w:hAnsi="Tahoma"/>
          <w:sz w:val="20"/>
          <w:szCs w:val="20"/>
        </w:rPr>
        <w:t xml:space="preserve">ù </w:t>
      </w:r>
      <w:r>
        <w:rPr>
          <w:rFonts w:ascii="Tahoma" w:hAnsi="Tahoma"/>
          <w:sz w:val="20"/>
          <w:szCs w:val="20"/>
        </w:rPr>
        <w:t>elevato fra i valori in ampere delle correnti differenziali nominali di intervento delle protezioni differenziali poste a protezione dei singoli impianti utilizzatori.</w:t>
      </w:r>
    </w:p>
    <w:p w:rsidR="00775AD6" w:rsidRDefault="00775AD6">
      <w:pPr>
        <w:ind w:firstLine="284"/>
        <w:jc w:val="both"/>
        <w:rPr>
          <w:rFonts w:ascii="Tahoma" w:eastAsia="Tahoma" w:hAnsi="Tahoma" w:cs="Tahoma"/>
          <w:sz w:val="20"/>
          <w:szCs w:val="20"/>
        </w:rPr>
      </w:pPr>
    </w:p>
    <w:p w:rsidR="00775AD6" w:rsidRDefault="007654BA">
      <w:pPr>
        <w:ind w:firstLine="284"/>
        <w:jc w:val="both"/>
        <w:rPr>
          <w:sz w:val="20"/>
          <w:szCs w:val="20"/>
        </w:rPr>
      </w:pPr>
      <w:r>
        <w:rPr>
          <w:rFonts w:ascii="Tahoma" w:hAnsi="Tahoma"/>
          <w:sz w:val="20"/>
          <w:szCs w:val="20"/>
        </w:rPr>
        <w:t>Negli impianti di tipo TT, alimentati direttamente in bassa tensi</w:t>
      </w:r>
      <w:r>
        <w:rPr>
          <w:rFonts w:ascii="Tahoma" w:hAnsi="Tahoma"/>
          <w:sz w:val="20"/>
          <w:szCs w:val="20"/>
        </w:rPr>
        <w:t>one dalla Societ</w:t>
      </w:r>
      <w:r>
        <w:rPr>
          <w:rFonts w:ascii="Tahoma" w:hAnsi="Tahoma"/>
          <w:sz w:val="20"/>
          <w:szCs w:val="20"/>
        </w:rPr>
        <w:t xml:space="preserve">à </w:t>
      </w:r>
      <w:r>
        <w:rPr>
          <w:rFonts w:ascii="Tahoma" w:hAnsi="Tahoma"/>
          <w:sz w:val="20"/>
          <w:szCs w:val="20"/>
        </w:rPr>
        <w:t>Distributrice, la soluzione pi</w:t>
      </w:r>
      <w:r>
        <w:rPr>
          <w:rFonts w:ascii="Tahoma" w:hAnsi="Tahoma"/>
          <w:sz w:val="20"/>
          <w:szCs w:val="20"/>
        </w:rPr>
        <w:t xml:space="preserve">ù </w:t>
      </w:r>
      <w:r>
        <w:rPr>
          <w:rFonts w:ascii="Tahoma" w:hAnsi="Tahoma"/>
          <w:sz w:val="20"/>
          <w:szCs w:val="20"/>
        </w:rPr>
        <w:t xml:space="preserve">affidabile ed in certi casi l'unica che si possa attuare </w:t>
      </w:r>
      <w:r>
        <w:rPr>
          <w:rFonts w:ascii="Tahoma" w:hAnsi="Tahoma"/>
          <w:sz w:val="20"/>
          <w:szCs w:val="20"/>
        </w:rPr>
        <w:t xml:space="preserve">è </w:t>
      </w:r>
      <w:r>
        <w:rPr>
          <w:rFonts w:ascii="Tahoma" w:hAnsi="Tahoma"/>
          <w:sz w:val="20"/>
          <w:szCs w:val="20"/>
        </w:rPr>
        <w:t>quella con gli interruttori differenziali che consentono la presenza di un certo margine di sicurezza a copertura degli inevitabili aumenti del val</w:t>
      </w:r>
      <w:r>
        <w:rPr>
          <w:rFonts w:ascii="Tahoma" w:hAnsi="Tahoma"/>
          <w:sz w:val="20"/>
          <w:szCs w:val="20"/>
        </w:rPr>
        <w:t>ore di Rt durante la vita dell'impianto.</w:t>
      </w:r>
    </w:p>
    <w:p w:rsidR="00775AD6" w:rsidRDefault="007654BA">
      <w:pPr>
        <w:spacing w:before="120" w:after="120"/>
        <w:jc w:val="both"/>
        <w:rPr>
          <w:rFonts w:ascii="Tahoma" w:eastAsia="Tahoma" w:hAnsi="Tahoma" w:cs="Tahoma"/>
          <w:b/>
          <w:bCs/>
          <w:sz w:val="20"/>
          <w:szCs w:val="20"/>
        </w:rPr>
      </w:pPr>
      <w:bookmarkStart w:id="312" w:name="bookmark203"/>
      <w:bookmarkEnd w:id="312"/>
      <w:r>
        <w:rPr>
          <w:rFonts w:ascii="Tahoma" w:hAnsi="Tahoma"/>
          <w:b/>
          <w:bCs/>
          <w:sz w:val="20"/>
          <w:szCs w:val="20"/>
        </w:rPr>
        <w:t>7.2.1.10 Protezione mediante doppio isolamento</w:t>
      </w:r>
    </w:p>
    <w:p w:rsidR="00775AD6" w:rsidRDefault="007654BA">
      <w:pPr>
        <w:ind w:firstLine="284"/>
        <w:jc w:val="both"/>
        <w:rPr>
          <w:rFonts w:ascii="Tahoma" w:eastAsia="Tahoma" w:hAnsi="Tahoma" w:cs="Tahoma"/>
          <w:sz w:val="20"/>
          <w:szCs w:val="20"/>
        </w:rPr>
      </w:pPr>
      <w:r>
        <w:rPr>
          <w:rFonts w:ascii="Tahoma" w:hAnsi="Tahoma"/>
          <w:sz w:val="20"/>
          <w:szCs w:val="20"/>
        </w:rPr>
        <w:t>In alternativa al coordinamento fra impianto di messa a terra e dispositivi di protezione attiva, la protezione contro i contatti indiretti potr</w:t>
      </w:r>
      <w:r>
        <w:rPr>
          <w:rFonts w:ascii="Tahoma" w:hAnsi="Tahoma"/>
          <w:sz w:val="20"/>
          <w:szCs w:val="20"/>
        </w:rPr>
        <w:t xml:space="preserve">à </w:t>
      </w:r>
      <w:r>
        <w:rPr>
          <w:rFonts w:ascii="Tahoma" w:hAnsi="Tahoma"/>
          <w:sz w:val="20"/>
          <w:szCs w:val="20"/>
        </w:rPr>
        <w:t>essere realizzata adot</w:t>
      </w:r>
      <w:r>
        <w:rPr>
          <w:rFonts w:ascii="Tahoma" w:hAnsi="Tahoma"/>
          <w:sz w:val="20"/>
          <w:szCs w:val="20"/>
        </w:rPr>
        <w:t>tando macchine e apparecchi con isolamento doppio o rinforzato per costruzione o installazione, apparecchi di Classe II.</w:t>
      </w:r>
    </w:p>
    <w:p w:rsidR="00775AD6" w:rsidRDefault="007654BA">
      <w:pPr>
        <w:ind w:firstLine="284"/>
        <w:jc w:val="both"/>
        <w:rPr>
          <w:rFonts w:ascii="Tahoma" w:eastAsia="Tahoma" w:hAnsi="Tahoma" w:cs="Tahoma"/>
          <w:sz w:val="20"/>
          <w:szCs w:val="20"/>
        </w:rPr>
      </w:pPr>
      <w:r>
        <w:rPr>
          <w:rFonts w:ascii="Tahoma" w:hAnsi="Tahoma"/>
          <w:sz w:val="20"/>
          <w:szCs w:val="20"/>
        </w:rPr>
        <w:t>In uno stesso impianto la protezione con apparecchi di Classe II potr</w:t>
      </w:r>
      <w:r>
        <w:rPr>
          <w:rFonts w:ascii="Tahoma" w:hAnsi="Tahoma"/>
          <w:sz w:val="20"/>
          <w:szCs w:val="20"/>
        </w:rPr>
        <w:t xml:space="preserve">à </w:t>
      </w:r>
      <w:r>
        <w:rPr>
          <w:rFonts w:ascii="Tahoma" w:hAnsi="Tahoma"/>
          <w:sz w:val="20"/>
          <w:szCs w:val="20"/>
        </w:rPr>
        <w:t xml:space="preserve">coesistere con la protezione mediante messa a terra; tuttavia </w:t>
      </w:r>
      <w:r>
        <w:rPr>
          <w:rFonts w:ascii="Tahoma" w:hAnsi="Tahoma"/>
          <w:sz w:val="20"/>
          <w:szCs w:val="20"/>
        </w:rPr>
        <w:t xml:space="preserve">è </w:t>
      </w:r>
      <w:r>
        <w:rPr>
          <w:rFonts w:ascii="Tahoma" w:hAnsi="Tahoma"/>
          <w:sz w:val="20"/>
          <w:szCs w:val="20"/>
        </w:rPr>
        <w:t>vietato collegare intenzionalmente a terra le parti metalliche accessibili delle macchine, degli apparecchi e delle altre parti dell'impianto di Classe II.</w:t>
      </w:r>
    </w:p>
    <w:p w:rsidR="00775AD6" w:rsidRDefault="007654BA">
      <w:pPr>
        <w:spacing w:before="120" w:after="120"/>
        <w:jc w:val="both"/>
        <w:rPr>
          <w:rFonts w:ascii="Tahoma" w:eastAsia="Tahoma" w:hAnsi="Tahoma" w:cs="Tahoma"/>
          <w:b/>
          <w:bCs/>
          <w:sz w:val="20"/>
          <w:szCs w:val="20"/>
        </w:rPr>
      </w:pPr>
      <w:bookmarkStart w:id="313" w:name="bookmark204"/>
      <w:bookmarkEnd w:id="313"/>
      <w:r>
        <w:rPr>
          <w:rFonts w:ascii="Tahoma" w:hAnsi="Tahoma"/>
          <w:b/>
          <w:bCs/>
          <w:sz w:val="20"/>
          <w:szCs w:val="20"/>
        </w:rPr>
        <w:lastRenderedPageBreak/>
        <w:t>7.2.1.11 Protezione delle condutture elettriche</w:t>
      </w:r>
    </w:p>
    <w:p w:rsidR="00775AD6" w:rsidRDefault="007654BA">
      <w:pPr>
        <w:ind w:firstLine="284"/>
        <w:jc w:val="both"/>
        <w:rPr>
          <w:rFonts w:ascii="Tahoma" w:eastAsia="Tahoma" w:hAnsi="Tahoma" w:cs="Tahoma"/>
          <w:sz w:val="20"/>
          <w:szCs w:val="20"/>
        </w:rPr>
      </w:pPr>
      <w:r>
        <w:rPr>
          <w:rFonts w:ascii="Tahoma" w:hAnsi="Tahoma"/>
          <w:sz w:val="20"/>
          <w:szCs w:val="20"/>
        </w:rPr>
        <w:t>I conduttori che costituiscono gli impianti dovranno</w:t>
      </w:r>
      <w:r>
        <w:rPr>
          <w:rFonts w:ascii="Tahoma" w:hAnsi="Tahoma"/>
          <w:sz w:val="20"/>
          <w:szCs w:val="20"/>
        </w:rPr>
        <w:t xml:space="preserve"> essere protetti contro le sovracorrenti causate da sovraccarichi o da corto circuiti.</w:t>
      </w:r>
    </w:p>
    <w:p w:rsidR="00775AD6" w:rsidRDefault="007654BA">
      <w:pPr>
        <w:ind w:firstLine="284"/>
        <w:jc w:val="both"/>
        <w:rPr>
          <w:rFonts w:ascii="Tahoma" w:eastAsia="Tahoma" w:hAnsi="Tahoma" w:cs="Tahoma"/>
          <w:sz w:val="20"/>
          <w:szCs w:val="20"/>
        </w:rPr>
      </w:pPr>
      <w:r>
        <w:rPr>
          <w:rFonts w:ascii="Tahoma" w:hAnsi="Tahoma"/>
          <w:sz w:val="20"/>
          <w:szCs w:val="20"/>
        </w:rPr>
        <w:t>La protezione contro i sovraccarichi dovr</w:t>
      </w:r>
      <w:r>
        <w:rPr>
          <w:rFonts w:ascii="Tahoma" w:hAnsi="Tahoma"/>
          <w:sz w:val="20"/>
          <w:szCs w:val="20"/>
        </w:rPr>
        <w:t xml:space="preserve">à </w:t>
      </w:r>
      <w:r>
        <w:rPr>
          <w:rFonts w:ascii="Tahoma" w:hAnsi="Tahoma"/>
          <w:sz w:val="20"/>
          <w:szCs w:val="20"/>
        </w:rPr>
        <w:t xml:space="preserve">essere effettuata in ottemperanza alle prescrizioni delle norme </w:t>
      </w:r>
      <w:r>
        <w:rPr>
          <w:rFonts w:ascii="Tahoma" w:hAnsi="Tahoma"/>
          <w:color w:val="0000FF"/>
          <w:sz w:val="20"/>
          <w:szCs w:val="20"/>
          <w:u w:color="0000FF"/>
        </w:rPr>
        <w:t xml:space="preserve">CEI 64-8/1 </w:t>
      </w:r>
      <w:r>
        <w:rPr>
          <w:rFonts w:ascii="Tahoma" w:hAnsi="Tahoma"/>
          <w:color w:val="0000FF"/>
          <w:sz w:val="20"/>
          <w:szCs w:val="20"/>
          <w:u w:color="0000FF"/>
        </w:rPr>
        <w:t xml:space="preserve">÷ </w:t>
      </w:r>
      <w:r>
        <w:rPr>
          <w:rFonts w:ascii="Tahoma" w:hAnsi="Tahoma"/>
          <w:color w:val="0000FF"/>
          <w:sz w:val="20"/>
          <w:szCs w:val="20"/>
          <w:u w:color="0000FF"/>
        </w:rPr>
        <w:t>7</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In particolare i conduttori dovranno essere sc</w:t>
      </w:r>
      <w:r>
        <w:rPr>
          <w:rFonts w:ascii="Tahoma" w:hAnsi="Tahoma"/>
          <w:sz w:val="20"/>
          <w:szCs w:val="20"/>
        </w:rPr>
        <w:t>elti in modo che la loro portata (Iz) sia superiore o almeno uguale alla corrente di impiego (Ib) (valore di corrente calcolato in funzione della massima potenza da trasmettere in regime permanente). Gli interruttori automatici magnetotermici da installare</w:t>
      </w:r>
      <w:r>
        <w:rPr>
          <w:rFonts w:ascii="Tahoma" w:hAnsi="Tahoma"/>
          <w:sz w:val="20"/>
          <w:szCs w:val="20"/>
        </w:rPr>
        <w:t xml:space="preserve"> a loro protezione dovranno avere una corrente nominale (In) compresa fra la corrente di impiego del conduttore (Ib) e la sua portata nominale (Iz) ed una corrente di funzionamento (If) minore o uguale a 1,45 volte la portata (Iz).</w:t>
      </w:r>
    </w:p>
    <w:p w:rsidR="00775AD6" w:rsidRDefault="007654BA">
      <w:pPr>
        <w:ind w:firstLine="284"/>
        <w:jc w:val="both"/>
        <w:rPr>
          <w:rFonts w:ascii="Tahoma" w:eastAsia="Tahoma" w:hAnsi="Tahoma" w:cs="Tahoma"/>
          <w:sz w:val="20"/>
          <w:szCs w:val="20"/>
        </w:rPr>
      </w:pPr>
      <w:r>
        <w:rPr>
          <w:rFonts w:ascii="Tahoma" w:hAnsi="Tahoma"/>
          <w:sz w:val="20"/>
          <w:szCs w:val="20"/>
        </w:rPr>
        <w:t>In tutti i casi dovranno</w:t>
      </w:r>
      <w:r>
        <w:rPr>
          <w:rFonts w:ascii="Tahoma" w:hAnsi="Tahoma"/>
          <w:sz w:val="20"/>
          <w:szCs w:val="20"/>
        </w:rPr>
        <w:t xml:space="preserve"> essere soddisfatte le seguenti relazioni:</w:t>
      </w:r>
    </w:p>
    <w:p w:rsidR="00775AD6" w:rsidRDefault="007654BA">
      <w:pPr>
        <w:spacing w:before="60" w:after="60"/>
        <w:ind w:firstLine="284"/>
        <w:jc w:val="center"/>
        <w:rPr>
          <w:rFonts w:ascii="Tahoma" w:eastAsia="Tahoma" w:hAnsi="Tahoma" w:cs="Tahoma"/>
          <w:sz w:val="20"/>
          <w:szCs w:val="20"/>
        </w:rPr>
      </w:pPr>
      <w:r>
        <w:rPr>
          <w:rFonts w:ascii="Tahoma" w:hAnsi="Tahoma"/>
          <w:sz w:val="20"/>
          <w:szCs w:val="20"/>
        </w:rPr>
        <w:t>Ib&lt;=In&lt;=Iz</w:t>
      </w:r>
      <w:r>
        <w:rPr>
          <w:rFonts w:ascii="Tahoma" w:hAnsi="Tahoma"/>
          <w:sz w:val="20"/>
          <w:szCs w:val="20"/>
        </w:rPr>
        <w:tab/>
      </w:r>
      <w:r>
        <w:rPr>
          <w:rFonts w:ascii="Tahoma" w:hAnsi="Tahoma"/>
          <w:sz w:val="20"/>
          <w:szCs w:val="20"/>
        </w:rPr>
        <w:tab/>
        <w:t>If&lt;=1,45 Iz</w:t>
      </w:r>
    </w:p>
    <w:p w:rsidR="00775AD6" w:rsidRDefault="007654BA">
      <w:pPr>
        <w:ind w:firstLine="284"/>
        <w:jc w:val="both"/>
        <w:rPr>
          <w:rFonts w:ascii="Tahoma" w:eastAsia="Tahoma" w:hAnsi="Tahoma" w:cs="Tahoma"/>
          <w:sz w:val="20"/>
          <w:szCs w:val="20"/>
        </w:rPr>
      </w:pPr>
      <w:r>
        <w:rPr>
          <w:rFonts w:ascii="Tahoma" w:hAnsi="Tahoma"/>
          <w:sz w:val="20"/>
          <w:szCs w:val="20"/>
        </w:rPr>
        <w:t>La seconda delle due disuguaglianze sopra indicate sar</w:t>
      </w:r>
      <w:r>
        <w:rPr>
          <w:rFonts w:ascii="Tahoma" w:hAnsi="Tahoma"/>
          <w:sz w:val="20"/>
          <w:szCs w:val="20"/>
        </w:rPr>
        <w:t xml:space="preserve">à </w:t>
      </w:r>
      <w:r>
        <w:rPr>
          <w:rFonts w:ascii="Tahoma" w:hAnsi="Tahoma"/>
          <w:sz w:val="20"/>
          <w:szCs w:val="20"/>
        </w:rPr>
        <w:t xml:space="preserve">automaticamente soddisfatta nel caso di impiego di interruttori automatici conformi alle norme </w:t>
      </w:r>
      <w:r>
        <w:rPr>
          <w:rFonts w:ascii="Tahoma" w:hAnsi="Tahoma"/>
          <w:color w:val="0000FF"/>
          <w:sz w:val="20"/>
          <w:szCs w:val="20"/>
          <w:u w:color="0000FF"/>
        </w:rPr>
        <w:t>CEI EN 60898-1 e CEI EN 60947-2.</w:t>
      </w:r>
    </w:p>
    <w:p w:rsidR="00775AD6" w:rsidRDefault="007654BA">
      <w:pPr>
        <w:ind w:firstLine="284"/>
        <w:jc w:val="both"/>
        <w:rPr>
          <w:rFonts w:ascii="Tahoma" w:eastAsia="Tahoma" w:hAnsi="Tahoma" w:cs="Tahoma"/>
          <w:sz w:val="20"/>
          <w:szCs w:val="20"/>
        </w:rPr>
      </w:pPr>
      <w:r>
        <w:rPr>
          <w:rFonts w:ascii="Tahoma" w:hAnsi="Tahoma"/>
          <w:sz w:val="20"/>
          <w:szCs w:val="20"/>
        </w:rPr>
        <w:t xml:space="preserve">Gli </w:t>
      </w:r>
      <w:r>
        <w:rPr>
          <w:rFonts w:ascii="Tahoma" w:hAnsi="Tahoma"/>
          <w:sz w:val="20"/>
          <w:szCs w:val="20"/>
        </w:rPr>
        <w:t xml:space="preserve">interruttori automatici magnetotermici dovranno interrompere le correnti di corto circuito che possano verificarsi nell'impianto in tempi sufficientemente brevi per garantire che nel conduttore protetto non si raggiungano temperature pericolose secondo la </w:t>
      </w:r>
      <w:r>
        <w:rPr>
          <w:rFonts w:ascii="Tahoma" w:hAnsi="Tahoma"/>
          <w:sz w:val="20"/>
          <w:szCs w:val="20"/>
        </w:rPr>
        <w:t>relazione</w:t>
      </w:r>
    </w:p>
    <w:p w:rsidR="00775AD6" w:rsidRDefault="007654BA">
      <w:pPr>
        <w:spacing w:before="60" w:after="60"/>
        <w:ind w:firstLine="284"/>
        <w:jc w:val="center"/>
        <w:rPr>
          <w:rFonts w:ascii="Tahoma" w:eastAsia="Tahoma" w:hAnsi="Tahoma" w:cs="Tahoma"/>
          <w:sz w:val="20"/>
          <w:szCs w:val="20"/>
        </w:rPr>
      </w:pPr>
      <w:r>
        <w:rPr>
          <w:rFonts w:ascii="Tahoma" w:hAnsi="Tahoma"/>
          <w:sz w:val="20"/>
          <w:szCs w:val="20"/>
        </w:rPr>
        <w:t>Iq &lt;= Ks</w:t>
      </w:r>
      <w:r>
        <w:rPr>
          <w:rFonts w:ascii="Tahoma" w:hAnsi="Tahoma"/>
          <w:sz w:val="20"/>
          <w:szCs w:val="20"/>
        </w:rPr>
        <w:t xml:space="preserve">² </w:t>
      </w:r>
      <w:r>
        <w:rPr>
          <w:rFonts w:ascii="Tahoma" w:hAnsi="Tahoma"/>
          <w:sz w:val="20"/>
          <w:szCs w:val="20"/>
        </w:rPr>
        <w:t xml:space="preserve">(norme </w:t>
      </w:r>
      <w:r>
        <w:rPr>
          <w:rFonts w:ascii="Tahoma" w:hAnsi="Tahoma"/>
          <w:color w:val="0000FF"/>
          <w:sz w:val="20"/>
          <w:szCs w:val="20"/>
          <w:u w:color="0000FF"/>
        </w:rPr>
        <w:t xml:space="preserve">CEI 64-8/1 </w:t>
      </w:r>
      <w:r>
        <w:rPr>
          <w:rFonts w:ascii="Tahoma" w:hAnsi="Tahoma"/>
          <w:color w:val="0000FF"/>
          <w:sz w:val="20"/>
          <w:szCs w:val="20"/>
          <w:u w:color="0000FF"/>
        </w:rPr>
        <w:t xml:space="preserve">÷ </w:t>
      </w:r>
      <w:r>
        <w:rPr>
          <w:rFonts w:ascii="Tahoma" w:hAnsi="Tahoma"/>
          <w:color w:val="0000FF"/>
          <w:sz w:val="20"/>
          <w:szCs w:val="20"/>
          <w:u w:color="0000FF"/>
        </w:rPr>
        <w:t>7</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 xml:space="preserve">Essi dovranno avere un potere di interruzione almeno uguale alla corrente di corto circuito presunta nel punto di installazione. </w:t>
      </w:r>
    </w:p>
    <w:p w:rsidR="00775AD6" w:rsidRDefault="007654BA">
      <w:pPr>
        <w:ind w:firstLine="284"/>
        <w:jc w:val="both"/>
        <w:rPr>
          <w:rFonts w:ascii="Tahoma" w:eastAsia="Tahoma" w:hAnsi="Tahoma" w:cs="Tahoma"/>
          <w:sz w:val="20"/>
          <w:szCs w:val="20"/>
        </w:rPr>
      </w:pPr>
      <w:r>
        <w:rPr>
          <w:rFonts w:ascii="Tahoma" w:hAnsi="Tahoma"/>
          <w:sz w:val="20"/>
          <w:szCs w:val="20"/>
        </w:rPr>
        <w:t>Sar</w:t>
      </w:r>
      <w:r>
        <w:rPr>
          <w:rFonts w:ascii="Tahoma" w:hAnsi="Tahoma"/>
          <w:sz w:val="20"/>
          <w:szCs w:val="20"/>
        </w:rPr>
        <w:t xml:space="preserve">à </w:t>
      </w:r>
      <w:r>
        <w:rPr>
          <w:rFonts w:ascii="Tahoma" w:hAnsi="Tahoma"/>
          <w:sz w:val="20"/>
          <w:szCs w:val="20"/>
        </w:rPr>
        <w:t>consentito l'impiego di un dispositivo di protezione con potere di interruzio</w:t>
      </w:r>
      <w:r>
        <w:rPr>
          <w:rFonts w:ascii="Tahoma" w:hAnsi="Tahoma"/>
          <w:sz w:val="20"/>
          <w:szCs w:val="20"/>
        </w:rPr>
        <w:t xml:space="preserve">ne inferiore a condizione che a monte vi sia un altro dispositivo avente il necessario potere di interruzione (norme </w:t>
      </w:r>
      <w:r>
        <w:rPr>
          <w:rFonts w:ascii="Tahoma" w:hAnsi="Tahoma"/>
          <w:color w:val="0000FF"/>
          <w:sz w:val="20"/>
          <w:szCs w:val="20"/>
          <w:u w:color="0000FF"/>
        </w:rPr>
        <w:t xml:space="preserve">CEI 64-8/1 </w:t>
      </w:r>
      <w:r>
        <w:rPr>
          <w:rFonts w:ascii="Tahoma" w:hAnsi="Tahoma"/>
          <w:color w:val="0000FF"/>
          <w:sz w:val="20"/>
          <w:szCs w:val="20"/>
          <w:u w:color="0000FF"/>
        </w:rPr>
        <w:t xml:space="preserve">÷ </w:t>
      </w:r>
      <w:r>
        <w:rPr>
          <w:rFonts w:ascii="Tahoma" w:hAnsi="Tahoma"/>
          <w:color w:val="0000FF"/>
          <w:sz w:val="20"/>
          <w:szCs w:val="20"/>
          <w:u w:color="0000FF"/>
        </w:rPr>
        <w:t>7</w:t>
      </w:r>
      <w:r>
        <w:rPr>
          <w:rFonts w:ascii="Tahoma" w:hAnsi="Tahoma"/>
          <w:sz w:val="20"/>
          <w:szCs w:val="20"/>
        </w:rPr>
        <w:t xml:space="preserve">). </w:t>
      </w:r>
    </w:p>
    <w:p w:rsidR="00775AD6" w:rsidRDefault="007654BA">
      <w:pPr>
        <w:ind w:firstLine="284"/>
        <w:jc w:val="both"/>
        <w:rPr>
          <w:rFonts w:ascii="Tahoma" w:eastAsia="Tahoma" w:hAnsi="Tahoma" w:cs="Tahoma"/>
          <w:sz w:val="20"/>
          <w:szCs w:val="20"/>
        </w:rPr>
      </w:pPr>
      <w:r>
        <w:rPr>
          <w:rFonts w:ascii="Tahoma" w:hAnsi="Tahoma"/>
          <w:sz w:val="20"/>
          <w:szCs w:val="20"/>
        </w:rPr>
        <w:t>In questo caso le caratteristiche dei 2 dispositivi dovranno essere coordinate in modo che l'energia specifica passante I</w:t>
      </w:r>
      <w:r>
        <w:rPr>
          <w:rFonts w:ascii="Tahoma" w:hAnsi="Tahoma"/>
          <w:sz w:val="20"/>
          <w:szCs w:val="20"/>
        </w:rPr>
        <w:t>²</w:t>
      </w:r>
      <w:r>
        <w:rPr>
          <w:rFonts w:ascii="Tahoma" w:hAnsi="Tahoma"/>
          <w:sz w:val="20"/>
          <w:szCs w:val="20"/>
        </w:rPr>
        <w:t>t lasciata passare dal dispositivo a monte non risulti superiore a quella che potr</w:t>
      </w:r>
      <w:r>
        <w:rPr>
          <w:rFonts w:ascii="Tahoma" w:hAnsi="Tahoma"/>
          <w:sz w:val="20"/>
          <w:szCs w:val="20"/>
        </w:rPr>
        <w:t xml:space="preserve">à </w:t>
      </w:r>
      <w:r>
        <w:rPr>
          <w:rFonts w:ascii="Tahoma" w:hAnsi="Tahoma"/>
          <w:sz w:val="20"/>
          <w:szCs w:val="20"/>
        </w:rPr>
        <w:t>essere sopportata senza danno dal dispositivo a valle e dalle condutture protette.</w:t>
      </w:r>
    </w:p>
    <w:p w:rsidR="00775AD6" w:rsidRDefault="007654BA">
      <w:pPr>
        <w:ind w:firstLine="284"/>
        <w:jc w:val="both"/>
        <w:rPr>
          <w:rFonts w:ascii="Tahoma" w:eastAsia="Tahoma" w:hAnsi="Tahoma" w:cs="Tahoma"/>
          <w:sz w:val="20"/>
          <w:szCs w:val="20"/>
        </w:rPr>
      </w:pPr>
      <w:r>
        <w:rPr>
          <w:rFonts w:ascii="Tahoma" w:hAnsi="Tahoma"/>
          <w:sz w:val="20"/>
          <w:szCs w:val="20"/>
        </w:rPr>
        <w:t>In mancanza di specifiche indicazioni sul valore della corrente di cortocircuito, si pre</w:t>
      </w:r>
      <w:r>
        <w:rPr>
          <w:rFonts w:ascii="Tahoma" w:hAnsi="Tahoma"/>
          <w:sz w:val="20"/>
          <w:szCs w:val="20"/>
        </w:rPr>
        <w:t>sume che il potere di interruzione richiesto nel punto iniziale dell'impianto non sia inferiore a:</w:t>
      </w:r>
    </w:p>
    <w:p w:rsidR="00775AD6" w:rsidRDefault="007654BA">
      <w:pPr>
        <w:ind w:firstLine="284"/>
        <w:jc w:val="both"/>
        <w:rPr>
          <w:rFonts w:ascii="Tahoma" w:eastAsia="Tahoma" w:hAnsi="Tahoma" w:cs="Tahoma"/>
          <w:sz w:val="20"/>
          <w:szCs w:val="20"/>
        </w:rPr>
      </w:pPr>
      <w:r>
        <w:rPr>
          <w:rFonts w:ascii="Tahoma" w:hAnsi="Tahoma"/>
          <w:sz w:val="20"/>
          <w:szCs w:val="20"/>
        </w:rPr>
        <w:t>3.000 A nel caso di impianti monofasi;</w:t>
      </w:r>
    </w:p>
    <w:p w:rsidR="00775AD6" w:rsidRDefault="007654BA">
      <w:pPr>
        <w:ind w:firstLine="284"/>
        <w:jc w:val="both"/>
        <w:rPr>
          <w:rFonts w:ascii="Tahoma" w:eastAsia="Tahoma" w:hAnsi="Tahoma" w:cs="Tahoma"/>
          <w:sz w:val="20"/>
          <w:szCs w:val="20"/>
        </w:rPr>
      </w:pPr>
      <w:r>
        <w:rPr>
          <w:rFonts w:ascii="Tahoma" w:hAnsi="Tahoma"/>
          <w:sz w:val="20"/>
          <w:szCs w:val="20"/>
        </w:rPr>
        <w:t>4.500 A nel caso di impianti trifasi.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b/>
          <w:bCs/>
          <w:sz w:val="20"/>
          <w:szCs w:val="20"/>
        </w:rPr>
      </w:pPr>
      <w:r>
        <w:rPr>
          <w:rFonts w:ascii="Tahoma" w:hAnsi="Tahoma"/>
          <w:b/>
          <w:bCs/>
          <w:sz w:val="20"/>
          <w:szCs w:val="20"/>
        </w:rPr>
        <w:t xml:space="preserve">Protezione di circuiti particolari </w:t>
      </w:r>
    </w:p>
    <w:p w:rsidR="00775AD6" w:rsidRDefault="007654BA">
      <w:pPr>
        <w:ind w:firstLine="284"/>
        <w:jc w:val="both"/>
        <w:rPr>
          <w:rFonts w:ascii="Tahoma" w:eastAsia="Tahoma" w:hAnsi="Tahoma" w:cs="Tahoma"/>
          <w:sz w:val="20"/>
          <w:szCs w:val="20"/>
        </w:rPr>
      </w:pPr>
      <w:r>
        <w:rPr>
          <w:rFonts w:ascii="Tahoma" w:hAnsi="Tahoma"/>
          <w:sz w:val="20"/>
          <w:szCs w:val="20"/>
        </w:rPr>
        <w:t>Protezioni di circuiti particolari:</w:t>
      </w:r>
    </w:p>
    <w:p w:rsidR="00775AD6" w:rsidRDefault="007654BA">
      <w:pPr>
        <w:ind w:left="568" w:hanging="284"/>
        <w:jc w:val="both"/>
        <w:rPr>
          <w:rFonts w:ascii="Tahoma" w:eastAsia="Tahoma" w:hAnsi="Tahoma" w:cs="Tahoma"/>
          <w:sz w:val="20"/>
          <w:szCs w:val="20"/>
        </w:rPr>
      </w:pPr>
      <w:r>
        <w:rPr>
          <w:rFonts w:ascii="Tahoma" w:hAnsi="Tahoma"/>
          <w:sz w:val="20"/>
          <w:szCs w:val="20"/>
        </w:rPr>
        <w:t xml:space="preserve">a) </w:t>
      </w:r>
      <w:r>
        <w:rPr>
          <w:rFonts w:ascii="Tahoma" w:hAnsi="Tahoma"/>
          <w:sz w:val="20"/>
          <w:szCs w:val="20"/>
        </w:rPr>
        <w:tab/>
        <w:t>dov</w:t>
      </w:r>
      <w:r>
        <w:rPr>
          <w:rFonts w:ascii="Tahoma" w:hAnsi="Tahoma"/>
          <w:sz w:val="20"/>
          <w:szCs w:val="20"/>
        </w:rPr>
        <w:t>ranno essere protette singolarmente le derivazioni all'esterno;</w:t>
      </w:r>
    </w:p>
    <w:p w:rsidR="00775AD6" w:rsidRDefault="007654BA">
      <w:pPr>
        <w:ind w:left="568" w:hanging="284"/>
        <w:jc w:val="both"/>
        <w:rPr>
          <w:rFonts w:ascii="Tahoma" w:eastAsia="Tahoma" w:hAnsi="Tahoma" w:cs="Tahoma"/>
          <w:sz w:val="20"/>
          <w:szCs w:val="20"/>
        </w:rPr>
      </w:pPr>
      <w:r>
        <w:rPr>
          <w:rFonts w:ascii="Tahoma" w:hAnsi="Tahoma"/>
          <w:sz w:val="20"/>
          <w:szCs w:val="20"/>
        </w:rPr>
        <w:t xml:space="preserve">b) </w:t>
      </w:r>
      <w:r>
        <w:rPr>
          <w:rFonts w:ascii="Tahoma" w:hAnsi="Tahoma"/>
          <w:sz w:val="20"/>
          <w:szCs w:val="20"/>
        </w:rPr>
        <w:tab/>
        <w:t xml:space="preserve">dovranno essere protette singolarmente le derivazioni installate in ambienti speciali, eccezione fatta per quelli umidi; </w:t>
      </w:r>
    </w:p>
    <w:p w:rsidR="00775AD6" w:rsidRDefault="007654BA">
      <w:pPr>
        <w:ind w:left="568" w:hanging="284"/>
        <w:jc w:val="both"/>
        <w:rPr>
          <w:rFonts w:ascii="Tahoma" w:eastAsia="Tahoma" w:hAnsi="Tahoma" w:cs="Tahoma"/>
          <w:sz w:val="20"/>
          <w:szCs w:val="20"/>
        </w:rPr>
      </w:pPr>
      <w:r>
        <w:rPr>
          <w:rFonts w:ascii="Tahoma" w:hAnsi="Tahoma"/>
          <w:sz w:val="20"/>
          <w:szCs w:val="20"/>
        </w:rPr>
        <w:t xml:space="preserve">c) </w:t>
      </w:r>
      <w:r>
        <w:rPr>
          <w:rFonts w:ascii="Tahoma" w:hAnsi="Tahoma"/>
          <w:sz w:val="20"/>
          <w:szCs w:val="20"/>
        </w:rPr>
        <w:tab/>
        <w:t>dovranno essere protetti singolarmente i motori di potenza sup</w:t>
      </w:r>
      <w:r>
        <w:rPr>
          <w:rFonts w:ascii="Tahoma" w:hAnsi="Tahoma"/>
          <w:sz w:val="20"/>
          <w:szCs w:val="20"/>
        </w:rPr>
        <w:t>eriore a 0,5 kW;</w:t>
      </w:r>
    </w:p>
    <w:p w:rsidR="00775AD6" w:rsidRDefault="007654BA">
      <w:pPr>
        <w:ind w:left="568" w:hanging="284"/>
        <w:jc w:val="both"/>
        <w:rPr>
          <w:sz w:val="20"/>
          <w:szCs w:val="20"/>
        </w:rPr>
      </w:pPr>
      <w:r>
        <w:rPr>
          <w:rFonts w:ascii="Tahoma" w:hAnsi="Tahoma"/>
          <w:sz w:val="20"/>
          <w:szCs w:val="20"/>
        </w:rPr>
        <w:t xml:space="preserve">d) </w:t>
      </w:r>
      <w:r>
        <w:rPr>
          <w:rFonts w:ascii="Tahoma" w:hAnsi="Tahoma"/>
          <w:sz w:val="20"/>
          <w:szCs w:val="20"/>
        </w:rPr>
        <w:tab/>
        <w:t>dovranno essere protette singolarmente le prese a spina per l'alimentazione degli apparecchi in uso nei locali per chirurgia e nei locali per sorveglianza o cura intensiva (</w:t>
      </w:r>
      <w:r>
        <w:rPr>
          <w:rFonts w:ascii="Tahoma" w:hAnsi="Tahoma"/>
          <w:color w:val="0000FF"/>
          <w:sz w:val="20"/>
          <w:szCs w:val="20"/>
          <w:u w:color="0000FF"/>
        </w:rPr>
        <w:t>CEI 64-8/7</w:t>
      </w:r>
      <w:r>
        <w:rPr>
          <w:rFonts w:ascii="Tahoma" w:hAnsi="Tahoma"/>
          <w:sz w:val="20"/>
          <w:szCs w:val="20"/>
        </w:rPr>
        <w:t>).</w:t>
      </w:r>
    </w:p>
    <w:p w:rsidR="00775AD6" w:rsidRDefault="007654BA">
      <w:pPr>
        <w:spacing w:before="120" w:after="120"/>
        <w:jc w:val="both"/>
        <w:rPr>
          <w:rFonts w:ascii="Tahoma" w:eastAsia="Tahoma" w:hAnsi="Tahoma" w:cs="Tahoma"/>
          <w:b/>
          <w:bCs/>
          <w:sz w:val="20"/>
          <w:szCs w:val="20"/>
        </w:rPr>
      </w:pPr>
      <w:bookmarkStart w:id="314" w:name="bookmark205"/>
      <w:bookmarkEnd w:id="314"/>
      <w:r>
        <w:rPr>
          <w:rFonts w:ascii="Tahoma" w:hAnsi="Tahoma"/>
          <w:b/>
          <w:bCs/>
          <w:sz w:val="20"/>
          <w:szCs w:val="20"/>
        </w:rPr>
        <w:t>7.2.1.12 Coordinamento con le opere di specializz</w:t>
      </w:r>
      <w:r>
        <w:rPr>
          <w:rFonts w:ascii="Tahoma" w:hAnsi="Tahoma"/>
          <w:b/>
          <w:bCs/>
          <w:sz w:val="20"/>
          <w:szCs w:val="20"/>
        </w:rPr>
        <w:t>azione edile e delle altre non facenti parte del ramo d'arte dell'impresa appaltatrice</w:t>
      </w:r>
    </w:p>
    <w:p w:rsidR="00775AD6" w:rsidRDefault="007654BA">
      <w:pPr>
        <w:ind w:firstLine="284"/>
        <w:jc w:val="both"/>
        <w:rPr>
          <w:rFonts w:ascii="Tahoma" w:eastAsia="Tahoma" w:hAnsi="Tahoma" w:cs="Tahoma"/>
          <w:sz w:val="20"/>
          <w:szCs w:val="20"/>
        </w:rPr>
      </w:pPr>
      <w:r>
        <w:rPr>
          <w:rFonts w:ascii="Tahoma" w:hAnsi="Tahoma"/>
          <w:sz w:val="20"/>
          <w:szCs w:val="20"/>
        </w:rPr>
        <w:t>Per le opere, lavori, o predisposizioni di specializzazione edile e di altre non facenti parte del ramo d'arte dell'Appaltatore, contemplate nel presente Capitolato Spec</w:t>
      </w:r>
      <w:r>
        <w:rPr>
          <w:rFonts w:ascii="Tahoma" w:hAnsi="Tahoma"/>
          <w:sz w:val="20"/>
          <w:szCs w:val="20"/>
        </w:rPr>
        <w:t xml:space="preserve">iale d'Appalto ed escluse dall'appalto, le cui caratteristiche esecutive siano subordinate ad esigenze dimensionali o funzionali degli impianti oggetto dell'appalto, </w:t>
      </w:r>
      <w:r>
        <w:rPr>
          <w:rFonts w:ascii="Tahoma" w:hAnsi="Tahoma"/>
          <w:sz w:val="20"/>
          <w:szCs w:val="20"/>
        </w:rPr>
        <w:t xml:space="preserve">è </w:t>
      </w:r>
      <w:r>
        <w:rPr>
          <w:rFonts w:ascii="Tahoma" w:hAnsi="Tahoma"/>
          <w:sz w:val="20"/>
          <w:szCs w:val="20"/>
        </w:rPr>
        <w:t>fatto obbligo all'Appaltatore di render note tempestivamente alla Stazione Appaltante le</w:t>
      </w:r>
      <w:r>
        <w:rPr>
          <w:rFonts w:ascii="Tahoma" w:hAnsi="Tahoma"/>
          <w:sz w:val="20"/>
          <w:szCs w:val="20"/>
        </w:rPr>
        <w:t xml:space="preserve"> anzidette esigenze, onde la stessa Stazione Appaltante possa disporre di conseguenza.</w:t>
      </w:r>
    </w:p>
    <w:p w:rsidR="00775AD6" w:rsidRDefault="007654BA">
      <w:pPr>
        <w:spacing w:before="120" w:after="120"/>
        <w:jc w:val="both"/>
        <w:rPr>
          <w:rFonts w:ascii="Tahoma" w:eastAsia="Tahoma" w:hAnsi="Tahoma" w:cs="Tahoma"/>
          <w:b/>
          <w:bCs/>
          <w:sz w:val="20"/>
          <w:szCs w:val="20"/>
        </w:rPr>
      </w:pPr>
      <w:bookmarkStart w:id="315" w:name="bookmark206"/>
      <w:bookmarkEnd w:id="315"/>
      <w:r>
        <w:rPr>
          <w:rFonts w:ascii="Tahoma" w:hAnsi="Tahoma"/>
          <w:b/>
          <w:bCs/>
          <w:sz w:val="20"/>
          <w:szCs w:val="20"/>
        </w:rPr>
        <w:t>7.2.1.13 Materiali di rispetto</w:t>
      </w:r>
    </w:p>
    <w:p w:rsidR="00775AD6" w:rsidRDefault="007654BA">
      <w:pPr>
        <w:ind w:firstLine="284"/>
        <w:jc w:val="both"/>
        <w:rPr>
          <w:rFonts w:ascii="Tahoma" w:eastAsia="Tahoma" w:hAnsi="Tahoma" w:cs="Tahoma"/>
          <w:sz w:val="20"/>
          <w:szCs w:val="20"/>
        </w:rPr>
      </w:pPr>
      <w:r>
        <w:rPr>
          <w:rFonts w:ascii="Tahoma" w:hAnsi="Tahoma"/>
          <w:sz w:val="20"/>
          <w:szCs w:val="20"/>
        </w:rPr>
        <w:t xml:space="preserve">La scorta di materiali di rispetto non </w:t>
      </w:r>
      <w:r>
        <w:rPr>
          <w:rFonts w:ascii="Tahoma" w:hAnsi="Tahoma"/>
          <w:sz w:val="20"/>
          <w:szCs w:val="20"/>
        </w:rPr>
        <w:t xml:space="preserve">è </w:t>
      </w:r>
      <w:r>
        <w:rPr>
          <w:rFonts w:ascii="Tahoma" w:hAnsi="Tahoma"/>
          <w:sz w:val="20"/>
          <w:szCs w:val="20"/>
        </w:rPr>
        <w:t xml:space="preserve">considerata per le utenze di appartamenti privati. Per </w:t>
      </w:r>
      <w:r>
        <w:rPr>
          <w:rFonts w:ascii="Tahoma" w:hAnsi="Tahoma"/>
          <w:sz w:val="20"/>
          <w:szCs w:val="20"/>
        </w:rPr>
        <w:lastRenderedPageBreak/>
        <w:t>altre utenze, vengono date, a titolo esemp</w:t>
      </w:r>
      <w:r>
        <w:rPr>
          <w:rFonts w:ascii="Tahoma" w:hAnsi="Tahoma"/>
          <w:sz w:val="20"/>
          <w:szCs w:val="20"/>
        </w:rPr>
        <w:t>lificativo, le seguenti indicazioni:</w:t>
      </w:r>
    </w:p>
    <w:p w:rsidR="00775AD6" w:rsidRDefault="007654BA">
      <w:pPr>
        <w:ind w:left="568" w:hanging="284"/>
        <w:jc w:val="both"/>
        <w:rPr>
          <w:rFonts w:ascii="Tahoma" w:eastAsia="Tahoma" w:hAnsi="Tahoma" w:cs="Tahoma"/>
          <w:sz w:val="20"/>
          <w:szCs w:val="20"/>
        </w:rPr>
      </w:pPr>
      <w:r>
        <w:rPr>
          <w:rFonts w:ascii="Tahoma" w:hAnsi="Tahoma"/>
          <w:sz w:val="20"/>
          <w:szCs w:val="20"/>
        </w:rPr>
        <w:t xml:space="preserve">- </w:t>
      </w:r>
      <w:r>
        <w:rPr>
          <w:rFonts w:ascii="Tahoma" w:hAnsi="Tahoma"/>
          <w:sz w:val="20"/>
          <w:szCs w:val="20"/>
        </w:rPr>
        <w:tab/>
        <w:t>fusibili con cartuccia a fusione chiusa, per i quali dovr</w:t>
      </w:r>
      <w:r>
        <w:rPr>
          <w:rFonts w:ascii="Tahoma" w:hAnsi="Tahoma"/>
          <w:sz w:val="20"/>
          <w:szCs w:val="20"/>
        </w:rPr>
        <w:t xml:space="preserve">à </w:t>
      </w:r>
      <w:r>
        <w:rPr>
          <w:rFonts w:ascii="Tahoma" w:hAnsi="Tahoma"/>
          <w:sz w:val="20"/>
          <w:szCs w:val="20"/>
        </w:rPr>
        <w:t>essere prevista, come minimo, una scorta pari al 20% di quelli in opera;</w:t>
      </w:r>
    </w:p>
    <w:p w:rsidR="00775AD6" w:rsidRDefault="007654BA">
      <w:pPr>
        <w:ind w:left="568" w:hanging="284"/>
        <w:jc w:val="both"/>
        <w:rPr>
          <w:rFonts w:ascii="Tahoma" w:eastAsia="Tahoma" w:hAnsi="Tahoma" w:cs="Tahoma"/>
          <w:sz w:val="20"/>
          <w:szCs w:val="20"/>
        </w:rPr>
      </w:pPr>
      <w:r>
        <w:rPr>
          <w:rFonts w:ascii="Tahoma" w:hAnsi="Tahoma"/>
          <w:sz w:val="20"/>
          <w:szCs w:val="20"/>
        </w:rPr>
        <w:t xml:space="preserve">- </w:t>
      </w:r>
      <w:r>
        <w:rPr>
          <w:rFonts w:ascii="Tahoma" w:hAnsi="Tahoma"/>
          <w:sz w:val="20"/>
          <w:szCs w:val="20"/>
        </w:rPr>
        <w:tab/>
        <w:t>bobine di automatismi, per le quali dovr</w:t>
      </w:r>
      <w:r>
        <w:rPr>
          <w:rFonts w:ascii="Tahoma" w:hAnsi="Tahoma"/>
          <w:sz w:val="20"/>
          <w:szCs w:val="20"/>
        </w:rPr>
        <w:t xml:space="preserve">à </w:t>
      </w:r>
      <w:r>
        <w:rPr>
          <w:rFonts w:ascii="Tahoma" w:hAnsi="Tahoma"/>
          <w:sz w:val="20"/>
          <w:szCs w:val="20"/>
        </w:rPr>
        <w:t xml:space="preserve">essere prevista una scorta pari al 10% </w:t>
      </w:r>
      <w:r>
        <w:rPr>
          <w:rFonts w:ascii="Tahoma" w:hAnsi="Tahoma"/>
          <w:sz w:val="20"/>
          <w:szCs w:val="20"/>
        </w:rPr>
        <w:t>di quelle in opera, con minimo almeno di una unit</w:t>
      </w:r>
      <w:r>
        <w:rPr>
          <w:rFonts w:ascii="Tahoma" w:hAnsi="Tahoma"/>
          <w:sz w:val="20"/>
          <w:szCs w:val="20"/>
        </w:rPr>
        <w:t>à</w:t>
      </w:r>
      <w:r>
        <w:rPr>
          <w:rFonts w:ascii="Tahoma" w:hAnsi="Tahoma"/>
          <w:sz w:val="20"/>
          <w:szCs w:val="20"/>
        </w:rPr>
        <w:t>;</w:t>
      </w:r>
    </w:p>
    <w:p w:rsidR="00775AD6" w:rsidRDefault="007654BA">
      <w:pPr>
        <w:ind w:left="568" w:hanging="284"/>
        <w:jc w:val="both"/>
        <w:rPr>
          <w:rFonts w:ascii="Tahoma" w:eastAsia="Tahoma" w:hAnsi="Tahoma" w:cs="Tahoma"/>
          <w:sz w:val="20"/>
          <w:szCs w:val="20"/>
        </w:rPr>
      </w:pPr>
      <w:r>
        <w:rPr>
          <w:rFonts w:ascii="Tahoma" w:hAnsi="Tahoma"/>
          <w:sz w:val="20"/>
          <w:szCs w:val="20"/>
        </w:rPr>
        <w:t xml:space="preserve">- </w:t>
      </w:r>
      <w:r>
        <w:rPr>
          <w:rFonts w:ascii="Tahoma" w:hAnsi="Tahoma"/>
          <w:sz w:val="20"/>
          <w:szCs w:val="20"/>
        </w:rPr>
        <w:tab/>
        <w:t>una terna di chiavi per ogni serratura di eventuali armadi;</w:t>
      </w:r>
    </w:p>
    <w:p w:rsidR="00775AD6" w:rsidRDefault="007654BA">
      <w:pPr>
        <w:ind w:left="568" w:hanging="284"/>
        <w:jc w:val="both"/>
        <w:rPr>
          <w:rFonts w:ascii="Tahoma" w:eastAsia="Tahoma" w:hAnsi="Tahoma" w:cs="Tahoma"/>
          <w:sz w:val="20"/>
          <w:szCs w:val="20"/>
        </w:rPr>
      </w:pPr>
      <w:r>
        <w:rPr>
          <w:rFonts w:ascii="Tahoma" w:hAnsi="Tahoma"/>
          <w:sz w:val="20"/>
          <w:szCs w:val="20"/>
        </w:rPr>
        <w:t xml:space="preserve">- </w:t>
      </w:r>
      <w:r>
        <w:rPr>
          <w:rFonts w:ascii="Tahoma" w:hAnsi="Tahoma"/>
          <w:sz w:val="20"/>
          <w:szCs w:val="20"/>
        </w:rPr>
        <w:tab/>
        <w:t>lampadine per segnalazioni; di esse dovr</w:t>
      </w:r>
      <w:r>
        <w:rPr>
          <w:rFonts w:ascii="Tahoma" w:hAnsi="Tahoma"/>
          <w:sz w:val="20"/>
          <w:szCs w:val="20"/>
        </w:rPr>
        <w:t xml:space="preserve">à </w:t>
      </w:r>
      <w:r>
        <w:rPr>
          <w:rFonts w:ascii="Tahoma" w:hAnsi="Tahoma"/>
          <w:sz w:val="20"/>
          <w:szCs w:val="20"/>
        </w:rPr>
        <w:t>essere prevista una scorta pari al 10% di ogni tipo di quelle in opera.</w:t>
      </w:r>
    </w:p>
    <w:p w:rsidR="00775AD6" w:rsidRDefault="007654BA">
      <w:pPr>
        <w:spacing w:before="120" w:after="120"/>
        <w:jc w:val="both"/>
        <w:rPr>
          <w:rFonts w:ascii="Tahoma" w:eastAsia="Tahoma" w:hAnsi="Tahoma" w:cs="Tahoma"/>
          <w:b/>
          <w:bCs/>
          <w:sz w:val="20"/>
          <w:szCs w:val="20"/>
        </w:rPr>
      </w:pPr>
      <w:bookmarkStart w:id="316" w:name="bookmark207"/>
      <w:bookmarkEnd w:id="316"/>
      <w:r>
        <w:rPr>
          <w:rFonts w:ascii="Tahoma" w:hAnsi="Tahoma"/>
          <w:b/>
          <w:bCs/>
          <w:sz w:val="20"/>
          <w:szCs w:val="20"/>
        </w:rPr>
        <w:t xml:space="preserve">7.2.1.14 Protezione </w:t>
      </w:r>
      <w:r>
        <w:rPr>
          <w:rFonts w:ascii="Tahoma" w:hAnsi="Tahoma"/>
          <w:b/>
          <w:bCs/>
          <w:sz w:val="20"/>
          <w:szCs w:val="20"/>
        </w:rPr>
        <w:t>dalle scariche atmosferiche</w:t>
      </w:r>
    </w:p>
    <w:p w:rsidR="00775AD6" w:rsidRDefault="007654BA">
      <w:pPr>
        <w:jc w:val="both"/>
        <w:rPr>
          <w:rFonts w:ascii="Tahoma" w:eastAsia="Tahoma" w:hAnsi="Tahoma" w:cs="Tahoma"/>
          <w:b/>
          <w:bCs/>
          <w:sz w:val="20"/>
          <w:szCs w:val="20"/>
        </w:rPr>
      </w:pPr>
      <w:r>
        <w:rPr>
          <w:rFonts w:ascii="Tahoma" w:hAnsi="Tahoma"/>
          <w:b/>
          <w:bCs/>
          <w:sz w:val="20"/>
          <w:szCs w:val="20"/>
        </w:rPr>
        <w:t>Generalit</w:t>
      </w:r>
      <w:r>
        <w:rPr>
          <w:rFonts w:ascii="Tahoma" w:hAnsi="Tahoma"/>
          <w:b/>
          <w:bCs/>
          <w:sz w:val="20"/>
          <w:szCs w:val="20"/>
        </w:rPr>
        <w:t>à</w:t>
      </w:r>
    </w:p>
    <w:p w:rsidR="00775AD6" w:rsidRDefault="007654BA">
      <w:pPr>
        <w:ind w:firstLine="284"/>
        <w:jc w:val="both"/>
        <w:rPr>
          <w:rFonts w:ascii="Tahoma" w:eastAsia="Tahoma" w:hAnsi="Tahoma" w:cs="Tahoma"/>
          <w:sz w:val="20"/>
          <w:szCs w:val="20"/>
        </w:rPr>
      </w:pPr>
      <w:r>
        <w:rPr>
          <w:rFonts w:ascii="Tahoma" w:hAnsi="Tahoma"/>
          <w:sz w:val="20"/>
          <w:szCs w:val="20"/>
        </w:rPr>
        <w:t>La Stazione Appaltante preciser</w:t>
      </w:r>
      <w:r>
        <w:rPr>
          <w:rFonts w:ascii="Tahoma" w:hAnsi="Tahoma"/>
          <w:sz w:val="20"/>
          <w:szCs w:val="20"/>
        </w:rPr>
        <w:t xml:space="preserve">à </w:t>
      </w:r>
      <w:r>
        <w:rPr>
          <w:rFonts w:ascii="Tahoma" w:hAnsi="Tahoma"/>
          <w:sz w:val="20"/>
          <w:szCs w:val="20"/>
        </w:rPr>
        <w:t>se negli edifici, ove debbano installarsi gli impianti elettrici oggetto dell'appalto, dovr</w:t>
      </w:r>
      <w:r>
        <w:rPr>
          <w:rFonts w:ascii="Tahoma" w:hAnsi="Tahoma"/>
          <w:sz w:val="20"/>
          <w:szCs w:val="20"/>
        </w:rPr>
        <w:t xml:space="preserve">à </w:t>
      </w:r>
      <w:r>
        <w:rPr>
          <w:rFonts w:ascii="Tahoma" w:hAnsi="Tahoma"/>
          <w:sz w:val="20"/>
          <w:szCs w:val="20"/>
        </w:rPr>
        <w:t>essere prevista anche la sistemazione di parafulmini per la protezione dalle scariche atmos</w:t>
      </w:r>
      <w:r>
        <w:rPr>
          <w:rFonts w:ascii="Tahoma" w:hAnsi="Tahoma"/>
          <w:sz w:val="20"/>
          <w:szCs w:val="20"/>
        </w:rPr>
        <w:t>feriche.</w:t>
      </w:r>
    </w:p>
    <w:p w:rsidR="00775AD6" w:rsidRDefault="007654BA">
      <w:pPr>
        <w:ind w:firstLine="284"/>
        <w:jc w:val="both"/>
        <w:rPr>
          <w:rFonts w:ascii="Tahoma" w:eastAsia="Tahoma" w:hAnsi="Tahoma" w:cs="Tahoma"/>
          <w:sz w:val="20"/>
          <w:szCs w:val="20"/>
        </w:rPr>
      </w:pPr>
      <w:r>
        <w:rPr>
          <w:rFonts w:ascii="Tahoma" w:hAnsi="Tahoma"/>
          <w:sz w:val="20"/>
          <w:szCs w:val="20"/>
        </w:rPr>
        <w:t>In tal caso l'impianto di protezione contro i fulmini dovr</w:t>
      </w:r>
      <w:r>
        <w:rPr>
          <w:rFonts w:ascii="Tahoma" w:hAnsi="Tahoma"/>
          <w:sz w:val="20"/>
          <w:szCs w:val="20"/>
        </w:rPr>
        <w:t xml:space="preserve">à </w:t>
      </w:r>
      <w:r>
        <w:rPr>
          <w:rFonts w:ascii="Tahoma" w:hAnsi="Tahoma"/>
          <w:sz w:val="20"/>
          <w:szCs w:val="20"/>
        </w:rPr>
        <w:t>essere realizzato in conformit</w:t>
      </w:r>
      <w:r>
        <w:rPr>
          <w:rFonts w:ascii="Tahoma" w:hAnsi="Tahoma"/>
          <w:sz w:val="20"/>
          <w:szCs w:val="20"/>
        </w:rPr>
        <w:t xml:space="preserve">à </w:t>
      </w:r>
      <w:r>
        <w:rPr>
          <w:rFonts w:ascii="Tahoma" w:hAnsi="Tahoma"/>
          <w:sz w:val="20"/>
          <w:szCs w:val="20"/>
        </w:rPr>
        <w:t xml:space="preserve">al D.M. 22/01/2008, n. 37 e s.m.i., al D.P.R. 462/2001 ed alle norme </w:t>
      </w:r>
      <w:r>
        <w:rPr>
          <w:rFonts w:ascii="Tahoma" w:hAnsi="Tahoma"/>
          <w:color w:val="0000FF"/>
          <w:sz w:val="20"/>
          <w:szCs w:val="20"/>
          <w:u w:color="0000FF"/>
        </w:rPr>
        <w:t>CEI EN 62305-1/4</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In particolare i criteri per la progettazione, l</w:t>
      </w:r>
      <w:r>
        <w:rPr>
          <w:rFonts w:ascii="Tahoma" w:hAnsi="Tahoma"/>
          <w:sz w:val="20"/>
          <w:szCs w:val="20"/>
        </w:rPr>
        <w:t>’</w:t>
      </w:r>
      <w:r>
        <w:rPr>
          <w:rFonts w:ascii="Tahoma" w:hAnsi="Tahoma"/>
          <w:sz w:val="20"/>
          <w:szCs w:val="20"/>
        </w:rPr>
        <w:t xml:space="preserve">installazione e la </w:t>
      </w:r>
      <w:r>
        <w:rPr>
          <w:rFonts w:ascii="Tahoma" w:hAnsi="Tahoma"/>
          <w:sz w:val="20"/>
          <w:szCs w:val="20"/>
        </w:rPr>
        <w:t>manutenzione delle misure di protezione contro i fulmini sono considerati in due gruppi separati:</w:t>
      </w:r>
    </w:p>
    <w:p w:rsidR="00775AD6" w:rsidRDefault="007654BA">
      <w:pPr>
        <w:ind w:left="568" w:hanging="284"/>
        <w:jc w:val="both"/>
        <w:rPr>
          <w:rFonts w:ascii="Tahoma" w:eastAsia="Tahoma" w:hAnsi="Tahoma" w:cs="Tahoma"/>
          <w:sz w:val="20"/>
          <w:szCs w:val="20"/>
        </w:rPr>
      </w:pPr>
      <w:r>
        <w:rPr>
          <w:rFonts w:ascii="Tahoma" w:hAnsi="Tahoma"/>
          <w:sz w:val="20"/>
          <w:szCs w:val="20"/>
        </w:rPr>
        <w:t xml:space="preserve">- </w:t>
      </w:r>
      <w:r>
        <w:rPr>
          <w:rFonts w:ascii="Tahoma" w:hAnsi="Tahoma"/>
          <w:sz w:val="20"/>
          <w:szCs w:val="20"/>
        </w:rPr>
        <w:tab/>
        <w:t xml:space="preserve">il primo gruppo, relativo alle misure di protezione atte a ridurre il rischio sia di danno materiale che di pericolo per le persone, </w:t>
      </w:r>
      <w:r>
        <w:rPr>
          <w:rFonts w:ascii="Tahoma" w:hAnsi="Tahoma"/>
          <w:sz w:val="20"/>
          <w:szCs w:val="20"/>
        </w:rPr>
        <w:t xml:space="preserve">è </w:t>
      </w:r>
      <w:r>
        <w:rPr>
          <w:rFonts w:ascii="Tahoma" w:hAnsi="Tahoma"/>
          <w:sz w:val="20"/>
          <w:szCs w:val="20"/>
        </w:rPr>
        <w:t>riportato nella norm</w:t>
      </w:r>
      <w:r>
        <w:rPr>
          <w:rFonts w:ascii="Tahoma" w:hAnsi="Tahoma"/>
          <w:sz w:val="20"/>
          <w:szCs w:val="20"/>
        </w:rPr>
        <w:t>a CEI EN 62305-3;</w:t>
      </w:r>
    </w:p>
    <w:p w:rsidR="00775AD6" w:rsidRDefault="007654BA">
      <w:pPr>
        <w:ind w:left="568" w:hanging="284"/>
        <w:jc w:val="both"/>
        <w:rPr>
          <w:rFonts w:ascii="Tahoma" w:eastAsia="Tahoma" w:hAnsi="Tahoma" w:cs="Tahoma"/>
          <w:sz w:val="20"/>
          <w:szCs w:val="20"/>
        </w:rPr>
      </w:pPr>
      <w:r>
        <w:rPr>
          <w:rFonts w:ascii="Tahoma" w:hAnsi="Tahoma"/>
          <w:sz w:val="20"/>
          <w:szCs w:val="20"/>
        </w:rPr>
        <w:t xml:space="preserve">- </w:t>
      </w:r>
      <w:r>
        <w:rPr>
          <w:rFonts w:ascii="Tahoma" w:hAnsi="Tahoma"/>
          <w:sz w:val="20"/>
          <w:szCs w:val="20"/>
        </w:rPr>
        <w:tab/>
        <w:t xml:space="preserve">il secondo gruppo, relativo alle misure di protezione atte a ridurre i guasti di impianti elettrici ed elettronici presenti nella struttura, </w:t>
      </w:r>
      <w:r>
        <w:rPr>
          <w:rFonts w:ascii="Tahoma" w:hAnsi="Tahoma"/>
          <w:sz w:val="20"/>
          <w:szCs w:val="20"/>
        </w:rPr>
        <w:t xml:space="preserve">è </w:t>
      </w:r>
      <w:r>
        <w:rPr>
          <w:rFonts w:ascii="Tahoma" w:hAnsi="Tahoma"/>
          <w:sz w:val="20"/>
          <w:szCs w:val="20"/>
        </w:rPr>
        <w:t>riportato nella norma CEI EN 62305-4.</w:t>
      </w:r>
    </w:p>
    <w:p w:rsidR="00775AD6" w:rsidRDefault="007654BA">
      <w:pPr>
        <w:spacing w:before="120" w:after="120"/>
        <w:jc w:val="both"/>
        <w:rPr>
          <w:rFonts w:ascii="Tahoma" w:eastAsia="Tahoma" w:hAnsi="Tahoma" w:cs="Tahoma"/>
          <w:b/>
          <w:bCs/>
          <w:sz w:val="20"/>
          <w:szCs w:val="20"/>
        </w:rPr>
      </w:pPr>
      <w:bookmarkStart w:id="317" w:name="bookmark208"/>
      <w:bookmarkEnd w:id="317"/>
      <w:r>
        <w:rPr>
          <w:rFonts w:ascii="Tahoma" w:hAnsi="Tahoma"/>
          <w:b/>
          <w:bCs/>
          <w:sz w:val="20"/>
          <w:szCs w:val="20"/>
        </w:rPr>
        <w:t xml:space="preserve">7.2.1.15 Protezione da sovratensioni per fulminazione </w:t>
      </w:r>
      <w:r>
        <w:rPr>
          <w:rFonts w:ascii="Tahoma" w:hAnsi="Tahoma"/>
          <w:b/>
          <w:bCs/>
          <w:sz w:val="20"/>
          <w:szCs w:val="20"/>
        </w:rPr>
        <w:t>indiretta e di manovra</w:t>
      </w:r>
    </w:p>
    <w:p w:rsidR="00775AD6" w:rsidRDefault="007654BA">
      <w:pPr>
        <w:jc w:val="both"/>
        <w:rPr>
          <w:rFonts w:ascii="Tahoma" w:eastAsia="Tahoma" w:hAnsi="Tahoma" w:cs="Tahoma"/>
          <w:b/>
          <w:bCs/>
          <w:sz w:val="20"/>
          <w:szCs w:val="20"/>
        </w:rPr>
      </w:pPr>
      <w:r>
        <w:rPr>
          <w:rFonts w:ascii="Tahoma" w:hAnsi="Tahoma"/>
          <w:b/>
          <w:bCs/>
          <w:sz w:val="20"/>
          <w:szCs w:val="20"/>
        </w:rPr>
        <w:t>a) Protezione d'impianto</w:t>
      </w:r>
    </w:p>
    <w:p w:rsidR="00775AD6" w:rsidRDefault="007654BA">
      <w:pPr>
        <w:ind w:firstLine="284"/>
        <w:jc w:val="both"/>
        <w:rPr>
          <w:rFonts w:ascii="Tahoma" w:eastAsia="Tahoma" w:hAnsi="Tahoma" w:cs="Tahoma"/>
          <w:sz w:val="20"/>
          <w:szCs w:val="20"/>
        </w:rPr>
      </w:pPr>
      <w:r>
        <w:rPr>
          <w:rFonts w:ascii="Tahoma" w:hAnsi="Tahoma"/>
          <w:sz w:val="20"/>
          <w:szCs w:val="20"/>
        </w:rPr>
        <w:t>Al fine di proteggere l'impianto e le apparecchiature elettriche ed elettroniche ad esso collegate, contro le sovratensioni di origine atmosferica (fulminazione indiretta) e le sovratensioni transitorie di ma</w:t>
      </w:r>
      <w:r>
        <w:rPr>
          <w:rFonts w:ascii="Tahoma" w:hAnsi="Tahoma"/>
          <w:sz w:val="20"/>
          <w:szCs w:val="20"/>
        </w:rPr>
        <w:t>novra e limitare scatti intempestivi degli interruttori differenziali, all'inizio dell'impianto dovr</w:t>
      </w:r>
      <w:r>
        <w:rPr>
          <w:rFonts w:ascii="Tahoma" w:hAnsi="Tahoma"/>
          <w:sz w:val="20"/>
          <w:szCs w:val="20"/>
        </w:rPr>
        <w:t xml:space="preserve">à </w:t>
      </w:r>
      <w:r>
        <w:rPr>
          <w:rFonts w:ascii="Tahoma" w:hAnsi="Tahoma"/>
          <w:sz w:val="20"/>
          <w:szCs w:val="20"/>
        </w:rPr>
        <w:t>essere installato un limitatore di sovratensioni in conformit</w:t>
      </w:r>
      <w:r>
        <w:rPr>
          <w:rFonts w:ascii="Tahoma" w:hAnsi="Tahoma"/>
          <w:sz w:val="20"/>
          <w:szCs w:val="20"/>
        </w:rPr>
        <w:t xml:space="preserve">à </w:t>
      </w:r>
      <w:r>
        <w:rPr>
          <w:rFonts w:ascii="Tahoma" w:hAnsi="Tahoma"/>
          <w:sz w:val="20"/>
          <w:szCs w:val="20"/>
        </w:rPr>
        <w:t>alla normativa tecnica vigente.</w:t>
      </w:r>
    </w:p>
    <w:p w:rsidR="00775AD6" w:rsidRDefault="007654BA">
      <w:pPr>
        <w:spacing w:before="60"/>
        <w:jc w:val="both"/>
        <w:rPr>
          <w:rFonts w:ascii="Tahoma" w:eastAsia="Tahoma" w:hAnsi="Tahoma" w:cs="Tahoma"/>
          <w:b/>
          <w:bCs/>
          <w:sz w:val="20"/>
          <w:szCs w:val="20"/>
        </w:rPr>
      </w:pPr>
      <w:r>
        <w:rPr>
          <w:rFonts w:ascii="Tahoma" w:hAnsi="Tahoma"/>
          <w:b/>
          <w:bCs/>
          <w:sz w:val="20"/>
          <w:szCs w:val="20"/>
        </w:rPr>
        <w:t>b) Protezione d'utenza</w:t>
      </w:r>
    </w:p>
    <w:p w:rsidR="00775AD6" w:rsidRDefault="007654BA">
      <w:pPr>
        <w:ind w:firstLine="284"/>
        <w:jc w:val="both"/>
        <w:rPr>
          <w:rFonts w:ascii="Tahoma" w:eastAsia="Tahoma" w:hAnsi="Tahoma" w:cs="Tahoma"/>
          <w:sz w:val="20"/>
          <w:szCs w:val="20"/>
        </w:rPr>
      </w:pPr>
      <w:r>
        <w:rPr>
          <w:rFonts w:ascii="Tahoma" w:hAnsi="Tahoma"/>
          <w:sz w:val="20"/>
          <w:szCs w:val="20"/>
        </w:rPr>
        <w:t>Per la protezione di particolari ute</w:t>
      </w:r>
      <w:r>
        <w:rPr>
          <w:rFonts w:ascii="Tahoma" w:hAnsi="Tahoma"/>
          <w:sz w:val="20"/>
          <w:szCs w:val="20"/>
        </w:rPr>
        <w:t xml:space="preserve">nze molto sensibili alle sovratensioni, quali ad esempio computer video terminali, registratori di cassa, centraline elettroniche in genere e dispositivi elettronici a memoria programmabile, le prese di corrente dedicate alla loro inserzione nell'impianto </w:t>
      </w:r>
      <w:r>
        <w:rPr>
          <w:rFonts w:ascii="Tahoma" w:hAnsi="Tahoma"/>
          <w:sz w:val="20"/>
          <w:szCs w:val="20"/>
        </w:rPr>
        <w:t>dovranno essere alimentate attraverso un dispositivo limitatore di sovratensione in aggiunta al dispositivo di cui al punto a). Detto dispositivo dovr</w:t>
      </w:r>
      <w:r>
        <w:rPr>
          <w:rFonts w:ascii="Tahoma" w:hAnsi="Tahoma"/>
          <w:sz w:val="20"/>
          <w:szCs w:val="20"/>
        </w:rPr>
        <w:t xml:space="preserve">à </w:t>
      </w:r>
      <w:r>
        <w:rPr>
          <w:rFonts w:ascii="Tahoma" w:hAnsi="Tahoma"/>
          <w:sz w:val="20"/>
          <w:szCs w:val="20"/>
        </w:rPr>
        <w:t>essere componibile con le prese ed essere montabile a scatto sulla stessa armatura e poter essere instal</w:t>
      </w:r>
      <w:r>
        <w:rPr>
          <w:rFonts w:ascii="Tahoma" w:hAnsi="Tahoma"/>
          <w:sz w:val="20"/>
          <w:szCs w:val="20"/>
        </w:rPr>
        <w:t>lato nelle normali scatole di incasso.</w:t>
      </w:r>
    </w:p>
    <w:p w:rsidR="00775AD6" w:rsidRDefault="007654BA">
      <w:pPr>
        <w:spacing w:before="120" w:after="120"/>
        <w:jc w:val="both"/>
        <w:rPr>
          <w:rFonts w:ascii="Tahoma" w:eastAsia="Tahoma" w:hAnsi="Tahoma" w:cs="Tahoma"/>
          <w:b/>
          <w:bCs/>
          <w:sz w:val="20"/>
          <w:szCs w:val="20"/>
        </w:rPr>
      </w:pPr>
      <w:bookmarkStart w:id="318" w:name="bookmark209"/>
      <w:bookmarkEnd w:id="318"/>
      <w:r>
        <w:rPr>
          <w:rFonts w:ascii="Tahoma" w:hAnsi="Tahoma"/>
          <w:b/>
          <w:bCs/>
          <w:sz w:val="20"/>
          <w:szCs w:val="20"/>
        </w:rPr>
        <w:t>7.2.1.16 Protezione contro i radiodisturbi</w:t>
      </w:r>
    </w:p>
    <w:p w:rsidR="00775AD6" w:rsidRDefault="007654BA">
      <w:pPr>
        <w:jc w:val="both"/>
        <w:rPr>
          <w:rFonts w:ascii="Tahoma" w:eastAsia="Tahoma" w:hAnsi="Tahoma" w:cs="Tahoma"/>
          <w:b/>
          <w:bCs/>
          <w:sz w:val="20"/>
          <w:szCs w:val="20"/>
        </w:rPr>
      </w:pPr>
      <w:r>
        <w:rPr>
          <w:rFonts w:ascii="Tahoma" w:hAnsi="Tahoma"/>
          <w:b/>
          <w:bCs/>
          <w:sz w:val="20"/>
          <w:szCs w:val="20"/>
        </w:rPr>
        <w:t>a) Protezione bidirezionale di impianto</w:t>
      </w:r>
    </w:p>
    <w:p w:rsidR="00775AD6" w:rsidRDefault="007654BA">
      <w:pPr>
        <w:ind w:firstLine="284"/>
        <w:jc w:val="both"/>
        <w:rPr>
          <w:rFonts w:ascii="Tahoma" w:eastAsia="Tahoma" w:hAnsi="Tahoma" w:cs="Tahoma"/>
          <w:sz w:val="20"/>
          <w:szCs w:val="20"/>
        </w:rPr>
      </w:pPr>
      <w:r>
        <w:rPr>
          <w:rFonts w:ascii="Tahoma" w:hAnsi="Tahoma"/>
          <w:sz w:val="20"/>
          <w:szCs w:val="20"/>
        </w:rPr>
        <w:t>Per evitare che attraverso la rete di alimentazione, sorgenti di disturbo quali ad esempio motori elettrici a spazzola, utensili a mot</w:t>
      </w:r>
      <w:r>
        <w:rPr>
          <w:rFonts w:ascii="Tahoma" w:hAnsi="Tahoma"/>
          <w:sz w:val="20"/>
          <w:szCs w:val="20"/>
        </w:rPr>
        <w:t>ore, variatori di luminosit</w:t>
      </w:r>
      <w:r>
        <w:rPr>
          <w:rFonts w:ascii="Tahoma" w:hAnsi="Tahoma"/>
          <w:sz w:val="20"/>
          <w:szCs w:val="20"/>
        </w:rPr>
        <w:t xml:space="preserve">à </w:t>
      </w:r>
      <w:r>
        <w:rPr>
          <w:rFonts w:ascii="Tahoma" w:hAnsi="Tahoma"/>
          <w:sz w:val="20"/>
          <w:szCs w:val="20"/>
        </w:rPr>
        <w:t>ecc., convoglino disturbi che superano i limiti previsti dal D.M. 10 aprile 1984 e s.m.i. in materia di prevenzione ed eliminazione dei disturbi alle radiotrasmissioni e radioricezioni, l'impianto elettrico dovr</w:t>
      </w:r>
      <w:r>
        <w:rPr>
          <w:rFonts w:ascii="Tahoma" w:hAnsi="Tahoma"/>
          <w:sz w:val="20"/>
          <w:szCs w:val="20"/>
        </w:rPr>
        <w:t xml:space="preserve">à </w:t>
      </w:r>
      <w:r>
        <w:rPr>
          <w:rFonts w:ascii="Tahoma" w:hAnsi="Tahoma"/>
          <w:sz w:val="20"/>
          <w:szCs w:val="20"/>
        </w:rPr>
        <w:t>essere disacco</w:t>
      </w:r>
      <w:r>
        <w:rPr>
          <w:rFonts w:ascii="Tahoma" w:hAnsi="Tahoma"/>
          <w:sz w:val="20"/>
          <w:szCs w:val="20"/>
        </w:rPr>
        <w:t>ppiato in modo bidirezionale a mezzo di opportuni filtri.</w:t>
      </w:r>
    </w:p>
    <w:p w:rsidR="00775AD6" w:rsidRDefault="007654BA">
      <w:pPr>
        <w:ind w:firstLine="284"/>
        <w:jc w:val="both"/>
        <w:rPr>
          <w:rFonts w:ascii="Tahoma" w:eastAsia="Tahoma" w:hAnsi="Tahoma" w:cs="Tahoma"/>
          <w:sz w:val="20"/>
          <w:szCs w:val="20"/>
        </w:rPr>
      </w:pPr>
      <w:r>
        <w:rPr>
          <w:rFonts w:ascii="Tahoma" w:hAnsi="Tahoma"/>
          <w:sz w:val="20"/>
          <w:szCs w:val="20"/>
        </w:rPr>
        <w:t>Detti dispositivi dovranno essere modulari e componibili con dimensioni del modulo base 17,5X45X53 mm ed avere il dispositivo di fissaggio a scatto incorporato per profilato unificato.</w:t>
      </w:r>
    </w:p>
    <w:p w:rsidR="00775AD6" w:rsidRDefault="007654BA">
      <w:pPr>
        <w:ind w:firstLine="284"/>
        <w:jc w:val="both"/>
        <w:rPr>
          <w:rFonts w:ascii="Tahoma" w:eastAsia="Tahoma" w:hAnsi="Tahoma" w:cs="Tahoma"/>
          <w:sz w:val="20"/>
          <w:szCs w:val="20"/>
        </w:rPr>
      </w:pPr>
      <w:r>
        <w:rPr>
          <w:rFonts w:ascii="Tahoma" w:hAnsi="Tahoma"/>
          <w:sz w:val="20"/>
          <w:szCs w:val="20"/>
        </w:rPr>
        <w:t>Le caratteris</w:t>
      </w:r>
      <w:r>
        <w:rPr>
          <w:rFonts w:ascii="Tahoma" w:hAnsi="Tahoma"/>
          <w:sz w:val="20"/>
          <w:szCs w:val="20"/>
        </w:rPr>
        <w:t>tiche di attenuazione dovranno essere almeno comprese tra 20 dB a 100 kHz e 60 dB a 30 MHz.</w:t>
      </w:r>
    </w:p>
    <w:p w:rsidR="00775AD6" w:rsidRDefault="007654BA">
      <w:pPr>
        <w:spacing w:before="60"/>
        <w:jc w:val="both"/>
        <w:rPr>
          <w:rFonts w:ascii="Tahoma" w:eastAsia="Tahoma" w:hAnsi="Tahoma" w:cs="Tahoma"/>
          <w:b/>
          <w:bCs/>
          <w:sz w:val="20"/>
          <w:szCs w:val="20"/>
        </w:rPr>
      </w:pPr>
      <w:r>
        <w:rPr>
          <w:rFonts w:ascii="Tahoma" w:hAnsi="Tahoma"/>
          <w:b/>
          <w:bCs/>
          <w:sz w:val="20"/>
          <w:szCs w:val="20"/>
        </w:rPr>
        <w:t>b) Protezione unidirezionale di utenza</w:t>
      </w:r>
    </w:p>
    <w:p w:rsidR="00775AD6" w:rsidRDefault="007654BA">
      <w:pPr>
        <w:ind w:firstLine="284"/>
        <w:jc w:val="both"/>
        <w:rPr>
          <w:rFonts w:ascii="Tahoma" w:eastAsia="Tahoma" w:hAnsi="Tahoma" w:cs="Tahoma"/>
          <w:sz w:val="20"/>
          <w:szCs w:val="20"/>
        </w:rPr>
      </w:pPr>
      <w:r>
        <w:rPr>
          <w:rFonts w:ascii="Tahoma" w:hAnsi="Tahoma"/>
          <w:sz w:val="20"/>
          <w:szCs w:val="20"/>
        </w:rPr>
        <w:t>Per la protezione delle apparecchiature di radiotrasmissione e radioricezione e dei dispositivi elettronici a memoria program</w:t>
      </w:r>
      <w:r>
        <w:rPr>
          <w:rFonts w:ascii="Tahoma" w:hAnsi="Tahoma"/>
          <w:sz w:val="20"/>
          <w:szCs w:val="20"/>
        </w:rPr>
        <w:t>mabile, dai disturbi generati all'interno degli impianti e da quelli captati via etere, sar</w:t>
      </w:r>
      <w:r>
        <w:rPr>
          <w:rFonts w:ascii="Tahoma" w:hAnsi="Tahoma"/>
          <w:sz w:val="20"/>
          <w:szCs w:val="20"/>
        </w:rPr>
        <w:t xml:space="preserve">à </w:t>
      </w:r>
      <w:r>
        <w:rPr>
          <w:rFonts w:ascii="Tahoma" w:hAnsi="Tahoma"/>
          <w:sz w:val="20"/>
          <w:szCs w:val="20"/>
        </w:rPr>
        <w:t>necessario installare un filtro di opportune caratteristiche in aggiunta al filtro di cui al punto a) il pi</w:t>
      </w:r>
      <w:r>
        <w:rPr>
          <w:rFonts w:ascii="Tahoma" w:hAnsi="Tahoma"/>
          <w:sz w:val="20"/>
          <w:szCs w:val="20"/>
        </w:rPr>
        <w:t xml:space="preserve">ù </w:t>
      </w:r>
      <w:r>
        <w:rPr>
          <w:rFonts w:ascii="Tahoma" w:hAnsi="Tahoma"/>
          <w:sz w:val="20"/>
          <w:szCs w:val="20"/>
        </w:rPr>
        <w:t>vicino possibile alla presa di corrente da cui sono al</w:t>
      </w:r>
      <w:r>
        <w:rPr>
          <w:rFonts w:ascii="Tahoma" w:hAnsi="Tahoma"/>
          <w:sz w:val="20"/>
          <w:szCs w:val="20"/>
        </w:rPr>
        <w:t>imentati.</w:t>
      </w:r>
    </w:p>
    <w:p w:rsidR="00775AD6" w:rsidRDefault="007654BA">
      <w:pPr>
        <w:ind w:firstLine="284"/>
        <w:jc w:val="both"/>
        <w:rPr>
          <w:rFonts w:ascii="Tahoma" w:eastAsia="Tahoma" w:hAnsi="Tahoma" w:cs="Tahoma"/>
          <w:sz w:val="20"/>
          <w:szCs w:val="20"/>
        </w:rPr>
      </w:pPr>
      <w:r>
        <w:rPr>
          <w:rFonts w:ascii="Tahoma" w:hAnsi="Tahoma"/>
          <w:sz w:val="20"/>
          <w:szCs w:val="20"/>
        </w:rPr>
        <w:t xml:space="preserve">1) Utenze monofasi di bassa potenza </w:t>
      </w:r>
    </w:p>
    <w:p w:rsidR="00775AD6" w:rsidRDefault="007654BA">
      <w:pPr>
        <w:ind w:firstLine="284"/>
        <w:jc w:val="both"/>
        <w:rPr>
          <w:rFonts w:ascii="Tahoma" w:eastAsia="Tahoma" w:hAnsi="Tahoma" w:cs="Tahoma"/>
          <w:sz w:val="20"/>
          <w:szCs w:val="20"/>
        </w:rPr>
      </w:pPr>
      <w:r>
        <w:rPr>
          <w:rFonts w:ascii="Tahoma" w:hAnsi="Tahoma"/>
          <w:sz w:val="20"/>
          <w:szCs w:val="20"/>
        </w:rPr>
        <w:lastRenderedPageBreak/>
        <w:t>Questi filtri dovranno essere componibili con le prese di corrente ed essere montabili a scatto sulla stessa armatura e poter essere installati nelle normali scatole da incasso.</w:t>
      </w:r>
    </w:p>
    <w:p w:rsidR="00775AD6" w:rsidRDefault="007654BA">
      <w:pPr>
        <w:ind w:firstLine="284"/>
        <w:jc w:val="both"/>
        <w:rPr>
          <w:rFonts w:ascii="Tahoma" w:eastAsia="Tahoma" w:hAnsi="Tahoma" w:cs="Tahoma"/>
          <w:sz w:val="20"/>
          <w:szCs w:val="20"/>
        </w:rPr>
      </w:pPr>
      <w:r>
        <w:rPr>
          <w:rFonts w:ascii="Tahoma" w:hAnsi="Tahoma"/>
          <w:sz w:val="20"/>
          <w:szCs w:val="20"/>
        </w:rPr>
        <w:t>Le caratteristiche di attenuazi</w:t>
      </w:r>
      <w:r>
        <w:rPr>
          <w:rFonts w:ascii="Tahoma" w:hAnsi="Tahoma"/>
          <w:sz w:val="20"/>
          <w:szCs w:val="20"/>
        </w:rPr>
        <w:t xml:space="preserve">one dovranno essere almeno comprese tra 35 dB a 100 kHz e 40 dB a 30 MHz. </w:t>
      </w:r>
    </w:p>
    <w:p w:rsidR="00775AD6" w:rsidRDefault="007654BA">
      <w:pPr>
        <w:ind w:firstLine="284"/>
        <w:jc w:val="both"/>
        <w:rPr>
          <w:rFonts w:ascii="Tahoma" w:eastAsia="Tahoma" w:hAnsi="Tahoma" w:cs="Tahoma"/>
          <w:sz w:val="20"/>
          <w:szCs w:val="20"/>
        </w:rPr>
      </w:pPr>
      <w:r>
        <w:rPr>
          <w:rFonts w:ascii="Tahoma" w:hAnsi="Tahoma"/>
          <w:sz w:val="20"/>
          <w:szCs w:val="20"/>
        </w:rPr>
        <w:t>2) Utenze monofasi e trifasi di media potenza</w:t>
      </w:r>
    </w:p>
    <w:p w:rsidR="00775AD6" w:rsidRDefault="007654BA">
      <w:pPr>
        <w:ind w:firstLine="284"/>
        <w:jc w:val="both"/>
        <w:rPr>
          <w:rFonts w:ascii="Tahoma" w:eastAsia="Tahoma" w:hAnsi="Tahoma" w:cs="Tahoma"/>
          <w:sz w:val="20"/>
          <w:szCs w:val="20"/>
        </w:rPr>
      </w:pPr>
      <w:r>
        <w:rPr>
          <w:rFonts w:ascii="Tahoma" w:hAnsi="Tahoma"/>
          <w:sz w:val="20"/>
          <w:szCs w:val="20"/>
        </w:rPr>
        <w:t>Per la protezione di queste utenze sar</w:t>
      </w:r>
      <w:r>
        <w:rPr>
          <w:rFonts w:ascii="Tahoma" w:hAnsi="Tahoma"/>
          <w:sz w:val="20"/>
          <w:szCs w:val="20"/>
        </w:rPr>
        <w:t xml:space="preserve">à </w:t>
      </w:r>
      <w:r>
        <w:rPr>
          <w:rFonts w:ascii="Tahoma" w:hAnsi="Tahoma"/>
          <w:sz w:val="20"/>
          <w:szCs w:val="20"/>
        </w:rPr>
        <w:t>necessario installare i filtri descritti al punto a) il pi</w:t>
      </w:r>
      <w:r>
        <w:rPr>
          <w:rFonts w:ascii="Tahoma" w:hAnsi="Tahoma"/>
          <w:sz w:val="20"/>
          <w:szCs w:val="20"/>
        </w:rPr>
        <w:t xml:space="preserve">ù </w:t>
      </w:r>
      <w:r>
        <w:rPr>
          <w:rFonts w:ascii="Tahoma" w:hAnsi="Tahoma"/>
          <w:sz w:val="20"/>
          <w:szCs w:val="20"/>
        </w:rPr>
        <w:t>vicino possibile all'apparecchiatur</w:t>
      </w:r>
      <w:r>
        <w:rPr>
          <w:rFonts w:ascii="Tahoma" w:hAnsi="Tahoma"/>
          <w:sz w:val="20"/>
          <w:szCs w:val="20"/>
        </w:rPr>
        <w:t>a da proteggere.</w:t>
      </w:r>
    </w:p>
    <w:p w:rsidR="00775AD6" w:rsidRDefault="007654BA">
      <w:pPr>
        <w:spacing w:before="120" w:after="120"/>
        <w:jc w:val="both"/>
        <w:rPr>
          <w:rFonts w:ascii="Tahoma" w:eastAsia="Tahoma" w:hAnsi="Tahoma" w:cs="Tahoma"/>
          <w:b/>
          <w:bCs/>
          <w:sz w:val="20"/>
          <w:szCs w:val="20"/>
        </w:rPr>
      </w:pPr>
      <w:bookmarkStart w:id="319" w:name="bookmark210"/>
      <w:bookmarkEnd w:id="319"/>
      <w:r>
        <w:rPr>
          <w:rFonts w:ascii="Tahoma" w:hAnsi="Tahoma"/>
          <w:b/>
          <w:bCs/>
          <w:sz w:val="20"/>
          <w:szCs w:val="20"/>
        </w:rPr>
        <w:t>7.2.1.17 Stabilizzazione della tensione</w:t>
      </w:r>
    </w:p>
    <w:p w:rsidR="00775AD6" w:rsidRDefault="007654BA">
      <w:pPr>
        <w:ind w:firstLine="284"/>
        <w:jc w:val="both"/>
        <w:rPr>
          <w:rFonts w:ascii="Tahoma" w:eastAsia="Tahoma" w:hAnsi="Tahoma" w:cs="Tahoma"/>
          <w:sz w:val="20"/>
          <w:szCs w:val="20"/>
        </w:rPr>
      </w:pPr>
      <w:r>
        <w:rPr>
          <w:rFonts w:ascii="Tahoma" w:hAnsi="Tahoma"/>
          <w:sz w:val="20"/>
          <w:szCs w:val="20"/>
        </w:rPr>
        <w:t>La Stazione Appaltante, in base anche a possibili indicazioni da parte dell'Azienda elettrica distributrice, preciser</w:t>
      </w:r>
      <w:r>
        <w:rPr>
          <w:rFonts w:ascii="Tahoma" w:hAnsi="Tahoma"/>
          <w:sz w:val="20"/>
          <w:szCs w:val="20"/>
        </w:rPr>
        <w:t xml:space="preserve">à </w:t>
      </w:r>
      <w:r>
        <w:rPr>
          <w:rFonts w:ascii="Tahoma" w:hAnsi="Tahoma"/>
          <w:sz w:val="20"/>
          <w:szCs w:val="20"/>
        </w:rPr>
        <w:t>se dovr</w:t>
      </w:r>
      <w:r>
        <w:rPr>
          <w:rFonts w:ascii="Tahoma" w:hAnsi="Tahoma"/>
          <w:sz w:val="20"/>
          <w:szCs w:val="20"/>
        </w:rPr>
        <w:t xml:space="preserve">à </w:t>
      </w:r>
      <w:r>
        <w:rPr>
          <w:rFonts w:ascii="Tahoma" w:hAnsi="Tahoma"/>
          <w:sz w:val="20"/>
          <w:szCs w:val="20"/>
        </w:rPr>
        <w:t xml:space="preserve">essere prevista una stabilizzazione della tensione a mezzo di </w:t>
      </w:r>
      <w:r>
        <w:rPr>
          <w:rFonts w:ascii="Tahoma" w:hAnsi="Tahoma"/>
          <w:sz w:val="20"/>
          <w:szCs w:val="20"/>
        </w:rPr>
        <w:t>apparecchi stabilizzatori regolatori, indicando, in tal caso, se tale stabilizzazione dovr</w:t>
      </w:r>
      <w:r>
        <w:rPr>
          <w:rFonts w:ascii="Tahoma" w:hAnsi="Tahoma"/>
          <w:sz w:val="20"/>
          <w:szCs w:val="20"/>
        </w:rPr>
        <w:t xml:space="preserve">à </w:t>
      </w:r>
      <w:r>
        <w:rPr>
          <w:rFonts w:ascii="Tahoma" w:hAnsi="Tahoma"/>
          <w:sz w:val="20"/>
          <w:szCs w:val="20"/>
        </w:rPr>
        <w:t>essere prevista per tutto l'impianto o solo per circuiti da precisarsi, ovvero soltanto in corrispondenza di qualche singolo utilizzatore, anch'esso da precisarsi.</w:t>
      </w:r>
    </w:p>
    <w:p w:rsidR="00775AD6" w:rsidRDefault="007654BA">
      <w:pPr>
        <w:spacing w:before="120" w:after="120"/>
        <w:jc w:val="both"/>
        <w:rPr>
          <w:rFonts w:ascii="Tahoma" w:eastAsia="Tahoma" w:hAnsi="Tahoma" w:cs="Tahoma"/>
          <w:b/>
          <w:bCs/>
          <w:sz w:val="20"/>
          <w:szCs w:val="20"/>
        </w:rPr>
      </w:pPr>
      <w:bookmarkStart w:id="320" w:name="bookmark211"/>
      <w:bookmarkEnd w:id="320"/>
      <w:r>
        <w:rPr>
          <w:rFonts w:ascii="Tahoma" w:hAnsi="Tahoma"/>
          <w:b/>
          <w:bCs/>
          <w:sz w:val="20"/>
          <w:szCs w:val="20"/>
        </w:rPr>
        <w:t>7.2.1.18 Maggiorazioni dimensionali rispetto ai valori minori consentiti dalle norme CEI e di legge</w:t>
      </w:r>
    </w:p>
    <w:p w:rsidR="00775AD6" w:rsidRDefault="007654BA">
      <w:pPr>
        <w:jc w:val="both"/>
        <w:rPr>
          <w:rFonts w:ascii="Tahoma" w:eastAsia="Tahoma" w:hAnsi="Tahoma" w:cs="Tahoma"/>
          <w:sz w:val="20"/>
          <w:szCs w:val="20"/>
        </w:rPr>
      </w:pPr>
      <w:r>
        <w:rPr>
          <w:rFonts w:ascii="Tahoma" w:hAnsi="Tahoma"/>
          <w:sz w:val="20"/>
          <w:szCs w:val="20"/>
        </w:rPr>
        <w:t>Ad ogni effetto, si precisa che maggiorazioni dimensionali, in qualche caso fissate dal presente Capitolato Speciale tipo, rispetto ai valori minori consent</w:t>
      </w:r>
      <w:r>
        <w:rPr>
          <w:rFonts w:ascii="Tahoma" w:hAnsi="Tahoma"/>
          <w:sz w:val="20"/>
          <w:szCs w:val="20"/>
        </w:rPr>
        <w:t>iti dalle norme CEI o di legge, saranno adottate per consentire possibili futuri limitati incrementi delle utilizzazioni, non implicanti tuttavia veri e propri ampliamenti degli impianti.</w:t>
      </w:r>
    </w:p>
    <w:p w:rsidR="00775AD6" w:rsidRDefault="00775AD6">
      <w:pPr>
        <w:rPr>
          <w:rFonts w:ascii="Tahoma" w:eastAsia="Tahoma" w:hAnsi="Tahoma" w:cs="Tahoma"/>
          <w:b/>
          <w:bCs/>
          <w:sz w:val="20"/>
          <w:szCs w:val="20"/>
        </w:rPr>
      </w:pPr>
      <w:bookmarkStart w:id="321" w:name="bookmark212"/>
      <w:bookmarkEnd w:id="321"/>
    </w:p>
    <w:p w:rsidR="00775AD6" w:rsidRDefault="00775AD6">
      <w:pPr>
        <w:jc w:val="center"/>
        <w:rPr>
          <w:rFonts w:ascii="Tahoma" w:eastAsia="Tahoma" w:hAnsi="Tahoma" w:cs="Tahoma"/>
          <w:b/>
          <w:bCs/>
          <w:sz w:val="20"/>
          <w:szCs w:val="20"/>
        </w:rPr>
      </w:pPr>
    </w:p>
    <w:p w:rsidR="00775AD6" w:rsidRDefault="007654BA">
      <w:pPr>
        <w:pStyle w:val="CAPITOLATO03"/>
        <w:rPr>
          <w:rFonts w:ascii="Tahoma" w:eastAsia="Tahoma" w:hAnsi="Tahoma" w:cs="Tahoma"/>
        </w:rPr>
      </w:pPr>
      <w:bookmarkStart w:id="322" w:name="_Toc108"/>
      <w:r>
        <w:rPr>
          <w:rFonts w:ascii="Tahoma" w:hAnsi="Tahoma"/>
        </w:rPr>
        <w:t>Art. 7.2.2 DISPOSIZIONI PARTICOLARI PER GLI IMPIANTI DI ILLUMINAZI</w:t>
      </w:r>
      <w:r>
        <w:rPr>
          <w:rFonts w:ascii="Tahoma" w:hAnsi="Tahoma"/>
        </w:rPr>
        <w:t>ONE</w:t>
      </w:r>
      <w:bookmarkEnd w:id="322"/>
    </w:p>
    <w:p w:rsidR="00775AD6" w:rsidRDefault="00775AD6">
      <w:pPr>
        <w:jc w:val="both"/>
        <w:rPr>
          <w:rFonts w:ascii="Tahoma" w:eastAsia="Tahoma" w:hAnsi="Tahoma" w:cs="Tahoma"/>
          <w:sz w:val="20"/>
          <w:szCs w:val="20"/>
        </w:rPr>
      </w:pPr>
    </w:p>
    <w:p w:rsidR="00775AD6" w:rsidRDefault="007654BA">
      <w:pPr>
        <w:spacing w:before="120" w:after="120"/>
        <w:rPr>
          <w:rFonts w:ascii="Tahoma" w:eastAsia="Tahoma" w:hAnsi="Tahoma" w:cs="Tahoma"/>
          <w:b/>
          <w:bCs/>
          <w:sz w:val="20"/>
          <w:szCs w:val="20"/>
        </w:rPr>
      </w:pPr>
      <w:bookmarkStart w:id="323" w:name="bookmark213"/>
      <w:bookmarkEnd w:id="323"/>
      <w:r>
        <w:rPr>
          <w:rFonts w:ascii="Tahoma" w:hAnsi="Tahoma"/>
          <w:b/>
          <w:bCs/>
          <w:sz w:val="20"/>
          <w:szCs w:val="20"/>
        </w:rPr>
        <w:t>7.2.2.1 Assegnazione dei valori di illuminazione</w:t>
      </w:r>
    </w:p>
    <w:p w:rsidR="00775AD6" w:rsidRDefault="007654BA">
      <w:pPr>
        <w:rPr>
          <w:rFonts w:ascii="Tahoma" w:eastAsia="Tahoma" w:hAnsi="Tahoma" w:cs="Tahoma"/>
          <w:sz w:val="20"/>
          <w:szCs w:val="20"/>
        </w:rPr>
      </w:pPr>
      <w:r>
        <w:rPr>
          <w:rFonts w:ascii="Tahoma" w:hAnsi="Tahoma"/>
          <w:sz w:val="20"/>
          <w:szCs w:val="20"/>
        </w:rPr>
        <w:t>I valori medi di illuminazione da conseguire e da misurare entro 60 giorni dall'ultimazione dei lavori su un piano orizzontale posto a m 0,85 dal pavimento, in condizioni di alimentazione normali, saran</w:t>
      </w:r>
      <w:r>
        <w:rPr>
          <w:rFonts w:ascii="Tahoma" w:hAnsi="Tahoma"/>
          <w:sz w:val="20"/>
          <w:szCs w:val="20"/>
        </w:rPr>
        <w:t xml:space="preserve">no desunti, per i vari locali, dalle tabelle della norma </w:t>
      </w:r>
      <w:r>
        <w:rPr>
          <w:rFonts w:ascii="Tahoma" w:hAnsi="Tahoma"/>
          <w:color w:val="0000FF"/>
          <w:sz w:val="20"/>
          <w:szCs w:val="20"/>
          <w:u w:color="0000FF"/>
        </w:rPr>
        <w:t>UNI EN 12464-1</w:t>
      </w:r>
      <w:r>
        <w:rPr>
          <w:rFonts w:ascii="Tahoma" w:hAnsi="Tahoma"/>
          <w:sz w:val="20"/>
          <w:szCs w:val="20"/>
        </w:rPr>
        <w:t>.</w:t>
      </w:r>
    </w:p>
    <w:p w:rsidR="00775AD6" w:rsidRDefault="007654BA">
      <w:pPr>
        <w:rPr>
          <w:rFonts w:ascii="Tahoma" w:eastAsia="Tahoma" w:hAnsi="Tahoma" w:cs="Tahoma"/>
          <w:sz w:val="20"/>
          <w:szCs w:val="20"/>
        </w:rPr>
      </w:pPr>
      <w:r>
        <w:rPr>
          <w:rFonts w:ascii="Tahoma" w:hAnsi="Tahoma"/>
          <w:sz w:val="20"/>
          <w:szCs w:val="20"/>
        </w:rPr>
        <w:t>Ai sensi della stessa norma il rapporto tra i valori minimi e massimi di illuminazione, nell'area di lavoro non deve essere inferiore a 0.80.</w:t>
      </w:r>
    </w:p>
    <w:p w:rsidR="00775AD6" w:rsidRDefault="00775AD6">
      <w:pPr>
        <w:rPr>
          <w:rFonts w:ascii="Tahoma" w:eastAsia="Tahoma" w:hAnsi="Tahoma" w:cs="Tahoma"/>
          <w:sz w:val="20"/>
          <w:szCs w:val="20"/>
        </w:rPr>
      </w:pPr>
    </w:p>
    <w:p w:rsidR="00775AD6" w:rsidRDefault="007654BA">
      <w:pPr>
        <w:spacing w:before="120" w:after="120"/>
        <w:jc w:val="both"/>
        <w:rPr>
          <w:rFonts w:ascii="Tahoma" w:eastAsia="Tahoma" w:hAnsi="Tahoma" w:cs="Tahoma"/>
          <w:b/>
          <w:bCs/>
          <w:sz w:val="20"/>
          <w:szCs w:val="20"/>
        </w:rPr>
      </w:pPr>
      <w:bookmarkStart w:id="324" w:name="bookmark214"/>
      <w:bookmarkEnd w:id="324"/>
      <w:r>
        <w:rPr>
          <w:rFonts w:ascii="Tahoma" w:hAnsi="Tahoma"/>
          <w:b/>
          <w:bCs/>
          <w:sz w:val="20"/>
          <w:szCs w:val="20"/>
        </w:rPr>
        <w:t xml:space="preserve">7.2.2.2 Tipo di illuminazione (o natura </w:t>
      </w:r>
      <w:r>
        <w:rPr>
          <w:rFonts w:ascii="Tahoma" w:hAnsi="Tahoma"/>
          <w:b/>
          <w:bCs/>
          <w:sz w:val="20"/>
          <w:szCs w:val="20"/>
        </w:rPr>
        <w:t>delle sorgenti)</w:t>
      </w:r>
    </w:p>
    <w:p w:rsidR="00775AD6" w:rsidRDefault="007654BA">
      <w:pPr>
        <w:ind w:firstLine="284"/>
        <w:jc w:val="both"/>
        <w:rPr>
          <w:rFonts w:ascii="Tahoma" w:eastAsia="Tahoma" w:hAnsi="Tahoma" w:cs="Tahoma"/>
          <w:sz w:val="20"/>
          <w:szCs w:val="20"/>
        </w:rPr>
      </w:pPr>
      <w:r>
        <w:rPr>
          <w:rFonts w:ascii="Tahoma" w:hAnsi="Tahoma"/>
          <w:sz w:val="20"/>
          <w:szCs w:val="20"/>
        </w:rPr>
        <w:t>Il tipo di illuminazione sar</w:t>
      </w:r>
      <w:r>
        <w:rPr>
          <w:rFonts w:ascii="Tahoma" w:hAnsi="Tahoma"/>
          <w:sz w:val="20"/>
          <w:szCs w:val="20"/>
        </w:rPr>
        <w:t xml:space="preserve">à </w:t>
      </w:r>
      <w:r>
        <w:rPr>
          <w:rFonts w:ascii="Tahoma" w:hAnsi="Tahoma"/>
          <w:sz w:val="20"/>
          <w:szCs w:val="20"/>
        </w:rPr>
        <w:t>prescritto dalla Stazione Appaltante, scegliendo fra i sistemi pi</w:t>
      </w:r>
      <w:r>
        <w:rPr>
          <w:rFonts w:ascii="Tahoma" w:hAnsi="Tahoma"/>
          <w:sz w:val="20"/>
          <w:szCs w:val="20"/>
        </w:rPr>
        <w:t xml:space="preserve">ù </w:t>
      </w:r>
      <w:r>
        <w:rPr>
          <w:rFonts w:ascii="Tahoma" w:hAnsi="Tahoma"/>
          <w:sz w:val="20"/>
          <w:szCs w:val="20"/>
        </w:rPr>
        <w:t>idonei, di cui, a titolo esemplificativo, si citano i seguenti:</w:t>
      </w:r>
    </w:p>
    <w:p w:rsidR="00775AD6" w:rsidRDefault="007654BA">
      <w:pPr>
        <w:ind w:firstLine="284"/>
        <w:jc w:val="both"/>
        <w:rPr>
          <w:rFonts w:ascii="Tahoma" w:eastAsia="Tahoma" w:hAnsi="Tahoma" w:cs="Tahoma"/>
          <w:sz w:val="20"/>
          <w:szCs w:val="20"/>
        </w:rPr>
      </w:pPr>
      <w:r>
        <w:rPr>
          <w:rFonts w:ascii="Tahoma" w:hAnsi="Tahoma"/>
          <w:sz w:val="20"/>
          <w:szCs w:val="20"/>
        </w:rPr>
        <w:t>- ad incandescenza;</w:t>
      </w:r>
    </w:p>
    <w:p w:rsidR="00775AD6" w:rsidRDefault="007654BA">
      <w:pPr>
        <w:ind w:firstLine="284"/>
        <w:jc w:val="both"/>
        <w:rPr>
          <w:rFonts w:ascii="Tahoma" w:eastAsia="Tahoma" w:hAnsi="Tahoma" w:cs="Tahoma"/>
          <w:sz w:val="20"/>
          <w:szCs w:val="20"/>
        </w:rPr>
      </w:pPr>
      <w:r>
        <w:rPr>
          <w:rFonts w:ascii="Tahoma" w:hAnsi="Tahoma"/>
          <w:sz w:val="20"/>
          <w:szCs w:val="20"/>
        </w:rPr>
        <w:t>- a fluorescenza;</w:t>
      </w:r>
    </w:p>
    <w:p w:rsidR="00775AD6" w:rsidRDefault="007654BA">
      <w:pPr>
        <w:ind w:firstLine="284"/>
        <w:jc w:val="both"/>
        <w:rPr>
          <w:rFonts w:ascii="Tahoma" w:eastAsia="Tahoma" w:hAnsi="Tahoma" w:cs="Tahoma"/>
          <w:sz w:val="20"/>
          <w:szCs w:val="20"/>
        </w:rPr>
      </w:pPr>
      <w:r>
        <w:rPr>
          <w:rFonts w:ascii="Tahoma" w:hAnsi="Tahoma"/>
          <w:sz w:val="20"/>
          <w:szCs w:val="20"/>
        </w:rPr>
        <w:t>- a vapori di mercurio;</w:t>
      </w:r>
    </w:p>
    <w:p w:rsidR="00775AD6" w:rsidRDefault="007654BA">
      <w:pPr>
        <w:ind w:firstLine="284"/>
        <w:jc w:val="both"/>
        <w:rPr>
          <w:rFonts w:ascii="Tahoma" w:eastAsia="Tahoma" w:hAnsi="Tahoma" w:cs="Tahoma"/>
          <w:sz w:val="20"/>
          <w:szCs w:val="20"/>
        </w:rPr>
      </w:pPr>
      <w:r>
        <w:rPr>
          <w:rFonts w:ascii="Tahoma" w:hAnsi="Tahoma"/>
          <w:sz w:val="20"/>
          <w:szCs w:val="20"/>
        </w:rPr>
        <w:t>- a vapori di sod</w:t>
      </w:r>
      <w:r>
        <w:rPr>
          <w:rFonts w:ascii="Tahoma" w:hAnsi="Tahoma"/>
          <w:sz w:val="20"/>
          <w:szCs w:val="20"/>
        </w:rPr>
        <w:t>io.</w:t>
      </w:r>
    </w:p>
    <w:p w:rsidR="00775AD6" w:rsidRDefault="007654BA">
      <w:pPr>
        <w:ind w:firstLine="284"/>
        <w:jc w:val="both"/>
        <w:rPr>
          <w:rFonts w:ascii="Tahoma" w:eastAsia="Tahoma" w:hAnsi="Tahoma" w:cs="Tahoma"/>
          <w:sz w:val="20"/>
          <w:szCs w:val="20"/>
        </w:rPr>
      </w:pPr>
      <w:r>
        <w:rPr>
          <w:rFonts w:ascii="Tahoma" w:hAnsi="Tahoma"/>
          <w:sz w:val="20"/>
          <w:szCs w:val="20"/>
        </w:rPr>
        <w:t>Le imprese concorrenti possono, in variante, proporre qualche altro tipo che ritenessero pi</w:t>
      </w:r>
      <w:r>
        <w:rPr>
          <w:rFonts w:ascii="Tahoma" w:hAnsi="Tahoma"/>
          <w:sz w:val="20"/>
          <w:szCs w:val="20"/>
        </w:rPr>
        <w:t xml:space="preserve">ù </w:t>
      </w:r>
      <w:r>
        <w:rPr>
          <w:rFonts w:ascii="Tahoma" w:hAnsi="Tahoma"/>
          <w:sz w:val="20"/>
          <w:szCs w:val="20"/>
        </w:rPr>
        <w:t>adatto ma rispettando i valori prescritti dal calcolo illuminotecnico allegato e comunque secondo quanto indicato dall UNI EN 12464-1. Sar</w:t>
      </w:r>
      <w:r>
        <w:rPr>
          <w:rFonts w:ascii="Tahoma" w:hAnsi="Tahoma"/>
          <w:sz w:val="20"/>
          <w:szCs w:val="20"/>
        </w:rPr>
        <w:t xml:space="preserve">à </w:t>
      </w:r>
      <w:r>
        <w:rPr>
          <w:rFonts w:ascii="Tahoma" w:hAnsi="Tahoma"/>
          <w:sz w:val="20"/>
          <w:szCs w:val="20"/>
        </w:rPr>
        <w:t>facolt</w:t>
      </w:r>
      <w:r>
        <w:rPr>
          <w:rFonts w:ascii="Tahoma" w:hAnsi="Tahoma"/>
          <w:sz w:val="20"/>
          <w:szCs w:val="20"/>
        </w:rPr>
        <w:t xml:space="preserve">à </w:t>
      </w:r>
      <w:r>
        <w:rPr>
          <w:rFonts w:ascii="Tahoma" w:hAnsi="Tahoma"/>
          <w:sz w:val="20"/>
          <w:szCs w:val="20"/>
        </w:rPr>
        <w:t>della Stazi</w:t>
      </w:r>
      <w:r>
        <w:rPr>
          <w:rFonts w:ascii="Tahoma" w:hAnsi="Tahoma"/>
          <w:sz w:val="20"/>
          <w:szCs w:val="20"/>
        </w:rPr>
        <w:t>one Appaltante preferire sistemi a basso consumo (LED).</w:t>
      </w:r>
    </w:p>
    <w:p w:rsidR="00775AD6" w:rsidRDefault="007654BA">
      <w:pPr>
        <w:ind w:firstLine="284"/>
        <w:jc w:val="both"/>
        <w:rPr>
          <w:rFonts w:ascii="Tahoma" w:eastAsia="Tahoma" w:hAnsi="Tahoma" w:cs="Tahoma"/>
          <w:sz w:val="20"/>
          <w:szCs w:val="20"/>
        </w:rPr>
      </w:pPr>
      <w:r>
        <w:rPr>
          <w:rFonts w:ascii="Tahoma" w:hAnsi="Tahoma"/>
          <w:sz w:val="20"/>
          <w:szCs w:val="20"/>
        </w:rPr>
        <w:t xml:space="preserve">In ogni caso, i circuiti relativi ad ogni accensione o gruppo di accensioni simultanee non dovranno avere un fattore di potenza inferiore a 0,9 ottenibile eventualmente mediante rifasamento. Dovranno </w:t>
      </w:r>
      <w:r>
        <w:rPr>
          <w:rFonts w:ascii="Tahoma" w:hAnsi="Tahoma"/>
          <w:sz w:val="20"/>
          <w:szCs w:val="20"/>
        </w:rPr>
        <w:t>essere presi opportuni provvedimenti per evitare l'effetto stroboscopico.</w:t>
      </w:r>
    </w:p>
    <w:p w:rsidR="00775AD6" w:rsidRDefault="007654BA">
      <w:pPr>
        <w:spacing w:before="120" w:after="120"/>
        <w:jc w:val="both"/>
        <w:rPr>
          <w:rFonts w:ascii="Tahoma" w:eastAsia="Tahoma" w:hAnsi="Tahoma" w:cs="Tahoma"/>
          <w:b/>
          <w:bCs/>
          <w:sz w:val="20"/>
          <w:szCs w:val="20"/>
        </w:rPr>
      </w:pPr>
      <w:bookmarkStart w:id="325" w:name="bookmark215"/>
      <w:bookmarkEnd w:id="325"/>
      <w:r>
        <w:rPr>
          <w:rFonts w:ascii="Tahoma" w:hAnsi="Tahoma"/>
          <w:b/>
          <w:bCs/>
          <w:sz w:val="20"/>
          <w:szCs w:val="20"/>
        </w:rPr>
        <w:t>7.2.2.3 Apparecchiatura illuminante</w:t>
      </w:r>
    </w:p>
    <w:p w:rsidR="00775AD6" w:rsidRDefault="007654BA">
      <w:pPr>
        <w:ind w:firstLine="284"/>
        <w:jc w:val="both"/>
        <w:rPr>
          <w:rFonts w:ascii="Tahoma" w:eastAsia="Tahoma" w:hAnsi="Tahoma" w:cs="Tahoma"/>
          <w:sz w:val="20"/>
          <w:szCs w:val="20"/>
        </w:rPr>
      </w:pPr>
      <w:r>
        <w:rPr>
          <w:rFonts w:ascii="Tahoma" w:hAnsi="Tahoma"/>
          <w:sz w:val="20"/>
          <w:szCs w:val="20"/>
        </w:rPr>
        <w:t xml:space="preserve">Gli apparecchi saranno dotati di schermi che possono avere compito di protezione e chiusura e/o controllo ottico del flusso luminoso emesso dalla </w:t>
      </w:r>
      <w:r>
        <w:rPr>
          <w:rFonts w:ascii="Tahoma" w:hAnsi="Tahoma"/>
          <w:sz w:val="20"/>
          <w:szCs w:val="20"/>
        </w:rPr>
        <w:t>lampada.</w:t>
      </w:r>
    </w:p>
    <w:p w:rsidR="00775AD6" w:rsidRDefault="007654BA">
      <w:pPr>
        <w:ind w:firstLine="284"/>
        <w:jc w:val="both"/>
        <w:rPr>
          <w:rFonts w:ascii="Tahoma" w:eastAsia="Tahoma" w:hAnsi="Tahoma" w:cs="Tahoma"/>
          <w:sz w:val="20"/>
          <w:szCs w:val="20"/>
        </w:rPr>
      </w:pPr>
      <w:r>
        <w:rPr>
          <w:rFonts w:ascii="Tahoma" w:hAnsi="Tahoma"/>
          <w:sz w:val="20"/>
          <w:szCs w:val="20"/>
        </w:rPr>
        <w:t>Soltanto per ambienti con atmosfera pulita sar</w:t>
      </w:r>
      <w:r>
        <w:rPr>
          <w:rFonts w:ascii="Tahoma" w:hAnsi="Tahoma"/>
          <w:sz w:val="20"/>
          <w:szCs w:val="20"/>
        </w:rPr>
        <w:t xml:space="preserve">à </w:t>
      </w:r>
      <w:r>
        <w:rPr>
          <w:rFonts w:ascii="Tahoma" w:hAnsi="Tahoma"/>
          <w:sz w:val="20"/>
          <w:szCs w:val="20"/>
        </w:rPr>
        <w:t>consentito l'impiego di apparecchi aperti con lampada non protetta. Gli apparecchi saranno in genere a flusso luminoso diretto per un migliore sfruttamento della luce emessa dalle lampade; per instal</w:t>
      </w:r>
      <w:r>
        <w:rPr>
          <w:rFonts w:ascii="Tahoma" w:hAnsi="Tahoma"/>
          <w:sz w:val="20"/>
          <w:szCs w:val="20"/>
        </w:rPr>
        <w:t>lazioni particolari, la Stazione Appaltante potr</w:t>
      </w:r>
      <w:r>
        <w:rPr>
          <w:rFonts w:ascii="Tahoma" w:hAnsi="Tahoma"/>
          <w:sz w:val="20"/>
          <w:szCs w:val="20"/>
        </w:rPr>
        <w:t xml:space="preserve">à </w:t>
      </w:r>
      <w:r>
        <w:rPr>
          <w:rFonts w:ascii="Tahoma" w:hAnsi="Tahoma"/>
          <w:sz w:val="20"/>
          <w:szCs w:val="20"/>
        </w:rPr>
        <w:t>prescrivere anche apparecchi a flusso luminoso diretto-indietro o totalmente indiretto.</w:t>
      </w:r>
    </w:p>
    <w:p w:rsidR="00775AD6" w:rsidRDefault="007654BA">
      <w:pPr>
        <w:spacing w:before="120" w:after="120"/>
        <w:rPr>
          <w:rFonts w:ascii="Tahoma" w:eastAsia="Tahoma" w:hAnsi="Tahoma" w:cs="Tahoma"/>
          <w:b/>
          <w:bCs/>
          <w:sz w:val="20"/>
          <w:szCs w:val="20"/>
        </w:rPr>
      </w:pPr>
      <w:bookmarkStart w:id="326" w:name="bookmark216"/>
      <w:bookmarkEnd w:id="326"/>
      <w:r>
        <w:rPr>
          <w:rFonts w:ascii="Tahoma" w:hAnsi="Tahoma"/>
          <w:b/>
          <w:bCs/>
          <w:sz w:val="20"/>
          <w:szCs w:val="20"/>
        </w:rPr>
        <w:lastRenderedPageBreak/>
        <w:t>7.2.2.4 Ubicazione e disposizione delle sorgenti</w:t>
      </w:r>
    </w:p>
    <w:p w:rsidR="00775AD6" w:rsidRDefault="007654BA">
      <w:pPr>
        <w:ind w:firstLine="284"/>
        <w:rPr>
          <w:rFonts w:ascii="Tahoma" w:eastAsia="Tahoma" w:hAnsi="Tahoma" w:cs="Tahoma"/>
          <w:sz w:val="20"/>
          <w:szCs w:val="20"/>
        </w:rPr>
      </w:pPr>
      <w:r>
        <w:rPr>
          <w:rFonts w:ascii="Tahoma" w:hAnsi="Tahoma"/>
          <w:sz w:val="20"/>
          <w:szCs w:val="20"/>
        </w:rPr>
        <w:t>Particolare cura si dovr</w:t>
      </w:r>
      <w:r>
        <w:rPr>
          <w:rFonts w:ascii="Tahoma" w:hAnsi="Tahoma"/>
          <w:sz w:val="20"/>
          <w:szCs w:val="20"/>
        </w:rPr>
        <w:t xml:space="preserve">à </w:t>
      </w:r>
      <w:r>
        <w:rPr>
          <w:rFonts w:ascii="Tahoma" w:hAnsi="Tahoma"/>
          <w:sz w:val="20"/>
          <w:szCs w:val="20"/>
        </w:rPr>
        <w:t xml:space="preserve">porre all'altezza ed al posizionamento di </w:t>
      </w:r>
      <w:r>
        <w:rPr>
          <w:rFonts w:ascii="Tahoma" w:hAnsi="Tahoma"/>
          <w:sz w:val="20"/>
          <w:szCs w:val="20"/>
        </w:rPr>
        <w:t>installazione, nonch</w:t>
      </w:r>
      <w:r>
        <w:rPr>
          <w:rFonts w:ascii="Tahoma" w:hAnsi="Tahoma"/>
          <w:sz w:val="20"/>
          <w:szCs w:val="20"/>
        </w:rPr>
        <w:t xml:space="preserve">é </w:t>
      </w:r>
      <w:r>
        <w:rPr>
          <w:rFonts w:ascii="Tahoma" w:hAnsi="Tahoma"/>
          <w:sz w:val="20"/>
          <w:szCs w:val="20"/>
        </w:rPr>
        <w:t xml:space="preserve">alla schermatura delle sorgenti luminose per eliminare qualsiasi pericolo di abbagliamento diretto o indiretto, come prescritto dalla norma </w:t>
      </w:r>
      <w:r>
        <w:rPr>
          <w:rFonts w:ascii="Tahoma" w:hAnsi="Tahoma"/>
          <w:color w:val="0000FF"/>
          <w:sz w:val="20"/>
          <w:szCs w:val="20"/>
          <w:u w:color="0000FF"/>
        </w:rPr>
        <w:t>UNI EN 12464-1</w:t>
      </w:r>
      <w:r>
        <w:rPr>
          <w:rFonts w:ascii="Tahoma" w:hAnsi="Tahoma"/>
          <w:sz w:val="20"/>
          <w:szCs w:val="20"/>
        </w:rPr>
        <w:t>.</w:t>
      </w:r>
    </w:p>
    <w:p w:rsidR="00775AD6" w:rsidRDefault="007654BA">
      <w:pPr>
        <w:ind w:firstLine="284"/>
        <w:rPr>
          <w:rFonts w:ascii="Tahoma" w:eastAsia="Tahoma" w:hAnsi="Tahoma" w:cs="Tahoma"/>
          <w:sz w:val="20"/>
          <w:szCs w:val="20"/>
        </w:rPr>
      </w:pPr>
      <w:r>
        <w:rPr>
          <w:rFonts w:ascii="Tahoma" w:hAnsi="Tahoma"/>
          <w:sz w:val="20"/>
          <w:szCs w:val="20"/>
        </w:rPr>
        <w:t xml:space="preserve">In mancanza di indicazioni, gli apparecchi di illuminazione dovranno ubicarsi </w:t>
      </w:r>
      <w:r>
        <w:rPr>
          <w:rFonts w:ascii="Tahoma" w:hAnsi="Tahoma"/>
          <w:sz w:val="20"/>
          <w:szCs w:val="20"/>
        </w:rPr>
        <w:t>a soffitto con disposizione simmetrica e distanziati in modo da soddisfare il coefficiente di disuniformit</w:t>
      </w:r>
      <w:r>
        <w:rPr>
          <w:rFonts w:ascii="Tahoma" w:hAnsi="Tahoma"/>
          <w:sz w:val="20"/>
          <w:szCs w:val="20"/>
        </w:rPr>
        <w:t xml:space="preserve">à </w:t>
      </w:r>
      <w:r>
        <w:rPr>
          <w:rFonts w:ascii="Tahoma" w:hAnsi="Tahoma"/>
          <w:sz w:val="20"/>
          <w:szCs w:val="20"/>
        </w:rPr>
        <w:t>consentito.</w:t>
      </w:r>
    </w:p>
    <w:p w:rsidR="00775AD6" w:rsidRDefault="007654BA">
      <w:pPr>
        <w:ind w:firstLine="284"/>
        <w:rPr>
          <w:rFonts w:ascii="Tahoma" w:eastAsia="Tahoma" w:hAnsi="Tahoma" w:cs="Tahoma"/>
          <w:sz w:val="20"/>
          <w:szCs w:val="20"/>
        </w:rPr>
      </w:pPr>
      <w:r>
        <w:rPr>
          <w:rFonts w:ascii="Tahoma" w:hAnsi="Tahoma"/>
          <w:sz w:val="20"/>
          <w:szCs w:val="20"/>
        </w:rPr>
        <w:t xml:space="preserve">In locali di abitazione </w:t>
      </w:r>
      <w:r>
        <w:rPr>
          <w:rFonts w:ascii="Tahoma" w:hAnsi="Tahoma"/>
          <w:sz w:val="20"/>
          <w:szCs w:val="20"/>
        </w:rPr>
        <w:t xml:space="preserve">è </w:t>
      </w:r>
      <w:r>
        <w:rPr>
          <w:rFonts w:ascii="Tahoma" w:hAnsi="Tahoma"/>
          <w:sz w:val="20"/>
          <w:szCs w:val="20"/>
        </w:rPr>
        <w:t>tuttavia consentita la disposizione di apparecchi a parete (applique), per esempio, nelle seguenti circostanze</w:t>
      </w:r>
      <w:r>
        <w:rPr>
          <w:rFonts w:ascii="Tahoma" w:hAnsi="Tahoma"/>
          <w:sz w:val="20"/>
          <w:szCs w:val="20"/>
        </w:rPr>
        <w:t>: sopra i lavabi a circa m 1,80 dal pavimento, in disimpegni di piccole e medie dimensioni sopra la porta.</w:t>
      </w:r>
    </w:p>
    <w:p w:rsidR="00775AD6" w:rsidRDefault="007654BA">
      <w:pPr>
        <w:spacing w:before="120" w:after="120"/>
        <w:jc w:val="both"/>
        <w:rPr>
          <w:rFonts w:ascii="Tahoma" w:eastAsia="Tahoma" w:hAnsi="Tahoma" w:cs="Tahoma"/>
          <w:b/>
          <w:bCs/>
          <w:sz w:val="20"/>
          <w:szCs w:val="20"/>
        </w:rPr>
      </w:pPr>
      <w:bookmarkStart w:id="327" w:name="bookmark217"/>
      <w:bookmarkEnd w:id="327"/>
      <w:r>
        <w:rPr>
          <w:rFonts w:ascii="Tahoma" w:hAnsi="Tahoma"/>
          <w:b/>
          <w:bCs/>
          <w:sz w:val="20"/>
          <w:szCs w:val="20"/>
        </w:rPr>
        <w:t>7.2.2.5 Potenza emittente (Lumen)</w:t>
      </w:r>
    </w:p>
    <w:p w:rsidR="00775AD6" w:rsidRDefault="007654BA">
      <w:pPr>
        <w:ind w:firstLine="284"/>
        <w:jc w:val="both"/>
        <w:rPr>
          <w:rFonts w:ascii="Tahoma" w:eastAsia="Tahoma" w:hAnsi="Tahoma" w:cs="Tahoma"/>
          <w:sz w:val="20"/>
          <w:szCs w:val="20"/>
        </w:rPr>
      </w:pPr>
      <w:r>
        <w:rPr>
          <w:rFonts w:ascii="Tahoma" w:hAnsi="Tahoma"/>
          <w:sz w:val="20"/>
          <w:szCs w:val="20"/>
        </w:rPr>
        <w:t>Con tutte le condizioni imposte sar</w:t>
      </w:r>
      <w:r>
        <w:rPr>
          <w:rFonts w:ascii="Tahoma" w:hAnsi="Tahoma"/>
          <w:sz w:val="20"/>
          <w:szCs w:val="20"/>
        </w:rPr>
        <w:t xml:space="preserve">à </w:t>
      </w:r>
      <w:r>
        <w:rPr>
          <w:rFonts w:ascii="Tahoma" w:hAnsi="Tahoma"/>
          <w:sz w:val="20"/>
          <w:szCs w:val="20"/>
        </w:rPr>
        <w:t>calcolata, per ogni ambiente, la potenza totale emessa in lumen, necessaria pe</w:t>
      </w:r>
      <w:r>
        <w:rPr>
          <w:rFonts w:ascii="Tahoma" w:hAnsi="Tahoma"/>
          <w:sz w:val="20"/>
          <w:szCs w:val="20"/>
        </w:rPr>
        <w:t>r ottenere i valori di illuminazione prescritti.</w:t>
      </w:r>
    </w:p>
    <w:p w:rsidR="00775AD6" w:rsidRDefault="007654BA">
      <w:pPr>
        <w:spacing w:before="120" w:after="120"/>
        <w:jc w:val="both"/>
        <w:rPr>
          <w:rFonts w:ascii="Tahoma" w:eastAsia="Tahoma" w:hAnsi="Tahoma" w:cs="Tahoma"/>
          <w:b/>
          <w:bCs/>
          <w:sz w:val="20"/>
          <w:szCs w:val="20"/>
        </w:rPr>
      </w:pPr>
      <w:bookmarkStart w:id="328" w:name="bookmark218"/>
      <w:bookmarkEnd w:id="328"/>
      <w:r>
        <w:rPr>
          <w:rFonts w:ascii="Tahoma" w:hAnsi="Tahoma"/>
          <w:b/>
          <w:bCs/>
          <w:sz w:val="20"/>
          <w:szCs w:val="20"/>
        </w:rPr>
        <w:t>7.2.2.6 Luce ridotta</w:t>
      </w:r>
    </w:p>
    <w:p w:rsidR="00775AD6" w:rsidRDefault="007654BA">
      <w:pPr>
        <w:ind w:firstLine="355"/>
        <w:jc w:val="both"/>
        <w:rPr>
          <w:rFonts w:ascii="Tahoma" w:eastAsia="Tahoma" w:hAnsi="Tahoma" w:cs="Tahoma"/>
          <w:sz w:val="20"/>
          <w:szCs w:val="20"/>
        </w:rPr>
      </w:pPr>
      <w:r>
        <w:rPr>
          <w:rFonts w:ascii="Tahoma" w:hAnsi="Tahoma"/>
          <w:sz w:val="20"/>
          <w:szCs w:val="20"/>
        </w:rPr>
        <w:t xml:space="preserve">Il servizio di luce ridotta o notturna </w:t>
      </w:r>
      <w:r>
        <w:rPr>
          <w:rFonts w:ascii="Tahoma" w:hAnsi="Tahoma"/>
          <w:sz w:val="20"/>
          <w:szCs w:val="20"/>
        </w:rPr>
        <w:t xml:space="preserve">è </w:t>
      </w:r>
      <w:r>
        <w:rPr>
          <w:rFonts w:ascii="Tahoma" w:hAnsi="Tahoma"/>
          <w:sz w:val="20"/>
          <w:szCs w:val="20"/>
        </w:rPr>
        <w:t>opportuno che venga alimentato normalmente con circuito indipendente.</w:t>
      </w:r>
    </w:p>
    <w:p w:rsidR="00775AD6" w:rsidRDefault="007654BA">
      <w:pPr>
        <w:spacing w:before="120" w:after="120"/>
        <w:rPr>
          <w:rFonts w:ascii="Tahoma" w:eastAsia="Tahoma" w:hAnsi="Tahoma" w:cs="Tahoma"/>
          <w:sz w:val="20"/>
          <w:szCs w:val="20"/>
        </w:rPr>
      </w:pPr>
      <w:bookmarkStart w:id="329" w:name="bookmark219"/>
      <w:bookmarkEnd w:id="329"/>
      <w:r>
        <w:rPr>
          <w:rFonts w:ascii="Tahoma" w:hAnsi="Tahoma"/>
          <w:b/>
          <w:bCs/>
          <w:sz w:val="20"/>
          <w:szCs w:val="20"/>
        </w:rPr>
        <w:t>7.2.2.7 Alimentazione dei servizi di sicurezza e alimentazione di emergenza</w:t>
      </w:r>
      <w:r>
        <w:rPr>
          <w:rFonts w:ascii="Tahoma" w:hAnsi="Tahoma"/>
          <w:b/>
          <w:bCs/>
          <w:sz w:val="20"/>
          <w:szCs w:val="20"/>
        </w:rPr>
        <w:t xml:space="preserve"> </w:t>
      </w:r>
      <w:r>
        <w:rPr>
          <w:rFonts w:ascii="Tahoma" w:hAnsi="Tahoma"/>
          <w:color w:val="0000FF"/>
          <w:sz w:val="20"/>
          <w:szCs w:val="20"/>
          <w:u w:color="0000FF"/>
        </w:rPr>
        <w:t xml:space="preserve">(CEI 64-8/1 </w:t>
      </w:r>
      <w:r>
        <w:rPr>
          <w:rFonts w:ascii="Tahoma" w:hAnsi="Tahoma"/>
          <w:color w:val="0000FF"/>
          <w:sz w:val="20"/>
          <w:szCs w:val="20"/>
          <w:u w:color="0000FF"/>
        </w:rPr>
        <w:t xml:space="preserve">÷ </w:t>
      </w:r>
      <w:r>
        <w:rPr>
          <w:rFonts w:ascii="Tahoma" w:hAnsi="Tahoma"/>
          <w:color w:val="0000FF"/>
          <w:sz w:val="20"/>
          <w:szCs w:val="20"/>
          <w:u w:color="0000FF"/>
        </w:rPr>
        <w:t>7)</w:t>
      </w:r>
      <w:r>
        <w:rPr>
          <w:rFonts w:ascii="Tahoma" w:hAnsi="Tahoma"/>
          <w:sz w:val="20"/>
          <w:szCs w:val="20"/>
        </w:rPr>
        <w:t xml:space="preserve">. </w:t>
      </w:r>
    </w:p>
    <w:p w:rsidR="00775AD6" w:rsidRDefault="007654BA">
      <w:pPr>
        <w:ind w:firstLine="284"/>
        <w:rPr>
          <w:rFonts w:ascii="Tahoma" w:eastAsia="Tahoma" w:hAnsi="Tahoma" w:cs="Tahoma"/>
          <w:sz w:val="20"/>
          <w:szCs w:val="20"/>
        </w:rPr>
      </w:pPr>
      <w:r>
        <w:rPr>
          <w:rFonts w:ascii="Tahoma" w:hAnsi="Tahoma"/>
          <w:sz w:val="20"/>
          <w:szCs w:val="20"/>
        </w:rPr>
        <w:t xml:space="preserve">Si definisce alimentazione dei servizi di sicurezza il sistema elettrico inteso a garantire l'alimentazione di apparecchi o parti dell'impianto necessari per la sicurezza delle persone. Il sistema include la sorgente, i circuiti e gli </w:t>
      </w:r>
      <w:r>
        <w:rPr>
          <w:rFonts w:ascii="Tahoma" w:hAnsi="Tahoma"/>
          <w:sz w:val="20"/>
          <w:szCs w:val="20"/>
        </w:rPr>
        <w:t>altri componenti.</w:t>
      </w:r>
    </w:p>
    <w:p w:rsidR="00775AD6" w:rsidRDefault="007654BA">
      <w:pPr>
        <w:ind w:firstLine="284"/>
        <w:rPr>
          <w:rFonts w:ascii="Tahoma" w:eastAsia="Tahoma" w:hAnsi="Tahoma" w:cs="Tahoma"/>
          <w:sz w:val="20"/>
          <w:szCs w:val="20"/>
        </w:rPr>
      </w:pPr>
      <w:r>
        <w:rPr>
          <w:rFonts w:ascii="Tahoma" w:hAnsi="Tahoma"/>
          <w:sz w:val="20"/>
          <w:szCs w:val="20"/>
        </w:rPr>
        <w:t>Si definisce alimentazione di riserva il sistema elettrico inteso a garantire l'alimentazione di apparecchi o parti dell'impianto necessari per la sicurezza delle persone. Il sistema include la sorgente, i circuiti e gli altri componenti.</w:t>
      </w:r>
    </w:p>
    <w:p w:rsidR="00775AD6" w:rsidRDefault="007654BA">
      <w:pPr>
        <w:ind w:firstLine="284"/>
        <w:rPr>
          <w:rFonts w:ascii="Tahoma" w:eastAsia="Tahoma" w:hAnsi="Tahoma" w:cs="Tahoma"/>
          <w:sz w:val="20"/>
          <w:szCs w:val="20"/>
        </w:rPr>
      </w:pPr>
      <w:r>
        <w:rPr>
          <w:rFonts w:ascii="Tahoma" w:hAnsi="Tahoma"/>
          <w:sz w:val="20"/>
          <w:szCs w:val="20"/>
        </w:rPr>
        <w:t>Si definisce alimentazione di riserva il sistema elettrico inteso a garantire l'alimentazione di apparecchi o parti dell'impianto per motivi diversi dalla sicurezza delle persone.</w:t>
      </w:r>
    </w:p>
    <w:p w:rsidR="00775AD6" w:rsidRDefault="00775AD6">
      <w:pPr>
        <w:ind w:firstLine="284"/>
        <w:rPr>
          <w:rFonts w:ascii="Tahoma" w:eastAsia="Tahoma" w:hAnsi="Tahoma" w:cs="Tahoma"/>
          <w:sz w:val="20"/>
          <w:szCs w:val="20"/>
        </w:rPr>
      </w:pPr>
    </w:p>
    <w:p w:rsidR="00775AD6" w:rsidRDefault="007654BA">
      <w:pPr>
        <w:ind w:firstLine="71"/>
        <w:rPr>
          <w:rFonts w:ascii="Tahoma" w:eastAsia="Tahoma" w:hAnsi="Tahoma" w:cs="Tahoma"/>
          <w:b/>
          <w:bCs/>
          <w:sz w:val="20"/>
          <w:szCs w:val="20"/>
        </w:rPr>
      </w:pPr>
      <w:r>
        <w:rPr>
          <w:rFonts w:ascii="Tahoma" w:hAnsi="Tahoma"/>
          <w:b/>
          <w:bCs/>
          <w:sz w:val="20"/>
          <w:szCs w:val="20"/>
        </w:rPr>
        <w:t xml:space="preserve">Alimentazione dei servizi di sicurezza </w:t>
      </w:r>
    </w:p>
    <w:p w:rsidR="00775AD6" w:rsidRDefault="007654BA">
      <w:pPr>
        <w:ind w:firstLine="284"/>
        <w:rPr>
          <w:rFonts w:ascii="Tahoma" w:eastAsia="Tahoma" w:hAnsi="Tahoma" w:cs="Tahoma"/>
          <w:sz w:val="20"/>
          <w:szCs w:val="20"/>
        </w:rPr>
      </w:pPr>
      <w:r>
        <w:rPr>
          <w:rFonts w:ascii="Tahoma" w:hAnsi="Tahoma"/>
          <w:sz w:val="20"/>
          <w:szCs w:val="20"/>
        </w:rPr>
        <w:t xml:space="preserve">Essa </w:t>
      </w:r>
      <w:r>
        <w:rPr>
          <w:rFonts w:ascii="Tahoma" w:hAnsi="Tahoma"/>
          <w:sz w:val="20"/>
          <w:szCs w:val="20"/>
        </w:rPr>
        <w:t xml:space="preserve">è </w:t>
      </w:r>
      <w:r>
        <w:rPr>
          <w:rFonts w:ascii="Tahoma" w:hAnsi="Tahoma"/>
          <w:sz w:val="20"/>
          <w:szCs w:val="20"/>
        </w:rPr>
        <w:t>prevista per alimentare gli</w:t>
      </w:r>
      <w:r>
        <w:rPr>
          <w:rFonts w:ascii="Tahoma" w:hAnsi="Tahoma"/>
          <w:sz w:val="20"/>
          <w:szCs w:val="20"/>
        </w:rPr>
        <w:t xml:space="preserve"> utilizzatori ed i servizi vitali per la sicurezza delle persone, come ad esempio:</w:t>
      </w:r>
    </w:p>
    <w:p w:rsidR="00775AD6" w:rsidRDefault="007654BA">
      <w:pPr>
        <w:ind w:firstLine="284"/>
        <w:rPr>
          <w:rFonts w:ascii="Tahoma" w:eastAsia="Tahoma" w:hAnsi="Tahoma" w:cs="Tahoma"/>
          <w:sz w:val="20"/>
          <w:szCs w:val="20"/>
        </w:rPr>
      </w:pPr>
      <w:r>
        <w:rPr>
          <w:rFonts w:ascii="Tahoma" w:hAnsi="Tahoma"/>
          <w:sz w:val="20"/>
          <w:szCs w:val="20"/>
        </w:rPr>
        <w:t>- lampade chirurgiche nelle camere operatorie;</w:t>
      </w:r>
    </w:p>
    <w:p w:rsidR="00775AD6" w:rsidRDefault="007654BA">
      <w:pPr>
        <w:ind w:firstLine="284"/>
        <w:rPr>
          <w:rFonts w:ascii="Tahoma" w:eastAsia="Tahoma" w:hAnsi="Tahoma" w:cs="Tahoma"/>
          <w:sz w:val="20"/>
          <w:szCs w:val="20"/>
        </w:rPr>
      </w:pPr>
      <w:r>
        <w:rPr>
          <w:rFonts w:ascii="Tahoma" w:hAnsi="Tahoma"/>
          <w:sz w:val="20"/>
          <w:szCs w:val="20"/>
        </w:rPr>
        <w:t>- utenze vitali nei reparti chirurgia, rianimazione, cure intensive;</w:t>
      </w:r>
    </w:p>
    <w:p w:rsidR="00775AD6" w:rsidRDefault="007654BA">
      <w:pPr>
        <w:ind w:firstLine="284"/>
        <w:rPr>
          <w:rFonts w:ascii="Tahoma" w:eastAsia="Tahoma" w:hAnsi="Tahoma" w:cs="Tahoma"/>
          <w:sz w:val="20"/>
          <w:szCs w:val="20"/>
        </w:rPr>
      </w:pPr>
      <w:r>
        <w:rPr>
          <w:rFonts w:ascii="Tahoma" w:hAnsi="Tahoma"/>
          <w:sz w:val="20"/>
          <w:szCs w:val="20"/>
        </w:rPr>
        <w:t>- luci di sicurezza scale, accessi, passaggi;</w:t>
      </w:r>
    </w:p>
    <w:p w:rsidR="00775AD6" w:rsidRDefault="007654BA">
      <w:pPr>
        <w:ind w:firstLine="284"/>
        <w:rPr>
          <w:rFonts w:ascii="Tahoma" w:eastAsia="Tahoma" w:hAnsi="Tahoma" w:cs="Tahoma"/>
          <w:sz w:val="20"/>
          <w:szCs w:val="20"/>
        </w:rPr>
      </w:pPr>
      <w:r>
        <w:rPr>
          <w:rFonts w:ascii="Tahoma" w:hAnsi="Tahoma"/>
          <w:sz w:val="20"/>
          <w:szCs w:val="20"/>
        </w:rPr>
        <w:t xml:space="preserve">- computer </w:t>
      </w:r>
      <w:r>
        <w:rPr>
          <w:rFonts w:ascii="Tahoma" w:hAnsi="Tahoma"/>
          <w:sz w:val="20"/>
          <w:szCs w:val="20"/>
        </w:rPr>
        <w:t>e/o altre apparecchiature contenenti memorie volatili.</w:t>
      </w:r>
    </w:p>
    <w:p w:rsidR="00775AD6" w:rsidRDefault="007654BA">
      <w:pPr>
        <w:ind w:firstLine="284"/>
        <w:rPr>
          <w:rFonts w:ascii="Tahoma" w:eastAsia="Tahoma" w:hAnsi="Tahoma" w:cs="Tahoma"/>
          <w:sz w:val="20"/>
          <w:szCs w:val="20"/>
        </w:rPr>
      </w:pPr>
      <w:r>
        <w:rPr>
          <w:rFonts w:ascii="Tahoma" w:hAnsi="Tahoma"/>
          <w:sz w:val="20"/>
          <w:szCs w:val="20"/>
        </w:rPr>
        <w:t>Sono ammesse le seguenti sorgenti:</w:t>
      </w:r>
    </w:p>
    <w:p w:rsidR="00775AD6" w:rsidRDefault="007654BA">
      <w:pPr>
        <w:ind w:firstLine="284"/>
        <w:rPr>
          <w:rFonts w:ascii="Tahoma" w:eastAsia="Tahoma" w:hAnsi="Tahoma" w:cs="Tahoma"/>
          <w:sz w:val="20"/>
          <w:szCs w:val="20"/>
        </w:rPr>
      </w:pPr>
      <w:r>
        <w:rPr>
          <w:rFonts w:ascii="Tahoma" w:hAnsi="Tahoma"/>
          <w:sz w:val="20"/>
          <w:szCs w:val="20"/>
        </w:rPr>
        <w:t>- batterie di accumulatori;</w:t>
      </w:r>
    </w:p>
    <w:p w:rsidR="00775AD6" w:rsidRDefault="007654BA">
      <w:pPr>
        <w:ind w:firstLine="284"/>
        <w:rPr>
          <w:rFonts w:ascii="Tahoma" w:eastAsia="Tahoma" w:hAnsi="Tahoma" w:cs="Tahoma"/>
          <w:sz w:val="20"/>
          <w:szCs w:val="20"/>
        </w:rPr>
      </w:pPr>
      <w:r>
        <w:rPr>
          <w:rFonts w:ascii="Tahoma" w:hAnsi="Tahoma"/>
          <w:sz w:val="20"/>
          <w:szCs w:val="20"/>
        </w:rPr>
        <w:t>- pile;</w:t>
      </w:r>
    </w:p>
    <w:p w:rsidR="00775AD6" w:rsidRDefault="007654BA">
      <w:pPr>
        <w:ind w:firstLine="284"/>
        <w:rPr>
          <w:rFonts w:ascii="Tahoma" w:eastAsia="Tahoma" w:hAnsi="Tahoma" w:cs="Tahoma"/>
          <w:sz w:val="20"/>
          <w:szCs w:val="20"/>
        </w:rPr>
      </w:pPr>
      <w:r>
        <w:rPr>
          <w:rFonts w:ascii="Tahoma" w:hAnsi="Tahoma"/>
          <w:sz w:val="20"/>
          <w:szCs w:val="20"/>
        </w:rPr>
        <w:t>- altri generatori indipendenti dall'alimentazione ordinaria;</w:t>
      </w:r>
    </w:p>
    <w:p w:rsidR="00775AD6" w:rsidRDefault="007654BA">
      <w:pPr>
        <w:ind w:firstLine="284"/>
        <w:rPr>
          <w:rFonts w:ascii="Tahoma" w:eastAsia="Tahoma" w:hAnsi="Tahoma" w:cs="Tahoma"/>
          <w:sz w:val="20"/>
          <w:szCs w:val="20"/>
        </w:rPr>
      </w:pPr>
      <w:r>
        <w:rPr>
          <w:rFonts w:ascii="Tahoma" w:hAnsi="Tahoma"/>
          <w:sz w:val="20"/>
          <w:szCs w:val="20"/>
        </w:rPr>
        <w:t>- linea di alimentazione dell'impianto utilizzatore (ad esempio dall</w:t>
      </w:r>
      <w:r>
        <w:rPr>
          <w:rFonts w:ascii="Tahoma" w:hAnsi="Tahoma"/>
          <w:sz w:val="20"/>
          <w:szCs w:val="20"/>
        </w:rPr>
        <w:t>a rete pubblica di distribuzione) indipendente da quella ordinaria solo quando sia ritenuto estremamente improbabile che le due linee possano mancare contemporaneamente;</w:t>
      </w:r>
    </w:p>
    <w:p w:rsidR="00775AD6" w:rsidRDefault="007654BA">
      <w:pPr>
        <w:ind w:firstLine="284"/>
        <w:rPr>
          <w:rFonts w:ascii="Tahoma" w:eastAsia="Tahoma" w:hAnsi="Tahoma" w:cs="Tahoma"/>
          <w:sz w:val="20"/>
          <w:szCs w:val="20"/>
        </w:rPr>
      </w:pPr>
      <w:r>
        <w:rPr>
          <w:rFonts w:ascii="Tahoma" w:hAnsi="Tahoma"/>
          <w:sz w:val="20"/>
          <w:szCs w:val="20"/>
        </w:rPr>
        <w:t>- gruppi di continuit</w:t>
      </w:r>
      <w:r>
        <w:rPr>
          <w:rFonts w:ascii="Tahoma" w:hAnsi="Tahoma"/>
          <w:sz w:val="20"/>
          <w:szCs w:val="20"/>
        </w:rPr>
        <w:t>à</w:t>
      </w:r>
      <w:r>
        <w:rPr>
          <w:rFonts w:ascii="Tahoma" w:hAnsi="Tahoma"/>
          <w:sz w:val="20"/>
          <w:szCs w:val="20"/>
        </w:rPr>
        <w:t>.</w:t>
      </w:r>
    </w:p>
    <w:p w:rsidR="00775AD6" w:rsidRDefault="007654BA">
      <w:pPr>
        <w:ind w:firstLine="284"/>
        <w:rPr>
          <w:rFonts w:ascii="Tahoma" w:eastAsia="Tahoma" w:hAnsi="Tahoma" w:cs="Tahoma"/>
          <w:sz w:val="20"/>
          <w:szCs w:val="20"/>
        </w:rPr>
      </w:pPr>
      <w:r>
        <w:rPr>
          <w:rFonts w:ascii="Tahoma" w:hAnsi="Tahoma"/>
          <w:sz w:val="20"/>
          <w:szCs w:val="20"/>
        </w:rPr>
        <w:t>L'intervento dovr</w:t>
      </w:r>
      <w:r>
        <w:rPr>
          <w:rFonts w:ascii="Tahoma" w:hAnsi="Tahoma"/>
          <w:sz w:val="20"/>
          <w:szCs w:val="20"/>
        </w:rPr>
        <w:t xml:space="preserve">à </w:t>
      </w:r>
      <w:r>
        <w:rPr>
          <w:rFonts w:ascii="Tahoma" w:hAnsi="Tahoma"/>
          <w:sz w:val="20"/>
          <w:szCs w:val="20"/>
        </w:rPr>
        <w:t>avvenire automaticamente.</w:t>
      </w:r>
    </w:p>
    <w:p w:rsidR="00775AD6" w:rsidRDefault="007654BA">
      <w:pPr>
        <w:ind w:firstLine="284"/>
        <w:rPr>
          <w:rFonts w:ascii="Tahoma" w:eastAsia="Tahoma" w:hAnsi="Tahoma" w:cs="Tahoma"/>
          <w:sz w:val="20"/>
          <w:szCs w:val="20"/>
        </w:rPr>
      </w:pPr>
      <w:r>
        <w:rPr>
          <w:rFonts w:ascii="Tahoma" w:hAnsi="Tahoma"/>
          <w:sz w:val="20"/>
          <w:szCs w:val="20"/>
        </w:rPr>
        <w:t xml:space="preserve">L'alimentazione dei servizi di sicurezza </w:t>
      </w:r>
      <w:r>
        <w:rPr>
          <w:rFonts w:ascii="Tahoma" w:hAnsi="Tahoma"/>
          <w:sz w:val="20"/>
          <w:szCs w:val="20"/>
        </w:rPr>
        <w:t xml:space="preserve">è </w:t>
      </w:r>
      <w:r>
        <w:rPr>
          <w:rFonts w:ascii="Tahoma" w:hAnsi="Tahoma"/>
          <w:sz w:val="20"/>
          <w:szCs w:val="20"/>
        </w:rPr>
        <w:t xml:space="preserve">classificata, in base al tempo T entro cui </w:t>
      </w:r>
      <w:r>
        <w:rPr>
          <w:rFonts w:ascii="Tahoma" w:hAnsi="Tahoma"/>
          <w:sz w:val="20"/>
          <w:szCs w:val="20"/>
        </w:rPr>
        <w:t xml:space="preserve">è </w:t>
      </w:r>
      <w:r>
        <w:rPr>
          <w:rFonts w:ascii="Tahoma" w:hAnsi="Tahoma"/>
          <w:sz w:val="20"/>
          <w:szCs w:val="20"/>
        </w:rPr>
        <w:t>disponibile, nel modo seguente:</w:t>
      </w:r>
    </w:p>
    <w:p w:rsidR="00775AD6" w:rsidRDefault="007654BA">
      <w:pPr>
        <w:ind w:firstLine="284"/>
        <w:rPr>
          <w:rFonts w:ascii="Tahoma" w:eastAsia="Tahoma" w:hAnsi="Tahoma" w:cs="Tahoma"/>
          <w:sz w:val="20"/>
          <w:szCs w:val="20"/>
        </w:rPr>
      </w:pPr>
      <w:r>
        <w:rPr>
          <w:rFonts w:ascii="Tahoma" w:hAnsi="Tahoma"/>
          <w:sz w:val="20"/>
          <w:szCs w:val="20"/>
        </w:rPr>
        <w:t>- T=0: di continuit</w:t>
      </w:r>
      <w:r>
        <w:rPr>
          <w:rFonts w:ascii="Tahoma" w:hAnsi="Tahoma"/>
          <w:sz w:val="20"/>
          <w:szCs w:val="20"/>
        </w:rPr>
        <w:t xml:space="preserve">à </w:t>
      </w:r>
      <w:r>
        <w:rPr>
          <w:rFonts w:ascii="Tahoma" w:hAnsi="Tahoma"/>
          <w:sz w:val="20"/>
          <w:szCs w:val="20"/>
        </w:rPr>
        <w:t>(per l'alimentazione di apparecchiature che non ammettono interruzione);</w:t>
      </w:r>
    </w:p>
    <w:p w:rsidR="00775AD6" w:rsidRDefault="007654BA">
      <w:pPr>
        <w:ind w:firstLine="284"/>
        <w:rPr>
          <w:rFonts w:ascii="Tahoma" w:eastAsia="Tahoma" w:hAnsi="Tahoma" w:cs="Tahoma"/>
          <w:sz w:val="20"/>
          <w:szCs w:val="20"/>
        </w:rPr>
      </w:pPr>
      <w:r>
        <w:rPr>
          <w:rFonts w:ascii="Tahoma" w:hAnsi="Tahoma"/>
          <w:sz w:val="20"/>
          <w:szCs w:val="20"/>
        </w:rPr>
        <w:t>- T&lt;0,15s: ad interruzione brevissima;</w:t>
      </w:r>
    </w:p>
    <w:p w:rsidR="00775AD6" w:rsidRDefault="007654BA">
      <w:pPr>
        <w:ind w:firstLine="284"/>
        <w:rPr>
          <w:rFonts w:ascii="Tahoma" w:eastAsia="Tahoma" w:hAnsi="Tahoma" w:cs="Tahoma"/>
          <w:sz w:val="20"/>
          <w:szCs w:val="20"/>
        </w:rPr>
      </w:pPr>
      <w:r>
        <w:rPr>
          <w:rFonts w:ascii="Tahoma" w:hAnsi="Tahoma"/>
          <w:sz w:val="20"/>
          <w:szCs w:val="20"/>
        </w:rPr>
        <w:t>- 0</w:t>
      </w:r>
      <w:r>
        <w:rPr>
          <w:rFonts w:ascii="Tahoma" w:hAnsi="Tahoma"/>
          <w:sz w:val="20"/>
          <w:szCs w:val="20"/>
        </w:rPr>
        <w:t>,15s&lt;T&lt;0,5s: ad interruzione breve (ad es. per lampade di emergenza).</w:t>
      </w:r>
    </w:p>
    <w:p w:rsidR="00775AD6" w:rsidRDefault="007654BA">
      <w:pPr>
        <w:ind w:firstLine="284"/>
        <w:rPr>
          <w:rFonts w:ascii="Tahoma" w:eastAsia="Tahoma" w:hAnsi="Tahoma" w:cs="Tahoma"/>
          <w:sz w:val="20"/>
          <w:szCs w:val="20"/>
        </w:rPr>
      </w:pPr>
      <w:r>
        <w:rPr>
          <w:rFonts w:ascii="Tahoma" w:hAnsi="Tahoma"/>
          <w:sz w:val="20"/>
          <w:szCs w:val="20"/>
        </w:rPr>
        <w:t>La sorgente di alimentazione dovr</w:t>
      </w:r>
      <w:r>
        <w:rPr>
          <w:rFonts w:ascii="Tahoma" w:hAnsi="Tahoma"/>
          <w:sz w:val="20"/>
          <w:szCs w:val="20"/>
        </w:rPr>
        <w:t xml:space="preserve">à </w:t>
      </w:r>
      <w:r>
        <w:rPr>
          <w:rFonts w:ascii="Tahoma" w:hAnsi="Tahoma"/>
          <w:sz w:val="20"/>
          <w:szCs w:val="20"/>
        </w:rPr>
        <w:t>essere installata a posa fissa in locale ventilato accessibile solo a persone addestrate; questa prescrizione non si applicher</w:t>
      </w:r>
      <w:r>
        <w:rPr>
          <w:rFonts w:ascii="Tahoma" w:hAnsi="Tahoma"/>
          <w:sz w:val="20"/>
          <w:szCs w:val="20"/>
        </w:rPr>
        <w:t xml:space="preserve">à </w:t>
      </w:r>
      <w:r>
        <w:rPr>
          <w:rFonts w:ascii="Tahoma" w:hAnsi="Tahoma"/>
          <w:sz w:val="20"/>
          <w:szCs w:val="20"/>
        </w:rPr>
        <w:t>alle sorgenti incorpora</w:t>
      </w:r>
      <w:r>
        <w:rPr>
          <w:rFonts w:ascii="Tahoma" w:hAnsi="Tahoma"/>
          <w:sz w:val="20"/>
          <w:szCs w:val="20"/>
        </w:rPr>
        <w:t>te negli apparecchi.</w:t>
      </w:r>
    </w:p>
    <w:p w:rsidR="00775AD6" w:rsidRDefault="007654BA">
      <w:pPr>
        <w:ind w:firstLine="284"/>
        <w:rPr>
          <w:rFonts w:ascii="Tahoma" w:eastAsia="Tahoma" w:hAnsi="Tahoma" w:cs="Tahoma"/>
          <w:sz w:val="20"/>
          <w:szCs w:val="20"/>
        </w:rPr>
      </w:pPr>
      <w:r>
        <w:rPr>
          <w:rFonts w:ascii="Tahoma" w:hAnsi="Tahoma"/>
          <w:sz w:val="20"/>
          <w:szCs w:val="20"/>
        </w:rPr>
        <w:t>La sorgente di alimentazione dei servizi di sicurezza non dovr</w:t>
      </w:r>
      <w:r>
        <w:rPr>
          <w:rFonts w:ascii="Tahoma" w:hAnsi="Tahoma"/>
          <w:sz w:val="20"/>
          <w:szCs w:val="20"/>
        </w:rPr>
        <w:t xml:space="preserve">à </w:t>
      </w:r>
      <w:r>
        <w:rPr>
          <w:rFonts w:ascii="Tahoma" w:hAnsi="Tahoma"/>
          <w:sz w:val="20"/>
          <w:szCs w:val="20"/>
        </w:rPr>
        <w:t xml:space="preserve">essere utilizzata per altri </w:t>
      </w:r>
      <w:r>
        <w:rPr>
          <w:rFonts w:ascii="Tahoma" w:hAnsi="Tahoma"/>
          <w:sz w:val="20"/>
          <w:szCs w:val="20"/>
        </w:rPr>
        <w:lastRenderedPageBreak/>
        <w:t>scopi salvo che per l'alimentazione di riserva, purch</w:t>
      </w:r>
      <w:r>
        <w:rPr>
          <w:rFonts w:ascii="Tahoma" w:hAnsi="Tahoma"/>
          <w:sz w:val="20"/>
          <w:szCs w:val="20"/>
        </w:rPr>
        <w:t xml:space="preserve">é </w:t>
      </w:r>
      <w:r>
        <w:rPr>
          <w:rFonts w:ascii="Tahoma" w:hAnsi="Tahoma"/>
          <w:sz w:val="20"/>
          <w:szCs w:val="20"/>
        </w:rPr>
        <w:t>abbia potenza sufficiente per entrambi i servizi e purch</w:t>
      </w:r>
      <w:r>
        <w:rPr>
          <w:rFonts w:ascii="Tahoma" w:hAnsi="Tahoma"/>
          <w:sz w:val="20"/>
          <w:szCs w:val="20"/>
        </w:rPr>
        <w:t>é</w:t>
      </w:r>
      <w:r>
        <w:rPr>
          <w:rFonts w:ascii="Tahoma" w:hAnsi="Tahoma"/>
          <w:sz w:val="20"/>
          <w:szCs w:val="20"/>
        </w:rPr>
        <w:t xml:space="preserve">, in caso di sovraccarico, </w:t>
      </w:r>
      <w:r>
        <w:rPr>
          <w:rFonts w:ascii="Tahoma" w:hAnsi="Tahoma"/>
          <w:sz w:val="20"/>
          <w:szCs w:val="20"/>
        </w:rPr>
        <w:t>l'alimentazione dei servizi di sicurezza risulti privilegiata.</w:t>
      </w:r>
    </w:p>
    <w:p w:rsidR="00775AD6" w:rsidRDefault="007654BA">
      <w:pPr>
        <w:ind w:firstLine="284"/>
        <w:rPr>
          <w:rFonts w:ascii="Tahoma" w:eastAsia="Tahoma" w:hAnsi="Tahoma" w:cs="Tahoma"/>
          <w:sz w:val="20"/>
          <w:szCs w:val="20"/>
        </w:rPr>
      </w:pPr>
      <w:r>
        <w:rPr>
          <w:rFonts w:ascii="Tahoma" w:hAnsi="Tahoma"/>
          <w:sz w:val="20"/>
          <w:szCs w:val="20"/>
        </w:rPr>
        <w:t>Qualora si impieghino accumulatori la condizione di carica degli stessi deve essere garantita da una carica automatica e dal mantenimento della carica stessa. Il dispositivo di carica deve esse</w:t>
      </w:r>
      <w:r>
        <w:rPr>
          <w:rFonts w:ascii="Tahoma" w:hAnsi="Tahoma"/>
          <w:sz w:val="20"/>
          <w:szCs w:val="20"/>
        </w:rPr>
        <w:t xml:space="preserve">re dimensionato in modo da effettuare entro 6 ore la ricarica (Norma </w:t>
      </w:r>
      <w:r>
        <w:rPr>
          <w:rFonts w:ascii="Tahoma" w:hAnsi="Tahoma"/>
          <w:color w:val="0000FF"/>
          <w:sz w:val="20"/>
          <w:szCs w:val="20"/>
          <w:u w:color="0000FF"/>
        </w:rPr>
        <w:t>CEI EN 60598-2-22</w:t>
      </w:r>
      <w:r>
        <w:rPr>
          <w:rFonts w:ascii="Tahoma" w:hAnsi="Tahoma"/>
          <w:sz w:val="20"/>
          <w:szCs w:val="20"/>
        </w:rPr>
        <w:t>).</w:t>
      </w:r>
    </w:p>
    <w:p w:rsidR="00775AD6" w:rsidRDefault="007654BA">
      <w:pPr>
        <w:ind w:firstLine="284"/>
        <w:rPr>
          <w:rFonts w:ascii="Tahoma" w:eastAsia="Tahoma" w:hAnsi="Tahoma" w:cs="Tahoma"/>
          <w:sz w:val="20"/>
          <w:szCs w:val="20"/>
        </w:rPr>
      </w:pPr>
      <w:r>
        <w:rPr>
          <w:rFonts w:ascii="Tahoma" w:hAnsi="Tahoma"/>
          <w:sz w:val="20"/>
          <w:szCs w:val="20"/>
        </w:rPr>
        <w:t>Gli accumulatori non dovranno essere in tampone.</w:t>
      </w:r>
    </w:p>
    <w:p w:rsidR="00775AD6" w:rsidRDefault="007654BA">
      <w:pPr>
        <w:ind w:firstLine="284"/>
        <w:rPr>
          <w:rFonts w:ascii="Tahoma" w:eastAsia="Tahoma" w:hAnsi="Tahoma" w:cs="Tahoma"/>
          <w:sz w:val="20"/>
          <w:szCs w:val="20"/>
        </w:rPr>
      </w:pPr>
      <w:r>
        <w:rPr>
          <w:rFonts w:ascii="Tahoma" w:hAnsi="Tahoma"/>
          <w:sz w:val="20"/>
          <w:szCs w:val="20"/>
        </w:rPr>
        <w:t>Il tempo di funzionamento garantito dovr</w:t>
      </w:r>
      <w:r>
        <w:rPr>
          <w:rFonts w:ascii="Tahoma" w:hAnsi="Tahoma"/>
          <w:sz w:val="20"/>
          <w:szCs w:val="20"/>
        </w:rPr>
        <w:t xml:space="preserve">à </w:t>
      </w:r>
      <w:r>
        <w:rPr>
          <w:rFonts w:ascii="Tahoma" w:hAnsi="Tahoma"/>
          <w:sz w:val="20"/>
          <w:szCs w:val="20"/>
        </w:rPr>
        <w:t>essere di almeno 3 ore.</w:t>
      </w:r>
    </w:p>
    <w:p w:rsidR="00775AD6" w:rsidRDefault="007654BA">
      <w:pPr>
        <w:ind w:firstLine="284"/>
        <w:rPr>
          <w:rFonts w:ascii="Tahoma" w:eastAsia="Tahoma" w:hAnsi="Tahoma" w:cs="Tahoma"/>
          <w:sz w:val="20"/>
          <w:szCs w:val="20"/>
        </w:rPr>
      </w:pPr>
      <w:r>
        <w:rPr>
          <w:rFonts w:ascii="Tahoma" w:hAnsi="Tahoma"/>
          <w:sz w:val="20"/>
          <w:szCs w:val="20"/>
        </w:rPr>
        <w:t>Non dovranno essere usate batterie per auto o per tr</w:t>
      </w:r>
      <w:r>
        <w:rPr>
          <w:rFonts w:ascii="Tahoma" w:hAnsi="Tahoma"/>
          <w:sz w:val="20"/>
          <w:szCs w:val="20"/>
        </w:rPr>
        <w:t>azione.</w:t>
      </w:r>
    </w:p>
    <w:p w:rsidR="00775AD6" w:rsidRDefault="007654BA">
      <w:pPr>
        <w:ind w:firstLine="284"/>
        <w:rPr>
          <w:rFonts w:ascii="Tahoma" w:eastAsia="Tahoma" w:hAnsi="Tahoma" w:cs="Tahoma"/>
          <w:sz w:val="20"/>
          <w:szCs w:val="20"/>
        </w:rPr>
      </w:pPr>
      <w:r>
        <w:rPr>
          <w:rFonts w:ascii="Tahoma" w:hAnsi="Tahoma"/>
          <w:sz w:val="20"/>
          <w:szCs w:val="20"/>
        </w:rPr>
        <w:t>Qualora si utilizzino pi</w:t>
      </w:r>
      <w:r>
        <w:rPr>
          <w:rFonts w:ascii="Tahoma" w:hAnsi="Tahoma"/>
          <w:sz w:val="20"/>
          <w:szCs w:val="20"/>
        </w:rPr>
        <w:t xml:space="preserve">ù </w:t>
      </w:r>
      <w:r>
        <w:rPr>
          <w:rFonts w:ascii="Tahoma" w:hAnsi="Tahoma"/>
          <w:sz w:val="20"/>
          <w:szCs w:val="20"/>
        </w:rPr>
        <w:t>sorgenti e alcune di queste non fossero previste per funzionare in parallelo devono essere presi provvedimenti per impedire che ci</w:t>
      </w:r>
      <w:r>
        <w:rPr>
          <w:rFonts w:ascii="Tahoma" w:hAnsi="Tahoma"/>
          <w:sz w:val="20"/>
          <w:szCs w:val="20"/>
        </w:rPr>
        <w:t xml:space="preserve">ò </w:t>
      </w:r>
      <w:r>
        <w:rPr>
          <w:rFonts w:ascii="Tahoma" w:hAnsi="Tahoma"/>
          <w:sz w:val="20"/>
          <w:szCs w:val="20"/>
        </w:rPr>
        <w:t>avvenga.</w:t>
      </w:r>
    </w:p>
    <w:p w:rsidR="00775AD6" w:rsidRDefault="007654BA">
      <w:pPr>
        <w:ind w:firstLine="284"/>
        <w:rPr>
          <w:rFonts w:ascii="Tahoma" w:eastAsia="Tahoma" w:hAnsi="Tahoma" w:cs="Tahoma"/>
          <w:sz w:val="20"/>
          <w:szCs w:val="20"/>
        </w:rPr>
      </w:pPr>
      <w:r>
        <w:rPr>
          <w:rFonts w:ascii="Tahoma" w:hAnsi="Tahoma"/>
          <w:sz w:val="20"/>
          <w:szCs w:val="20"/>
        </w:rPr>
        <w:t>L'alimentazione di sicurezza potr</w:t>
      </w:r>
      <w:r>
        <w:rPr>
          <w:rFonts w:ascii="Tahoma" w:hAnsi="Tahoma"/>
          <w:sz w:val="20"/>
          <w:szCs w:val="20"/>
        </w:rPr>
        <w:t xml:space="preserve">à </w:t>
      </w:r>
      <w:r>
        <w:rPr>
          <w:rFonts w:ascii="Tahoma" w:hAnsi="Tahoma"/>
          <w:sz w:val="20"/>
          <w:szCs w:val="20"/>
        </w:rPr>
        <w:t>essere a tensione diversa da quella dell'impia</w:t>
      </w:r>
      <w:r>
        <w:rPr>
          <w:rFonts w:ascii="Tahoma" w:hAnsi="Tahoma"/>
          <w:sz w:val="20"/>
          <w:szCs w:val="20"/>
        </w:rPr>
        <w:t>nto; in ogni caso i circuiti relativi dovranno essere indipendenti dagli altri circuiti, cio</w:t>
      </w:r>
      <w:r>
        <w:rPr>
          <w:rFonts w:ascii="Tahoma" w:hAnsi="Tahoma"/>
          <w:sz w:val="20"/>
          <w:szCs w:val="20"/>
        </w:rPr>
        <w:t xml:space="preserve">è </w:t>
      </w:r>
      <w:r>
        <w:rPr>
          <w:rFonts w:ascii="Tahoma" w:hAnsi="Tahoma"/>
          <w:sz w:val="20"/>
          <w:szCs w:val="20"/>
        </w:rPr>
        <w:t xml:space="preserve">tali che un guasto elettrico, un intervento, una modifica su un circuito non compromettano il corretto funzionamento dei circuiti di alimentazione dei servizi di </w:t>
      </w:r>
      <w:r>
        <w:rPr>
          <w:rFonts w:ascii="Tahoma" w:hAnsi="Tahoma"/>
          <w:sz w:val="20"/>
          <w:szCs w:val="20"/>
        </w:rPr>
        <w:t>sicurezza.</w:t>
      </w:r>
    </w:p>
    <w:p w:rsidR="00775AD6" w:rsidRDefault="007654BA">
      <w:pPr>
        <w:ind w:firstLine="284"/>
        <w:rPr>
          <w:rFonts w:ascii="Tahoma" w:eastAsia="Tahoma" w:hAnsi="Tahoma" w:cs="Tahoma"/>
          <w:sz w:val="20"/>
          <w:szCs w:val="20"/>
        </w:rPr>
      </w:pPr>
      <w:r>
        <w:rPr>
          <w:rFonts w:ascii="Tahoma" w:hAnsi="Tahoma"/>
          <w:sz w:val="20"/>
          <w:szCs w:val="20"/>
        </w:rPr>
        <w:t>A tale scopo potr</w:t>
      </w:r>
      <w:r>
        <w:rPr>
          <w:rFonts w:ascii="Tahoma" w:hAnsi="Tahoma"/>
          <w:sz w:val="20"/>
          <w:szCs w:val="20"/>
        </w:rPr>
        <w:t xml:space="preserve">à </w:t>
      </w:r>
      <w:r>
        <w:rPr>
          <w:rFonts w:ascii="Tahoma" w:hAnsi="Tahoma"/>
          <w:sz w:val="20"/>
          <w:szCs w:val="20"/>
        </w:rPr>
        <w:t>essere necessario utilizzare cavi multipolari distinti, canalizzazioni distinte, cassette di derivazione distinte o con setti separatori, materiali resistenti al fuoco, circuiti con percorsi diversi ecc.</w:t>
      </w:r>
    </w:p>
    <w:p w:rsidR="00775AD6" w:rsidRDefault="007654BA">
      <w:pPr>
        <w:ind w:firstLine="284"/>
        <w:rPr>
          <w:rFonts w:ascii="Tahoma" w:eastAsia="Tahoma" w:hAnsi="Tahoma" w:cs="Tahoma"/>
          <w:sz w:val="20"/>
          <w:szCs w:val="20"/>
        </w:rPr>
      </w:pPr>
      <w:r>
        <w:rPr>
          <w:rFonts w:ascii="Tahoma" w:hAnsi="Tahoma"/>
          <w:sz w:val="20"/>
          <w:szCs w:val="20"/>
        </w:rPr>
        <w:t>Dovr</w:t>
      </w:r>
      <w:r>
        <w:rPr>
          <w:rFonts w:ascii="Tahoma" w:hAnsi="Tahoma"/>
          <w:sz w:val="20"/>
          <w:szCs w:val="20"/>
        </w:rPr>
        <w:t xml:space="preserve">à </w:t>
      </w:r>
      <w:r>
        <w:rPr>
          <w:rFonts w:ascii="Tahoma" w:hAnsi="Tahoma"/>
          <w:sz w:val="20"/>
          <w:szCs w:val="20"/>
        </w:rPr>
        <w:t>evitarsi, per qu</w:t>
      </w:r>
      <w:r>
        <w:rPr>
          <w:rFonts w:ascii="Tahoma" w:hAnsi="Tahoma"/>
          <w:sz w:val="20"/>
          <w:szCs w:val="20"/>
        </w:rPr>
        <w:t>anto possibile, che i circuiti dell'alimentazione di sicurezza attraversino luoghi con pericolo d'incendio; quando ci</w:t>
      </w:r>
      <w:r>
        <w:rPr>
          <w:rFonts w:ascii="Tahoma" w:hAnsi="Tahoma"/>
          <w:sz w:val="20"/>
          <w:szCs w:val="20"/>
        </w:rPr>
        <w:t xml:space="preserve">ò </w:t>
      </w:r>
      <w:r>
        <w:rPr>
          <w:rFonts w:ascii="Tahoma" w:hAnsi="Tahoma"/>
          <w:sz w:val="20"/>
          <w:szCs w:val="20"/>
        </w:rPr>
        <w:t>non sia praticamente possibile i circuiti dovranno essere resistenti al fuoco.</w:t>
      </w:r>
    </w:p>
    <w:p w:rsidR="00775AD6" w:rsidRDefault="007654BA">
      <w:pPr>
        <w:ind w:firstLine="284"/>
        <w:rPr>
          <w:rFonts w:ascii="Tahoma" w:eastAsia="Tahoma" w:hAnsi="Tahoma" w:cs="Tahoma"/>
          <w:sz w:val="20"/>
          <w:szCs w:val="20"/>
        </w:rPr>
      </w:pPr>
      <w:r>
        <w:rPr>
          <w:rFonts w:ascii="Tahoma" w:hAnsi="Tahoma"/>
          <w:sz w:val="20"/>
          <w:szCs w:val="20"/>
        </w:rPr>
        <w:t>E' vietato proteggere contro i sovraccarichi i circuiti di</w:t>
      </w:r>
      <w:r>
        <w:rPr>
          <w:rFonts w:ascii="Tahoma" w:hAnsi="Tahoma"/>
          <w:sz w:val="20"/>
          <w:szCs w:val="20"/>
        </w:rPr>
        <w:t xml:space="preserve"> sicurezza.</w:t>
      </w:r>
    </w:p>
    <w:p w:rsidR="00775AD6" w:rsidRDefault="007654BA">
      <w:pPr>
        <w:ind w:firstLine="284"/>
        <w:rPr>
          <w:rFonts w:ascii="Tahoma" w:eastAsia="Tahoma" w:hAnsi="Tahoma" w:cs="Tahoma"/>
          <w:sz w:val="20"/>
          <w:szCs w:val="20"/>
        </w:rPr>
      </w:pPr>
      <w:r>
        <w:rPr>
          <w:rFonts w:ascii="Tahoma" w:hAnsi="Tahoma"/>
          <w:sz w:val="20"/>
          <w:szCs w:val="20"/>
        </w:rPr>
        <w:t>La protezione contro i corto circuiti e contro i contatti diretti e indiretti dovr</w:t>
      </w:r>
      <w:r>
        <w:rPr>
          <w:rFonts w:ascii="Tahoma" w:hAnsi="Tahoma"/>
          <w:sz w:val="20"/>
          <w:szCs w:val="20"/>
        </w:rPr>
        <w:t xml:space="preserve">à </w:t>
      </w:r>
      <w:r>
        <w:rPr>
          <w:rFonts w:ascii="Tahoma" w:hAnsi="Tahoma"/>
          <w:sz w:val="20"/>
          <w:szCs w:val="20"/>
        </w:rPr>
        <w:t>essere idonea nei confronti sia dell'alimentazione ordinaria, sia dell'alimentazione di sicurezza o, se previsto, di entrambe in parallelo.</w:t>
      </w:r>
    </w:p>
    <w:p w:rsidR="00775AD6" w:rsidRDefault="007654BA">
      <w:pPr>
        <w:ind w:firstLine="284"/>
        <w:rPr>
          <w:rFonts w:ascii="Tahoma" w:eastAsia="Tahoma" w:hAnsi="Tahoma" w:cs="Tahoma"/>
          <w:sz w:val="20"/>
          <w:szCs w:val="20"/>
        </w:rPr>
      </w:pPr>
      <w:r>
        <w:rPr>
          <w:rFonts w:ascii="Tahoma" w:hAnsi="Tahoma"/>
          <w:sz w:val="20"/>
          <w:szCs w:val="20"/>
        </w:rPr>
        <w:t>I dispositivi di pro</w:t>
      </w:r>
      <w:r>
        <w:rPr>
          <w:rFonts w:ascii="Tahoma" w:hAnsi="Tahoma"/>
          <w:sz w:val="20"/>
          <w:szCs w:val="20"/>
        </w:rPr>
        <w:t>tezione contro i corti circuiti dovranno essere scelti e installati in modo da evitare che una sovracorrente su un circuito comprometta il corretto funzionamento degli altri circuiti di sicurezza.</w:t>
      </w:r>
    </w:p>
    <w:p w:rsidR="00775AD6" w:rsidRDefault="007654BA">
      <w:pPr>
        <w:ind w:firstLine="284"/>
        <w:rPr>
          <w:rFonts w:ascii="Tahoma" w:eastAsia="Tahoma" w:hAnsi="Tahoma" w:cs="Tahoma"/>
          <w:sz w:val="20"/>
          <w:szCs w:val="20"/>
        </w:rPr>
      </w:pPr>
      <w:r>
        <w:rPr>
          <w:rFonts w:ascii="Tahoma" w:hAnsi="Tahoma"/>
          <w:sz w:val="20"/>
          <w:szCs w:val="20"/>
        </w:rPr>
        <w:t>I dispositivi di protezione comando e segnalazione dovranno</w:t>
      </w:r>
      <w:r>
        <w:rPr>
          <w:rFonts w:ascii="Tahoma" w:hAnsi="Tahoma"/>
          <w:sz w:val="20"/>
          <w:szCs w:val="20"/>
        </w:rPr>
        <w:t xml:space="preserve"> essere chiaramente identificati e, ad eccezione di quelli di allarme, dovranno essere posti in un luogo o locale accessibile solo a persone addestrate.</w:t>
      </w:r>
    </w:p>
    <w:p w:rsidR="00775AD6" w:rsidRDefault="007654BA">
      <w:pPr>
        <w:ind w:firstLine="284"/>
        <w:rPr>
          <w:rFonts w:ascii="Tahoma" w:eastAsia="Tahoma" w:hAnsi="Tahoma" w:cs="Tahoma"/>
          <w:sz w:val="20"/>
          <w:szCs w:val="20"/>
        </w:rPr>
      </w:pPr>
      <w:r>
        <w:rPr>
          <w:rFonts w:ascii="Tahoma" w:hAnsi="Tahoma"/>
          <w:sz w:val="20"/>
          <w:szCs w:val="20"/>
        </w:rPr>
        <w:t>Negli impianti di illuminazione il tipo di lampade da usare dovr</w:t>
      </w:r>
      <w:r>
        <w:rPr>
          <w:rFonts w:ascii="Tahoma" w:hAnsi="Tahoma"/>
          <w:sz w:val="20"/>
          <w:szCs w:val="20"/>
        </w:rPr>
        <w:t xml:space="preserve">à </w:t>
      </w:r>
      <w:r>
        <w:rPr>
          <w:rFonts w:ascii="Tahoma" w:hAnsi="Tahoma"/>
          <w:sz w:val="20"/>
          <w:szCs w:val="20"/>
        </w:rPr>
        <w:t>essere tale da assicurare il ripristi</w:t>
      </w:r>
      <w:r>
        <w:rPr>
          <w:rFonts w:ascii="Tahoma" w:hAnsi="Tahoma"/>
          <w:sz w:val="20"/>
          <w:szCs w:val="20"/>
        </w:rPr>
        <w:t>no del servizio nel tempo richiesto, tenuto conto anche della durata di commutazione dell'alimentazione.</w:t>
      </w:r>
    </w:p>
    <w:p w:rsidR="00775AD6" w:rsidRDefault="007654BA">
      <w:pPr>
        <w:ind w:firstLine="284"/>
        <w:rPr>
          <w:rFonts w:ascii="Tahoma" w:eastAsia="Tahoma" w:hAnsi="Tahoma" w:cs="Tahoma"/>
          <w:sz w:val="20"/>
          <w:szCs w:val="20"/>
        </w:rPr>
      </w:pPr>
      <w:r>
        <w:rPr>
          <w:rFonts w:ascii="Tahoma" w:hAnsi="Tahoma"/>
          <w:sz w:val="20"/>
          <w:szCs w:val="20"/>
        </w:rPr>
        <w:t>Negli apparecchi alimentati da due circuiti diversi, un guasto su un circuito non dovr</w:t>
      </w:r>
      <w:r>
        <w:rPr>
          <w:rFonts w:ascii="Tahoma" w:hAnsi="Tahoma"/>
          <w:sz w:val="20"/>
          <w:szCs w:val="20"/>
        </w:rPr>
        <w:t xml:space="preserve">à </w:t>
      </w:r>
      <w:r>
        <w:rPr>
          <w:rFonts w:ascii="Tahoma" w:hAnsi="Tahoma"/>
          <w:sz w:val="20"/>
          <w:szCs w:val="20"/>
        </w:rPr>
        <w:t>compromettere n</w:t>
      </w:r>
      <w:r>
        <w:rPr>
          <w:rFonts w:ascii="Tahoma" w:hAnsi="Tahoma"/>
          <w:sz w:val="20"/>
          <w:szCs w:val="20"/>
        </w:rPr>
        <w:t xml:space="preserve">é </w:t>
      </w:r>
      <w:r>
        <w:rPr>
          <w:rFonts w:ascii="Tahoma" w:hAnsi="Tahoma"/>
          <w:sz w:val="20"/>
          <w:szCs w:val="20"/>
        </w:rPr>
        <w:t>la protezione contro i contatti diretti e indi</w:t>
      </w:r>
      <w:r>
        <w:rPr>
          <w:rFonts w:ascii="Tahoma" w:hAnsi="Tahoma"/>
          <w:sz w:val="20"/>
          <w:szCs w:val="20"/>
        </w:rPr>
        <w:t>retti, n</w:t>
      </w:r>
      <w:r>
        <w:rPr>
          <w:rFonts w:ascii="Tahoma" w:hAnsi="Tahoma"/>
          <w:sz w:val="20"/>
          <w:szCs w:val="20"/>
        </w:rPr>
        <w:t xml:space="preserve">é </w:t>
      </w:r>
      <w:r>
        <w:rPr>
          <w:rFonts w:ascii="Tahoma" w:hAnsi="Tahoma"/>
          <w:sz w:val="20"/>
          <w:szCs w:val="20"/>
        </w:rPr>
        <w:t>il funzionamento dell'altro circuito.</w:t>
      </w:r>
    </w:p>
    <w:p w:rsidR="00775AD6" w:rsidRDefault="007654BA">
      <w:pPr>
        <w:ind w:firstLine="284"/>
        <w:rPr>
          <w:rFonts w:ascii="Tahoma" w:eastAsia="Tahoma" w:hAnsi="Tahoma" w:cs="Tahoma"/>
          <w:sz w:val="20"/>
          <w:szCs w:val="20"/>
        </w:rPr>
      </w:pPr>
      <w:r>
        <w:rPr>
          <w:rFonts w:ascii="Tahoma" w:hAnsi="Tahoma"/>
          <w:sz w:val="20"/>
          <w:szCs w:val="20"/>
        </w:rPr>
        <w:t>Tali apparecchi dovranno essere connessi, se necessario, al conduttore di protezione di entrambi i circuiti.</w:t>
      </w:r>
    </w:p>
    <w:p w:rsidR="00775AD6" w:rsidRDefault="00775AD6">
      <w:pPr>
        <w:ind w:firstLine="284"/>
        <w:rPr>
          <w:rFonts w:ascii="Tahoma" w:eastAsia="Tahoma" w:hAnsi="Tahoma" w:cs="Tahoma"/>
          <w:sz w:val="20"/>
          <w:szCs w:val="20"/>
        </w:rPr>
      </w:pPr>
    </w:p>
    <w:p w:rsidR="00775AD6" w:rsidRDefault="007654BA">
      <w:pPr>
        <w:rPr>
          <w:rFonts w:ascii="Tahoma" w:eastAsia="Tahoma" w:hAnsi="Tahoma" w:cs="Tahoma"/>
          <w:sz w:val="20"/>
          <w:szCs w:val="20"/>
        </w:rPr>
      </w:pPr>
      <w:r>
        <w:rPr>
          <w:rFonts w:ascii="Tahoma" w:hAnsi="Tahoma"/>
          <w:b/>
          <w:bCs/>
          <w:sz w:val="20"/>
          <w:szCs w:val="20"/>
        </w:rPr>
        <w:t>Alimentazione di riserva</w:t>
      </w:r>
    </w:p>
    <w:p w:rsidR="00775AD6" w:rsidRDefault="007654BA">
      <w:pPr>
        <w:ind w:firstLine="284"/>
        <w:rPr>
          <w:rFonts w:ascii="Tahoma" w:eastAsia="Tahoma" w:hAnsi="Tahoma" w:cs="Tahoma"/>
          <w:sz w:val="20"/>
          <w:szCs w:val="20"/>
        </w:rPr>
      </w:pPr>
      <w:r>
        <w:rPr>
          <w:rFonts w:ascii="Tahoma" w:hAnsi="Tahoma"/>
          <w:sz w:val="20"/>
          <w:szCs w:val="20"/>
        </w:rPr>
        <w:t xml:space="preserve">E' prevista per alimentare utilizzatori e servizi essenziali ma non </w:t>
      </w:r>
      <w:r>
        <w:rPr>
          <w:rFonts w:ascii="Tahoma" w:hAnsi="Tahoma"/>
          <w:sz w:val="20"/>
          <w:szCs w:val="20"/>
        </w:rPr>
        <w:t>vitali per la sicurezza delle persone, come ad esempio:</w:t>
      </w:r>
    </w:p>
    <w:p w:rsidR="00775AD6" w:rsidRDefault="007654BA">
      <w:pPr>
        <w:ind w:firstLine="284"/>
        <w:rPr>
          <w:rFonts w:ascii="Tahoma" w:eastAsia="Tahoma" w:hAnsi="Tahoma" w:cs="Tahoma"/>
          <w:sz w:val="20"/>
          <w:szCs w:val="20"/>
        </w:rPr>
      </w:pPr>
      <w:r>
        <w:rPr>
          <w:rFonts w:ascii="Tahoma" w:hAnsi="Tahoma"/>
          <w:sz w:val="20"/>
          <w:szCs w:val="20"/>
        </w:rPr>
        <w:t>- luci notturne;</w:t>
      </w:r>
    </w:p>
    <w:p w:rsidR="00775AD6" w:rsidRDefault="007654BA">
      <w:pPr>
        <w:ind w:firstLine="284"/>
        <w:rPr>
          <w:rFonts w:ascii="Tahoma" w:eastAsia="Tahoma" w:hAnsi="Tahoma" w:cs="Tahoma"/>
          <w:sz w:val="20"/>
          <w:szCs w:val="20"/>
        </w:rPr>
      </w:pPr>
      <w:r>
        <w:rPr>
          <w:rFonts w:ascii="Tahoma" w:hAnsi="Tahoma"/>
          <w:sz w:val="20"/>
          <w:szCs w:val="20"/>
        </w:rPr>
        <w:t>- almeno un circuito luce esterna e un ascensore;</w:t>
      </w:r>
    </w:p>
    <w:p w:rsidR="00775AD6" w:rsidRDefault="007654BA">
      <w:pPr>
        <w:ind w:firstLine="284"/>
        <w:rPr>
          <w:rFonts w:ascii="Tahoma" w:eastAsia="Tahoma" w:hAnsi="Tahoma" w:cs="Tahoma"/>
          <w:sz w:val="20"/>
          <w:szCs w:val="20"/>
        </w:rPr>
      </w:pPr>
      <w:r>
        <w:rPr>
          <w:rFonts w:ascii="Tahoma" w:hAnsi="Tahoma"/>
          <w:sz w:val="20"/>
          <w:szCs w:val="20"/>
        </w:rPr>
        <w:t>- centrale idrica;</w:t>
      </w:r>
    </w:p>
    <w:p w:rsidR="00775AD6" w:rsidRDefault="007654BA">
      <w:pPr>
        <w:ind w:firstLine="284"/>
        <w:rPr>
          <w:rFonts w:ascii="Tahoma" w:eastAsia="Tahoma" w:hAnsi="Tahoma" w:cs="Tahoma"/>
          <w:sz w:val="20"/>
          <w:szCs w:val="20"/>
        </w:rPr>
      </w:pPr>
      <w:r>
        <w:rPr>
          <w:rFonts w:ascii="Tahoma" w:hAnsi="Tahoma"/>
          <w:sz w:val="20"/>
          <w:szCs w:val="20"/>
        </w:rPr>
        <w:t>- centri di calcolo;</w:t>
      </w:r>
    </w:p>
    <w:p w:rsidR="00775AD6" w:rsidRDefault="007654BA">
      <w:pPr>
        <w:ind w:firstLine="284"/>
        <w:rPr>
          <w:rFonts w:ascii="Tahoma" w:eastAsia="Tahoma" w:hAnsi="Tahoma" w:cs="Tahoma"/>
          <w:sz w:val="20"/>
          <w:szCs w:val="20"/>
        </w:rPr>
      </w:pPr>
      <w:r>
        <w:rPr>
          <w:rFonts w:ascii="Tahoma" w:hAnsi="Tahoma"/>
          <w:sz w:val="20"/>
          <w:szCs w:val="20"/>
        </w:rPr>
        <w:t>- impianti telefonici, intercomunicanti, segnalazione, antincendio, videocitofonico.</w:t>
      </w:r>
    </w:p>
    <w:p w:rsidR="00775AD6" w:rsidRDefault="007654BA">
      <w:pPr>
        <w:ind w:firstLine="284"/>
        <w:rPr>
          <w:rFonts w:ascii="Tahoma" w:eastAsia="Tahoma" w:hAnsi="Tahoma" w:cs="Tahoma"/>
          <w:sz w:val="20"/>
          <w:szCs w:val="20"/>
        </w:rPr>
      </w:pPr>
      <w:r>
        <w:rPr>
          <w:rFonts w:ascii="Tahoma" w:hAnsi="Tahoma"/>
          <w:sz w:val="20"/>
          <w:szCs w:val="20"/>
        </w:rPr>
        <w:t xml:space="preserve">La </w:t>
      </w:r>
      <w:r>
        <w:rPr>
          <w:rFonts w:ascii="Tahoma" w:hAnsi="Tahoma"/>
          <w:sz w:val="20"/>
          <w:szCs w:val="20"/>
        </w:rPr>
        <w:t>sorgente di alimentazione di riserva, ad esempio un gruppo elettrogeno oppure un gruppo di continuit</w:t>
      </w:r>
      <w:r>
        <w:rPr>
          <w:rFonts w:ascii="Tahoma" w:hAnsi="Tahoma"/>
          <w:sz w:val="20"/>
          <w:szCs w:val="20"/>
        </w:rPr>
        <w:t>à</w:t>
      </w:r>
      <w:r>
        <w:rPr>
          <w:rFonts w:ascii="Tahoma" w:hAnsi="Tahoma"/>
          <w:sz w:val="20"/>
          <w:szCs w:val="20"/>
        </w:rPr>
        <w:t>, dovr</w:t>
      </w:r>
      <w:r>
        <w:rPr>
          <w:rFonts w:ascii="Tahoma" w:hAnsi="Tahoma"/>
          <w:sz w:val="20"/>
          <w:szCs w:val="20"/>
        </w:rPr>
        <w:t xml:space="preserve">à </w:t>
      </w:r>
      <w:r>
        <w:rPr>
          <w:rFonts w:ascii="Tahoma" w:hAnsi="Tahoma"/>
          <w:sz w:val="20"/>
          <w:szCs w:val="20"/>
        </w:rPr>
        <w:t>entrare in funzione entro 15 s dall'istante di interruzione della rete.</w:t>
      </w:r>
    </w:p>
    <w:p w:rsidR="00775AD6" w:rsidRDefault="007654BA">
      <w:pPr>
        <w:ind w:firstLine="284"/>
        <w:rPr>
          <w:rFonts w:ascii="Tahoma" w:eastAsia="Tahoma" w:hAnsi="Tahoma" w:cs="Tahoma"/>
          <w:sz w:val="20"/>
          <w:szCs w:val="20"/>
        </w:rPr>
      </w:pPr>
      <w:r>
        <w:rPr>
          <w:rFonts w:ascii="Tahoma" w:hAnsi="Tahoma"/>
          <w:sz w:val="20"/>
          <w:szCs w:val="20"/>
        </w:rPr>
        <w:t>L'alimentazione di riserva dovr</w:t>
      </w:r>
      <w:r>
        <w:rPr>
          <w:rFonts w:ascii="Tahoma" w:hAnsi="Tahoma"/>
          <w:sz w:val="20"/>
          <w:szCs w:val="20"/>
        </w:rPr>
        <w:t xml:space="preserve">à </w:t>
      </w:r>
      <w:r>
        <w:rPr>
          <w:rFonts w:ascii="Tahoma" w:hAnsi="Tahoma"/>
          <w:sz w:val="20"/>
          <w:szCs w:val="20"/>
        </w:rPr>
        <w:t>avere tensione e frequenza uguali a quelle</w:t>
      </w:r>
      <w:r>
        <w:rPr>
          <w:rFonts w:ascii="Tahoma" w:hAnsi="Tahoma"/>
          <w:sz w:val="20"/>
          <w:szCs w:val="20"/>
        </w:rPr>
        <w:t xml:space="preserve"> di alimentazione dell'impianto.</w:t>
      </w:r>
    </w:p>
    <w:p w:rsidR="00775AD6" w:rsidRDefault="007654BA">
      <w:pPr>
        <w:ind w:firstLine="284"/>
        <w:rPr>
          <w:rFonts w:ascii="Tahoma" w:eastAsia="Tahoma" w:hAnsi="Tahoma" w:cs="Tahoma"/>
          <w:sz w:val="20"/>
          <w:szCs w:val="20"/>
        </w:rPr>
      </w:pPr>
      <w:r>
        <w:rPr>
          <w:rFonts w:ascii="Tahoma" w:hAnsi="Tahoma"/>
          <w:sz w:val="20"/>
          <w:szCs w:val="20"/>
        </w:rPr>
        <w:t>La sorgente dell'alimentazione di riserva dovr</w:t>
      </w:r>
      <w:r>
        <w:rPr>
          <w:rFonts w:ascii="Tahoma" w:hAnsi="Tahoma"/>
          <w:sz w:val="20"/>
          <w:szCs w:val="20"/>
        </w:rPr>
        <w:t xml:space="preserve">à </w:t>
      </w:r>
      <w:r>
        <w:rPr>
          <w:rFonts w:ascii="Tahoma" w:hAnsi="Tahoma"/>
          <w:sz w:val="20"/>
          <w:szCs w:val="20"/>
        </w:rPr>
        <w:t>essere situata in luogo ventilato accessibile solo a persone addestrate.</w:t>
      </w:r>
    </w:p>
    <w:p w:rsidR="00775AD6" w:rsidRDefault="007654BA">
      <w:pPr>
        <w:ind w:firstLine="284"/>
        <w:rPr>
          <w:rFonts w:ascii="Tahoma" w:eastAsia="Tahoma" w:hAnsi="Tahoma" w:cs="Tahoma"/>
          <w:sz w:val="20"/>
          <w:szCs w:val="20"/>
        </w:rPr>
      </w:pPr>
      <w:r>
        <w:rPr>
          <w:rFonts w:ascii="Tahoma" w:hAnsi="Tahoma"/>
          <w:sz w:val="20"/>
          <w:szCs w:val="20"/>
        </w:rPr>
        <w:t>Qualora si utilizzassero pi</w:t>
      </w:r>
      <w:r>
        <w:rPr>
          <w:rFonts w:ascii="Tahoma" w:hAnsi="Tahoma"/>
          <w:sz w:val="20"/>
          <w:szCs w:val="20"/>
        </w:rPr>
        <w:t xml:space="preserve">ù </w:t>
      </w:r>
      <w:r>
        <w:rPr>
          <w:rFonts w:ascii="Tahoma" w:hAnsi="Tahoma"/>
          <w:sz w:val="20"/>
          <w:szCs w:val="20"/>
        </w:rPr>
        <w:t>sorgenti e alcune di queste non fossero previste per funzionare in parall</w:t>
      </w:r>
      <w:r>
        <w:rPr>
          <w:rFonts w:ascii="Tahoma" w:hAnsi="Tahoma"/>
          <w:sz w:val="20"/>
          <w:szCs w:val="20"/>
        </w:rPr>
        <w:t>elo dovranno essere presi provvedimenti per impedire che ci</w:t>
      </w:r>
      <w:r>
        <w:rPr>
          <w:rFonts w:ascii="Tahoma" w:hAnsi="Tahoma"/>
          <w:sz w:val="20"/>
          <w:szCs w:val="20"/>
        </w:rPr>
        <w:t xml:space="preserve">ò </w:t>
      </w:r>
      <w:r>
        <w:rPr>
          <w:rFonts w:ascii="Tahoma" w:hAnsi="Tahoma"/>
          <w:sz w:val="20"/>
          <w:szCs w:val="20"/>
        </w:rPr>
        <w:t>avvenga.</w:t>
      </w:r>
    </w:p>
    <w:p w:rsidR="00775AD6" w:rsidRDefault="007654BA">
      <w:pPr>
        <w:ind w:firstLine="284"/>
        <w:rPr>
          <w:rFonts w:ascii="Tahoma" w:eastAsia="Tahoma" w:hAnsi="Tahoma" w:cs="Tahoma"/>
          <w:sz w:val="20"/>
          <w:szCs w:val="20"/>
        </w:rPr>
      </w:pPr>
      <w:r>
        <w:rPr>
          <w:rFonts w:ascii="Tahoma" w:hAnsi="Tahoma"/>
          <w:sz w:val="20"/>
          <w:szCs w:val="20"/>
        </w:rPr>
        <w:t>La protezione contro le sovracorrenti e contro i contatti diretti e indiretti dovr</w:t>
      </w:r>
      <w:r>
        <w:rPr>
          <w:rFonts w:ascii="Tahoma" w:hAnsi="Tahoma"/>
          <w:sz w:val="20"/>
          <w:szCs w:val="20"/>
        </w:rPr>
        <w:t xml:space="preserve">à </w:t>
      </w:r>
      <w:r>
        <w:rPr>
          <w:rFonts w:ascii="Tahoma" w:hAnsi="Tahoma"/>
          <w:sz w:val="20"/>
          <w:szCs w:val="20"/>
        </w:rPr>
        <w:t xml:space="preserve">essere idonea </w:t>
      </w:r>
      <w:r>
        <w:rPr>
          <w:rFonts w:ascii="Tahoma" w:hAnsi="Tahoma"/>
          <w:sz w:val="20"/>
          <w:szCs w:val="20"/>
        </w:rPr>
        <w:lastRenderedPageBreak/>
        <w:t>nei confronti sia dell'alimentazione ordinaria sia dell'alimentazione di riserva o, se p</w:t>
      </w:r>
      <w:r>
        <w:rPr>
          <w:rFonts w:ascii="Tahoma" w:hAnsi="Tahoma"/>
          <w:sz w:val="20"/>
          <w:szCs w:val="20"/>
        </w:rPr>
        <w:t>revisto, di entrambe in parallelo.</w:t>
      </w:r>
    </w:p>
    <w:p w:rsidR="00775AD6" w:rsidRDefault="00775AD6">
      <w:pPr>
        <w:ind w:firstLine="284"/>
        <w:rPr>
          <w:rFonts w:ascii="Tahoma" w:eastAsia="Tahoma" w:hAnsi="Tahoma" w:cs="Tahoma"/>
          <w:sz w:val="20"/>
          <w:szCs w:val="20"/>
        </w:rPr>
      </w:pPr>
    </w:p>
    <w:p w:rsidR="00775AD6" w:rsidRDefault="007654BA">
      <w:pPr>
        <w:rPr>
          <w:rFonts w:ascii="Tahoma" w:eastAsia="Tahoma" w:hAnsi="Tahoma" w:cs="Tahoma"/>
          <w:sz w:val="20"/>
          <w:szCs w:val="20"/>
        </w:rPr>
      </w:pPr>
      <w:r>
        <w:rPr>
          <w:rFonts w:ascii="Tahoma" w:hAnsi="Tahoma"/>
          <w:b/>
          <w:bCs/>
          <w:sz w:val="20"/>
          <w:szCs w:val="20"/>
        </w:rPr>
        <w:t>Luce di sicurezza fissa</w:t>
      </w:r>
    </w:p>
    <w:p w:rsidR="00775AD6" w:rsidRDefault="007654BA">
      <w:pPr>
        <w:ind w:firstLine="284"/>
        <w:rPr>
          <w:rFonts w:ascii="Tahoma" w:eastAsia="Tahoma" w:hAnsi="Tahoma" w:cs="Tahoma"/>
          <w:sz w:val="20"/>
          <w:szCs w:val="20"/>
        </w:rPr>
      </w:pPr>
      <w:r>
        <w:rPr>
          <w:rFonts w:ascii="Tahoma" w:hAnsi="Tahoma"/>
          <w:sz w:val="20"/>
          <w:szCs w:val="20"/>
        </w:rPr>
        <w:t xml:space="preserve">In base alla norma </w:t>
      </w:r>
      <w:r>
        <w:rPr>
          <w:rFonts w:ascii="Tahoma" w:hAnsi="Tahoma"/>
          <w:color w:val="0000FF"/>
          <w:sz w:val="20"/>
          <w:szCs w:val="20"/>
          <w:u w:color="0000FF"/>
        </w:rPr>
        <w:t>CEI EN 60598-2-22</w:t>
      </w:r>
      <w:r>
        <w:rPr>
          <w:rFonts w:ascii="Tahoma" w:hAnsi="Tahoma"/>
          <w:sz w:val="20"/>
          <w:szCs w:val="20"/>
        </w:rPr>
        <w:t xml:space="preserve"> dovranno essere installati apparecchi di illuminazione fissi in scale, cabine di ascensori, passaggi, scuole, alberghi, case di riposo e comunque dove la sicur</w:t>
      </w:r>
      <w:r>
        <w:rPr>
          <w:rFonts w:ascii="Tahoma" w:hAnsi="Tahoma"/>
          <w:sz w:val="20"/>
          <w:szCs w:val="20"/>
        </w:rPr>
        <w:t>ezza lo richieda.</w:t>
      </w:r>
    </w:p>
    <w:p w:rsidR="00775AD6" w:rsidRDefault="00775AD6">
      <w:pPr>
        <w:ind w:firstLine="284"/>
        <w:rPr>
          <w:rFonts w:ascii="Tahoma" w:eastAsia="Tahoma" w:hAnsi="Tahoma" w:cs="Tahoma"/>
          <w:sz w:val="20"/>
          <w:szCs w:val="20"/>
        </w:rPr>
      </w:pPr>
    </w:p>
    <w:p w:rsidR="00775AD6" w:rsidRDefault="007654BA">
      <w:pPr>
        <w:rPr>
          <w:rFonts w:ascii="Tahoma" w:eastAsia="Tahoma" w:hAnsi="Tahoma" w:cs="Tahoma"/>
          <w:sz w:val="20"/>
          <w:szCs w:val="20"/>
        </w:rPr>
      </w:pPr>
      <w:r>
        <w:rPr>
          <w:rFonts w:ascii="Tahoma" w:hAnsi="Tahoma"/>
          <w:b/>
          <w:bCs/>
          <w:sz w:val="20"/>
          <w:szCs w:val="20"/>
        </w:rPr>
        <w:t>Luce di emergenza supplementare</w:t>
      </w:r>
    </w:p>
    <w:p w:rsidR="00775AD6" w:rsidRDefault="007654BA">
      <w:pPr>
        <w:ind w:firstLine="284"/>
        <w:rPr>
          <w:rFonts w:ascii="Tahoma" w:eastAsia="Tahoma" w:hAnsi="Tahoma" w:cs="Tahoma"/>
          <w:sz w:val="20"/>
          <w:szCs w:val="20"/>
        </w:rPr>
      </w:pPr>
      <w:r>
        <w:rPr>
          <w:rFonts w:ascii="Tahoma" w:hAnsi="Tahoma"/>
          <w:sz w:val="20"/>
          <w:szCs w:val="20"/>
        </w:rPr>
        <w:t>Al fine di garantire un'illuminazione di emergenza in caso di black-out o in caso di intervento dei dispositivi di protezione, dovr</w:t>
      </w:r>
      <w:r>
        <w:rPr>
          <w:rFonts w:ascii="Tahoma" w:hAnsi="Tahoma"/>
          <w:sz w:val="20"/>
          <w:szCs w:val="20"/>
        </w:rPr>
        <w:t xml:space="preserve">à </w:t>
      </w:r>
      <w:r>
        <w:rPr>
          <w:rFonts w:ascii="Tahoma" w:hAnsi="Tahoma"/>
          <w:sz w:val="20"/>
          <w:szCs w:val="20"/>
        </w:rPr>
        <w:t>essere installata una luce di emergenza estraibile in un locale posto pr</w:t>
      </w:r>
      <w:r>
        <w:rPr>
          <w:rFonts w:ascii="Tahoma" w:hAnsi="Tahoma"/>
          <w:sz w:val="20"/>
          <w:szCs w:val="20"/>
        </w:rPr>
        <w:t xml:space="preserve">eferibilmente in posizione centrale, diverso da quelli in cui </w:t>
      </w:r>
      <w:r>
        <w:rPr>
          <w:rFonts w:ascii="Tahoma" w:hAnsi="Tahoma"/>
          <w:sz w:val="20"/>
          <w:szCs w:val="20"/>
        </w:rPr>
        <w:t xml:space="preserve">è </w:t>
      </w:r>
      <w:r>
        <w:rPr>
          <w:rFonts w:ascii="Tahoma" w:hAnsi="Tahoma"/>
          <w:sz w:val="20"/>
          <w:szCs w:val="20"/>
        </w:rPr>
        <w:t>prevista l'illuminazione di emergenza di legge.</w:t>
      </w:r>
    </w:p>
    <w:p w:rsidR="00775AD6" w:rsidRDefault="007654BA">
      <w:pPr>
        <w:ind w:firstLine="284"/>
        <w:rPr>
          <w:rFonts w:ascii="Tahoma" w:eastAsia="Tahoma" w:hAnsi="Tahoma" w:cs="Tahoma"/>
          <w:sz w:val="20"/>
          <w:szCs w:val="20"/>
        </w:rPr>
      </w:pPr>
      <w:r>
        <w:rPr>
          <w:rFonts w:ascii="Tahoma" w:hAnsi="Tahoma"/>
          <w:sz w:val="20"/>
          <w:szCs w:val="20"/>
        </w:rPr>
        <w:t>Tale luce dovr</w:t>
      </w:r>
      <w:r>
        <w:rPr>
          <w:rFonts w:ascii="Tahoma" w:hAnsi="Tahoma"/>
          <w:sz w:val="20"/>
          <w:szCs w:val="20"/>
        </w:rPr>
        <w:t xml:space="preserve">à </w:t>
      </w:r>
      <w:r>
        <w:rPr>
          <w:rFonts w:ascii="Tahoma" w:hAnsi="Tahoma"/>
          <w:sz w:val="20"/>
          <w:szCs w:val="20"/>
        </w:rPr>
        <w:t>essere componibile con le apparecchiature della serie da incasso, essere estraibile con possibilit</w:t>
      </w:r>
      <w:r>
        <w:rPr>
          <w:rFonts w:ascii="Tahoma" w:hAnsi="Tahoma"/>
          <w:sz w:val="20"/>
          <w:szCs w:val="20"/>
        </w:rPr>
        <w:t xml:space="preserve">à </w:t>
      </w:r>
      <w:r>
        <w:rPr>
          <w:rFonts w:ascii="Tahoma" w:hAnsi="Tahoma"/>
          <w:sz w:val="20"/>
          <w:szCs w:val="20"/>
        </w:rPr>
        <w:t>di blocco, avere un led lumi</w:t>
      </w:r>
      <w:r>
        <w:rPr>
          <w:rFonts w:ascii="Tahoma" w:hAnsi="Tahoma"/>
          <w:sz w:val="20"/>
          <w:szCs w:val="20"/>
        </w:rPr>
        <w:t>noso verde per la segnalazione di "pronto all'emergenza" ed avere una superficie luminosa minima di 45 X 50 mm.</w:t>
      </w:r>
    </w:p>
    <w:p w:rsidR="00775AD6" w:rsidRDefault="007654BA">
      <w:pPr>
        <w:ind w:firstLine="284"/>
        <w:rPr>
          <w:rFonts w:ascii="Tahoma" w:eastAsia="Tahoma" w:hAnsi="Tahoma" w:cs="Tahoma"/>
          <w:sz w:val="20"/>
          <w:szCs w:val="20"/>
        </w:rPr>
      </w:pPr>
      <w:r>
        <w:rPr>
          <w:rFonts w:ascii="Tahoma" w:hAnsi="Tahoma"/>
          <w:sz w:val="20"/>
          <w:szCs w:val="20"/>
        </w:rPr>
        <w:t>In particolare nelle scuole, alberghi, case di riposo ecc. dovr</w:t>
      </w:r>
      <w:r>
        <w:rPr>
          <w:rFonts w:ascii="Tahoma" w:hAnsi="Tahoma"/>
          <w:sz w:val="20"/>
          <w:szCs w:val="20"/>
        </w:rPr>
        <w:t xml:space="preserve">à </w:t>
      </w:r>
      <w:r>
        <w:rPr>
          <w:rFonts w:ascii="Tahoma" w:hAnsi="Tahoma"/>
          <w:sz w:val="20"/>
          <w:szCs w:val="20"/>
        </w:rPr>
        <w:t>essere installata una luce di emergenza componibile in ogni aula e in ogni came</w:t>
      </w:r>
      <w:r>
        <w:rPr>
          <w:rFonts w:ascii="Tahoma" w:hAnsi="Tahoma"/>
          <w:sz w:val="20"/>
          <w:szCs w:val="20"/>
        </w:rPr>
        <w:t>ra in aggiunta all'impianto di emergenza principale e in tutte le cabine degli ascensori.</w:t>
      </w:r>
    </w:p>
    <w:p w:rsidR="00775AD6" w:rsidRDefault="00775AD6">
      <w:pPr>
        <w:ind w:firstLine="284"/>
        <w:rPr>
          <w:rFonts w:ascii="Tahoma" w:eastAsia="Tahoma" w:hAnsi="Tahoma" w:cs="Tahoma"/>
          <w:sz w:val="20"/>
          <w:szCs w:val="20"/>
        </w:rPr>
      </w:pPr>
    </w:p>
    <w:p w:rsidR="00775AD6" w:rsidRDefault="00775AD6">
      <w:pPr>
        <w:rPr>
          <w:rFonts w:ascii="Tahoma" w:eastAsia="Tahoma" w:hAnsi="Tahoma" w:cs="Tahoma"/>
          <w:b/>
          <w:bCs/>
          <w:sz w:val="20"/>
          <w:szCs w:val="20"/>
        </w:rPr>
      </w:pPr>
      <w:bookmarkStart w:id="330" w:name="bookmark220"/>
      <w:bookmarkEnd w:id="330"/>
    </w:p>
    <w:p w:rsidR="00775AD6" w:rsidRDefault="007654BA">
      <w:pPr>
        <w:pStyle w:val="CAPITOLATO03"/>
        <w:rPr>
          <w:rFonts w:ascii="Tahoma" w:eastAsia="Tahoma" w:hAnsi="Tahoma" w:cs="Tahoma"/>
        </w:rPr>
      </w:pPr>
      <w:bookmarkStart w:id="331" w:name="_Toc109"/>
      <w:r>
        <w:rPr>
          <w:rFonts w:ascii="Tahoma" w:hAnsi="Tahoma"/>
        </w:rPr>
        <w:t>Art. 7.2.3 DISPOSIZIONI PARTICOLARI PER IMPIANTI  PER SERVIZI TECNOLOGICI E PER SERVIZI GENERALI</w:t>
      </w:r>
      <w:bookmarkEnd w:id="331"/>
    </w:p>
    <w:p w:rsidR="00775AD6" w:rsidRDefault="00775AD6">
      <w:pPr>
        <w:rPr>
          <w:rFonts w:ascii="Tahoma" w:eastAsia="Tahoma" w:hAnsi="Tahoma" w:cs="Tahoma"/>
          <w:sz w:val="20"/>
          <w:szCs w:val="20"/>
        </w:rPr>
      </w:pPr>
    </w:p>
    <w:p w:rsidR="00775AD6" w:rsidRDefault="007654BA">
      <w:pPr>
        <w:ind w:firstLine="284"/>
        <w:rPr>
          <w:rFonts w:ascii="Tahoma" w:eastAsia="Tahoma" w:hAnsi="Tahoma" w:cs="Tahoma"/>
          <w:sz w:val="20"/>
          <w:szCs w:val="20"/>
        </w:rPr>
      </w:pPr>
      <w:r>
        <w:rPr>
          <w:rFonts w:ascii="Tahoma" w:hAnsi="Tahoma"/>
          <w:sz w:val="20"/>
          <w:szCs w:val="20"/>
        </w:rPr>
        <w:t xml:space="preserve">Tutti gli impianti destinati ad alimentare utenze dislocate nei </w:t>
      </w:r>
      <w:r>
        <w:rPr>
          <w:rFonts w:ascii="Tahoma" w:hAnsi="Tahoma"/>
          <w:sz w:val="20"/>
          <w:szCs w:val="20"/>
        </w:rPr>
        <w:t>locali comuni dovranno essere derivati da un quadro sul quale dovranno essere installate le apparecchiature di sezionamento, comando e protezione.</w:t>
      </w:r>
    </w:p>
    <w:p w:rsidR="00775AD6" w:rsidRDefault="00775AD6">
      <w:pPr>
        <w:rPr>
          <w:rFonts w:ascii="Tahoma" w:eastAsia="Tahoma" w:hAnsi="Tahoma" w:cs="Tahoma"/>
          <w:sz w:val="20"/>
          <w:szCs w:val="20"/>
        </w:rPr>
      </w:pPr>
    </w:p>
    <w:p w:rsidR="00775AD6" w:rsidRDefault="007654BA">
      <w:pPr>
        <w:spacing w:before="120" w:after="120"/>
        <w:jc w:val="both"/>
        <w:rPr>
          <w:rFonts w:ascii="Tahoma" w:eastAsia="Tahoma" w:hAnsi="Tahoma" w:cs="Tahoma"/>
          <w:b/>
          <w:bCs/>
          <w:sz w:val="20"/>
          <w:szCs w:val="20"/>
        </w:rPr>
      </w:pPr>
      <w:bookmarkStart w:id="332" w:name="bookmark221"/>
      <w:bookmarkEnd w:id="332"/>
      <w:r>
        <w:rPr>
          <w:rFonts w:ascii="Tahoma" w:hAnsi="Tahoma"/>
          <w:b/>
          <w:bCs/>
          <w:sz w:val="20"/>
          <w:szCs w:val="20"/>
        </w:rPr>
        <w:t>7.2.3.1 Quadro generale di protezione e distribuzione</w:t>
      </w:r>
    </w:p>
    <w:p w:rsidR="00775AD6" w:rsidRDefault="007654BA">
      <w:pPr>
        <w:ind w:firstLine="284"/>
        <w:jc w:val="both"/>
        <w:rPr>
          <w:rFonts w:ascii="Tahoma" w:eastAsia="Tahoma" w:hAnsi="Tahoma" w:cs="Tahoma"/>
          <w:sz w:val="20"/>
          <w:szCs w:val="20"/>
        </w:rPr>
      </w:pPr>
      <w:r>
        <w:rPr>
          <w:rFonts w:ascii="Tahoma" w:hAnsi="Tahoma"/>
          <w:sz w:val="20"/>
          <w:szCs w:val="20"/>
        </w:rPr>
        <w:t>Detto quadro dovr</w:t>
      </w:r>
      <w:r>
        <w:rPr>
          <w:rFonts w:ascii="Tahoma" w:hAnsi="Tahoma"/>
          <w:sz w:val="20"/>
          <w:szCs w:val="20"/>
        </w:rPr>
        <w:t xml:space="preserve">à </w:t>
      </w:r>
      <w:r>
        <w:rPr>
          <w:rFonts w:ascii="Tahoma" w:hAnsi="Tahoma"/>
          <w:sz w:val="20"/>
          <w:szCs w:val="20"/>
        </w:rPr>
        <w:t>essere installato nel locale contat</w:t>
      </w:r>
      <w:r>
        <w:rPr>
          <w:rFonts w:ascii="Tahoma" w:hAnsi="Tahoma"/>
          <w:sz w:val="20"/>
          <w:szCs w:val="20"/>
        </w:rPr>
        <w:t>ori e dovr</w:t>
      </w:r>
      <w:r>
        <w:rPr>
          <w:rFonts w:ascii="Tahoma" w:hAnsi="Tahoma"/>
          <w:sz w:val="20"/>
          <w:szCs w:val="20"/>
        </w:rPr>
        <w:t xml:space="preserve">à </w:t>
      </w:r>
      <w:r>
        <w:rPr>
          <w:rFonts w:ascii="Tahoma" w:hAnsi="Tahoma"/>
          <w:sz w:val="20"/>
          <w:szCs w:val="20"/>
        </w:rPr>
        <w:t>avere caratteristiche costruttive uguali a quelle prescritte ai paragrafi "Quadri di comando In lamiera", "Quadri di comando isolanti" e "Quadri elettrici da appartamento o similari" dell'articolo "Qualit</w:t>
      </w:r>
      <w:r>
        <w:rPr>
          <w:rFonts w:ascii="Tahoma" w:hAnsi="Tahoma"/>
          <w:sz w:val="20"/>
          <w:szCs w:val="20"/>
        </w:rPr>
        <w:t xml:space="preserve">à </w:t>
      </w:r>
      <w:r>
        <w:rPr>
          <w:rFonts w:ascii="Tahoma" w:hAnsi="Tahoma"/>
          <w:sz w:val="20"/>
          <w:szCs w:val="20"/>
        </w:rPr>
        <w:t>e caratteristiche dei materiali" ed es</w:t>
      </w:r>
      <w:r>
        <w:rPr>
          <w:rFonts w:ascii="Tahoma" w:hAnsi="Tahoma"/>
          <w:sz w:val="20"/>
          <w:szCs w:val="20"/>
        </w:rPr>
        <w:t>sere munito di sportello con serratura.</w:t>
      </w:r>
    </w:p>
    <w:p w:rsidR="00775AD6" w:rsidRDefault="007654BA">
      <w:pPr>
        <w:ind w:firstLine="284"/>
        <w:jc w:val="both"/>
        <w:rPr>
          <w:rFonts w:ascii="Tahoma" w:eastAsia="Tahoma" w:hAnsi="Tahoma" w:cs="Tahoma"/>
          <w:sz w:val="20"/>
          <w:szCs w:val="20"/>
        </w:rPr>
      </w:pPr>
      <w:r>
        <w:rPr>
          <w:rFonts w:ascii="Tahoma" w:hAnsi="Tahoma"/>
          <w:sz w:val="20"/>
          <w:szCs w:val="20"/>
        </w:rPr>
        <w:t>Sul quadro dovranno essere montati ed elettricamente connessi, almeno le protezioni ed il comando dei seguenti impianti.</w:t>
      </w:r>
    </w:p>
    <w:p w:rsidR="00775AD6" w:rsidRDefault="007654BA">
      <w:pPr>
        <w:spacing w:before="120" w:after="120"/>
        <w:jc w:val="both"/>
        <w:rPr>
          <w:rFonts w:ascii="Tahoma" w:eastAsia="Tahoma" w:hAnsi="Tahoma" w:cs="Tahoma"/>
          <w:b/>
          <w:bCs/>
          <w:sz w:val="20"/>
          <w:szCs w:val="20"/>
        </w:rPr>
      </w:pPr>
      <w:bookmarkStart w:id="333" w:name="bookmark222"/>
      <w:bookmarkEnd w:id="333"/>
      <w:r>
        <w:rPr>
          <w:rFonts w:ascii="Tahoma" w:hAnsi="Tahoma"/>
          <w:b/>
          <w:bCs/>
          <w:sz w:val="20"/>
          <w:szCs w:val="20"/>
        </w:rPr>
        <w:t>7.2.3.2 Illuminazione scale, atri e corridoi comuni</w:t>
      </w:r>
    </w:p>
    <w:p w:rsidR="00775AD6" w:rsidRDefault="007654BA">
      <w:pPr>
        <w:ind w:firstLine="284"/>
        <w:jc w:val="both"/>
        <w:rPr>
          <w:rFonts w:ascii="Tahoma" w:eastAsia="Tahoma" w:hAnsi="Tahoma" w:cs="Tahoma"/>
          <w:sz w:val="20"/>
          <w:szCs w:val="20"/>
        </w:rPr>
      </w:pPr>
      <w:r>
        <w:rPr>
          <w:rFonts w:ascii="Tahoma" w:hAnsi="Tahoma"/>
          <w:sz w:val="20"/>
          <w:szCs w:val="20"/>
        </w:rPr>
        <w:t>Gli apparecchi di illuminazione dovranno ri</w:t>
      </w:r>
      <w:r>
        <w:rPr>
          <w:rFonts w:ascii="Tahoma" w:hAnsi="Tahoma"/>
          <w:sz w:val="20"/>
          <w:szCs w:val="20"/>
        </w:rPr>
        <w:t>spondere ai requisiti indicati nelle norme CEI.</w:t>
      </w:r>
    </w:p>
    <w:p w:rsidR="00775AD6" w:rsidRDefault="007654BA">
      <w:pPr>
        <w:ind w:firstLine="284"/>
        <w:jc w:val="both"/>
        <w:rPr>
          <w:rFonts w:ascii="Tahoma" w:eastAsia="Tahoma" w:hAnsi="Tahoma" w:cs="Tahoma"/>
          <w:sz w:val="20"/>
          <w:szCs w:val="20"/>
        </w:rPr>
      </w:pPr>
      <w:r>
        <w:rPr>
          <w:rFonts w:ascii="Tahoma" w:hAnsi="Tahoma"/>
          <w:sz w:val="20"/>
          <w:szCs w:val="20"/>
        </w:rPr>
        <w:t>Le lampade di illuminazione dovranno essere comandate a mezzo di un rel</w:t>
      </w:r>
      <w:r>
        <w:rPr>
          <w:rFonts w:ascii="Tahoma" w:hAnsi="Tahoma"/>
          <w:sz w:val="20"/>
          <w:szCs w:val="20"/>
        </w:rPr>
        <w:t xml:space="preserve">è </w:t>
      </w:r>
      <w:r>
        <w:rPr>
          <w:rFonts w:ascii="Tahoma" w:hAnsi="Tahoma"/>
          <w:sz w:val="20"/>
          <w:szCs w:val="20"/>
        </w:rPr>
        <w:t xml:space="preserve">temporizzatore modulare e componibile con le apparecchiature da incasso per montaggio in scatole rettangolari standard oppure di tipo </w:t>
      </w:r>
      <w:r>
        <w:rPr>
          <w:rFonts w:ascii="Tahoma" w:hAnsi="Tahoma"/>
          <w:sz w:val="20"/>
          <w:szCs w:val="20"/>
        </w:rPr>
        <w:t>modulare componibile con le apparecchiature prescritte all'articolo "Qualit</w:t>
      </w:r>
      <w:r>
        <w:rPr>
          <w:rFonts w:ascii="Tahoma" w:hAnsi="Tahoma"/>
          <w:sz w:val="20"/>
          <w:szCs w:val="20"/>
        </w:rPr>
        <w:t xml:space="preserve">à </w:t>
      </w:r>
      <w:r>
        <w:rPr>
          <w:rFonts w:ascii="Tahoma" w:hAnsi="Tahoma"/>
          <w:sz w:val="20"/>
          <w:szCs w:val="20"/>
        </w:rPr>
        <w:t>e caratteristiche dei materiali".</w:t>
      </w:r>
    </w:p>
    <w:p w:rsidR="00775AD6" w:rsidRDefault="007654BA">
      <w:pPr>
        <w:ind w:firstLine="284"/>
        <w:jc w:val="both"/>
        <w:rPr>
          <w:rFonts w:ascii="Tahoma" w:eastAsia="Tahoma" w:hAnsi="Tahoma" w:cs="Tahoma"/>
          <w:sz w:val="20"/>
          <w:szCs w:val="20"/>
        </w:rPr>
      </w:pPr>
      <w:r>
        <w:rPr>
          <w:rFonts w:ascii="Tahoma" w:hAnsi="Tahoma"/>
          <w:sz w:val="20"/>
          <w:szCs w:val="20"/>
        </w:rPr>
        <w:t>Il comando del temporizzatore dovr</w:t>
      </w:r>
      <w:r>
        <w:rPr>
          <w:rFonts w:ascii="Tahoma" w:hAnsi="Tahoma"/>
          <w:sz w:val="20"/>
          <w:szCs w:val="20"/>
        </w:rPr>
        <w:t xml:space="preserve">à </w:t>
      </w:r>
      <w:r>
        <w:rPr>
          <w:rFonts w:ascii="Tahoma" w:hAnsi="Tahoma"/>
          <w:sz w:val="20"/>
          <w:szCs w:val="20"/>
        </w:rPr>
        <w:t>avvenire con pulsanti luminosi a due morsetti, componibili con le apparecchiature installate nel quadro di co</w:t>
      </w:r>
      <w:r>
        <w:rPr>
          <w:rFonts w:ascii="Tahoma" w:hAnsi="Tahoma"/>
          <w:sz w:val="20"/>
          <w:szCs w:val="20"/>
        </w:rPr>
        <w:t>mando, installati nell'ingresso, nei corridoi e sui pianerottoli del vano scale.</w:t>
      </w:r>
    </w:p>
    <w:p w:rsidR="00775AD6" w:rsidRDefault="007654BA">
      <w:pPr>
        <w:ind w:firstLine="284"/>
        <w:jc w:val="both"/>
        <w:rPr>
          <w:rFonts w:ascii="Tahoma" w:eastAsia="Tahoma" w:hAnsi="Tahoma" w:cs="Tahoma"/>
          <w:sz w:val="20"/>
          <w:szCs w:val="20"/>
        </w:rPr>
      </w:pPr>
      <w:r>
        <w:rPr>
          <w:rFonts w:ascii="Tahoma" w:hAnsi="Tahoma"/>
          <w:sz w:val="20"/>
          <w:szCs w:val="20"/>
        </w:rPr>
        <w:t>Il rel</w:t>
      </w:r>
      <w:r>
        <w:rPr>
          <w:rFonts w:ascii="Tahoma" w:hAnsi="Tahoma"/>
          <w:sz w:val="20"/>
          <w:szCs w:val="20"/>
        </w:rPr>
        <w:t xml:space="preserve">è </w:t>
      </w:r>
      <w:r>
        <w:rPr>
          <w:rFonts w:ascii="Tahoma" w:hAnsi="Tahoma"/>
          <w:sz w:val="20"/>
          <w:szCs w:val="20"/>
        </w:rPr>
        <w:t>temporizzatore dovr</w:t>
      </w:r>
      <w:r>
        <w:rPr>
          <w:rFonts w:ascii="Tahoma" w:hAnsi="Tahoma"/>
          <w:sz w:val="20"/>
          <w:szCs w:val="20"/>
        </w:rPr>
        <w:t xml:space="preserve">à </w:t>
      </w:r>
      <w:r>
        <w:rPr>
          <w:rFonts w:ascii="Tahoma" w:hAnsi="Tahoma"/>
          <w:sz w:val="20"/>
          <w:szCs w:val="20"/>
        </w:rPr>
        <w:t>consentire una regolazione del tempo di spegnimento, dovr</w:t>
      </w:r>
      <w:r>
        <w:rPr>
          <w:rFonts w:ascii="Tahoma" w:hAnsi="Tahoma"/>
          <w:sz w:val="20"/>
          <w:szCs w:val="20"/>
        </w:rPr>
        <w:t xml:space="preserve">à </w:t>
      </w:r>
      <w:r>
        <w:rPr>
          <w:rFonts w:ascii="Tahoma" w:hAnsi="Tahoma"/>
          <w:sz w:val="20"/>
          <w:szCs w:val="20"/>
        </w:rPr>
        <w:t xml:space="preserve">avere un commutatore per illuminazione temporizzata o permanente ed avere contatti con </w:t>
      </w:r>
      <w:r>
        <w:rPr>
          <w:rFonts w:ascii="Tahoma" w:hAnsi="Tahoma"/>
          <w:sz w:val="20"/>
          <w:szCs w:val="20"/>
        </w:rPr>
        <w:t>portata 10 A.</w:t>
      </w:r>
    </w:p>
    <w:p w:rsidR="00775AD6" w:rsidRDefault="007654BA">
      <w:pPr>
        <w:spacing w:before="120" w:after="120"/>
        <w:jc w:val="both"/>
        <w:rPr>
          <w:rFonts w:ascii="Tahoma" w:eastAsia="Tahoma" w:hAnsi="Tahoma" w:cs="Tahoma"/>
          <w:b/>
          <w:bCs/>
          <w:sz w:val="20"/>
          <w:szCs w:val="20"/>
        </w:rPr>
      </w:pPr>
      <w:bookmarkStart w:id="334" w:name="bookmark223"/>
      <w:bookmarkEnd w:id="334"/>
      <w:r>
        <w:rPr>
          <w:rFonts w:ascii="Tahoma" w:hAnsi="Tahoma"/>
          <w:b/>
          <w:bCs/>
          <w:sz w:val="20"/>
          <w:szCs w:val="20"/>
        </w:rPr>
        <w:t xml:space="preserve">7.2.3.3 </w:t>
      </w:r>
      <w:r>
        <w:rPr>
          <w:rFonts w:ascii="Tahoma" w:hAnsi="Tahoma"/>
          <w:b/>
          <w:bCs/>
          <w:color w:val="0000FF"/>
          <w:sz w:val="20"/>
          <w:szCs w:val="20"/>
          <w:u w:color="0000FF"/>
        </w:rPr>
        <w:t>Illuminazione esterna</w:t>
      </w:r>
    </w:p>
    <w:p w:rsidR="00775AD6" w:rsidRDefault="007654BA">
      <w:pPr>
        <w:ind w:firstLine="284"/>
        <w:jc w:val="both"/>
        <w:rPr>
          <w:rFonts w:ascii="Tahoma" w:eastAsia="Tahoma" w:hAnsi="Tahoma" w:cs="Tahoma"/>
          <w:sz w:val="20"/>
          <w:szCs w:val="20"/>
        </w:rPr>
      </w:pPr>
      <w:r>
        <w:rPr>
          <w:rFonts w:ascii="Tahoma" w:hAnsi="Tahoma"/>
          <w:sz w:val="20"/>
          <w:szCs w:val="20"/>
        </w:rPr>
        <w:t>Le lampade destinate ad illuminare zone esterne ai fabbricati dovranno essere alimentate dal quadro servizi generali. I componenti impiegati nella realizzazione dell'impianto, nonch</w:t>
      </w:r>
      <w:r>
        <w:rPr>
          <w:rFonts w:ascii="Tahoma" w:hAnsi="Tahoma"/>
          <w:sz w:val="20"/>
          <w:szCs w:val="20"/>
        </w:rPr>
        <w:t xml:space="preserve">é </w:t>
      </w:r>
      <w:r>
        <w:rPr>
          <w:rFonts w:ascii="Tahoma" w:hAnsi="Tahoma"/>
          <w:sz w:val="20"/>
          <w:szCs w:val="20"/>
        </w:rPr>
        <w:t xml:space="preserve">le lampade e gli accessori </w:t>
      </w:r>
      <w:r>
        <w:rPr>
          <w:rFonts w:ascii="Tahoma" w:hAnsi="Tahoma"/>
          <w:sz w:val="20"/>
          <w:szCs w:val="20"/>
        </w:rPr>
        <w:t>necessari dovranno essere protetti contro la pioggia, l'umidit</w:t>
      </w:r>
      <w:r>
        <w:rPr>
          <w:rFonts w:ascii="Tahoma" w:hAnsi="Tahoma"/>
          <w:sz w:val="20"/>
          <w:szCs w:val="20"/>
        </w:rPr>
        <w:t xml:space="preserve">à </w:t>
      </w:r>
      <w:r>
        <w:rPr>
          <w:rFonts w:ascii="Tahoma" w:hAnsi="Tahoma"/>
          <w:sz w:val="20"/>
          <w:szCs w:val="20"/>
        </w:rPr>
        <w:t>e la polvere.</w:t>
      </w:r>
    </w:p>
    <w:p w:rsidR="00775AD6" w:rsidRDefault="007654BA">
      <w:pPr>
        <w:ind w:firstLine="284"/>
        <w:jc w:val="both"/>
        <w:rPr>
          <w:rFonts w:ascii="Tahoma" w:eastAsia="Tahoma" w:hAnsi="Tahoma" w:cs="Tahoma"/>
          <w:sz w:val="20"/>
          <w:szCs w:val="20"/>
        </w:rPr>
      </w:pPr>
      <w:r>
        <w:rPr>
          <w:rFonts w:ascii="Tahoma" w:hAnsi="Tahoma"/>
          <w:sz w:val="20"/>
          <w:szCs w:val="20"/>
        </w:rPr>
        <w:t>L'accensione delle lampade dovr</w:t>
      </w:r>
      <w:r>
        <w:rPr>
          <w:rFonts w:ascii="Tahoma" w:hAnsi="Tahoma"/>
          <w:sz w:val="20"/>
          <w:szCs w:val="20"/>
        </w:rPr>
        <w:t xml:space="preserve">à </w:t>
      </w:r>
      <w:r>
        <w:rPr>
          <w:rFonts w:ascii="Tahoma" w:hAnsi="Tahoma"/>
          <w:sz w:val="20"/>
          <w:szCs w:val="20"/>
        </w:rPr>
        <w:t xml:space="preserve">essere effettuata a mezzo di interruttore programmatore (orario) con quadrante giornaliero modulare e componibile con gli apparecchi montati nel </w:t>
      </w:r>
      <w:r>
        <w:rPr>
          <w:rFonts w:ascii="Tahoma" w:hAnsi="Tahoma"/>
          <w:sz w:val="20"/>
          <w:szCs w:val="20"/>
        </w:rPr>
        <w:lastRenderedPageBreak/>
        <w:t>quadro elettrico d'appartamento.</w:t>
      </w:r>
    </w:p>
    <w:p w:rsidR="00775AD6" w:rsidRDefault="00775AD6">
      <w:pPr>
        <w:ind w:firstLine="284"/>
        <w:jc w:val="both"/>
        <w:rPr>
          <w:rFonts w:ascii="Tahoma" w:eastAsia="Tahoma" w:hAnsi="Tahoma" w:cs="Tahoma"/>
          <w:sz w:val="20"/>
          <w:szCs w:val="20"/>
        </w:rPr>
      </w:pPr>
    </w:p>
    <w:p w:rsidR="00775AD6" w:rsidRDefault="007654BA">
      <w:pPr>
        <w:ind w:firstLine="284"/>
        <w:jc w:val="both"/>
        <w:rPr>
          <w:sz w:val="20"/>
          <w:szCs w:val="20"/>
        </w:rPr>
      </w:pPr>
      <w:r>
        <w:rPr>
          <w:rFonts w:ascii="Tahoma" w:hAnsi="Tahoma"/>
          <w:sz w:val="20"/>
          <w:szCs w:val="20"/>
        </w:rPr>
        <w:t>Tutti i prodotti e/o materiali di cui al presente articolo, qualora possano essere dotati di marcatura CE secondo la normativa tecnica vigente, dovranno essere muniti di tale marchio.</w:t>
      </w:r>
    </w:p>
    <w:p w:rsidR="00775AD6" w:rsidRDefault="00775AD6">
      <w:pPr>
        <w:spacing w:before="120" w:after="120"/>
        <w:jc w:val="both"/>
        <w:rPr>
          <w:sz w:val="20"/>
          <w:szCs w:val="20"/>
        </w:rPr>
      </w:pPr>
    </w:p>
    <w:p w:rsidR="00775AD6" w:rsidRDefault="007654BA">
      <w:pPr>
        <w:spacing w:before="120" w:after="120"/>
        <w:jc w:val="both"/>
        <w:rPr>
          <w:rFonts w:ascii="Tahoma" w:eastAsia="Tahoma" w:hAnsi="Tahoma" w:cs="Tahoma"/>
          <w:b/>
          <w:bCs/>
          <w:sz w:val="20"/>
          <w:szCs w:val="20"/>
        </w:rPr>
      </w:pPr>
      <w:bookmarkStart w:id="335" w:name="bookmark224"/>
      <w:bookmarkEnd w:id="335"/>
      <w:r>
        <w:rPr>
          <w:rFonts w:ascii="Tahoma" w:hAnsi="Tahoma"/>
          <w:b/>
          <w:bCs/>
          <w:sz w:val="20"/>
          <w:szCs w:val="20"/>
        </w:rPr>
        <w:t>7.2.3.4 Impianto alimentazione centra</w:t>
      </w:r>
      <w:r>
        <w:rPr>
          <w:rFonts w:ascii="Tahoma" w:hAnsi="Tahoma"/>
          <w:b/>
          <w:bCs/>
          <w:sz w:val="20"/>
          <w:szCs w:val="20"/>
        </w:rPr>
        <w:t xml:space="preserve">le termica </w:t>
      </w:r>
    </w:p>
    <w:p w:rsidR="00775AD6" w:rsidRDefault="007654BA">
      <w:pPr>
        <w:ind w:firstLine="284"/>
        <w:jc w:val="both"/>
        <w:rPr>
          <w:rFonts w:ascii="Tahoma" w:eastAsia="Tahoma" w:hAnsi="Tahoma" w:cs="Tahoma"/>
          <w:sz w:val="20"/>
          <w:szCs w:val="20"/>
        </w:rPr>
      </w:pPr>
      <w:r>
        <w:rPr>
          <w:rFonts w:ascii="Tahoma" w:hAnsi="Tahoma"/>
          <w:sz w:val="20"/>
          <w:szCs w:val="20"/>
        </w:rPr>
        <w:t>L'impianto elettrico nelle centrali termiche dovr</w:t>
      </w:r>
      <w:r>
        <w:rPr>
          <w:rFonts w:ascii="Tahoma" w:hAnsi="Tahoma"/>
          <w:sz w:val="20"/>
          <w:szCs w:val="20"/>
        </w:rPr>
        <w:t xml:space="preserve">à </w:t>
      </w:r>
      <w:r>
        <w:rPr>
          <w:rFonts w:ascii="Tahoma" w:hAnsi="Tahoma"/>
          <w:sz w:val="20"/>
          <w:szCs w:val="20"/>
        </w:rPr>
        <w:t>essere realizzato in conformit</w:t>
      </w:r>
      <w:r>
        <w:rPr>
          <w:rFonts w:ascii="Tahoma" w:hAnsi="Tahoma"/>
          <w:sz w:val="20"/>
          <w:szCs w:val="20"/>
        </w:rPr>
        <w:t xml:space="preserve">à </w:t>
      </w:r>
      <w:r>
        <w:rPr>
          <w:rFonts w:ascii="Tahoma" w:hAnsi="Tahoma"/>
          <w:sz w:val="20"/>
          <w:szCs w:val="20"/>
        </w:rPr>
        <w:t xml:space="preserve">alle prescrizioni delle norme </w:t>
      </w:r>
      <w:r>
        <w:rPr>
          <w:rFonts w:ascii="Tahoma" w:hAnsi="Tahoma"/>
          <w:color w:val="0000FF"/>
          <w:sz w:val="20"/>
          <w:szCs w:val="20"/>
          <w:u w:color="0000FF"/>
        </w:rPr>
        <w:t>CEI 64-2</w:t>
      </w:r>
      <w:r>
        <w:rPr>
          <w:rFonts w:ascii="Tahoma" w:hAnsi="Tahoma"/>
          <w:sz w:val="20"/>
          <w:szCs w:val="20"/>
        </w:rPr>
        <w:t xml:space="preserve"> "Impianti termici non inseriti in un ciclo di lavorazione industriale".</w:t>
      </w:r>
    </w:p>
    <w:p w:rsidR="00775AD6" w:rsidRDefault="007654BA">
      <w:pPr>
        <w:ind w:firstLine="284"/>
        <w:jc w:val="both"/>
        <w:rPr>
          <w:rFonts w:ascii="Tahoma" w:eastAsia="Tahoma" w:hAnsi="Tahoma" w:cs="Tahoma"/>
          <w:sz w:val="20"/>
          <w:szCs w:val="20"/>
        </w:rPr>
      </w:pPr>
      <w:r>
        <w:rPr>
          <w:rFonts w:ascii="Tahoma" w:hAnsi="Tahoma"/>
          <w:sz w:val="20"/>
          <w:szCs w:val="20"/>
        </w:rPr>
        <w:t>E' di competenza dell'Impresa aggiudicataria, salv</w:t>
      </w:r>
      <w:r>
        <w:rPr>
          <w:rFonts w:ascii="Tahoma" w:hAnsi="Tahoma"/>
          <w:sz w:val="20"/>
          <w:szCs w:val="20"/>
        </w:rPr>
        <w:t>o diversi accordi tra le parti, l'esecuzione dell'impianto riguardante:</w:t>
      </w:r>
    </w:p>
    <w:p w:rsidR="00775AD6" w:rsidRDefault="007654BA">
      <w:pPr>
        <w:ind w:left="568" w:hanging="284"/>
        <w:jc w:val="both"/>
        <w:rPr>
          <w:rFonts w:ascii="Tahoma" w:eastAsia="Tahoma" w:hAnsi="Tahoma" w:cs="Tahoma"/>
          <w:sz w:val="20"/>
          <w:szCs w:val="20"/>
        </w:rPr>
      </w:pPr>
      <w:r>
        <w:rPr>
          <w:rFonts w:ascii="Tahoma" w:hAnsi="Tahoma"/>
          <w:sz w:val="20"/>
          <w:szCs w:val="20"/>
        </w:rPr>
        <w:t xml:space="preserve">a) </w:t>
      </w:r>
      <w:r>
        <w:rPr>
          <w:rFonts w:ascii="Tahoma" w:hAnsi="Tahoma"/>
          <w:sz w:val="20"/>
          <w:szCs w:val="20"/>
        </w:rPr>
        <w:tab/>
        <w:t>alimentazione del quadro servizi generali o dai gruppi di misura (contatori) al quadro all'interno del locale previo passaggio delle linee da uno o pi</w:t>
      </w:r>
      <w:r>
        <w:rPr>
          <w:rFonts w:ascii="Tahoma" w:hAnsi="Tahoma"/>
          <w:sz w:val="20"/>
          <w:szCs w:val="20"/>
        </w:rPr>
        <w:t xml:space="preserve">ù </w:t>
      </w:r>
      <w:r>
        <w:rPr>
          <w:rFonts w:ascii="Tahoma" w:hAnsi="Tahoma"/>
          <w:sz w:val="20"/>
          <w:szCs w:val="20"/>
        </w:rPr>
        <w:t>interruttori installati in u</w:t>
      </w:r>
      <w:r>
        <w:rPr>
          <w:rFonts w:ascii="Tahoma" w:hAnsi="Tahoma"/>
          <w:sz w:val="20"/>
          <w:szCs w:val="20"/>
        </w:rPr>
        <w:t>n quadretto con vetro frangibile e serratura posto all'esterno del locale vicino all'ingresso, per l'interruzione dell'alimentazione elettrica al quadro interno, secondo disposizioni dei VV.F.;</w:t>
      </w:r>
    </w:p>
    <w:p w:rsidR="00775AD6" w:rsidRDefault="007654BA">
      <w:pPr>
        <w:ind w:left="568" w:hanging="284"/>
        <w:jc w:val="both"/>
        <w:rPr>
          <w:rFonts w:ascii="Tahoma" w:eastAsia="Tahoma" w:hAnsi="Tahoma" w:cs="Tahoma"/>
          <w:sz w:val="20"/>
          <w:szCs w:val="20"/>
        </w:rPr>
      </w:pPr>
      <w:r>
        <w:rPr>
          <w:rFonts w:ascii="Tahoma" w:hAnsi="Tahoma"/>
          <w:sz w:val="20"/>
          <w:szCs w:val="20"/>
        </w:rPr>
        <w:t xml:space="preserve">b) </w:t>
      </w:r>
      <w:r>
        <w:rPr>
          <w:rFonts w:ascii="Tahoma" w:hAnsi="Tahoma"/>
          <w:sz w:val="20"/>
          <w:szCs w:val="20"/>
        </w:rPr>
        <w:tab/>
        <w:t>quadro interno al locale sul quale dovranno essere install</w:t>
      </w:r>
      <w:r>
        <w:rPr>
          <w:rFonts w:ascii="Tahoma" w:hAnsi="Tahoma"/>
          <w:sz w:val="20"/>
          <w:szCs w:val="20"/>
        </w:rPr>
        <w:t>ate le protezioni della linea di alimentazione bruciatore, della linea di alimentazione delle pompe e di altri eventuali utilizzatori;</w:t>
      </w:r>
    </w:p>
    <w:p w:rsidR="00775AD6" w:rsidRDefault="007654BA">
      <w:pPr>
        <w:ind w:left="568" w:hanging="284"/>
        <w:jc w:val="both"/>
        <w:rPr>
          <w:rFonts w:ascii="Tahoma" w:eastAsia="Tahoma" w:hAnsi="Tahoma" w:cs="Tahoma"/>
          <w:sz w:val="20"/>
          <w:szCs w:val="20"/>
        </w:rPr>
      </w:pPr>
      <w:r>
        <w:rPr>
          <w:rFonts w:ascii="Tahoma" w:hAnsi="Tahoma"/>
          <w:sz w:val="20"/>
          <w:szCs w:val="20"/>
        </w:rPr>
        <w:t xml:space="preserve">c) </w:t>
      </w:r>
      <w:r>
        <w:rPr>
          <w:rFonts w:ascii="Tahoma" w:hAnsi="Tahoma"/>
          <w:sz w:val="20"/>
          <w:szCs w:val="20"/>
        </w:rPr>
        <w:tab/>
        <w:t>illuminazione del locale.</w:t>
      </w:r>
    </w:p>
    <w:p w:rsidR="00775AD6" w:rsidRDefault="007654BA">
      <w:pPr>
        <w:ind w:firstLine="284"/>
        <w:jc w:val="both"/>
        <w:rPr>
          <w:rFonts w:ascii="Tahoma" w:eastAsia="Tahoma" w:hAnsi="Tahoma" w:cs="Tahoma"/>
          <w:sz w:val="20"/>
          <w:szCs w:val="20"/>
        </w:rPr>
      </w:pPr>
      <w:r>
        <w:rPr>
          <w:rFonts w:ascii="Tahoma" w:hAnsi="Tahoma"/>
          <w:sz w:val="20"/>
          <w:szCs w:val="20"/>
        </w:rPr>
        <w:t>Il resto dell'impianto dovr</w:t>
      </w:r>
      <w:r>
        <w:rPr>
          <w:rFonts w:ascii="Tahoma" w:hAnsi="Tahoma"/>
          <w:sz w:val="20"/>
          <w:szCs w:val="20"/>
        </w:rPr>
        <w:t xml:space="preserve">à </w:t>
      </w:r>
      <w:r>
        <w:rPr>
          <w:rFonts w:ascii="Tahoma" w:hAnsi="Tahoma"/>
          <w:sz w:val="20"/>
          <w:szCs w:val="20"/>
        </w:rPr>
        <w:t>essere eseguito in modo da rispettare le disposizioni di legge</w:t>
      </w:r>
      <w:r>
        <w:rPr>
          <w:rFonts w:ascii="Tahoma" w:hAnsi="Tahoma"/>
          <w:sz w:val="20"/>
          <w:szCs w:val="20"/>
        </w:rPr>
        <w:t xml:space="preserve"> sia per quanto riguarda i dispositivi di sicurezza sia per quanto riguarda i dispositivi di regolazione per fare in modo che la temperatura nei locali non superi i 20 gradi C.</w:t>
      </w:r>
    </w:p>
    <w:p w:rsidR="00775AD6" w:rsidRDefault="007654BA">
      <w:pPr>
        <w:ind w:firstLine="284"/>
        <w:jc w:val="both"/>
        <w:rPr>
          <w:rFonts w:ascii="Tahoma" w:eastAsia="Tahoma" w:hAnsi="Tahoma" w:cs="Tahoma"/>
          <w:sz w:val="20"/>
          <w:szCs w:val="20"/>
        </w:rPr>
      </w:pPr>
      <w:r>
        <w:rPr>
          <w:rFonts w:ascii="Tahoma" w:hAnsi="Tahoma"/>
          <w:sz w:val="20"/>
          <w:szCs w:val="20"/>
        </w:rPr>
        <w:t>Salvo alcune particolari zone di pericolo da identificare secondo le disposizio</w:t>
      </w:r>
      <w:r>
        <w:rPr>
          <w:rFonts w:ascii="Tahoma" w:hAnsi="Tahoma"/>
          <w:sz w:val="20"/>
          <w:szCs w:val="20"/>
        </w:rPr>
        <w:t xml:space="preserve">ni delle norme </w:t>
      </w:r>
      <w:r>
        <w:rPr>
          <w:rFonts w:ascii="Tahoma" w:hAnsi="Tahoma"/>
          <w:color w:val="0000FF"/>
          <w:sz w:val="20"/>
          <w:szCs w:val="20"/>
          <w:u w:color="0000FF"/>
        </w:rPr>
        <w:t>CEI 64-2</w:t>
      </w:r>
      <w:r>
        <w:rPr>
          <w:rFonts w:ascii="Tahoma" w:hAnsi="Tahoma"/>
          <w:sz w:val="20"/>
          <w:szCs w:val="20"/>
        </w:rPr>
        <w:t>, tutti gli impianti all'interno del locale dovranno essere adatti per i luoghi di classe 3.</w:t>
      </w:r>
    </w:p>
    <w:p w:rsidR="00775AD6" w:rsidRDefault="007654BA">
      <w:pPr>
        <w:ind w:firstLine="284"/>
        <w:jc w:val="both"/>
        <w:rPr>
          <w:rFonts w:ascii="Tahoma" w:eastAsia="Tahoma" w:hAnsi="Tahoma" w:cs="Tahoma"/>
          <w:sz w:val="20"/>
          <w:szCs w:val="20"/>
        </w:rPr>
      </w:pPr>
      <w:r>
        <w:rPr>
          <w:rFonts w:ascii="Tahoma" w:hAnsi="Tahoma"/>
          <w:sz w:val="20"/>
          <w:szCs w:val="20"/>
        </w:rPr>
        <w:t>In particolare il quadro elettrico, i corpi illuminanti, gli interruttori di comando, le prese ecc. dovranno avere grado di protezione minim</w:t>
      </w:r>
      <w:r>
        <w:rPr>
          <w:rFonts w:ascii="Tahoma" w:hAnsi="Tahoma"/>
          <w:sz w:val="20"/>
          <w:szCs w:val="20"/>
        </w:rPr>
        <w:t>o IP44.</w:t>
      </w:r>
    </w:p>
    <w:p w:rsidR="00775AD6" w:rsidRDefault="007654BA">
      <w:pPr>
        <w:spacing w:before="120" w:after="120"/>
        <w:jc w:val="both"/>
        <w:rPr>
          <w:rFonts w:ascii="Tahoma" w:eastAsia="Tahoma" w:hAnsi="Tahoma" w:cs="Tahoma"/>
          <w:b/>
          <w:bCs/>
          <w:sz w:val="20"/>
          <w:szCs w:val="20"/>
        </w:rPr>
      </w:pPr>
      <w:bookmarkStart w:id="336" w:name="bookmark225"/>
      <w:bookmarkEnd w:id="336"/>
      <w:r>
        <w:rPr>
          <w:rFonts w:ascii="Tahoma" w:hAnsi="Tahoma"/>
          <w:b/>
          <w:bCs/>
          <w:sz w:val="20"/>
          <w:szCs w:val="20"/>
        </w:rPr>
        <w:t xml:space="preserve">7.2.3.5 </w:t>
      </w:r>
      <w:r>
        <w:rPr>
          <w:rFonts w:ascii="Tahoma" w:hAnsi="Tahoma"/>
          <w:b/>
          <w:bCs/>
          <w:color w:val="0000FF"/>
          <w:sz w:val="20"/>
          <w:szCs w:val="20"/>
          <w:u w:color="0000FF"/>
        </w:rPr>
        <w:t>Altri impianti</w:t>
      </w:r>
    </w:p>
    <w:p w:rsidR="00775AD6" w:rsidRDefault="007654BA">
      <w:pPr>
        <w:ind w:left="284"/>
        <w:jc w:val="both"/>
        <w:rPr>
          <w:rFonts w:ascii="Tahoma" w:eastAsia="Tahoma" w:hAnsi="Tahoma" w:cs="Tahoma"/>
          <w:sz w:val="20"/>
          <w:szCs w:val="20"/>
        </w:rPr>
      </w:pPr>
      <w:r>
        <w:rPr>
          <w:rFonts w:ascii="Tahoma" w:hAnsi="Tahoma"/>
          <w:sz w:val="20"/>
          <w:szCs w:val="20"/>
        </w:rPr>
        <w:t xml:space="preserve">a) Per l'alimentazione delle apparecchiature elettriche degli altri impianti relativi a servizi tecnologici (come impianto di condizionamento d'aria, impianto acqua potabile, impianto sollevamento acque di rifiuto e altri </w:t>
      </w:r>
      <w:r>
        <w:rPr>
          <w:rFonts w:ascii="Tahoma" w:hAnsi="Tahoma"/>
          <w:sz w:val="20"/>
          <w:szCs w:val="20"/>
        </w:rPr>
        <w:t>eventuali) dovranno essere previste singole linee indipendenti, ognuna protetta in partenza dal quadro dei servizi generali da proprio interruttore automatico differenziale. Tali linee faranno capo ai quadri di distribuzione relativi all'alimentazione dell</w:t>
      </w:r>
      <w:r>
        <w:rPr>
          <w:rFonts w:ascii="Tahoma" w:hAnsi="Tahoma"/>
          <w:sz w:val="20"/>
          <w:szCs w:val="20"/>
        </w:rPr>
        <w:t>e apparecchiature elettriche dei singoli impianti tecnologici.</w:t>
      </w:r>
    </w:p>
    <w:p w:rsidR="00775AD6" w:rsidRDefault="007654BA">
      <w:pPr>
        <w:ind w:left="284"/>
        <w:jc w:val="both"/>
        <w:rPr>
          <w:rFonts w:ascii="Tahoma" w:eastAsia="Tahoma" w:hAnsi="Tahoma" w:cs="Tahoma"/>
          <w:sz w:val="20"/>
          <w:szCs w:val="20"/>
        </w:rPr>
      </w:pPr>
      <w:r>
        <w:rPr>
          <w:rFonts w:ascii="Tahoma" w:hAnsi="Tahoma"/>
          <w:sz w:val="20"/>
          <w:szCs w:val="20"/>
        </w:rPr>
        <w:t>b) Per tutti gli impianti tecnologici richiamati al precedente comma a), la Stazione Appaltante indicher</w:t>
      </w:r>
      <w:r>
        <w:rPr>
          <w:rFonts w:ascii="Tahoma" w:hAnsi="Tahoma"/>
          <w:sz w:val="20"/>
          <w:szCs w:val="20"/>
        </w:rPr>
        <w:t xml:space="preserve">à </w:t>
      </w:r>
      <w:r>
        <w:rPr>
          <w:rFonts w:ascii="Tahoma" w:hAnsi="Tahoma"/>
          <w:sz w:val="20"/>
          <w:szCs w:val="20"/>
        </w:rPr>
        <w:t>se il complesso dei quadri di distribuzione per ogni singolo impianto tecnologico, i re</w:t>
      </w:r>
      <w:r>
        <w:rPr>
          <w:rFonts w:ascii="Tahoma" w:hAnsi="Tahoma"/>
          <w:sz w:val="20"/>
          <w:szCs w:val="20"/>
        </w:rPr>
        <w:t>lativi comandi e controlli e le linee derivate in partenza dai quadri stessi dovranno far parte dell'appalto degli impianti elettrici, nel qual caso la Stazione Appaltante preciser</w:t>
      </w:r>
      <w:r>
        <w:rPr>
          <w:rFonts w:ascii="Tahoma" w:hAnsi="Tahoma"/>
          <w:sz w:val="20"/>
          <w:szCs w:val="20"/>
        </w:rPr>
        <w:t xml:space="preserve">à </w:t>
      </w:r>
      <w:r>
        <w:rPr>
          <w:rFonts w:ascii="Tahoma" w:hAnsi="Tahoma"/>
          <w:sz w:val="20"/>
          <w:szCs w:val="20"/>
        </w:rPr>
        <w:t>tutti gli elementi necessari. Nell'anzidetto caso, in corrispondenza ad og</w:t>
      </w:r>
      <w:r>
        <w:rPr>
          <w:rFonts w:ascii="Tahoma" w:hAnsi="Tahoma"/>
          <w:sz w:val="20"/>
          <w:szCs w:val="20"/>
        </w:rPr>
        <w:t>nuno degli impianti tecnologici, dovr</w:t>
      </w:r>
      <w:r>
        <w:rPr>
          <w:rFonts w:ascii="Tahoma" w:hAnsi="Tahoma"/>
          <w:sz w:val="20"/>
          <w:szCs w:val="20"/>
        </w:rPr>
        <w:t xml:space="preserve">à </w:t>
      </w:r>
      <w:r>
        <w:rPr>
          <w:rFonts w:ascii="Tahoma" w:hAnsi="Tahoma"/>
          <w:sz w:val="20"/>
          <w:szCs w:val="20"/>
        </w:rPr>
        <w:t>venire installato un quadro ad armadio, per il controllo e la protezione di tutte le utilizzazioni precisate. Infine, in partenza dai quadri, dovranno prevedersi i circuiti di alimentazione fino ai morsetti degli util</w:t>
      </w:r>
      <w:r>
        <w:rPr>
          <w:rFonts w:ascii="Tahoma" w:hAnsi="Tahoma"/>
          <w:sz w:val="20"/>
          <w:szCs w:val="20"/>
        </w:rPr>
        <w:t>izzatori.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Tutti i prodotti e/o materiali di cui al presente articolo, qualora possano essere dotati di marcatura CE secondo la normativa tecnica vigente, dovranno essere muniti di tale marchio.</w:t>
      </w: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337" w:name="bookmark226"/>
      <w:bookmarkEnd w:id="337"/>
    </w:p>
    <w:p w:rsidR="00775AD6" w:rsidRDefault="007654BA">
      <w:pPr>
        <w:pStyle w:val="CAPITOLATO03"/>
        <w:rPr>
          <w:rFonts w:ascii="Tahoma" w:eastAsia="Tahoma" w:hAnsi="Tahoma" w:cs="Tahoma"/>
        </w:rPr>
      </w:pPr>
      <w:bookmarkStart w:id="338" w:name="_Toc110"/>
      <w:r>
        <w:rPr>
          <w:rFonts w:ascii="Tahoma" w:hAnsi="Tahoma"/>
        </w:rPr>
        <w:t xml:space="preserve">Art. 7.2.4 IMPIANTI DI SEGNALAZIONE COMUNI PER USI CIVILI </w:t>
      </w:r>
      <w:r>
        <w:rPr>
          <w:rFonts w:ascii="Tahoma" w:hAnsi="Tahoma"/>
        </w:rPr>
        <w:t>ALL'INTERNO DEI FABBRICATI</w:t>
      </w:r>
      <w:bookmarkEnd w:id="338"/>
    </w:p>
    <w:p w:rsidR="00775AD6" w:rsidRDefault="00775AD6">
      <w:pPr>
        <w:jc w:val="both"/>
        <w:rPr>
          <w:rFonts w:ascii="Tahoma" w:eastAsia="Tahoma" w:hAnsi="Tahoma" w:cs="Tahoma"/>
          <w:b/>
          <w:bCs/>
          <w:sz w:val="20"/>
          <w:szCs w:val="20"/>
        </w:rPr>
      </w:pPr>
    </w:p>
    <w:p w:rsidR="00775AD6" w:rsidRDefault="007654BA">
      <w:pPr>
        <w:spacing w:before="120" w:after="120"/>
        <w:jc w:val="both"/>
        <w:rPr>
          <w:rFonts w:ascii="Tahoma" w:eastAsia="Tahoma" w:hAnsi="Tahoma" w:cs="Tahoma"/>
          <w:b/>
          <w:bCs/>
          <w:sz w:val="20"/>
          <w:szCs w:val="20"/>
        </w:rPr>
      </w:pPr>
      <w:bookmarkStart w:id="339" w:name="bookmark227"/>
      <w:bookmarkEnd w:id="339"/>
      <w:r>
        <w:rPr>
          <w:rFonts w:ascii="Tahoma" w:hAnsi="Tahoma"/>
          <w:b/>
          <w:bCs/>
          <w:sz w:val="20"/>
          <w:szCs w:val="20"/>
        </w:rPr>
        <w:t>7.2.4.1 Tipi di impianto</w:t>
      </w:r>
    </w:p>
    <w:p w:rsidR="00775AD6" w:rsidRDefault="007654BA">
      <w:pPr>
        <w:ind w:firstLine="284"/>
        <w:jc w:val="both"/>
        <w:rPr>
          <w:rFonts w:ascii="Tahoma" w:eastAsia="Tahoma" w:hAnsi="Tahoma" w:cs="Tahoma"/>
          <w:sz w:val="20"/>
          <w:szCs w:val="20"/>
        </w:rPr>
      </w:pPr>
      <w:r>
        <w:rPr>
          <w:rFonts w:ascii="Tahoma" w:hAnsi="Tahoma"/>
          <w:sz w:val="20"/>
          <w:szCs w:val="20"/>
        </w:rPr>
        <w:t>Le disposizioni che seguono si riferiscono agli impianti di segnalazioni acustiche e luminose del tipo di seguito riportato:</w:t>
      </w:r>
    </w:p>
    <w:p w:rsidR="00775AD6" w:rsidRDefault="007654BA">
      <w:pPr>
        <w:ind w:left="568" w:hanging="284"/>
        <w:jc w:val="both"/>
        <w:rPr>
          <w:rFonts w:ascii="Tahoma" w:eastAsia="Tahoma" w:hAnsi="Tahoma" w:cs="Tahoma"/>
          <w:sz w:val="20"/>
          <w:szCs w:val="20"/>
        </w:rPr>
      </w:pPr>
      <w:r>
        <w:rPr>
          <w:rFonts w:ascii="Tahoma" w:hAnsi="Tahoma"/>
          <w:sz w:val="20"/>
          <w:szCs w:val="20"/>
        </w:rPr>
        <w:lastRenderedPageBreak/>
        <w:t xml:space="preserve">a) </w:t>
      </w:r>
      <w:r>
        <w:rPr>
          <w:rFonts w:ascii="Tahoma" w:hAnsi="Tahoma"/>
          <w:sz w:val="20"/>
          <w:szCs w:val="20"/>
        </w:rPr>
        <w:tab/>
        <w:t>chiamate semplici a pulsanti, con suoneria, ad esempio per ingressi;</w:t>
      </w:r>
    </w:p>
    <w:p w:rsidR="00775AD6" w:rsidRDefault="007654BA">
      <w:pPr>
        <w:ind w:left="568" w:hanging="284"/>
        <w:jc w:val="both"/>
        <w:rPr>
          <w:rFonts w:ascii="Tahoma" w:eastAsia="Tahoma" w:hAnsi="Tahoma" w:cs="Tahoma"/>
          <w:sz w:val="20"/>
          <w:szCs w:val="20"/>
        </w:rPr>
      </w:pPr>
      <w:r>
        <w:rPr>
          <w:rFonts w:ascii="Tahoma" w:hAnsi="Tahoma"/>
          <w:sz w:val="20"/>
          <w:szCs w:val="20"/>
        </w:rPr>
        <w:t xml:space="preserve">b) </w:t>
      </w:r>
      <w:r>
        <w:rPr>
          <w:rFonts w:ascii="Tahoma" w:hAnsi="Tahoma"/>
          <w:sz w:val="20"/>
          <w:szCs w:val="20"/>
        </w:rPr>
        <w:tab/>
        <w:t>s</w:t>
      </w:r>
      <w:r>
        <w:rPr>
          <w:rFonts w:ascii="Tahoma" w:hAnsi="Tahoma"/>
          <w:sz w:val="20"/>
          <w:szCs w:val="20"/>
        </w:rPr>
        <w:t>egnali d'allarme per ascensori e simili (obbligatori);</w:t>
      </w:r>
    </w:p>
    <w:p w:rsidR="00775AD6" w:rsidRDefault="007654BA">
      <w:pPr>
        <w:ind w:left="568" w:hanging="284"/>
        <w:jc w:val="both"/>
        <w:rPr>
          <w:rFonts w:ascii="Tahoma" w:eastAsia="Tahoma" w:hAnsi="Tahoma" w:cs="Tahoma"/>
          <w:sz w:val="20"/>
          <w:szCs w:val="20"/>
        </w:rPr>
      </w:pPr>
      <w:r>
        <w:rPr>
          <w:rFonts w:ascii="Tahoma" w:hAnsi="Tahoma"/>
          <w:sz w:val="20"/>
          <w:szCs w:val="20"/>
        </w:rPr>
        <w:t xml:space="preserve">c) </w:t>
      </w:r>
      <w:r>
        <w:rPr>
          <w:rFonts w:ascii="Tahoma" w:hAnsi="Tahoma"/>
          <w:sz w:val="20"/>
          <w:szCs w:val="20"/>
        </w:rPr>
        <w:tab/>
        <w:t>chiamate acustiche e luminose, da vari locali di una stessa utenza (appartamenti o aggruppamenti di uffici, cliniche ecc.);</w:t>
      </w:r>
    </w:p>
    <w:p w:rsidR="00775AD6" w:rsidRDefault="007654BA">
      <w:pPr>
        <w:ind w:left="568" w:hanging="284"/>
        <w:jc w:val="both"/>
        <w:rPr>
          <w:rFonts w:ascii="Tahoma" w:eastAsia="Tahoma" w:hAnsi="Tahoma" w:cs="Tahoma"/>
          <w:sz w:val="20"/>
          <w:szCs w:val="20"/>
        </w:rPr>
      </w:pPr>
      <w:r>
        <w:rPr>
          <w:rFonts w:ascii="Tahoma" w:hAnsi="Tahoma"/>
          <w:sz w:val="20"/>
          <w:szCs w:val="20"/>
        </w:rPr>
        <w:t xml:space="preserve">d) </w:t>
      </w:r>
      <w:r>
        <w:rPr>
          <w:rFonts w:ascii="Tahoma" w:hAnsi="Tahoma"/>
          <w:sz w:val="20"/>
          <w:szCs w:val="20"/>
        </w:rPr>
        <w:tab/>
        <w:t>segnalazioni di vario tipo, ad esempio per richiesta di udienza, di o</w:t>
      </w:r>
      <w:r>
        <w:rPr>
          <w:rFonts w:ascii="Tahoma" w:hAnsi="Tahoma"/>
          <w:sz w:val="20"/>
          <w:szCs w:val="20"/>
        </w:rPr>
        <w:t>ccupato ecc.;</w:t>
      </w:r>
    </w:p>
    <w:p w:rsidR="00775AD6" w:rsidRDefault="007654BA">
      <w:pPr>
        <w:ind w:left="568" w:hanging="284"/>
        <w:jc w:val="both"/>
        <w:rPr>
          <w:rFonts w:ascii="Tahoma" w:eastAsia="Tahoma" w:hAnsi="Tahoma" w:cs="Tahoma"/>
          <w:sz w:val="20"/>
          <w:szCs w:val="20"/>
        </w:rPr>
      </w:pPr>
      <w:r>
        <w:rPr>
          <w:rFonts w:ascii="Tahoma" w:hAnsi="Tahoma"/>
          <w:sz w:val="20"/>
          <w:szCs w:val="20"/>
        </w:rPr>
        <w:t xml:space="preserve">e) </w:t>
      </w:r>
      <w:r>
        <w:rPr>
          <w:rFonts w:ascii="Tahoma" w:hAnsi="Tahoma"/>
          <w:sz w:val="20"/>
          <w:szCs w:val="20"/>
        </w:rPr>
        <w:tab/>
        <w:t>impianti per ricerca persone;</w:t>
      </w:r>
    </w:p>
    <w:p w:rsidR="00775AD6" w:rsidRDefault="007654BA">
      <w:pPr>
        <w:ind w:left="568" w:hanging="284"/>
        <w:jc w:val="both"/>
        <w:rPr>
          <w:rFonts w:ascii="Tahoma" w:eastAsia="Tahoma" w:hAnsi="Tahoma" w:cs="Tahoma"/>
          <w:sz w:val="20"/>
          <w:szCs w:val="20"/>
        </w:rPr>
      </w:pPr>
      <w:r>
        <w:rPr>
          <w:rFonts w:ascii="Tahoma" w:hAnsi="Tahoma"/>
          <w:sz w:val="20"/>
          <w:szCs w:val="20"/>
        </w:rPr>
        <w:t xml:space="preserve">f) </w:t>
      </w:r>
      <w:r>
        <w:rPr>
          <w:rFonts w:ascii="Tahoma" w:hAnsi="Tahoma"/>
          <w:sz w:val="20"/>
          <w:szCs w:val="20"/>
        </w:rPr>
        <w:tab/>
        <w:t>dispositivo per l'individuazione delle cause di guasto elettrico.</w:t>
      </w:r>
    </w:p>
    <w:p w:rsidR="00775AD6" w:rsidRDefault="007654BA">
      <w:pPr>
        <w:spacing w:before="120" w:after="120"/>
        <w:jc w:val="both"/>
        <w:rPr>
          <w:rFonts w:ascii="Tahoma" w:eastAsia="Tahoma" w:hAnsi="Tahoma" w:cs="Tahoma"/>
          <w:b/>
          <w:bCs/>
          <w:sz w:val="20"/>
          <w:szCs w:val="20"/>
        </w:rPr>
      </w:pPr>
      <w:bookmarkStart w:id="340" w:name="bookmark228"/>
      <w:bookmarkEnd w:id="340"/>
      <w:r>
        <w:rPr>
          <w:rFonts w:ascii="Tahoma" w:hAnsi="Tahoma"/>
          <w:b/>
          <w:bCs/>
          <w:sz w:val="20"/>
          <w:szCs w:val="20"/>
        </w:rPr>
        <w:t>7.2.4.2 Alimentazione</w:t>
      </w:r>
    </w:p>
    <w:p w:rsidR="00775AD6" w:rsidRDefault="007654BA">
      <w:pPr>
        <w:ind w:firstLine="284"/>
        <w:jc w:val="both"/>
        <w:rPr>
          <w:rFonts w:ascii="Tahoma" w:eastAsia="Tahoma" w:hAnsi="Tahoma" w:cs="Tahoma"/>
          <w:sz w:val="20"/>
          <w:szCs w:val="20"/>
        </w:rPr>
      </w:pPr>
      <w:r>
        <w:rPr>
          <w:rFonts w:ascii="Tahoma" w:hAnsi="Tahoma"/>
          <w:sz w:val="20"/>
          <w:szCs w:val="20"/>
        </w:rPr>
        <w:t xml:space="preserve">Per gli impianti del tipo b) </w:t>
      </w:r>
      <w:r>
        <w:rPr>
          <w:rFonts w:ascii="Tahoma" w:hAnsi="Tahoma"/>
          <w:sz w:val="20"/>
          <w:szCs w:val="20"/>
        </w:rPr>
        <w:t xml:space="preserve">è </w:t>
      </w:r>
      <w:r>
        <w:rPr>
          <w:rFonts w:ascii="Tahoma" w:hAnsi="Tahoma"/>
          <w:sz w:val="20"/>
          <w:szCs w:val="20"/>
        </w:rPr>
        <w:t xml:space="preserve">obbligatoria l'alimentazione con sorgente indipendente dall'alimentazione principale </w:t>
      </w:r>
      <w:r>
        <w:rPr>
          <w:rFonts w:ascii="Tahoma" w:hAnsi="Tahoma"/>
          <w:sz w:val="20"/>
          <w:szCs w:val="20"/>
        </w:rPr>
        <w:t>(con pile o batterie di accumulatori, con tensione da 6 a 24 V).</w:t>
      </w:r>
    </w:p>
    <w:p w:rsidR="00775AD6" w:rsidRDefault="007654BA">
      <w:pPr>
        <w:ind w:firstLine="284"/>
        <w:jc w:val="both"/>
        <w:rPr>
          <w:rFonts w:ascii="Tahoma" w:eastAsia="Tahoma" w:hAnsi="Tahoma" w:cs="Tahoma"/>
          <w:sz w:val="20"/>
          <w:szCs w:val="20"/>
        </w:rPr>
      </w:pPr>
      <w:r>
        <w:rPr>
          <w:rFonts w:ascii="Tahoma" w:hAnsi="Tahoma"/>
          <w:sz w:val="20"/>
          <w:szCs w:val="20"/>
        </w:rPr>
        <w:t>Per gli impianti del tipo a), c) e d) l'alimentazione sar</w:t>
      </w:r>
      <w:r>
        <w:rPr>
          <w:rFonts w:ascii="Tahoma" w:hAnsi="Tahoma"/>
          <w:sz w:val="20"/>
          <w:szCs w:val="20"/>
        </w:rPr>
        <w:t xml:space="preserve">à </w:t>
      </w:r>
      <w:r>
        <w:rPr>
          <w:rFonts w:ascii="Tahoma" w:hAnsi="Tahoma"/>
          <w:sz w:val="20"/>
          <w:szCs w:val="20"/>
        </w:rPr>
        <w:t>ad una tensione massima di 24 V fornita da un trasformatore di sicurezza montato in combinazione con gli interruttori automatici e l</w:t>
      </w:r>
      <w:r>
        <w:rPr>
          <w:rFonts w:ascii="Tahoma" w:hAnsi="Tahoma"/>
          <w:sz w:val="20"/>
          <w:szCs w:val="20"/>
        </w:rPr>
        <w:t>e altre apparecchiature componibili. In particolare gli impianti del tipo a) saranno realizzati con impiego di segnalazioni acustiche modulari, singole o doppie con suono differenziato, con trasformatore incorporato per l'alimentazione e il comando.</w:t>
      </w:r>
    </w:p>
    <w:p w:rsidR="00775AD6" w:rsidRDefault="007654BA">
      <w:pPr>
        <w:ind w:firstLine="284"/>
        <w:jc w:val="both"/>
        <w:rPr>
          <w:rFonts w:ascii="Tahoma" w:eastAsia="Tahoma" w:hAnsi="Tahoma" w:cs="Tahoma"/>
          <w:sz w:val="20"/>
          <w:szCs w:val="20"/>
        </w:rPr>
      </w:pPr>
      <w:r>
        <w:rPr>
          <w:rFonts w:ascii="Tahoma" w:hAnsi="Tahoma"/>
          <w:sz w:val="20"/>
          <w:szCs w:val="20"/>
        </w:rPr>
        <w:t>La div</w:t>
      </w:r>
      <w:r>
        <w:rPr>
          <w:rFonts w:ascii="Tahoma" w:hAnsi="Tahoma"/>
          <w:sz w:val="20"/>
          <w:szCs w:val="20"/>
        </w:rPr>
        <w:t>ersificazione del suono consentir</w:t>
      </w:r>
      <w:r>
        <w:rPr>
          <w:rFonts w:ascii="Tahoma" w:hAnsi="Tahoma"/>
          <w:sz w:val="20"/>
          <w:szCs w:val="20"/>
        </w:rPr>
        <w:t xml:space="preserve">à </w:t>
      </w:r>
      <w:r>
        <w:rPr>
          <w:rFonts w:ascii="Tahoma" w:hAnsi="Tahoma"/>
          <w:sz w:val="20"/>
          <w:szCs w:val="20"/>
        </w:rPr>
        <w:t xml:space="preserve">di distinguere le chiamate esterne (del pulsante con targhetta fuori porta) da quelle interne (dei pulsanti a tirante ecc.). Le segnalazioni acustiche e i trasformatori si monteranno all'interno del contenitore </w:t>
      </w:r>
      <w:r>
        <w:rPr>
          <w:rFonts w:ascii="Tahoma" w:hAnsi="Tahoma"/>
          <w:sz w:val="20"/>
          <w:szCs w:val="20"/>
        </w:rPr>
        <w:t>d'appartamento.</w:t>
      </w:r>
    </w:p>
    <w:p w:rsidR="00775AD6" w:rsidRDefault="007654BA">
      <w:pPr>
        <w:ind w:firstLine="284"/>
        <w:jc w:val="both"/>
        <w:rPr>
          <w:rFonts w:ascii="Tahoma" w:eastAsia="Tahoma" w:hAnsi="Tahoma" w:cs="Tahoma"/>
          <w:sz w:val="20"/>
          <w:szCs w:val="20"/>
        </w:rPr>
      </w:pPr>
      <w:r>
        <w:rPr>
          <w:rFonts w:ascii="Tahoma" w:hAnsi="Tahoma"/>
          <w:sz w:val="20"/>
          <w:szCs w:val="20"/>
        </w:rPr>
        <w:t>In alternativa si potranno installare suonerie tritonali componibili nella serie da incasso, per la chiamata dal pulsante con targhetta e segnalatore di allarme tipo BIP-BIP per la chiamata dal pulsante a tirante dei bagni, sempre componibi</w:t>
      </w:r>
      <w:r>
        <w:rPr>
          <w:rFonts w:ascii="Tahoma" w:hAnsi="Tahoma"/>
          <w:sz w:val="20"/>
          <w:szCs w:val="20"/>
        </w:rPr>
        <w:t>li nella serie da incasso.</w:t>
      </w:r>
    </w:p>
    <w:p w:rsidR="00775AD6" w:rsidRDefault="007654BA">
      <w:pPr>
        <w:spacing w:before="120" w:after="120"/>
        <w:jc w:val="both"/>
        <w:rPr>
          <w:rFonts w:ascii="Tahoma" w:eastAsia="Tahoma" w:hAnsi="Tahoma" w:cs="Tahoma"/>
          <w:b/>
          <w:bCs/>
          <w:sz w:val="20"/>
          <w:szCs w:val="20"/>
        </w:rPr>
      </w:pPr>
      <w:bookmarkStart w:id="341" w:name="bookmark229"/>
      <w:bookmarkEnd w:id="341"/>
      <w:r>
        <w:rPr>
          <w:rFonts w:ascii="Tahoma" w:hAnsi="Tahoma"/>
          <w:b/>
          <w:bCs/>
          <w:sz w:val="20"/>
          <w:szCs w:val="20"/>
        </w:rPr>
        <w:t>7.2.4.3 Trasformatori e loro protezioni</w:t>
      </w:r>
    </w:p>
    <w:p w:rsidR="00775AD6" w:rsidRDefault="007654BA">
      <w:pPr>
        <w:ind w:firstLine="284"/>
        <w:jc w:val="both"/>
        <w:rPr>
          <w:rFonts w:ascii="Tahoma" w:eastAsia="Tahoma" w:hAnsi="Tahoma" w:cs="Tahoma"/>
          <w:sz w:val="20"/>
          <w:szCs w:val="20"/>
        </w:rPr>
      </w:pPr>
      <w:r>
        <w:rPr>
          <w:rFonts w:ascii="Tahoma" w:hAnsi="Tahoma"/>
          <w:sz w:val="20"/>
          <w:szCs w:val="20"/>
        </w:rPr>
        <w:t>La potenza effettiva nominale dei trasformatori non dovr</w:t>
      </w:r>
      <w:r>
        <w:rPr>
          <w:rFonts w:ascii="Tahoma" w:hAnsi="Tahoma"/>
          <w:sz w:val="20"/>
          <w:szCs w:val="20"/>
        </w:rPr>
        <w:t xml:space="preserve">à </w:t>
      </w:r>
      <w:r>
        <w:rPr>
          <w:rFonts w:ascii="Tahoma" w:hAnsi="Tahoma"/>
          <w:sz w:val="20"/>
          <w:szCs w:val="20"/>
        </w:rPr>
        <w:t>essere inferiore alla potenza assorbita dalle segnalazioni alimentate.</w:t>
      </w:r>
    </w:p>
    <w:p w:rsidR="00775AD6" w:rsidRDefault="007654BA">
      <w:pPr>
        <w:ind w:firstLine="284"/>
        <w:jc w:val="both"/>
        <w:rPr>
          <w:rFonts w:ascii="Tahoma" w:eastAsia="Tahoma" w:hAnsi="Tahoma" w:cs="Tahoma"/>
          <w:sz w:val="20"/>
          <w:szCs w:val="20"/>
        </w:rPr>
      </w:pPr>
      <w:r>
        <w:rPr>
          <w:rFonts w:ascii="Tahoma" w:hAnsi="Tahoma"/>
          <w:sz w:val="20"/>
          <w:szCs w:val="20"/>
        </w:rPr>
        <w:t>Tutti i trasformatori devono essere conformi alle norme CEI.</w:t>
      </w:r>
    </w:p>
    <w:p w:rsidR="00775AD6" w:rsidRDefault="007654BA">
      <w:pPr>
        <w:spacing w:before="120" w:after="120"/>
        <w:rPr>
          <w:rFonts w:ascii="Tahoma" w:eastAsia="Tahoma" w:hAnsi="Tahoma" w:cs="Tahoma"/>
          <w:b/>
          <w:bCs/>
          <w:sz w:val="20"/>
          <w:szCs w:val="20"/>
        </w:rPr>
      </w:pPr>
      <w:bookmarkStart w:id="342" w:name="bookmark230"/>
      <w:bookmarkEnd w:id="342"/>
      <w:r>
        <w:rPr>
          <w:rFonts w:ascii="Tahoma" w:hAnsi="Tahoma"/>
          <w:b/>
          <w:bCs/>
          <w:sz w:val="20"/>
          <w:szCs w:val="20"/>
        </w:rPr>
        <w:t>7.2.4.4 Circuiti</w:t>
      </w:r>
    </w:p>
    <w:p w:rsidR="00775AD6" w:rsidRDefault="007654BA">
      <w:pPr>
        <w:ind w:firstLine="284"/>
        <w:jc w:val="both"/>
        <w:rPr>
          <w:rFonts w:ascii="Tahoma" w:eastAsia="Tahoma" w:hAnsi="Tahoma" w:cs="Tahoma"/>
          <w:sz w:val="20"/>
          <w:szCs w:val="20"/>
        </w:rPr>
      </w:pPr>
      <w:r>
        <w:rPr>
          <w:rFonts w:ascii="Tahoma" w:hAnsi="Tahoma"/>
          <w:sz w:val="20"/>
          <w:szCs w:val="20"/>
        </w:rPr>
        <w:t>I circuiti degli impianti considerati in questo articolo, le loro modalit</w:t>
      </w:r>
      <w:r>
        <w:rPr>
          <w:rFonts w:ascii="Tahoma" w:hAnsi="Tahoma"/>
          <w:sz w:val="20"/>
          <w:szCs w:val="20"/>
        </w:rPr>
        <w:t xml:space="preserve">à </w:t>
      </w:r>
      <w:r>
        <w:rPr>
          <w:rFonts w:ascii="Tahoma" w:hAnsi="Tahoma"/>
          <w:sz w:val="20"/>
          <w:szCs w:val="20"/>
        </w:rPr>
        <w:t>di esecuzione, le cadute di tensione massime ammesse, nonch</w:t>
      </w:r>
      <w:r>
        <w:rPr>
          <w:rFonts w:ascii="Tahoma" w:hAnsi="Tahoma"/>
          <w:sz w:val="20"/>
          <w:szCs w:val="20"/>
        </w:rPr>
        <w:t xml:space="preserve">é </w:t>
      </w:r>
      <w:r>
        <w:rPr>
          <w:rFonts w:ascii="Tahoma" w:hAnsi="Tahoma"/>
          <w:sz w:val="20"/>
          <w:szCs w:val="20"/>
        </w:rPr>
        <w:t xml:space="preserve">le sezioni e il grado di isolamento minimo ammesso per i relativi conduttori dovranno essere conformi </w:t>
      </w:r>
      <w:r>
        <w:rPr>
          <w:rFonts w:ascii="Tahoma" w:hAnsi="Tahoma"/>
          <w:sz w:val="20"/>
          <w:szCs w:val="20"/>
        </w:rPr>
        <w:t>a quanto riportato nell'articolo "Cavi e conduttori". I circuiti di tutti gli impianti considerati in questo articolo dovranno essere completamente indipendenti da quelli di altri servizi. Si precisa inoltre che la sezione minima dei conduttori non dovr</w:t>
      </w:r>
      <w:r>
        <w:rPr>
          <w:rFonts w:ascii="Tahoma" w:hAnsi="Tahoma"/>
          <w:sz w:val="20"/>
          <w:szCs w:val="20"/>
        </w:rPr>
        <w:t xml:space="preserve">à </w:t>
      </w:r>
      <w:r>
        <w:rPr>
          <w:rFonts w:ascii="Tahoma" w:hAnsi="Tahoma"/>
          <w:sz w:val="20"/>
          <w:szCs w:val="20"/>
        </w:rPr>
        <w:t>e</w:t>
      </w:r>
      <w:r>
        <w:rPr>
          <w:rFonts w:ascii="Tahoma" w:hAnsi="Tahoma"/>
          <w:sz w:val="20"/>
          <w:szCs w:val="20"/>
        </w:rPr>
        <w:t>ssere comunque inferiore a 1 mm</w:t>
      </w:r>
      <w:r>
        <w:rPr>
          <w:rFonts w:ascii="Tahoma" w:hAnsi="Tahoma"/>
          <w:sz w:val="20"/>
          <w:szCs w:val="20"/>
        </w:rPr>
        <w:t>²</w:t>
      </w:r>
      <w:r>
        <w:rPr>
          <w:rFonts w:ascii="Tahoma" w:hAnsi="Tahoma"/>
          <w:sz w:val="20"/>
          <w:szCs w:val="20"/>
        </w:rPr>
        <w:t>.</w:t>
      </w:r>
    </w:p>
    <w:p w:rsidR="00775AD6" w:rsidRDefault="007654BA">
      <w:pPr>
        <w:spacing w:before="120" w:after="120"/>
        <w:jc w:val="both"/>
        <w:rPr>
          <w:rFonts w:ascii="Tahoma" w:eastAsia="Tahoma" w:hAnsi="Tahoma" w:cs="Tahoma"/>
          <w:b/>
          <w:bCs/>
          <w:sz w:val="20"/>
          <w:szCs w:val="20"/>
        </w:rPr>
      </w:pPr>
      <w:bookmarkStart w:id="343" w:name="bookmark231"/>
      <w:bookmarkEnd w:id="343"/>
      <w:r>
        <w:rPr>
          <w:rFonts w:ascii="Tahoma" w:hAnsi="Tahoma"/>
          <w:b/>
          <w:bCs/>
          <w:sz w:val="20"/>
          <w:szCs w:val="20"/>
        </w:rPr>
        <w:t>7.2.4.5 Materiale vario di installazione</w:t>
      </w:r>
    </w:p>
    <w:p w:rsidR="00775AD6" w:rsidRDefault="007654BA">
      <w:pPr>
        <w:ind w:firstLine="284"/>
        <w:jc w:val="both"/>
        <w:rPr>
          <w:rFonts w:ascii="Tahoma" w:eastAsia="Tahoma" w:hAnsi="Tahoma" w:cs="Tahoma"/>
          <w:sz w:val="20"/>
          <w:szCs w:val="20"/>
        </w:rPr>
      </w:pPr>
      <w:r>
        <w:rPr>
          <w:rFonts w:ascii="Tahoma" w:hAnsi="Tahoma"/>
          <w:sz w:val="20"/>
          <w:szCs w:val="20"/>
        </w:rPr>
        <w:t>Per le prescrizioni generali si rinvia all'articolo "Qualit</w:t>
      </w:r>
      <w:r>
        <w:rPr>
          <w:rFonts w:ascii="Tahoma" w:hAnsi="Tahoma"/>
          <w:sz w:val="20"/>
          <w:szCs w:val="20"/>
        </w:rPr>
        <w:t xml:space="preserve">à </w:t>
      </w:r>
      <w:r>
        <w:rPr>
          <w:rFonts w:ascii="Tahoma" w:hAnsi="Tahoma"/>
          <w:sz w:val="20"/>
          <w:szCs w:val="20"/>
        </w:rPr>
        <w:t>e caratteristiche dei materiali".</w:t>
      </w:r>
    </w:p>
    <w:p w:rsidR="00775AD6" w:rsidRDefault="007654BA">
      <w:pPr>
        <w:ind w:firstLine="284"/>
        <w:jc w:val="both"/>
        <w:rPr>
          <w:rFonts w:ascii="Tahoma" w:eastAsia="Tahoma" w:hAnsi="Tahoma" w:cs="Tahoma"/>
          <w:sz w:val="20"/>
          <w:szCs w:val="20"/>
        </w:rPr>
      </w:pPr>
      <w:r>
        <w:rPr>
          <w:rFonts w:ascii="Tahoma" w:hAnsi="Tahoma"/>
          <w:sz w:val="20"/>
          <w:szCs w:val="20"/>
        </w:rPr>
        <w:t>In particolare per questi impianti, si prescrive:</w:t>
      </w:r>
    </w:p>
    <w:p w:rsidR="00775AD6" w:rsidRDefault="007654BA">
      <w:pPr>
        <w:ind w:left="568" w:hanging="284"/>
        <w:jc w:val="both"/>
        <w:rPr>
          <w:rFonts w:ascii="Tahoma" w:eastAsia="Tahoma" w:hAnsi="Tahoma" w:cs="Tahoma"/>
          <w:sz w:val="20"/>
          <w:szCs w:val="20"/>
        </w:rPr>
      </w:pPr>
      <w:r>
        <w:rPr>
          <w:rFonts w:ascii="Tahoma" w:hAnsi="Tahoma"/>
          <w:b/>
          <w:bCs/>
          <w:sz w:val="20"/>
          <w:szCs w:val="20"/>
        </w:rPr>
        <w:t xml:space="preserve">a) </w:t>
      </w:r>
      <w:r>
        <w:rPr>
          <w:rFonts w:ascii="Tahoma" w:hAnsi="Tahoma"/>
          <w:b/>
          <w:bCs/>
          <w:sz w:val="20"/>
          <w:szCs w:val="20"/>
        </w:rPr>
        <w:tab/>
        <w:t>Pulsanti</w:t>
      </w:r>
      <w:r>
        <w:rPr>
          <w:rFonts w:ascii="Tahoma" w:hAnsi="Tahoma"/>
          <w:sz w:val="20"/>
          <w:szCs w:val="20"/>
        </w:rPr>
        <w:t xml:space="preserve"> - Il tipo dei pulsanti sar</w:t>
      </w:r>
      <w:r>
        <w:rPr>
          <w:rFonts w:ascii="Tahoma" w:hAnsi="Tahoma"/>
          <w:sz w:val="20"/>
          <w:szCs w:val="20"/>
        </w:rPr>
        <w:t xml:space="preserve">à </w:t>
      </w:r>
      <w:r>
        <w:rPr>
          <w:rFonts w:ascii="Tahoma" w:hAnsi="Tahoma"/>
          <w:sz w:val="20"/>
          <w:szCs w:val="20"/>
        </w:rPr>
        <w:t>scelto a seconda del locale ove dovranno venire installati; saranno quindi: a muro, da tavolo, a tirante per bagni a mezzo cordone di materiale isolante, secondo le norme e le consuetudini. Gli allacciamenti per i pulsanti da t</w:t>
      </w:r>
      <w:r>
        <w:rPr>
          <w:rFonts w:ascii="Tahoma" w:hAnsi="Tahoma"/>
          <w:sz w:val="20"/>
          <w:szCs w:val="20"/>
        </w:rPr>
        <w:t>avolo saranno fatti a mezzo di scatole di uscita con morsetti o mediante uscita passacavo, con estetica armonizzante con quella degli altri apparecchi.</w:t>
      </w:r>
    </w:p>
    <w:p w:rsidR="00775AD6" w:rsidRDefault="007654BA">
      <w:pPr>
        <w:ind w:left="568" w:hanging="284"/>
        <w:jc w:val="both"/>
        <w:rPr>
          <w:rFonts w:ascii="Tahoma" w:eastAsia="Tahoma" w:hAnsi="Tahoma" w:cs="Tahoma"/>
          <w:sz w:val="20"/>
          <w:szCs w:val="20"/>
        </w:rPr>
      </w:pPr>
      <w:r>
        <w:rPr>
          <w:rFonts w:ascii="Tahoma" w:hAnsi="Tahoma"/>
          <w:b/>
          <w:bCs/>
          <w:sz w:val="20"/>
          <w:szCs w:val="20"/>
        </w:rPr>
        <w:t xml:space="preserve">b) </w:t>
      </w:r>
      <w:r>
        <w:rPr>
          <w:rFonts w:ascii="Tahoma" w:hAnsi="Tahoma"/>
          <w:b/>
          <w:bCs/>
          <w:sz w:val="20"/>
          <w:szCs w:val="20"/>
        </w:rPr>
        <w:tab/>
        <w:t xml:space="preserve">Segnalatori luminosi </w:t>
      </w:r>
      <w:r>
        <w:rPr>
          <w:rFonts w:ascii="Tahoma" w:hAnsi="Tahoma"/>
          <w:sz w:val="20"/>
          <w:szCs w:val="20"/>
        </w:rPr>
        <w:t>- I segnalatori luminosi dovranno consentire un facile ricambio delle lampadine</w:t>
      </w:r>
      <w:r>
        <w:rPr>
          <w:rFonts w:ascii="Tahoma" w:hAnsi="Tahoma"/>
          <w:sz w:val="20"/>
          <w:szCs w:val="20"/>
        </w:rPr>
        <w:t>.</w:t>
      </w:r>
    </w:p>
    <w:p w:rsidR="00775AD6" w:rsidRDefault="00775AD6">
      <w:pPr>
        <w:rPr>
          <w:rFonts w:ascii="Tahoma" w:eastAsia="Tahoma" w:hAnsi="Tahoma" w:cs="Tahoma"/>
          <w:sz w:val="20"/>
          <w:szCs w:val="20"/>
        </w:rPr>
      </w:pPr>
    </w:p>
    <w:p w:rsidR="00775AD6" w:rsidRDefault="00775AD6">
      <w:pPr>
        <w:rPr>
          <w:rFonts w:ascii="Tahoma" w:eastAsia="Tahoma" w:hAnsi="Tahoma" w:cs="Tahoma"/>
          <w:b/>
          <w:bCs/>
          <w:sz w:val="20"/>
          <w:szCs w:val="20"/>
        </w:rPr>
      </w:pPr>
      <w:bookmarkStart w:id="344" w:name="bookmark232"/>
      <w:bookmarkEnd w:id="344"/>
    </w:p>
    <w:p w:rsidR="00775AD6" w:rsidRDefault="007654BA">
      <w:pPr>
        <w:pStyle w:val="CAPITOLATO03"/>
        <w:rPr>
          <w:rFonts w:ascii="Tahoma" w:eastAsia="Tahoma" w:hAnsi="Tahoma" w:cs="Tahoma"/>
        </w:rPr>
      </w:pPr>
      <w:bookmarkStart w:id="345" w:name="_Toc111"/>
      <w:r>
        <w:rPr>
          <w:rFonts w:ascii="Tahoma" w:hAnsi="Tahoma"/>
        </w:rPr>
        <w:t>Art. 7.2.5.1 QUALIT</w:t>
      </w:r>
      <w:r>
        <w:rPr>
          <w:rFonts w:ascii="Tahoma" w:hAnsi="Tahoma"/>
        </w:rPr>
        <w:t>À</w:t>
      </w:r>
      <w:r>
        <w:rPr>
          <w:rFonts w:ascii="Tahoma" w:hAnsi="Tahoma"/>
        </w:rPr>
        <w:t xml:space="preserve"> E CARATTERISTICHE DEI MATERIALI</w:t>
      </w:r>
      <w:bookmarkEnd w:id="345"/>
    </w:p>
    <w:p w:rsidR="00775AD6" w:rsidRDefault="00775AD6">
      <w:pPr>
        <w:rPr>
          <w:rFonts w:ascii="Tahoma" w:eastAsia="Tahoma" w:hAnsi="Tahoma" w:cs="Tahoma"/>
          <w:sz w:val="20"/>
          <w:szCs w:val="20"/>
        </w:rPr>
      </w:pPr>
    </w:p>
    <w:p w:rsidR="00775AD6" w:rsidRDefault="007654BA">
      <w:pPr>
        <w:spacing w:before="120" w:after="120"/>
        <w:jc w:val="both"/>
        <w:rPr>
          <w:rFonts w:ascii="Tahoma" w:eastAsia="Tahoma" w:hAnsi="Tahoma" w:cs="Tahoma"/>
          <w:sz w:val="20"/>
          <w:szCs w:val="20"/>
        </w:rPr>
      </w:pPr>
      <w:bookmarkStart w:id="346" w:name="bookmark233"/>
      <w:bookmarkEnd w:id="346"/>
      <w:r>
        <w:rPr>
          <w:rFonts w:ascii="Tahoma" w:hAnsi="Tahoma"/>
          <w:b/>
          <w:bCs/>
          <w:sz w:val="20"/>
          <w:szCs w:val="20"/>
        </w:rPr>
        <w:t>7.2.5.1.1 Generalit</w:t>
      </w:r>
      <w:r>
        <w:rPr>
          <w:rFonts w:ascii="Tahoma" w:hAnsi="Tahoma"/>
          <w:b/>
          <w:bCs/>
          <w:sz w:val="20"/>
          <w:szCs w:val="20"/>
        </w:rPr>
        <w:t>à</w:t>
      </w:r>
    </w:p>
    <w:p w:rsidR="00775AD6" w:rsidRDefault="007654BA">
      <w:pPr>
        <w:ind w:firstLine="284"/>
        <w:jc w:val="both"/>
        <w:rPr>
          <w:rFonts w:ascii="Tahoma" w:eastAsia="Tahoma" w:hAnsi="Tahoma" w:cs="Tahoma"/>
          <w:sz w:val="20"/>
          <w:szCs w:val="20"/>
        </w:rPr>
      </w:pPr>
      <w:r>
        <w:rPr>
          <w:rFonts w:ascii="Tahoma" w:hAnsi="Tahoma"/>
          <w:sz w:val="20"/>
          <w:szCs w:val="20"/>
        </w:rPr>
        <w:t>Quale regola generale si intende che tutti i materiali, apparecchiature e componenti, previsti per la realizzazione degli impianti dovranno essere muniti del Marchio Italiano di</w:t>
      </w:r>
      <w:r>
        <w:rPr>
          <w:rFonts w:ascii="Tahoma" w:hAnsi="Tahoma"/>
          <w:sz w:val="20"/>
          <w:szCs w:val="20"/>
        </w:rPr>
        <w:t xml:space="preserve"> Qualit</w:t>
      </w:r>
      <w:r>
        <w:rPr>
          <w:rFonts w:ascii="Tahoma" w:hAnsi="Tahoma"/>
          <w:sz w:val="20"/>
          <w:szCs w:val="20"/>
        </w:rPr>
        <w:t xml:space="preserve">à </w:t>
      </w:r>
      <w:r>
        <w:rPr>
          <w:rFonts w:ascii="Tahoma" w:hAnsi="Tahoma"/>
          <w:sz w:val="20"/>
          <w:szCs w:val="20"/>
        </w:rPr>
        <w:t>(IMQ) e/o del contrassegno CEI o di altro Marchio e/o Certificazione equivalente.</w:t>
      </w:r>
    </w:p>
    <w:p w:rsidR="00775AD6" w:rsidRDefault="007654BA">
      <w:pPr>
        <w:ind w:firstLine="284"/>
        <w:jc w:val="both"/>
        <w:rPr>
          <w:rFonts w:ascii="Tahoma" w:eastAsia="Tahoma" w:hAnsi="Tahoma" w:cs="Tahoma"/>
          <w:sz w:val="20"/>
          <w:szCs w:val="20"/>
        </w:rPr>
      </w:pPr>
      <w:r>
        <w:rPr>
          <w:rFonts w:ascii="Tahoma" w:hAnsi="Tahoma"/>
          <w:sz w:val="20"/>
          <w:szCs w:val="20"/>
        </w:rPr>
        <w:t>Tali materiali e apparecchiature saranno nuovi, di alta qualit</w:t>
      </w:r>
      <w:r>
        <w:rPr>
          <w:rFonts w:ascii="Tahoma" w:hAnsi="Tahoma"/>
          <w:sz w:val="20"/>
          <w:szCs w:val="20"/>
        </w:rPr>
        <w:t>à</w:t>
      </w:r>
      <w:r>
        <w:rPr>
          <w:rFonts w:ascii="Tahoma" w:hAnsi="Tahoma"/>
          <w:sz w:val="20"/>
          <w:szCs w:val="20"/>
        </w:rPr>
        <w:t>, di sicura affidabilit</w:t>
      </w:r>
      <w:r>
        <w:rPr>
          <w:rFonts w:ascii="Tahoma" w:hAnsi="Tahoma"/>
          <w:sz w:val="20"/>
          <w:szCs w:val="20"/>
        </w:rPr>
        <w:t>à</w:t>
      </w:r>
      <w:r>
        <w:rPr>
          <w:rFonts w:ascii="Tahoma" w:hAnsi="Tahoma"/>
          <w:sz w:val="20"/>
          <w:szCs w:val="20"/>
        </w:rPr>
        <w:t>, completi di tutti gli elementi accessori necessari per la loro messa in oper</w:t>
      </w:r>
      <w:r>
        <w:rPr>
          <w:rFonts w:ascii="Tahoma" w:hAnsi="Tahoma"/>
          <w:sz w:val="20"/>
          <w:szCs w:val="20"/>
        </w:rPr>
        <w:t xml:space="preserve">a e per il corretto </w:t>
      </w:r>
      <w:r>
        <w:rPr>
          <w:rFonts w:ascii="Tahoma" w:hAnsi="Tahoma"/>
          <w:sz w:val="20"/>
          <w:szCs w:val="20"/>
        </w:rPr>
        <w:lastRenderedPageBreak/>
        <w:t>funzionamento, anche se non espressamente citati nella documentazione di progetto; inoltre, dovranno essere conformi, oltre che alle prescrizioni contrattuali, anche a quanto stabilito da Leggi, Regolamenti, Circolari e Normative Tecnic</w:t>
      </w:r>
      <w:r>
        <w:rPr>
          <w:rFonts w:ascii="Tahoma" w:hAnsi="Tahoma"/>
          <w:sz w:val="20"/>
          <w:szCs w:val="20"/>
        </w:rPr>
        <w:t xml:space="preserve">he vigenti (UNI, CEI UNEL ecc.), anche se non esplicitamente menzionate. </w:t>
      </w:r>
    </w:p>
    <w:p w:rsidR="00775AD6" w:rsidRDefault="007654BA">
      <w:pPr>
        <w:ind w:firstLine="284"/>
        <w:jc w:val="both"/>
        <w:rPr>
          <w:rFonts w:ascii="Tahoma" w:eastAsia="Tahoma" w:hAnsi="Tahoma" w:cs="Tahoma"/>
          <w:sz w:val="20"/>
          <w:szCs w:val="20"/>
        </w:rPr>
      </w:pPr>
      <w:r>
        <w:rPr>
          <w:rFonts w:ascii="Tahoma" w:hAnsi="Tahoma"/>
          <w:sz w:val="20"/>
          <w:szCs w:val="20"/>
        </w:rPr>
        <w:t>Si potranno mettere in opera solamente dopo l'accettazione della Direzione dei Lavori e in caso di controversia, si proceder</w:t>
      </w:r>
      <w:r>
        <w:rPr>
          <w:rFonts w:ascii="Tahoma" w:hAnsi="Tahoma"/>
          <w:sz w:val="20"/>
          <w:szCs w:val="20"/>
        </w:rPr>
        <w:t xml:space="preserve">à </w:t>
      </w:r>
      <w:r>
        <w:rPr>
          <w:rFonts w:ascii="Tahoma" w:hAnsi="Tahoma"/>
          <w:sz w:val="20"/>
          <w:szCs w:val="20"/>
        </w:rPr>
        <w:t>ai sensi dell'art. 164 del D.P.R. n. 207/2010.</w:t>
      </w:r>
    </w:p>
    <w:p w:rsidR="00775AD6" w:rsidRDefault="007654BA">
      <w:pPr>
        <w:ind w:firstLine="284"/>
        <w:jc w:val="both"/>
        <w:rPr>
          <w:rFonts w:ascii="Tahoma" w:eastAsia="Tahoma" w:hAnsi="Tahoma" w:cs="Tahoma"/>
          <w:sz w:val="20"/>
          <w:szCs w:val="20"/>
        </w:rPr>
      </w:pPr>
      <w:r>
        <w:rPr>
          <w:rFonts w:ascii="Tahoma" w:hAnsi="Tahoma"/>
          <w:sz w:val="20"/>
          <w:szCs w:val="20"/>
        </w:rPr>
        <w:t>Per quant</w:t>
      </w:r>
      <w:r>
        <w:rPr>
          <w:rFonts w:ascii="Tahoma" w:hAnsi="Tahoma"/>
          <w:sz w:val="20"/>
          <w:szCs w:val="20"/>
        </w:rPr>
        <w:t>o non espresso nel presente Capitolato Speciale d'Appalto, relativamente all'accettazione, qualit</w:t>
      </w:r>
      <w:r>
        <w:rPr>
          <w:rFonts w:ascii="Tahoma" w:hAnsi="Tahoma"/>
          <w:sz w:val="20"/>
          <w:szCs w:val="20"/>
        </w:rPr>
        <w:t xml:space="preserve">à </w:t>
      </w:r>
      <w:r>
        <w:rPr>
          <w:rFonts w:ascii="Tahoma" w:hAnsi="Tahoma"/>
          <w:sz w:val="20"/>
          <w:szCs w:val="20"/>
        </w:rPr>
        <w:t>e impiego dei materiali, alla loro provvista, il luogo della loro provenienza e l'eventuale sostituzione di quest'ultimo, si applica rispettivamente l'art. 1</w:t>
      </w:r>
      <w:r>
        <w:rPr>
          <w:rFonts w:ascii="Tahoma" w:hAnsi="Tahoma"/>
          <w:sz w:val="20"/>
          <w:szCs w:val="20"/>
        </w:rPr>
        <w:t>67 del D.P.R. n. 207/2010 e gli articoli 16 e 17 del Capitolato Generale d'Appalto di cui al D.M. 145/2000.</w:t>
      </w:r>
    </w:p>
    <w:p w:rsidR="00775AD6" w:rsidRDefault="007654BA">
      <w:pPr>
        <w:ind w:firstLine="284"/>
        <w:jc w:val="both"/>
        <w:rPr>
          <w:rFonts w:ascii="Tahoma" w:eastAsia="Tahoma" w:hAnsi="Tahoma" w:cs="Tahoma"/>
          <w:sz w:val="20"/>
          <w:szCs w:val="20"/>
        </w:rPr>
      </w:pPr>
      <w:r>
        <w:rPr>
          <w:rFonts w:ascii="Tahoma" w:hAnsi="Tahoma"/>
          <w:sz w:val="20"/>
          <w:szCs w:val="20"/>
        </w:rPr>
        <w:t>Il Direttore dei Lavori si riserva il diritto di autorizzarne l</w:t>
      </w:r>
      <w:r>
        <w:rPr>
          <w:rFonts w:ascii="Tahoma" w:hAnsi="Tahoma"/>
          <w:sz w:val="20"/>
          <w:szCs w:val="20"/>
        </w:rPr>
        <w:t>’</w:t>
      </w:r>
      <w:r>
        <w:rPr>
          <w:rFonts w:ascii="Tahoma" w:hAnsi="Tahoma"/>
          <w:sz w:val="20"/>
          <w:szCs w:val="20"/>
        </w:rPr>
        <w:t>impiego o di richiederne la sostituzione, a suo insindacabile giudizio, senza che pe</w:t>
      </w:r>
      <w:r>
        <w:rPr>
          <w:rFonts w:ascii="Tahoma" w:hAnsi="Tahoma"/>
          <w:sz w:val="20"/>
          <w:szCs w:val="20"/>
        </w:rPr>
        <w:t xml:space="preserve">r questo possano essere richiesti indennizzi o compensi suppletivi di qualsiasi natura e specie. </w:t>
      </w:r>
    </w:p>
    <w:p w:rsidR="00775AD6" w:rsidRDefault="007654BA">
      <w:pPr>
        <w:ind w:firstLine="284"/>
        <w:jc w:val="both"/>
        <w:rPr>
          <w:rFonts w:ascii="Tahoma" w:eastAsia="Tahoma" w:hAnsi="Tahoma" w:cs="Tahoma"/>
          <w:sz w:val="20"/>
          <w:szCs w:val="20"/>
        </w:rPr>
      </w:pPr>
      <w:r>
        <w:rPr>
          <w:rFonts w:ascii="Tahoma" w:hAnsi="Tahoma"/>
          <w:sz w:val="20"/>
          <w:szCs w:val="20"/>
        </w:rPr>
        <w:t xml:space="preserve">Tutti i materiali che verranno scartati dal Direttore dei Lavori, dovranno essere immediatamente sostituiti, siano essi depositati in cantiere, completamente </w:t>
      </w:r>
      <w:r>
        <w:rPr>
          <w:rFonts w:ascii="Tahoma" w:hAnsi="Tahoma"/>
          <w:sz w:val="20"/>
          <w:szCs w:val="20"/>
        </w:rPr>
        <w:t>o parzialmente in opera, senza che l</w:t>
      </w:r>
      <w:r>
        <w:rPr>
          <w:rFonts w:ascii="Tahoma" w:hAnsi="Tahoma"/>
          <w:sz w:val="20"/>
          <w:szCs w:val="20"/>
        </w:rPr>
        <w:t>’</w:t>
      </w:r>
      <w:r>
        <w:rPr>
          <w:rFonts w:ascii="Tahoma" w:hAnsi="Tahoma"/>
          <w:sz w:val="20"/>
          <w:szCs w:val="20"/>
        </w:rPr>
        <w:t>Appaltatore abbia nulla da eccepire. Dovranno quindi essere sostituiti con materiali idonei rispondenti alle caratteristiche e ai requisiti richiesti.</w:t>
      </w:r>
    </w:p>
    <w:p w:rsidR="00775AD6" w:rsidRDefault="007654BA">
      <w:pPr>
        <w:ind w:firstLine="284"/>
        <w:jc w:val="both"/>
        <w:rPr>
          <w:rFonts w:ascii="Tahoma" w:eastAsia="Tahoma" w:hAnsi="Tahoma" w:cs="Tahoma"/>
          <w:sz w:val="20"/>
          <w:szCs w:val="20"/>
        </w:rPr>
      </w:pPr>
      <w:r>
        <w:rPr>
          <w:rFonts w:ascii="Tahoma" w:hAnsi="Tahoma"/>
          <w:sz w:val="20"/>
          <w:szCs w:val="20"/>
        </w:rPr>
        <w:t>Salvo diverse disposizioni del Direttore dei Lavori, nei casi di sos</w:t>
      </w:r>
      <w:r>
        <w:rPr>
          <w:rFonts w:ascii="Tahoma" w:hAnsi="Tahoma"/>
          <w:sz w:val="20"/>
          <w:szCs w:val="20"/>
        </w:rPr>
        <w:t>tituzione i nuovi componenti dovranno essere della stessa marca, modello e colore di quelli preesistenti, la cui fornitura sar</w:t>
      </w:r>
      <w:r>
        <w:rPr>
          <w:rFonts w:ascii="Tahoma" w:hAnsi="Tahoma"/>
          <w:sz w:val="20"/>
          <w:szCs w:val="20"/>
        </w:rPr>
        <w:t xml:space="preserve">à </w:t>
      </w:r>
      <w:r>
        <w:rPr>
          <w:rFonts w:ascii="Tahoma" w:hAnsi="Tahoma"/>
          <w:sz w:val="20"/>
          <w:szCs w:val="20"/>
        </w:rPr>
        <w:t>computata con i prezzi degli elenchi allegati. Per comprovati motivi, in particolare nel caso di componenti non pi</w:t>
      </w:r>
      <w:r>
        <w:rPr>
          <w:rFonts w:ascii="Tahoma" w:hAnsi="Tahoma"/>
          <w:sz w:val="20"/>
          <w:szCs w:val="20"/>
        </w:rPr>
        <w:t xml:space="preserve">ù </w:t>
      </w:r>
      <w:r>
        <w:rPr>
          <w:rFonts w:ascii="Tahoma" w:hAnsi="Tahoma"/>
          <w:sz w:val="20"/>
          <w:szCs w:val="20"/>
        </w:rPr>
        <w:t>reperibili s</w:t>
      </w:r>
      <w:r>
        <w:rPr>
          <w:rFonts w:ascii="Tahoma" w:hAnsi="Tahoma"/>
          <w:sz w:val="20"/>
          <w:szCs w:val="20"/>
        </w:rPr>
        <w:t>ul mercato, l'Appaltatore dovr</w:t>
      </w:r>
      <w:r>
        <w:rPr>
          <w:rFonts w:ascii="Tahoma" w:hAnsi="Tahoma"/>
          <w:sz w:val="20"/>
          <w:szCs w:val="20"/>
        </w:rPr>
        <w:t xml:space="preserve">à </w:t>
      </w:r>
      <w:r>
        <w:rPr>
          <w:rFonts w:ascii="Tahoma" w:hAnsi="Tahoma"/>
          <w:sz w:val="20"/>
          <w:szCs w:val="20"/>
        </w:rPr>
        <w:t>effettuare un</w:t>
      </w:r>
      <w:r>
        <w:rPr>
          <w:rFonts w:ascii="Tahoma" w:hAnsi="Tahoma"/>
          <w:sz w:val="20"/>
          <w:szCs w:val="20"/>
        </w:rPr>
        <w:t>’</w:t>
      </w:r>
      <w:r>
        <w:rPr>
          <w:rFonts w:ascii="Tahoma" w:hAnsi="Tahoma"/>
          <w:sz w:val="20"/>
          <w:szCs w:val="20"/>
        </w:rPr>
        <w:t>accurata ricerca al fine di reperirne i pi</w:t>
      </w:r>
      <w:r>
        <w:rPr>
          <w:rFonts w:ascii="Tahoma" w:hAnsi="Tahoma"/>
          <w:sz w:val="20"/>
          <w:szCs w:val="20"/>
        </w:rPr>
        <w:t xml:space="preserve">ù </w:t>
      </w:r>
      <w:r>
        <w:rPr>
          <w:rFonts w:ascii="Tahoma" w:hAnsi="Tahoma"/>
          <w:sz w:val="20"/>
          <w:szCs w:val="20"/>
        </w:rPr>
        <w:t>simili a quelli da sostituire sia a livello tecnico-funzionale che estetico.</w:t>
      </w:r>
    </w:p>
    <w:p w:rsidR="00775AD6" w:rsidRDefault="007654BA">
      <w:pPr>
        <w:ind w:firstLine="284"/>
        <w:jc w:val="both"/>
        <w:rPr>
          <w:rFonts w:ascii="Tahoma" w:eastAsia="Tahoma" w:hAnsi="Tahoma" w:cs="Tahoma"/>
          <w:sz w:val="20"/>
          <w:szCs w:val="20"/>
        </w:rPr>
      </w:pPr>
      <w:r>
        <w:rPr>
          <w:rFonts w:ascii="Tahoma" w:hAnsi="Tahoma"/>
          <w:sz w:val="20"/>
          <w:szCs w:val="20"/>
        </w:rPr>
        <w:t>Tutti i materiali, muniti della necessaria documentazione tecnica, dovranno essere sottop</w:t>
      </w:r>
      <w:r>
        <w:rPr>
          <w:rFonts w:ascii="Tahoma" w:hAnsi="Tahoma"/>
          <w:sz w:val="20"/>
          <w:szCs w:val="20"/>
        </w:rPr>
        <w:t>osti, prima del loro impiego, all'esame del Direttore dei Lavori, affinch</w:t>
      </w:r>
      <w:r>
        <w:rPr>
          <w:rFonts w:ascii="Tahoma" w:hAnsi="Tahoma"/>
          <w:sz w:val="20"/>
          <w:szCs w:val="20"/>
        </w:rPr>
        <w:t xml:space="preserve">é </w:t>
      </w:r>
      <w:r>
        <w:rPr>
          <w:rFonts w:ascii="Tahoma" w:hAnsi="Tahoma"/>
          <w:sz w:val="20"/>
          <w:szCs w:val="20"/>
        </w:rPr>
        <w:t>essi siano riconosciuti idonei e dichiarati accettabili.</w:t>
      </w:r>
    </w:p>
    <w:p w:rsidR="00775AD6" w:rsidRDefault="007654BA">
      <w:pPr>
        <w:ind w:firstLine="284"/>
        <w:jc w:val="both"/>
        <w:rPr>
          <w:rFonts w:ascii="Tahoma" w:eastAsia="Tahoma" w:hAnsi="Tahoma" w:cs="Tahoma"/>
          <w:sz w:val="20"/>
          <w:szCs w:val="20"/>
        </w:rPr>
      </w:pPr>
      <w:r>
        <w:rPr>
          <w:rFonts w:ascii="Tahoma" w:hAnsi="Tahoma"/>
          <w:sz w:val="20"/>
          <w:szCs w:val="20"/>
        </w:rPr>
        <w:t xml:space="preserve">L'accettazione dei materiali, delle apparecchiature e degli impianti </w:t>
      </w:r>
      <w:r>
        <w:rPr>
          <w:rFonts w:ascii="Tahoma" w:hAnsi="Tahoma"/>
          <w:sz w:val="20"/>
          <w:szCs w:val="20"/>
        </w:rPr>
        <w:t xml:space="preserve">è </w:t>
      </w:r>
      <w:r>
        <w:rPr>
          <w:rFonts w:ascii="Tahoma" w:hAnsi="Tahoma"/>
          <w:sz w:val="20"/>
          <w:szCs w:val="20"/>
        </w:rPr>
        <w:t>vincolata dall'esito positivo di tutte le verifiche p</w:t>
      </w:r>
      <w:r>
        <w:rPr>
          <w:rFonts w:ascii="Tahoma" w:hAnsi="Tahoma"/>
          <w:sz w:val="20"/>
          <w:szCs w:val="20"/>
        </w:rPr>
        <w:t>rescritte dalle norme o richieste dal Direttore dei Lavori, che potr</w:t>
      </w:r>
      <w:r>
        <w:rPr>
          <w:rFonts w:ascii="Tahoma" w:hAnsi="Tahoma"/>
          <w:sz w:val="20"/>
          <w:szCs w:val="20"/>
        </w:rPr>
        <w:t xml:space="preserve">à </w:t>
      </w:r>
      <w:r>
        <w:rPr>
          <w:rFonts w:ascii="Tahoma" w:hAnsi="Tahoma"/>
          <w:sz w:val="20"/>
          <w:szCs w:val="20"/>
        </w:rPr>
        <w:t>effettuare in qualsiasi momento (preliminarmente o anche ad impiego gi</w:t>
      </w:r>
      <w:r>
        <w:rPr>
          <w:rFonts w:ascii="Tahoma" w:hAnsi="Tahoma"/>
          <w:sz w:val="20"/>
          <w:szCs w:val="20"/>
        </w:rPr>
        <w:t xml:space="preserve">à </w:t>
      </w:r>
      <w:r>
        <w:rPr>
          <w:rFonts w:ascii="Tahoma" w:hAnsi="Tahoma"/>
          <w:sz w:val="20"/>
          <w:szCs w:val="20"/>
        </w:rPr>
        <w:t xml:space="preserve">avvenuto) gli opportuni accertamenti, visite, ispezioni, prove, analisi e controlli. </w:t>
      </w:r>
    </w:p>
    <w:p w:rsidR="00775AD6" w:rsidRDefault="007654BA">
      <w:pPr>
        <w:ind w:firstLine="284"/>
        <w:jc w:val="both"/>
        <w:rPr>
          <w:rFonts w:ascii="Tahoma" w:eastAsia="Tahoma" w:hAnsi="Tahoma" w:cs="Tahoma"/>
          <w:sz w:val="20"/>
          <w:szCs w:val="20"/>
        </w:rPr>
      </w:pPr>
      <w:r>
        <w:rPr>
          <w:rFonts w:ascii="Tahoma" w:hAnsi="Tahoma"/>
          <w:sz w:val="20"/>
          <w:szCs w:val="20"/>
        </w:rPr>
        <w:t>Tutti i materiali per i qual</w:t>
      </w:r>
      <w:r>
        <w:rPr>
          <w:rFonts w:ascii="Tahoma" w:hAnsi="Tahoma"/>
          <w:sz w:val="20"/>
          <w:szCs w:val="20"/>
        </w:rPr>
        <w:t xml:space="preserve">i </w:t>
      </w:r>
      <w:r>
        <w:rPr>
          <w:rFonts w:ascii="Tahoma" w:hAnsi="Tahoma"/>
          <w:sz w:val="20"/>
          <w:szCs w:val="20"/>
        </w:rPr>
        <w:t xml:space="preserve">è </w:t>
      </w:r>
      <w:r>
        <w:rPr>
          <w:rFonts w:ascii="Tahoma" w:hAnsi="Tahoma"/>
          <w:sz w:val="20"/>
          <w:szCs w:val="20"/>
        </w:rPr>
        <w:t>prevista l</w:t>
      </w:r>
      <w:r>
        <w:rPr>
          <w:rFonts w:ascii="Tahoma" w:hAnsi="Tahoma"/>
          <w:sz w:val="20"/>
          <w:szCs w:val="20"/>
        </w:rPr>
        <w:t>’</w:t>
      </w:r>
      <w:r>
        <w:rPr>
          <w:rFonts w:ascii="Tahoma" w:hAnsi="Tahoma"/>
          <w:sz w:val="20"/>
          <w:szCs w:val="20"/>
        </w:rPr>
        <w:t xml:space="preserve">omologazione, o certificazione similare, da parte dell'I.N.A.I.L., VV.F., A.S.L. o altro Ente preposto saranno accompagnati dal documento attestante detta omologazione. </w:t>
      </w:r>
    </w:p>
    <w:p w:rsidR="00775AD6" w:rsidRDefault="007654BA">
      <w:pPr>
        <w:ind w:firstLine="284"/>
        <w:jc w:val="both"/>
        <w:rPr>
          <w:rFonts w:ascii="Tahoma" w:eastAsia="Tahoma" w:hAnsi="Tahoma" w:cs="Tahoma"/>
          <w:sz w:val="20"/>
          <w:szCs w:val="20"/>
        </w:rPr>
      </w:pPr>
      <w:r>
        <w:rPr>
          <w:rFonts w:ascii="Tahoma" w:hAnsi="Tahoma"/>
          <w:sz w:val="20"/>
          <w:szCs w:val="20"/>
        </w:rPr>
        <w:t>Tutti i materiali e le apparecchiature impiegate e le modalit</w:t>
      </w:r>
      <w:r>
        <w:rPr>
          <w:rFonts w:ascii="Tahoma" w:hAnsi="Tahoma"/>
          <w:sz w:val="20"/>
          <w:szCs w:val="20"/>
        </w:rPr>
        <w:t xml:space="preserve">à </w:t>
      </w:r>
      <w:r>
        <w:rPr>
          <w:rFonts w:ascii="Tahoma" w:hAnsi="Tahoma"/>
          <w:sz w:val="20"/>
          <w:szCs w:val="20"/>
        </w:rPr>
        <w:t>del loro</w:t>
      </w:r>
      <w:r>
        <w:rPr>
          <w:rFonts w:ascii="Tahoma" w:hAnsi="Tahoma"/>
          <w:sz w:val="20"/>
          <w:szCs w:val="20"/>
        </w:rPr>
        <w:t xml:space="preserve"> montaggio dovranno essere tali da:</w:t>
      </w:r>
    </w:p>
    <w:p w:rsidR="00775AD6" w:rsidRDefault="007654BA">
      <w:pPr>
        <w:ind w:left="639" w:hanging="355"/>
        <w:jc w:val="both"/>
        <w:rPr>
          <w:rFonts w:ascii="Tahoma" w:eastAsia="Tahoma" w:hAnsi="Tahoma" w:cs="Tahoma"/>
          <w:sz w:val="20"/>
          <w:szCs w:val="20"/>
        </w:rPr>
      </w:pPr>
      <w:r>
        <w:rPr>
          <w:rFonts w:ascii="Tahoma" w:eastAsia="Tahoma" w:hAnsi="Tahoma" w:cs="Tahoma"/>
          <w:sz w:val="20"/>
          <w:szCs w:val="20"/>
        </w:rPr>
        <w:tab/>
        <w:t>a) garantire l'assoluta compatibilit</w:t>
      </w:r>
      <w:r>
        <w:rPr>
          <w:rFonts w:ascii="Tahoma" w:hAnsi="Tahoma"/>
          <w:sz w:val="20"/>
          <w:szCs w:val="20"/>
        </w:rPr>
        <w:t xml:space="preserve">à </w:t>
      </w:r>
      <w:r>
        <w:rPr>
          <w:rFonts w:ascii="Tahoma" w:hAnsi="Tahoma"/>
          <w:sz w:val="20"/>
          <w:szCs w:val="20"/>
        </w:rPr>
        <w:t>con la funzione cui sono preposti;</w:t>
      </w:r>
    </w:p>
    <w:p w:rsidR="00775AD6" w:rsidRDefault="007654BA">
      <w:pPr>
        <w:ind w:left="639" w:hanging="355"/>
        <w:jc w:val="both"/>
        <w:rPr>
          <w:rFonts w:ascii="Tahoma" w:eastAsia="Tahoma" w:hAnsi="Tahoma" w:cs="Tahoma"/>
          <w:sz w:val="20"/>
          <w:szCs w:val="20"/>
        </w:rPr>
      </w:pPr>
      <w:r>
        <w:rPr>
          <w:rFonts w:ascii="Tahoma" w:eastAsia="Tahoma" w:hAnsi="Tahoma" w:cs="Tahoma"/>
          <w:sz w:val="20"/>
          <w:szCs w:val="20"/>
        </w:rPr>
        <w:tab/>
        <w:t>b) armonizzarsi a quanto gi</w:t>
      </w:r>
      <w:r>
        <w:rPr>
          <w:rFonts w:ascii="Tahoma" w:hAnsi="Tahoma"/>
          <w:sz w:val="20"/>
          <w:szCs w:val="20"/>
        </w:rPr>
        <w:t xml:space="preserve">à </w:t>
      </w:r>
      <w:r>
        <w:rPr>
          <w:rFonts w:ascii="Tahoma" w:hAnsi="Tahoma"/>
          <w:sz w:val="20"/>
          <w:szCs w:val="20"/>
        </w:rPr>
        <w:t>esistente nell</w:t>
      </w:r>
      <w:r>
        <w:rPr>
          <w:rFonts w:ascii="Tahoma" w:hAnsi="Tahoma"/>
          <w:sz w:val="20"/>
          <w:szCs w:val="20"/>
        </w:rPr>
        <w:t>’</w:t>
      </w:r>
      <w:r>
        <w:rPr>
          <w:rFonts w:ascii="Tahoma" w:hAnsi="Tahoma"/>
          <w:sz w:val="20"/>
          <w:szCs w:val="20"/>
        </w:rPr>
        <w:t>ambiente oggetto di intervento.</w:t>
      </w:r>
    </w:p>
    <w:p w:rsidR="00775AD6" w:rsidRDefault="007654BA">
      <w:pPr>
        <w:ind w:firstLine="284"/>
        <w:jc w:val="both"/>
        <w:rPr>
          <w:rFonts w:ascii="Tahoma" w:eastAsia="Tahoma" w:hAnsi="Tahoma" w:cs="Tahoma"/>
          <w:sz w:val="20"/>
          <w:szCs w:val="20"/>
        </w:rPr>
      </w:pPr>
      <w:r>
        <w:rPr>
          <w:rFonts w:ascii="Tahoma" w:hAnsi="Tahoma"/>
          <w:sz w:val="20"/>
          <w:szCs w:val="20"/>
        </w:rPr>
        <w:t xml:space="preserve">Tutti gli interventi e i materiali impiegati in corrispondenza delle </w:t>
      </w:r>
      <w:r>
        <w:rPr>
          <w:rFonts w:ascii="Tahoma" w:hAnsi="Tahoma"/>
          <w:sz w:val="20"/>
          <w:szCs w:val="20"/>
        </w:rPr>
        <w:t>compartimentazioni antincendio verticali ed orizzontali dovranno essere tali da non degradarne la Classe REI.</w:t>
      </w:r>
    </w:p>
    <w:p w:rsidR="00775AD6" w:rsidRDefault="007654BA">
      <w:pPr>
        <w:ind w:firstLine="284"/>
        <w:jc w:val="both"/>
        <w:rPr>
          <w:rFonts w:ascii="Tahoma" w:eastAsia="Tahoma" w:hAnsi="Tahoma" w:cs="Tahoma"/>
          <w:sz w:val="20"/>
          <w:szCs w:val="20"/>
        </w:rPr>
      </w:pPr>
      <w:r>
        <w:rPr>
          <w:rFonts w:ascii="Tahoma" w:hAnsi="Tahoma"/>
          <w:sz w:val="20"/>
          <w:szCs w:val="20"/>
        </w:rPr>
        <w:t>La Stazione Appaltante si riserva la facolt</w:t>
      </w:r>
      <w:r>
        <w:rPr>
          <w:rFonts w:ascii="Tahoma" w:hAnsi="Tahoma"/>
          <w:sz w:val="20"/>
          <w:szCs w:val="20"/>
        </w:rPr>
        <w:t xml:space="preserve">à </w:t>
      </w:r>
      <w:r>
        <w:rPr>
          <w:rFonts w:ascii="Tahoma" w:hAnsi="Tahoma"/>
          <w:sz w:val="20"/>
          <w:szCs w:val="20"/>
        </w:rPr>
        <w:t xml:space="preserve">di fornire alla Ditta aggiudicataria, qualora lo ritenesse opportuno, tutti o parte dei materiali da </w:t>
      </w:r>
      <w:r>
        <w:rPr>
          <w:rFonts w:ascii="Tahoma" w:hAnsi="Tahoma"/>
          <w:sz w:val="20"/>
          <w:szCs w:val="20"/>
        </w:rPr>
        <w:t>utilizzare, senza che questa possa avanzare pretese o compensi aggiuntivi per le prestazioni che deve fornire per la loro messa in opera.</w:t>
      </w:r>
    </w:p>
    <w:p w:rsidR="00775AD6" w:rsidRDefault="00775AD6">
      <w:pPr>
        <w:ind w:firstLine="284"/>
        <w:jc w:val="both"/>
        <w:rPr>
          <w:rFonts w:ascii="Tahoma" w:eastAsia="Tahoma" w:hAnsi="Tahoma" w:cs="Tahoma"/>
          <w:sz w:val="20"/>
          <w:szCs w:val="20"/>
        </w:rPr>
      </w:pPr>
    </w:p>
    <w:p w:rsidR="00775AD6" w:rsidRDefault="00775AD6"/>
    <w:p w:rsidR="00775AD6" w:rsidRDefault="007654BA">
      <w:pPr>
        <w:spacing w:before="120" w:after="120"/>
        <w:jc w:val="both"/>
        <w:rPr>
          <w:rFonts w:ascii="Tahoma" w:eastAsia="Tahoma" w:hAnsi="Tahoma" w:cs="Tahoma"/>
          <w:b/>
          <w:bCs/>
          <w:sz w:val="20"/>
          <w:szCs w:val="20"/>
        </w:rPr>
      </w:pPr>
      <w:bookmarkStart w:id="347" w:name="bookmark234"/>
      <w:bookmarkEnd w:id="347"/>
      <w:r>
        <w:rPr>
          <w:rFonts w:ascii="Tahoma" w:hAnsi="Tahoma"/>
          <w:b/>
          <w:bCs/>
          <w:sz w:val="20"/>
          <w:szCs w:val="20"/>
        </w:rPr>
        <w:t>7.2.5.1.2 Comandi (interruttori, deviatori, pulsanti e simili) e prese a spina</w:t>
      </w:r>
    </w:p>
    <w:p w:rsidR="00775AD6" w:rsidRDefault="007654BA">
      <w:pPr>
        <w:ind w:firstLine="284"/>
        <w:jc w:val="both"/>
        <w:rPr>
          <w:rFonts w:ascii="Tahoma" w:eastAsia="Tahoma" w:hAnsi="Tahoma" w:cs="Tahoma"/>
          <w:sz w:val="20"/>
          <w:szCs w:val="20"/>
        </w:rPr>
      </w:pPr>
      <w:r>
        <w:rPr>
          <w:rFonts w:ascii="Tahoma" w:hAnsi="Tahoma"/>
          <w:sz w:val="20"/>
          <w:szCs w:val="20"/>
        </w:rPr>
        <w:t xml:space="preserve">Dovranno impiegarsi apparecchi da </w:t>
      </w:r>
      <w:r>
        <w:rPr>
          <w:rFonts w:ascii="Tahoma" w:hAnsi="Tahoma"/>
          <w:sz w:val="20"/>
          <w:szCs w:val="20"/>
        </w:rPr>
        <w:t>incasso modulari e componibili.</w:t>
      </w:r>
    </w:p>
    <w:p w:rsidR="00775AD6" w:rsidRDefault="007654BA">
      <w:pPr>
        <w:ind w:firstLine="284"/>
        <w:jc w:val="both"/>
        <w:rPr>
          <w:rFonts w:ascii="Tahoma" w:eastAsia="Tahoma" w:hAnsi="Tahoma" w:cs="Tahoma"/>
          <w:sz w:val="20"/>
          <w:szCs w:val="20"/>
        </w:rPr>
      </w:pPr>
      <w:r>
        <w:rPr>
          <w:rFonts w:ascii="Tahoma" w:hAnsi="Tahoma"/>
          <w:sz w:val="20"/>
          <w:szCs w:val="20"/>
        </w:rPr>
        <w:t>Gli interruttori dovranno avere portata 16 A; sar</w:t>
      </w:r>
      <w:r>
        <w:rPr>
          <w:rFonts w:ascii="Tahoma" w:hAnsi="Tahoma"/>
          <w:sz w:val="20"/>
          <w:szCs w:val="20"/>
        </w:rPr>
        <w:t xml:space="preserve">à </w:t>
      </w:r>
      <w:r>
        <w:rPr>
          <w:rFonts w:ascii="Tahoma" w:hAnsi="Tahoma"/>
          <w:sz w:val="20"/>
          <w:szCs w:val="20"/>
        </w:rPr>
        <w:t>consentito negli edifici residenziali l'uso di interruttori con portata 10 A; le prese dovranno essere di sicurezza con alveoli schermati e far parte di una serie completa d</w:t>
      </w:r>
      <w:r>
        <w:rPr>
          <w:rFonts w:ascii="Tahoma" w:hAnsi="Tahoma"/>
          <w:sz w:val="20"/>
          <w:szCs w:val="20"/>
        </w:rPr>
        <w:t>i apparecchi atti a realizzare un sistema di sicurezza e di servizi fra cui impianti di segnalazione, impianti di distribuzione sonora negli ambienti ecc.</w:t>
      </w:r>
    </w:p>
    <w:p w:rsidR="00775AD6" w:rsidRDefault="007654BA">
      <w:pPr>
        <w:ind w:firstLine="284"/>
        <w:jc w:val="both"/>
        <w:rPr>
          <w:rFonts w:ascii="Tahoma" w:eastAsia="Tahoma" w:hAnsi="Tahoma" w:cs="Tahoma"/>
          <w:sz w:val="20"/>
          <w:szCs w:val="20"/>
        </w:rPr>
      </w:pPr>
      <w:r>
        <w:rPr>
          <w:rFonts w:ascii="Tahoma" w:hAnsi="Tahoma"/>
          <w:sz w:val="20"/>
          <w:szCs w:val="20"/>
        </w:rPr>
        <w:t>La serie dovr</w:t>
      </w:r>
      <w:r>
        <w:rPr>
          <w:rFonts w:ascii="Tahoma" w:hAnsi="Tahoma"/>
          <w:sz w:val="20"/>
          <w:szCs w:val="20"/>
        </w:rPr>
        <w:t xml:space="preserve">à </w:t>
      </w:r>
      <w:r>
        <w:rPr>
          <w:rFonts w:ascii="Tahoma" w:hAnsi="Tahoma"/>
          <w:sz w:val="20"/>
          <w:szCs w:val="20"/>
        </w:rPr>
        <w:t>consentire l'installazione di almeno 3 apparecchi nella scatola rettangolare; fino a 3</w:t>
      </w:r>
      <w:r>
        <w:rPr>
          <w:rFonts w:ascii="Tahoma" w:hAnsi="Tahoma"/>
          <w:sz w:val="20"/>
          <w:szCs w:val="20"/>
        </w:rPr>
        <w:t xml:space="preserve"> apparecchi di interruzione e 2 combinazioni in caso di presenza di presa a spina nella scatola rotonda.</w:t>
      </w:r>
    </w:p>
    <w:p w:rsidR="00775AD6" w:rsidRDefault="007654BA">
      <w:pPr>
        <w:ind w:firstLine="284"/>
        <w:jc w:val="both"/>
        <w:rPr>
          <w:rFonts w:ascii="Tahoma" w:eastAsia="Tahoma" w:hAnsi="Tahoma" w:cs="Tahoma"/>
          <w:sz w:val="20"/>
          <w:szCs w:val="20"/>
        </w:rPr>
      </w:pPr>
      <w:r>
        <w:rPr>
          <w:rFonts w:ascii="Tahoma" w:hAnsi="Tahoma"/>
          <w:sz w:val="20"/>
          <w:szCs w:val="20"/>
        </w:rPr>
        <w:t>I comandi e le prese dovranno poter essere installati su scatole da parete con grado di protezione IP40 e/o IP55.</w:t>
      </w:r>
    </w:p>
    <w:p w:rsidR="00775AD6" w:rsidRDefault="00775AD6">
      <w:pPr>
        <w:ind w:firstLine="284"/>
        <w:jc w:val="both"/>
        <w:rPr>
          <w:rFonts w:ascii="Tahoma" w:eastAsia="Tahoma" w:hAnsi="Tahoma" w:cs="Tahoma"/>
          <w:sz w:val="20"/>
          <w:szCs w:val="20"/>
        </w:rPr>
      </w:pPr>
    </w:p>
    <w:p w:rsidR="00775AD6" w:rsidRDefault="007654BA">
      <w:pPr>
        <w:ind w:firstLine="284"/>
        <w:jc w:val="both"/>
      </w:pPr>
      <w:r>
        <w:rPr>
          <w:rFonts w:ascii="Arial Unicode MS" w:eastAsia="Arial Unicode MS" w:hAnsi="Arial Unicode MS" w:cs="Arial Unicode MS"/>
        </w:rPr>
        <w:br w:type="page"/>
      </w:r>
    </w:p>
    <w:p w:rsidR="00775AD6" w:rsidRDefault="007654BA">
      <w:pPr>
        <w:ind w:firstLine="284"/>
        <w:jc w:val="both"/>
        <w:rPr>
          <w:rFonts w:ascii="Tahoma" w:eastAsia="Tahoma" w:hAnsi="Tahoma" w:cs="Tahoma"/>
          <w:b/>
          <w:bCs/>
          <w:sz w:val="20"/>
          <w:szCs w:val="20"/>
        </w:rPr>
      </w:pPr>
      <w:r>
        <w:rPr>
          <w:rFonts w:ascii="Tahoma" w:hAnsi="Tahoma"/>
          <w:b/>
          <w:bCs/>
          <w:sz w:val="20"/>
          <w:szCs w:val="20"/>
        </w:rPr>
        <w:lastRenderedPageBreak/>
        <w:t>Comandi in costruzioni a destinazi</w:t>
      </w:r>
      <w:r>
        <w:rPr>
          <w:rFonts w:ascii="Tahoma" w:hAnsi="Tahoma"/>
          <w:b/>
          <w:bCs/>
          <w:sz w:val="20"/>
          <w:szCs w:val="20"/>
        </w:rPr>
        <w:t>one sociale</w:t>
      </w:r>
    </w:p>
    <w:p w:rsidR="00775AD6" w:rsidRDefault="007654BA">
      <w:pPr>
        <w:ind w:firstLine="284"/>
        <w:jc w:val="both"/>
        <w:rPr>
          <w:rFonts w:ascii="Tahoma" w:eastAsia="Tahoma" w:hAnsi="Tahoma" w:cs="Tahoma"/>
          <w:sz w:val="20"/>
          <w:szCs w:val="20"/>
        </w:rPr>
      </w:pPr>
      <w:r>
        <w:rPr>
          <w:rFonts w:ascii="Tahoma" w:hAnsi="Tahoma"/>
          <w:sz w:val="20"/>
          <w:szCs w:val="20"/>
        </w:rPr>
        <w:t>Nelle costruzioni a carattere collettivo-sociale aventi interesse amministrativo, culturale, giudiziario, economico e comunque in edifici in cui sia previsto lo svolgimento di attivit</w:t>
      </w:r>
      <w:r>
        <w:rPr>
          <w:rFonts w:ascii="Tahoma" w:hAnsi="Tahoma"/>
          <w:sz w:val="20"/>
          <w:szCs w:val="20"/>
        </w:rPr>
        <w:t xml:space="preserve">à </w:t>
      </w:r>
      <w:r>
        <w:rPr>
          <w:rFonts w:ascii="Tahoma" w:hAnsi="Tahoma"/>
          <w:sz w:val="20"/>
          <w:szCs w:val="20"/>
        </w:rPr>
        <w:t xml:space="preserve">comunitarie, le apparecchiature di comando dovranno essere </w:t>
      </w:r>
      <w:r>
        <w:rPr>
          <w:rFonts w:ascii="Tahoma" w:hAnsi="Tahoma"/>
          <w:sz w:val="20"/>
          <w:szCs w:val="20"/>
        </w:rPr>
        <w:t>installate ad un'altezza massima di 0,90 m dal pavimento.</w:t>
      </w:r>
    </w:p>
    <w:p w:rsidR="00775AD6" w:rsidRDefault="007654BA">
      <w:pPr>
        <w:ind w:firstLine="284"/>
        <w:jc w:val="both"/>
        <w:rPr>
          <w:rFonts w:ascii="Tahoma" w:eastAsia="Tahoma" w:hAnsi="Tahoma" w:cs="Tahoma"/>
          <w:sz w:val="20"/>
          <w:szCs w:val="20"/>
        </w:rPr>
      </w:pPr>
      <w:r>
        <w:rPr>
          <w:rFonts w:ascii="Tahoma" w:hAnsi="Tahoma"/>
          <w:sz w:val="20"/>
          <w:szCs w:val="20"/>
        </w:rPr>
        <w:t>Tali apparecchiature dovranno, inoltre, essere facilmente individuabili e visibili anche in condizioni di scarsa visibilit</w:t>
      </w:r>
      <w:r>
        <w:rPr>
          <w:rFonts w:ascii="Tahoma" w:hAnsi="Tahoma"/>
          <w:sz w:val="20"/>
          <w:szCs w:val="20"/>
        </w:rPr>
        <w:t xml:space="preserve">à </w:t>
      </w:r>
      <w:r>
        <w:rPr>
          <w:rFonts w:ascii="Tahoma" w:hAnsi="Tahoma"/>
          <w:sz w:val="20"/>
          <w:szCs w:val="20"/>
        </w:rPr>
        <w:t>ed essere protetti dal danneggiamento per urto (DPR 503/1996).</w:t>
      </w:r>
    </w:p>
    <w:p w:rsidR="00775AD6" w:rsidRDefault="007654BA">
      <w:pPr>
        <w:ind w:firstLine="284"/>
        <w:jc w:val="both"/>
        <w:rPr>
          <w:rFonts w:ascii="Tahoma" w:eastAsia="Tahoma" w:hAnsi="Tahoma" w:cs="Tahoma"/>
          <w:sz w:val="20"/>
          <w:szCs w:val="20"/>
        </w:rPr>
      </w:pPr>
      <w:r>
        <w:rPr>
          <w:rFonts w:ascii="Tahoma" w:hAnsi="Tahoma"/>
          <w:sz w:val="20"/>
          <w:szCs w:val="20"/>
        </w:rPr>
        <w:t>Le prese di</w:t>
      </w:r>
      <w:r>
        <w:rPr>
          <w:rFonts w:ascii="Tahoma" w:hAnsi="Tahoma"/>
          <w:sz w:val="20"/>
          <w:szCs w:val="20"/>
        </w:rPr>
        <w:t xml:space="preserve"> corrente che alimentano utilizzatori elettrici con forte assorbimento (lavatrice, lavastoviglie, cucina ecc.) dovranno avere un proprio dispositivo di protezione di sovraccorrente, interruttore bipolare con fusibile sulla fase o interruttore magnetotermic</w:t>
      </w:r>
      <w:r>
        <w:rPr>
          <w:rFonts w:ascii="Tahoma" w:hAnsi="Tahoma"/>
          <w:sz w:val="20"/>
          <w:szCs w:val="20"/>
        </w:rPr>
        <w:t>o.</w:t>
      </w:r>
    </w:p>
    <w:p w:rsidR="00775AD6" w:rsidRDefault="007654BA">
      <w:pPr>
        <w:ind w:firstLine="284"/>
        <w:jc w:val="both"/>
        <w:rPr>
          <w:rFonts w:ascii="Tahoma" w:eastAsia="Tahoma" w:hAnsi="Tahoma" w:cs="Tahoma"/>
          <w:sz w:val="20"/>
          <w:szCs w:val="20"/>
        </w:rPr>
      </w:pPr>
      <w:r>
        <w:rPr>
          <w:rFonts w:ascii="Tahoma" w:hAnsi="Tahoma"/>
          <w:sz w:val="20"/>
          <w:szCs w:val="20"/>
        </w:rPr>
        <w:t>Detto dispositivo potr</w:t>
      </w:r>
      <w:r>
        <w:rPr>
          <w:rFonts w:ascii="Tahoma" w:hAnsi="Tahoma"/>
          <w:sz w:val="20"/>
          <w:szCs w:val="20"/>
        </w:rPr>
        <w:t xml:space="preserve">à </w:t>
      </w:r>
      <w:r>
        <w:rPr>
          <w:rFonts w:ascii="Tahoma" w:hAnsi="Tahoma"/>
          <w:sz w:val="20"/>
          <w:szCs w:val="20"/>
        </w:rPr>
        <w:t>essere installato nel contenitore di appartamento o in una normale scatola nelle immediate vicinanze dell'apparecchio utilizzatore.</w:t>
      </w:r>
    </w:p>
    <w:p w:rsidR="00775AD6" w:rsidRDefault="007654BA">
      <w:pPr>
        <w:spacing w:before="120"/>
        <w:jc w:val="both"/>
        <w:rPr>
          <w:rFonts w:ascii="Tahoma" w:eastAsia="Tahoma" w:hAnsi="Tahoma" w:cs="Tahoma"/>
          <w:b/>
          <w:bCs/>
          <w:sz w:val="20"/>
          <w:szCs w:val="20"/>
        </w:rPr>
      </w:pPr>
      <w:bookmarkStart w:id="348" w:name="bookmark235"/>
      <w:bookmarkEnd w:id="348"/>
      <w:r>
        <w:rPr>
          <w:rFonts w:ascii="Tahoma" w:hAnsi="Tahoma"/>
          <w:b/>
          <w:bCs/>
          <w:sz w:val="20"/>
          <w:szCs w:val="20"/>
        </w:rPr>
        <w:t>7.2.5.1.3 Apparecchiature modulari con modulo normalizzato</w:t>
      </w:r>
    </w:p>
    <w:p w:rsidR="00775AD6" w:rsidRDefault="007654BA">
      <w:pPr>
        <w:ind w:firstLine="284"/>
        <w:jc w:val="both"/>
        <w:rPr>
          <w:rFonts w:ascii="Tahoma" w:eastAsia="Tahoma" w:hAnsi="Tahoma" w:cs="Tahoma"/>
          <w:sz w:val="20"/>
          <w:szCs w:val="20"/>
        </w:rPr>
      </w:pPr>
      <w:r>
        <w:rPr>
          <w:rFonts w:ascii="Tahoma" w:hAnsi="Tahoma"/>
          <w:sz w:val="20"/>
          <w:szCs w:val="20"/>
        </w:rPr>
        <w:t>Le apparecchiature installate nei quad</w:t>
      </w:r>
      <w:r>
        <w:rPr>
          <w:rFonts w:ascii="Tahoma" w:hAnsi="Tahoma"/>
          <w:sz w:val="20"/>
          <w:szCs w:val="20"/>
        </w:rPr>
        <w:t>ri di comando e negli armadi dovranno essere del tipo modulare e componibile con fissaggio a scatto sul profilato normalizzato DIN, ad eccezione degli interruttori automatici da 100 A in su che si fisseranno anche con mezzi diversi.</w:t>
      </w:r>
    </w:p>
    <w:p w:rsidR="00775AD6" w:rsidRDefault="007654BA">
      <w:pPr>
        <w:ind w:firstLine="284"/>
        <w:jc w:val="both"/>
        <w:rPr>
          <w:rFonts w:ascii="Tahoma" w:eastAsia="Tahoma" w:hAnsi="Tahoma" w:cs="Tahoma"/>
          <w:sz w:val="20"/>
          <w:szCs w:val="20"/>
        </w:rPr>
      </w:pPr>
      <w:r>
        <w:rPr>
          <w:rFonts w:ascii="Tahoma" w:hAnsi="Tahoma"/>
          <w:sz w:val="20"/>
          <w:szCs w:val="20"/>
        </w:rPr>
        <w:t>In particolare:</w:t>
      </w:r>
    </w:p>
    <w:p w:rsidR="00775AD6" w:rsidRDefault="007654BA">
      <w:pPr>
        <w:ind w:firstLine="284"/>
        <w:jc w:val="both"/>
        <w:rPr>
          <w:rFonts w:ascii="Tahoma" w:eastAsia="Tahoma" w:hAnsi="Tahoma" w:cs="Tahoma"/>
          <w:sz w:val="20"/>
          <w:szCs w:val="20"/>
        </w:rPr>
      </w:pPr>
      <w:r>
        <w:rPr>
          <w:rFonts w:ascii="Tahoma" w:hAnsi="Tahoma"/>
          <w:sz w:val="20"/>
          <w:szCs w:val="20"/>
        </w:rPr>
        <w:t xml:space="preserve">a) gli </w:t>
      </w:r>
      <w:r>
        <w:rPr>
          <w:rFonts w:ascii="Tahoma" w:hAnsi="Tahoma"/>
          <w:sz w:val="20"/>
          <w:szCs w:val="20"/>
        </w:rPr>
        <w:t>interruttori automatici magnetotermici da 1 a 100 A dovranno essere modulari e componibili con potere di interruzione fino a 6.000 A, salvo casi particolari;</w:t>
      </w:r>
    </w:p>
    <w:p w:rsidR="00775AD6" w:rsidRDefault="007654BA">
      <w:pPr>
        <w:ind w:firstLine="284"/>
        <w:jc w:val="both"/>
        <w:rPr>
          <w:rFonts w:ascii="Tahoma" w:eastAsia="Tahoma" w:hAnsi="Tahoma" w:cs="Tahoma"/>
          <w:sz w:val="20"/>
          <w:szCs w:val="20"/>
        </w:rPr>
      </w:pPr>
      <w:r>
        <w:rPr>
          <w:rFonts w:ascii="Tahoma" w:hAnsi="Tahoma"/>
          <w:sz w:val="20"/>
          <w:szCs w:val="20"/>
        </w:rPr>
        <w:t xml:space="preserve">b) tutte le apparecchiature necessarie per rendere efficiente e funzionale l'impianto (ad esempio </w:t>
      </w:r>
      <w:r>
        <w:rPr>
          <w:rFonts w:ascii="Tahoma" w:hAnsi="Tahoma"/>
          <w:sz w:val="20"/>
          <w:szCs w:val="20"/>
        </w:rPr>
        <w:t>trasformatori, suonerie, portafusibili, lampade di segnalazione, interruttori programmatori, prese di corrente CEE ecc.) dovranno essere modulari e accoppiati nello stesso quadro con gli interruttori automatici di cui al punto a);</w:t>
      </w:r>
    </w:p>
    <w:p w:rsidR="00775AD6" w:rsidRDefault="007654BA">
      <w:pPr>
        <w:ind w:firstLine="284"/>
        <w:jc w:val="both"/>
        <w:rPr>
          <w:rFonts w:ascii="Tahoma" w:eastAsia="Tahoma" w:hAnsi="Tahoma" w:cs="Tahoma"/>
          <w:sz w:val="20"/>
          <w:szCs w:val="20"/>
        </w:rPr>
      </w:pPr>
      <w:r>
        <w:rPr>
          <w:rFonts w:ascii="Tahoma" w:hAnsi="Tahoma"/>
          <w:sz w:val="20"/>
          <w:szCs w:val="20"/>
        </w:rPr>
        <w:t>c) gli interruttori con r</w:t>
      </w:r>
      <w:r>
        <w:rPr>
          <w:rFonts w:ascii="Tahoma" w:hAnsi="Tahoma"/>
          <w:sz w:val="20"/>
          <w:szCs w:val="20"/>
        </w:rPr>
        <w:t>el</w:t>
      </w:r>
      <w:r>
        <w:rPr>
          <w:rFonts w:ascii="Tahoma" w:hAnsi="Tahoma"/>
          <w:sz w:val="20"/>
          <w:szCs w:val="20"/>
        </w:rPr>
        <w:t xml:space="preserve">è </w:t>
      </w:r>
      <w:r>
        <w:rPr>
          <w:rFonts w:ascii="Tahoma" w:hAnsi="Tahoma"/>
          <w:sz w:val="20"/>
          <w:szCs w:val="20"/>
        </w:rPr>
        <w:t xml:space="preserve">differenziali fino a 63 A dovranno essere modulari e appartenere alla stessa serie di cui ai punti a) e b). Dovranno essere del tipo ad azione diretta e conformi alle norme </w:t>
      </w:r>
      <w:r>
        <w:rPr>
          <w:rFonts w:ascii="Tahoma" w:hAnsi="Tahoma"/>
          <w:color w:val="0000FF"/>
          <w:sz w:val="20"/>
          <w:szCs w:val="20"/>
          <w:u w:color="0000FF"/>
        </w:rPr>
        <w:t>CEI EN 61008-1 e CEI EN 61009-1</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d) gli interruttori magnetotermici differenzia</w:t>
      </w:r>
      <w:r>
        <w:rPr>
          <w:rFonts w:ascii="Tahoma" w:hAnsi="Tahoma"/>
          <w:sz w:val="20"/>
          <w:szCs w:val="20"/>
        </w:rPr>
        <w:t xml:space="preserve">li tetrapolari con 3 poli protetti fino a 63 A dovranno essere modulari ed essere dotati di un dispositivo che consenta la visualizzazione dell'avvenuto intervento e permetta di distinguere se detto intervento sia provocato dalla protezione magnetotermica </w:t>
      </w:r>
      <w:r>
        <w:rPr>
          <w:rFonts w:ascii="Tahoma" w:hAnsi="Tahoma"/>
          <w:sz w:val="20"/>
          <w:szCs w:val="20"/>
        </w:rPr>
        <w:t>o dalla protezione differenziale. E' ammesso l'impiego di interruttori differenziali puri purch</w:t>
      </w:r>
      <w:r>
        <w:rPr>
          <w:rFonts w:ascii="Tahoma" w:hAnsi="Tahoma"/>
          <w:sz w:val="20"/>
          <w:szCs w:val="20"/>
        </w:rPr>
        <w:t xml:space="preserve">é </w:t>
      </w:r>
      <w:r>
        <w:rPr>
          <w:rFonts w:ascii="Tahoma" w:hAnsi="Tahoma"/>
          <w:sz w:val="20"/>
          <w:szCs w:val="20"/>
        </w:rPr>
        <w:t xml:space="preserve">abbiano un potere di interruzione con dispositivo associato di almeno 4.500 A e conformi alle norme </w:t>
      </w:r>
      <w:r>
        <w:rPr>
          <w:rFonts w:ascii="Tahoma" w:hAnsi="Tahoma"/>
          <w:color w:val="0000FF"/>
          <w:sz w:val="20"/>
          <w:szCs w:val="20"/>
          <w:u w:color="0000FF"/>
        </w:rPr>
        <w:t>CEI EN 61008-1 e CEI EN 61009-1</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e) il potere di interruzio</w:t>
      </w:r>
      <w:r>
        <w:rPr>
          <w:rFonts w:ascii="Tahoma" w:hAnsi="Tahoma"/>
          <w:sz w:val="20"/>
          <w:szCs w:val="20"/>
        </w:rPr>
        <w:t>ne degli interruttori automatici dovr</w:t>
      </w:r>
      <w:r>
        <w:rPr>
          <w:rFonts w:ascii="Tahoma" w:hAnsi="Tahoma"/>
          <w:sz w:val="20"/>
          <w:szCs w:val="20"/>
        </w:rPr>
        <w:t xml:space="preserve">à </w:t>
      </w:r>
      <w:r>
        <w:rPr>
          <w:rFonts w:ascii="Tahoma" w:hAnsi="Tahoma"/>
          <w:sz w:val="20"/>
          <w:szCs w:val="20"/>
        </w:rPr>
        <w:t>essere garantito sia in caso di alimentazione dai morsetti superiori (alimentazione dall'alto) sia in caso di alimentazione dai morsetti inferiori (alimentazione dal basso).</w:t>
      </w:r>
    </w:p>
    <w:p w:rsidR="00775AD6" w:rsidRDefault="007654BA">
      <w:pPr>
        <w:spacing w:before="120" w:after="120"/>
        <w:jc w:val="both"/>
        <w:rPr>
          <w:rFonts w:ascii="Tahoma" w:eastAsia="Tahoma" w:hAnsi="Tahoma" w:cs="Tahoma"/>
          <w:b/>
          <w:bCs/>
          <w:sz w:val="20"/>
          <w:szCs w:val="20"/>
        </w:rPr>
      </w:pPr>
      <w:bookmarkStart w:id="349" w:name="bookmark236"/>
      <w:bookmarkEnd w:id="349"/>
      <w:r>
        <w:rPr>
          <w:rFonts w:ascii="Tahoma" w:hAnsi="Tahoma"/>
          <w:b/>
          <w:bCs/>
          <w:sz w:val="20"/>
          <w:szCs w:val="20"/>
        </w:rPr>
        <w:t>7.2.5.1.4 Interruttori scatolati</w:t>
      </w:r>
    </w:p>
    <w:p w:rsidR="00775AD6" w:rsidRDefault="007654BA">
      <w:pPr>
        <w:ind w:firstLine="284"/>
        <w:jc w:val="both"/>
        <w:rPr>
          <w:rFonts w:ascii="Tahoma" w:eastAsia="Tahoma" w:hAnsi="Tahoma" w:cs="Tahoma"/>
          <w:sz w:val="20"/>
          <w:szCs w:val="20"/>
        </w:rPr>
      </w:pPr>
      <w:r>
        <w:rPr>
          <w:rFonts w:ascii="Tahoma" w:hAnsi="Tahoma"/>
          <w:sz w:val="20"/>
          <w:szCs w:val="20"/>
        </w:rPr>
        <w:t>Gli interr</w:t>
      </w:r>
      <w:r>
        <w:rPr>
          <w:rFonts w:ascii="Tahoma" w:hAnsi="Tahoma"/>
          <w:sz w:val="20"/>
          <w:szCs w:val="20"/>
        </w:rPr>
        <w:t>uttori magnetotermici e gli interruttori differenziali con e senza protezione magnetotermica con corrente nominale da 100 A in su dovranno appartenere alla stessa serie.</w:t>
      </w:r>
    </w:p>
    <w:p w:rsidR="00775AD6" w:rsidRDefault="007654BA">
      <w:pPr>
        <w:ind w:firstLine="284"/>
        <w:jc w:val="both"/>
        <w:rPr>
          <w:rFonts w:ascii="Tahoma" w:eastAsia="Tahoma" w:hAnsi="Tahoma" w:cs="Tahoma"/>
          <w:sz w:val="20"/>
          <w:szCs w:val="20"/>
        </w:rPr>
      </w:pPr>
      <w:r>
        <w:rPr>
          <w:rFonts w:ascii="Tahoma" w:hAnsi="Tahoma"/>
          <w:sz w:val="20"/>
          <w:szCs w:val="20"/>
        </w:rPr>
        <w:t>Onde agevolare le installazioni sui quadri e l'intercambiabilit</w:t>
      </w:r>
      <w:r>
        <w:rPr>
          <w:rFonts w:ascii="Tahoma" w:hAnsi="Tahoma"/>
          <w:sz w:val="20"/>
          <w:szCs w:val="20"/>
        </w:rPr>
        <w:t>à</w:t>
      </w:r>
      <w:r>
        <w:rPr>
          <w:rFonts w:ascii="Tahoma" w:hAnsi="Tahoma"/>
          <w:sz w:val="20"/>
          <w:szCs w:val="20"/>
        </w:rPr>
        <w:t xml:space="preserve">, </w:t>
      </w:r>
      <w:r>
        <w:rPr>
          <w:rFonts w:ascii="Tahoma" w:hAnsi="Tahoma"/>
          <w:sz w:val="20"/>
          <w:szCs w:val="20"/>
        </w:rPr>
        <w:t xml:space="preserve">è </w:t>
      </w:r>
      <w:r>
        <w:rPr>
          <w:rFonts w:ascii="Tahoma" w:hAnsi="Tahoma"/>
          <w:sz w:val="20"/>
          <w:szCs w:val="20"/>
        </w:rPr>
        <w:t>preferibile che gl</w:t>
      </w:r>
      <w:r>
        <w:rPr>
          <w:rFonts w:ascii="Tahoma" w:hAnsi="Tahoma"/>
          <w:sz w:val="20"/>
          <w:szCs w:val="20"/>
        </w:rPr>
        <w:t>i apparecchi da 100 a 250 A abbiano le stesse dimensioni d'ingombro.</w:t>
      </w:r>
    </w:p>
    <w:p w:rsidR="00775AD6" w:rsidRDefault="007654BA">
      <w:pPr>
        <w:ind w:firstLine="284"/>
        <w:jc w:val="both"/>
        <w:rPr>
          <w:rFonts w:ascii="Tahoma" w:eastAsia="Tahoma" w:hAnsi="Tahoma" w:cs="Tahoma"/>
          <w:sz w:val="20"/>
          <w:szCs w:val="20"/>
        </w:rPr>
      </w:pPr>
      <w:r>
        <w:rPr>
          <w:rFonts w:ascii="Tahoma" w:hAnsi="Tahoma"/>
          <w:sz w:val="20"/>
          <w:szCs w:val="20"/>
        </w:rPr>
        <w:t xml:space="preserve">Gli interruttori con protezione magnetotermica di questo tipo dovranno essere selettivi rispetto agli automatici fino a 80 A almeno per correnti di c.c. fino a 3.000 A. </w:t>
      </w:r>
    </w:p>
    <w:p w:rsidR="00775AD6" w:rsidRDefault="007654BA">
      <w:pPr>
        <w:ind w:firstLine="284"/>
        <w:jc w:val="both"/>
        <w:rPr>
          <w:rFonts w:ascii="Tahoma" w:eastAsia="Tahoma" w:hAnsi="Tahoma" w:cs="Tahoma"/>
          <w:sz w:val="20"/>
          <w:szCs w:val="20"/>
        </w:rPr>
      </w:pPr>
      <w:r>
        <w:rPr>
          <w:rFonts w:ascii="Tahoma" w:hAnsi="Tahoma"/>
          <w:sz w:val="20"/>
          <w:szCs w:val="20"/>
        </w:rPr>
        <w:t>Il potere di inte</w:t>
      </w:r>
      <w:r>
        <w:rPr>
          <w:rFonts w:ascii="Tahoma" w:hAnsi="Tahoma"/>
          <w:sz w:val="20"/>
          <w:szCs w:val="20"/>
        </w:rPr>
        <w:t>rruzione dovr</w:t>
      </w:r>
      <w:r>
        <w:rPr>
          <w:rFonts w:ascii="Tahoma" w:hAnsi="Tahoma"/>
          <w:sz w:val="20"/>
          <w:szCs w:val="20"/>
        </w:rPr>
        <w:t xml:space="preserve">à </w:t>
      </w:r>
      <w:r>
        <w:rPr>
          <w:rFonts w:ascii="Tahoma" w:hAnsi="Tahoma"/>
          <w:sz w:val="20"/>
          <w:szCs w:val="20"/>
        </w:rPr>
        <w:t>essere dato nella categoria di prestazione PZ (</w:t>
      </w:r>
      <w:r>
        <w:rPr>
          <w:rFonts w:ascii="Tahoma" w:hAnsi="Tahoma"/>
          <w:color w:val="0000FF"/>
          <w:sz w:val="20"/>
          <w:szCs w:val="20"/>
          <w:u w:color="0000FF"/>
        </w:rPr>
        <w:t>CEI EN 60947-2</w:t>
      </w:r>
      <w:r>
        <w:rPr>
          <w:rFonts w:ascii="Tahoma" w:hAnsi="Tahoma"/>
          <w:sz w:val="20"/>
          <w:szCs w:val="20"/>
        </w:rPr>
        <w:t>) onde garantire un buon funzionamento anche dopo 3 corto circuiti con corrente pari al potere di interruzione.</w:t>
      </w:r>
    </w:p>
    <w:p w:rsidR="00775AD6" w:rsidRDefault="007654BA">
      <w:pPr>
        <w:rPr>
          <w:rFonts w:ascii="Tahoma" w:eastAsia="Tahoma" w:hAnsi="Tahoma" w:cs="Tahoma"/>
          <w:sz w:val="20"/>
          <w:szCs w:val="20"/>
        </w:rPr>
      </w:pPr>
      <w:r>
        <w:rPr>
          <w:rFonts w:ascii="Tahoma" w:hAnsi="Tahoma"/>
          <w:sz w:val="20"/>
          <w:szCs w:val="20"/>
        </w:rPr>
        <w:t xml:space="preserve">Gli interruttori differenziali da 100 a 250 A da impiegare dovranno </w:t>
      </w:r>
      <w:r>
        <w:rPr>
          <w:rFonts w:ascii="Tahoma" w:hAnsi="Tahoma"/>
          <w:sz w:val="20"/>
          <w:szCs w:val="20"/>
        </w:rPr>
        <w:t>essere disponibili nella versione normale e nella versione con intervento ritardato per consentire la selettivit</w:t>
      </w:r>
      <w:r>
        <w:rPr>
          <w:rFonts w:ascii="Tahoma" w:hAnsi="Tahoma"/>
          <w:sz w:val="20"/>
          <w:szCs w:val="20"/>
        </w:rPr>
        <w:t xml:space="preserve">à </w:t>
      </w:r>
      <w:r>
        <w:rPr>
          <w:rFonts w:ascii="Tahoma" w:hAnsi="Tahoma"/>
          <w:sz w:val="20"/>
          <w:szCs w:val="20"/>
        </w:rPr>
        <w:t>con altri interruttori differenziali installati a valle.</w:t>
      </w:r>
    </w:p>
    <w:p w:rsidR="00775AD6" w:rsidRDefault="007654BA">
      <w:pPr>
        <w:spacing w:before="120" w:after="120"/>
        <w:jc w:val="both"/>
        <w:rPr>
          <w:rFonts w:ascii="Tahoma" w:eastAsia="Tahoma" w:hAnsi="Tahoma" w:cs="Tahoma"/>
          <w:b/>
          <w:bCs/>
          <w:sz w:val="20"/>
          <w:szCs w:val="20"/>
        </w:rPr>
      </w:pPr>
      <w:bookmarkStart w:id="350" w:name="bookmark237"/>
      <w:bookmarkEnd w:id="350"/>
      <w:r>
        <w:rPr>
          <w:rFonts w:ascii="Tahoma" w:hAnsi="Tahoma"/>
          <w:b/>
          <w:bCs/>
          <w:sz w:val="20"/>
          <w:szCs w:val="20"/>
        </w:rPr>
        <w:t>7.2.5.1.5 Interruttori automatici modulari con alto potere di interruzione</w:t>
      </w:r>
    </w:p>
    <w:p w:rsidR="00775AD6" w:rsidRDefault="007654BA">
      <w:pPr>
        <w:ind w:firstLine="284"/>
        <w:jc w:val="both"/>
        <w:rPr>
          <w:rFonts w:ascii="Tahoma" w:eastAsia="Tahoma" w:hAnsi="Tahoma" w:cs="Tahoma"/>
          <w:sz w:val="20"/>
          <w:szCs w:val="20"/>
        </w:rPr>
      </w:pPr>
      <w:r>
        <w:rPr>
          <w:rFonts w:ascii="Tahoma" w:hAnsi="Tahoma"/>
          <w:sz w:val="20"/>
          <w:szCs w:val="20"/>
        </w:rPr>
        <w:t xml:space="preserve">Negli </w:t>
      </w:r>
      <w:r>
        <w:rPr>
          <w:rFonts w:ascii="Tahoma" w:hAnsi="Tahoma"/>
          <w:sz w:val="20"/>
          <w:szCs w:val="20"/>
        </w:rPr>
        <w:t>impianti elettrici che presentino c.c. elevate (fino a 30 kA) gli interruttori automatici magnetotermici fino a 63 A dovranno essere modulari e componibili con potere di interruzione di 30 kA a 380 V in classe P2.</w:t>
      </w:r>
    </w:p>
    <w:p w:rsidR="00775AD6" w:rsidRDefault="007654BA">
      <w:pPr>
        <w:ind w:firstLine="284"/>
        <w:jc w:val="both"/>
        <w:rPr>
          <w:rFonts w:ascii="Tahoma" w:eastAsia="Tahoma" w:hAnsi="Tahoma" w:cs="Tahoma"/>
          <w:sz w:val="20"/>
          <w:szCs w:val="20"/>
        </w:rPr>
      </w:pPr>
      <w:r>
        <w:rPr>
          <w:rFonts w:ascii="Tahoma" w:hAnsi="Tahoma"/>
          <w:sz w:val="20"/>
          <w:szCs w:val="20"/>
        </w:rPr>
        <w:t>Installati a monte di interruttori con pot</w:t>
      </w:r>
      <w:r>
        <w:rPr>
          <w:rFonts w:ascii="Tahoma" w:hAnsi="Tahoma"/>
          <w:sz w:val="20"/>
          <w:szCs w:val="20"/>
        </w:rPr>
        <w:t xml:space="preserve">ere di interruzione inferiore, dovranno garantire un potere di interruzione della combinazione di 30 kA a 380 V. Installati a valle di interruttori con </w:t>
      </w:r>
      <w:r>
        <w:rPr>
          <w:rFonts w:ascii="Tahoma" w:hAnsi="Tahoma"/>
          <w:sz w:val="20"/>
          <w:szCs w:val="20"/>
        </w:rPr>
        <w:lastRenderedPageBreak/>
        <w:t>corrente nominale superiore, dovranno garantire la selettivit</w:t>
      </w:r>
      <w:r>
        <w:rPr>
          <w:rFonts w:ascii="Tahoma" w:hAnsi="Tahoma"/>
          <w:sz w:val="20"/>
          <w:szCs w:val="20"/>
        </w:rPr>
        <w:t xml:space="preserve">à </w:t>
      </w:r>
      <w:r>
        <w:rPr>
          <w:rFonts w:ascii="Tahoma" w:hAnsi="Tahoma"/>
          <w:sz w:val="20"/>
          <w:szCs w:val="20"/>
        </w:rPr>
        <w:t>per i c.c. almeno fino a 10 kA.</w:t>
      </w:r>
    </w:p>
    <w:p w:rsidR="00775AD6" w:rsidRDefault="007654BA">
      <w:pPr>
        <w:spacing w:before="120" w:after="120"/>
        <w:jc w:val="both"/>
        <w:rPr>
          <w:rFonts w:ascii="Tahoma" w:eastAsia="Tahoma" w:hAnsi="Tahoma" w:cs="Tahoma"/>
          <w:b/>
          <w:bCs/>
          <w:sz w:val="20"/>
          <w:szCs w:val="20"/>
        </w:rPr>
      </w:pPr>
      <w:bookmarkStart w:id="351" w:name="bookmark238"/>
      <w:bookmarkEnd w:id="351"/>
      <w:r>
        <w:rPr>
          <w:rFonts w:ascii="Tahoma" w:hAnsi="Tahoma"/>
          <w:b/>
          <w:bCs/>
          <w:sz w:val="20"/>
          <w:szCs w:val="20"/>
        </w:rPr>
        <w:t>7.2.5.1.6</w:t>
      </w:r>
      <w:r>
        <w:rPr>
          <w:rFonts w:ascii="Tahoma" w:hAnsi="Tahoma"/>
          <w:b/>
          <w:bCs/>
          <w:sz w:val="20"/>
          <w:szCs w:val="20"/>
        </w:rPr>
        <w:t xml:space="preserve"> Quadri di comando in lamiera</w:t>
      </w:r>
    </w:p>
    <w:p w:rsidR="00775AD6" w:rsidRDefault="007654BA">
      <w:pPr>
        <w:ind w:firstLine="284"/>
        <w:jc w:val="both"/>
        <w:rPr>
          <w:rFonts w:ascii="Tahoma" w:eastAsia="Tahoma" w:hAnsi="Tahoma" w:cs="Tahoma"/>
          <w:sz w:val="20"/>
          <w:szCs w:val="20"/>
        </w:rPr>
      </w:pPr>
      <w:r>
        <w:rPr>
          <w:rFonts w:ascii="Tahoma" w:hAnsi="Tahoma"/>
          <w:sz w:val="20"/>
          <w:szCs w:val="20"/>
        </w:rPr>
        <w:t>I quadri di comando dovranno essere composti da cassette complete di profilati normalizzati DIN per il fissaggio a scatto delle apparecchiature elettriche.</w:t>
      </w:r>
    </w:p>
    <w:p w:rsidR="00775AD6" w:rsidRDefault="007654BA">
      <w:pPr>
        <w:ind w:firstLine="284"/>
        <w:jc w:val="both"/>
        <w:rPr>
          <w:rFonts w:ascii="Tahoma" w:eastAsia="Tahoma" w:hAnsi="Tahoma" w:cs="Tahoma"/>
          <w:sz w:val="20"/>
          <w:szCs w:val="20"/>
        </w:rPr>
      </w:pPr>
      <w:r>
        <w:rPr>
          <w:rFonts w:ascii="Tahoma" w:hAnsi="Tahoma"/>
          <w:sz w:val="20"/>
          <w:szCs w:val="20"/>
        </w:rPr>
        <w:t xml:space="preserve">Detti profilati dovranno essere rialzati dalla base per consentire il </w:t>
      </w:r>
      <w:r>
        <w:rPr>
          <w:rFonts w:ascii="Tahoma" w:hAnsi="Tahoma"/>
          <w:sz w:val="20"/>
          <w:szCs w:val="20"/>
        </w:rPr>
        <w:t>passaggio dei conduttori di cablaggio.</w:t>
      </w:r>
    </w:p>
    <w:p w:rsidR="00775AD6" w:rsidRDefault="007654BA">
      <w:pPr>
        <w:ind w:firstLine="284"/>
        <w:jc w:val="both"/>
        <w:rPr>
          <w:rFonts w:ascii="Tahoma" w:eastAsia="Tahoma" w:hAnsi="Tahoma" w:cs="Tahoma"/>
          <w:sz w:val="20"/>
          <w:szCs w:val="20"/>
        </w:rPr>
      </w:pPr>
      <w:r>
        <w:rPr>
          <w:rFonts w:ascii="Tahoma" w:hAnsi="Tahoma"/>
          <w:sz w:val="20"/>
          <w:szCs w:val="20"/>
        </w:rPr>
        <w:t xml:space="preserve">Gli apparecchi installati dovranno essere protetti da pannelli di chiusura preventivamente lavorati per far sporgere l'organo di manovra delle apparecchiature e dovranno essere completi di porta cartellini indicatori </w:t>
      </w:r>
      <w:r>
        <w:rPr>
          <w:rFonts w:ascii="Tahoma" w:hAnsi="Tahoma"/>
          <w:sz w:val="20"/>
          <w:szCs w:val="20"/>
        </w:rPr>
        <w:t>della funzione svolta dagli apparecchi. Nei quadri dovr</w:t>
      </w:r>
      <w:r>
        <w:rPr>
          <w:rFonts w:ascii="Tahoma" w:hAnsi="Tahoma"/>
          <w:sz w:val="20"/>
          <w:szCs w:val="20"/>
        </w:rPr>
        <w:t xml:space="preserve">à </w:t>
      </w:r>
      <w:r>
        <w:rPr>
          <w:rFonts w:ascii="Tahoma" w:hAnsi="Tahoma"/>
          <w:sz w:val="20"/>
          <w:szCs w:val="20"/>
        </w:rPr>
        <w:t>essere possibile l'installazione di interruttori automatici e differenziali da 1 a 250 A.</w:t>
      </w:r>
    </w:p>
    <w:p w:rsidR="00775AD6" w:rsidRDefault="007654BA">
      <w:pPr>
        <w:ind w:firstLine="284"/>
        <w:jc w:val="both"/>
        <w:rPr>
          <w:rFonts w:ascii="Tahoma" w:eastAsia="Tahoma" w:hAnsi="Tahoma" w:cs="Tahoma"/>
          <w:sz w:val="20"/>
          <w:szCs w:val="20"/>
        </w:rPr>
      </w:pPr>
      <w:r>
        <w:rPr>
          <w:rFonts w:ascii="Tahoma" w:hAnsi="Tahoma"/>
          <w:sz w:val="20"/>
          <w:szCs w:val="20"/>
        </w:rPr>
        <w:t xml:space="preserve">Detti quadri dovranno essere conformi alla norma </w:t>
      </w:r>
      <w:r>
        <w:rPr>
          <w:rFonts w:ascii="Tahoma" w:hAnsi="Tahoma"/>
          <w:color w:val="0000FF"/>
          <w:sz w:val="20"/>
          <w:szCs w:val="20"/>
          <w:u w:color="0000FF"/>
        </w:rPr>
        <w:t>CEI EN 61439-1</w:t>
      </w:r>
      <w:r>
        <w:rPr>
          <w:rFonts w:ascii="Tahoma" w:hAnsi="Tahoma"/>
          <w:sz w:val="20"/>
          <w:szCs w:val="20"/>
        </w:rPr>
        <w:t xml:space="preserve"> e costruiti in modo da dare la possibilit</w:t>
      </w:r>
      <w:r>
        <w:rPr>
          <w:rFonts w:ascii="Tahoma" w:hAnsi="Tahoma"/>
          <w:sz w:val="20"/>
          <w:szCs w:val="20"/>
        </w:rPr>
        <w:t xml:space="preserve">à </w:t>
      </w:r>
      <w:r>
        <w:rPr>
          <w:rFonts w:ascii="Tahoma" w:hAnsi="Tahoma"/>
          <w:sz w:val="20"/>
          <w:szCs w:val="20"/>
        </w:rPr>
        <w:t>di</w:t>
      </w:r>
      <w:r>
        <w:rPr>
          <w:rFonts w:ascii="Tahoma" w:hAnsi="Tahoma"/>
          <w:sz w:val="20"/>
          <w:szCs w:val="20"/>
        </w:rPr>
        <w:t xml:space="preserve"> essere installati da parete o da incasso, senza sportello, con sportello trasparente o in lamiera, con serratura a chiave a seconda della indicazione della Direzione dei Lavori che potr</w:t>
      </w:r>
      <w:r>
        <w:rPr>
          <w:rFonts w:ascii="Tahoma" w:hAnsi="Tahoma"/>
          <w:sz w:val="20"/>
          <w:szCs w:val="20"/>
        </w:rPr>
        <w:t xml:space="preserve">à </w:t>
      </w:r>
      <w:r>
        <w:rPr>
          <w:rFonts w:ascii="Tahoma" w:hAnsi="Tahoma"/>
          <w:sz w:val="20"/>
          <w:szCs w:val="20"/>
        </w:rPr>
        <w:t>esser data anche in fase di installazione.</w:t>
      </w:r>
    </w:p>
    <w:p w:rsidR="00775AD6" w:rsidRDefault="007654BA">
      <w:pPr>
        <w:ind w:firstLine="284"/>
        <w:jc w:val="both"/>
        <w:rPr>
          <w:rFonts w:ascii="Tahoma" w:eastAsia="Tahoma" w:hAnsi="Tahoma" w:cs="Tahoma"/>
          <w:sz w:val="20"/>
          <w:szCs w:val="20"/>
        </w:rPr>
      </w:pPr>
      <w:r>
        <w:rPr>
          <w:rFonts w:ascii="Tahoma" w:hAnsi="Tahoma"/>
          <w:sz w:val="20"/>
          <w:szCs w:val="20"/>
        </w:rPr>
        <w:t>I quadri di comando di gr</w:t>
      </w:r>
      <w:r>
        <w:rPr>
          <w:rFonts w:ascii="Tahoma" w:hAnsi="Tahoma"/>
          <w:sz w:val="20"/>
          <w:szCs w:val="20"/>
        </w:rPr>
        <w:t>andi dimensioni e gli armadi di distribuzione dovranno essere del tipo ad elementi componibili che consentano di realizzare armadi di larghezza minima 800 mm e profondit</w:t>
      </w:r>
      <w:r>
        <w:rPr>
          <w:rFonts w:ascii="Tahoma" w:hAnsi="Tahoma"/>
          <w:sz w:val="20"/>
          <w:szCs w:val="20"/>
        </w:rPr>
        <w:t xml:space="preserve">à </w:t>
      </w:r>
      <w:r>
        <w:rPr>
          <w:rFonts w:ascii="Tahoma" w:hAnsi="Tahoma"/>
          <w:sz w:val="20"/>
          <w:szCs w:val="20"/>
        </w:rPr>
        <w:t>fino a 600 mm.</w:t>
      </w:r>
    </w:p>
    <w:p w:rsidR="00775AD6" w:rsidRDefault="007654BA">
      <w:pPr>
        <w:ind w:firstLine="284"/>
        <w:jc w:val="both"/>
        <w:rPr>
          <w:rFonts w:ascii="Tahoma" w:eastAsia="Tahoma" w:hAnsi="Tahoma" w:cs="Tahoma"/>
          <w:sz w:val="20"/>
          <w:szCs w:val="20"/>
        </w:rPr>
      </w:pPr>
      <w:r>
        <w:rPr>
          <w:rFonts w:ascii="Tahoma" w:hAnsi="Tahoma"/>
          <w:sz w:val="20"/>
          <w:szCs w:val="20"/>
        </w:rPr>
        <w:t>In particolare dovranno permettere la componibilit</w:t>
      </w:r>
      <w:r>
        <w:rPr>
          <w:rFonts w:ascii="Tahoma" w:hAnsi="Tahoma"/>
          <w:sz w:val="20"/>
          <w:szCs w:val="20"/>
        </w:rPr>
        <w:t xml:space="preserve">à </w:t>
      </w:r>
      <w:r>
        <w:rPr>
          <w:rFonts w:ascii="Tahoma" w:hAnsi="Tahoma"/>
          <w:sz w:val="20"/>
          <w:szCs w:val="20"/>
        </w:rPr>
        <w:t>orizzontale per re</w:t>
      </w:r>
      <w:r>
        <w:rPr>
          <w:rFonts w:ascii="Tahoma" w:hAnsi="Tahoma"/>
          <w:sz w:val="20"/>
          <w:szCs w:val="20"/>
        </w:rPr>
        <w:t>alizzare armadi a pi</w:t>
      </w:r>
      <w:r>
        <w:rPr>
          <w:rFonts w:ascii="Tahoma" w:hAnsi="Tahoma"/>
          <w:sz w:val="20"/>
          <w:szCs w:val="20"/>
        </w:rPr>
        <w:t xml:space="preserve">ù </w:t>
      </w:r>
      <w:r>
        <w:rPr>
          <w:rFonts w:ascii="Tahoma" w:hAnsi="Tahoma"/>
          <w:sz w:val="20"/>
          <w:szCs w:val="20"/>
        </w:rPr>
        <w:t>sezioni, garantendo una perfetta comunicabilit</w:t>
      </w:r>
      <w:r>
        <w:rPr>
          <w:rFonts w:ascii="Tahoma" w:hAnsi="Tahoma"/>
          <w:sz w:val="20"/>
          <w:szCs w:val="20"/>
        </w:rPr>
        <w:t xml:space="preserve">à </w:t>
      </w:r>
      <w:r>
        <w:rPr>
          <w:rFonts w:ascii="Tahoma" w:hAnsi="Tahoma"/>
          <w:sz w:val="20"/>
          <w:szCs w:val="20"/>
        </w:rPr>
        <w:t>tra le varie sezioni senza il taglio di pareti laterali.</w:t>
      </w:r>
    </w:p>
    <w:p w:rsidR="00775AD6" w:rsidRDefault="007654BA">
      <w:pPr>
        <w:ind w:firstLine="284"/>
        <w:jc w:val="both"/>
        <w:rPr>
          <w:rFonts w:ascii="Tahoma" w:eastAsia="Tahoma" w:hAnsi="Tahoma" w:cs="Tahoma"/>
          <w:sz w:val="20"/>
          <w:szCs w:val="20"/>
        </w:rPr>
      </w:pPr>
      <w:r>
        <w:rPr>
          <w:rFonts w:ascii="Tahoma" w:hAnsi="Tahoma"/>
          <w:sz w:val="20"/>
          <w:szCs w:val="20"/>
        </w:rPr>
        <w:t xml:space="preserve">Gli apparecchi installati dovranno essere protetti da pannelli di chiusura preventivamente lavorati per far sporgere l'organo di </w:t>
      </w:r>
      <w:r>
        <w:rPr>
          <w:rFonts w:ascii="Tahoma" w:hAnsi="Tahoma"/>
          <w:sz w:val="20"/>
          <w:szCs w:val="20"/>
        </w:rPr>
        <w:t>manovra delle apparecchiature e dovranno essere completi di porta cartellini indicatori della funzione svolta dagli apparecchi.</w:t>
      </w:r>
    </w:p>
    <w:p w:rsidR="00775AD6" w:rsidRDefault="007654BA">
      <w:pPr>
        <w:ind w:firstLine="284"/>
        <w:jc w:val="both"/>
        <w:rPr>
          <w:rFonts w:ascii="Tahoma" w:eastAsia="Tahoma" w:hAnsi="Tahoma" w:cs="Tahoma"/>
          <w:sz w:val="20"/>
          <w:szCs w:val="20"/>
        </w:rPr>
      </w:pPr>
      <w:r>
        <w:rPr>
          <w:rFonts w:ascii="Tahoma" w:hAnsi="Tahoma"/>
          <w:sz w:val="20"/>
          <w:szCs w:val="20"/>
        </w:rPr>
        <w:t>Sugli armadi dovr</w:t>
      </w:r>
      <w:r>
        <w:rPr>
          <w:rFonts w:ascii="Tahoma" w:hAnsi="Tahoma"/>
          <w:sz w:val="20"/>
          <w:szCs w:val="20"/>
        </w:rPr>
        <w:t xml:space="preserve">à </w:t>
      </w:r>
      <w:r>
        <w:rPr>
          <w:rFonts w:ascii="Tahoma" w:hAnsi="Tahoma"/>
          <w:sz w:val="20"/>
          <w:szCs w:val="20"/>
        </w:rPr>
        <w:t>essere possibile montare porte trasparenti o cieche con serratura a chiave fino a 1,95 m di altezza anche dop</w:t>
      </w:r>
      <w:r>
        <w:rPr>
          <w:rFonts w:ascii="Tahoma" w:hAnsi="Tahoma"/>
          <w:sz w:val="20"/>
          <w:szCs w:val="20"/>
        </w:rPr>
        <w:t>o che l'armadio sia stato installato. Sia la struttura che le porte dovranno essere realizzate in modo da permettere il montaggio delle porte stesse con l'apertura destra o sinistra.</w:t>
      </w:r>
    </w:p>
    <w:p w:rsidR="00775AD6" w:rsidRDefault="007654BA">
      <w:pPr>
        <w:spacing w:before="120" w:after="120"/>
        <w:jc w:val="both"/>
        <w:rPr>
          <w:rFonts w:ascii="Tahoma" w:eastAsia="Tahoma" w:hAnsi="Tahoma" w:cs="Tahoma"/>
          <w:b/>
          <w:bCs/>
          <w:sz w:val="20"/>
          <w:szCs w:val="20"/>
        </w:rPr>
      </w:pPr>
      <w:bookmarkStart w:id="352" w:name="bookmark239"/>
      <w:bookmarkEnd w:id="352"/>
      <w:r>
        <w:rPr>
          <w:rFonts w:ascii="Tahoma" w:hAnsi="Tahoma"/>
          <w:b/>
          <w:bCs/>
          <w:sz w:val="20"/>
          <w:szCs w:val="20"/>
        </w:rPr>
        <w:t xml:space="preserve">7.2.5.1.7 </w:t>
      </w:r>
      <w:r>
        <w:rPr>
          <w:rFonts w:ascii="Tahoma" w:hAnsi="Tahoma"/>
          <w:b/>
          <w:bCs/>
          <w:color w:val="0000FF"/>
          <w:sz w:val="20"/>
          <w:szCs w:val="20"/>
          <w:u w:color="0000FF"/>
        </w:rPr>
        <w:t>Quadri di comando isolanti</w:t>
      </w:r>
    </w:p>
    <w:p w:rsidR="00775AD6" w:rsidRDefault="007654BA">
      <w:pPr>
        <w:ind w:firstLine="284"/>
        <w:jc w:val="both"/>
        <w:rPr>
          <w:rFonts w:ascii="Tahoma" w:eastAsia="Tahoma" w:hAnsi="Tahoma" w:cs="Tahoma"/>
          <w:sz w:val="20"/>
          <w:szCs w:val="20"/>
        </w:rPr>
      </w:pPr>
      <w:r>
        <w:rPr>
          <w:rFonts w:ascii="Tahoma" w:hAnsi="Tahoma"/>
          <w:sz w:val="20"/>
          <w:szCs w:val="20"/>
        </w:rPr>
        <w:t xml:space="preserve">Negli ambienti in cui la Stazione Appaltante lo ritenga opportuno, al posto dei quadri in lamiera si dovranno installare quadri in materiale isolante. </w:t>
      </w:r>
    </w:p>
    <w:p w:rsidR="00775AD6" w:rsidRDefault="007654BA">
      <w:pPr>
        <w:ind w:firstLine="284"/>
        <w:jc w:val="both"/>
        <w:rPr>
          <w:rFonts w:ascii="Tahoma" w:eastAsia="Tahoma" w:hAnsi="Tahoma" w:cs="Tahoma"/>
          <w:sz w:val="20"/>
          <w:szCs w:val="20"/>
        </w:rPr>
      </w:pPr>
      <w:r>
        <w:rPr>
          <w:rFonts w:ascii="Tahoma" w:hAnsi="Tahoma"/>
          <w:sz w:val="20"/>
          <w:szCs w:val="20"/>
        </w:rPr>
        <w:t>In questo caso dovranno avere una resistenza alla prova del filo incandescente di 960 gradi C (</w:t>
      </w:r>
      <w:r>
        <w:rPr>
          <w:rFonts w:ascii="Tahoma" w:hAnsi="Tahoma"/>
          <w:color w:val="0000FF"/>
          <w:sz w:val="20"/>
          <w:szCs w:val="20"/>
          <w:u w:color="0000FF"/>
        </w:rPr>
        <w:t>CEI 50-11</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I quadri dovranno essere composti da cassette isolanti con piastra portapacchi estraibile per consentire il cablaggio degli apparecchi in officina. Dovranno essere disponibili con grado di protezione IP40 e IP55, in questo caso il portello dovr</w:t>
      </w:r>
      <w:r>
        <w:rPr>
          <w:rFonts w:ascii="Tahoma" w:hAnsi="Tahoma"/>
          <w:sz w:val="20"/>
          <w:szCs w:val="20"/>
        </w:rPr>
        <w:t xml:space="preserve">à </w:t>
      </w:r>
      <w:r>
        <w:rPr>
          <w:rFonts w:ascii="Tahoma" w:hAnsi="Tahoma"/>
          <w:sz w:val="20"/>
          <w:szCs w:val="20"/>
        </w:rPr>
        <w:t>avere a</w:t>
      </w:r>
      <w:r>
        <w:rPr>
          <w:rFonts w:ascii="Tahoma" w:hAnsi="Tahoma"/>
          <w:sz w:val="20"/>
          <w:szCs w:val="20"/>
        </w:rPr>
        <w:t xml:space="preserve">pertura a 180 gradi. </w:t>
      </w:r>
    </w:p>
    <w:p w:rsidR="00775AD6" w:rsidRDefault="007654BA">
      <w:pPr>
        <w:ind w:firstLine="284"/>
        <w:jc w:val="both"/>
        <w:rPr>
          <w:rFonts w:ascii="Tahoma" w:eastAsia="Tahoma" w:hAnsi="Tahoma" w:cs="Tahoma"/>
          <w:sz w:val="20"/>
          <w:szCs w:val="20"/>
        </w:rPr>
      </w:pPr>
      <w:r>
        <w:rPr>
          <w:rFonts w:ascii="Tahoma" w:hAnsi="Tahoma"/>
          <w:sz w:val="20"/>
          <w:szCs w:val="20"/>
        </w:rPr>
        <w:t xml:space="preserve">Questi quadri dovranno consentire un'installazione del tipo a doppio isolamento con fori di fissaggio esterni alla cassetta ed essere conformi alla norma </w:t>
      </w:r>
      <w:r>
        <w:rPr>
          <w:rFonts w:ascii="Tahoma" w:hAnsi="Tahoma"/>
          <w:color w:val="0000FF"/>
          <w:sz w:val="20"/>
          <w:szCs w:val="20"/>
          <w:u w:color="0000FF"/>
        </w:rPr>
        <w:t>CEI EN 61439-1.</w:t>
      </w:r>
    </w:p>
    <w:p w:rsidR="00775AD6" w:rsidRDefault="007654BA">
      <w:pPr>
        <w:spacing w:before="120" w:after="120"/>
        <w:jc w:val="both"/>
        <w:rPr>
          <w:rFonts w:ascii="Tahoma" w:eastAsia="Tahoma" w:hAnsi="Tahoma" w:cs="Tahoma"/>
          <w:b/>
          <w:bCs/>
          <w:sz w:val="20"/>
          <w:szCs w:val="20"/>
        </w:rPr>
      </w:pPr>
      <w:bookmarkStart w:id="353" w:name="bookmark240"/>
      <w:bookmarkEnd w:id="353"/>
      <w:r>
        <w:rPr>
          <w:rFonts w:ascii="Tahoma" w:hAnsi="Tahoma"/>
          <w:b/>
          <w:bCs/>
          <w:sz w:val="20"/>
          <w:szCs w:val="20"/>
        </w:rPr>
        <w:t>7.2.5.1.8 Quadri elettrici da appartamento o similari</w:t>
      </w:r>
    </w:p>
    <w:p w:rsidR="00775AD6" w:rsidRDefault="007654BA">
      <w:pPr>
        <w:ind w:firstLine="284"/>
        <w:jc w:val="both"/>
        <w:rPr>
          <w:rFonts w:ascii="Tahoma" w:eastAsia="Tahoma" w:hAnsi="Tahoma" w:cs="Tahoma"/>
          <w:sz w:val="20"/>
          <w:szCs w:val="20"/>
        </w:rPr>
      </w:pPr>
      <w:r>
        <w:rPr>
          <w:rFonts w:ascii="Tahoma" w:hAnsi="Tahoma"/>
          <w:sz w:val="20"/>
          <w:szCs w:val="20"/>
        </w:rPr>
        <w:t>All'ingres</w:t>
      </w:r>
      <w:r>
        <w:rPr>
          <w:rFonts w:ascii="Tahoma" w:hAnsi="Tahoma"/>
          <w:sz w:val="20"/>
          <w:szCs w:val="20"/>
        </w:rPr>
        <w:t>so di ogni appartamento dovr</w:t>
      </w:r>
      <w:r>
        <w:rPr>
          <w:rFonts w:ascii="Tahoma" w:hAnsi="Tahoma"/>
          <w:sz w:val="20"/>
          <w:szCs w:val="20"/>
        </w:rPr>
        <w:t xml:space="preserve">à </w:t>
      </w:r>
      <w:r>
        <w:rPr>
          <w:rFonts w:ascii="Tahoma" w:hAnsi="Tahoma"/>
          <w:sz w:val="20"/>
          <w:szCs w:val="20"/>
        </w:rPr>
        <w:t>installarsi un quadro elettrico composto da una scatola da incasso in materiale isolante, un supporto con profilato normalizzato DIN per il fissaggio a scatto degli apparecchi da installare ed un coperchio con o senza portello</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Le scatole di detti contenitori dovranno avere profondit</w:t>
      </w:r>
      <w:r>
        <w:rPr>
          <w:rFonts w:ascii="Tahoma" w:hAnsi="Tahoma"/>
          <w:sz w:val="20"/>
          <w:szCs w:val="20"/>
        </w:rPr>
        <w:t xml:space="preserve">à </w:t>
      </w:r>
      <w:r>
        <w:rPr>
          <w:rFonts w:ascii="Tahoma" w:hAnsi="Tahoma"/>
          <w:sz w:val="20"/>
          <w:szCs w:val="20"/>
        </w:rPr>
        <w:t>non superiore a 60/65 mm e larghezza tale da consentire il passaggio di conduttori lateralmente, per l'alimentazione a monte degli automatici divisionari.</w:t>
      </w:r>
    </w:p>
    <w:p w:rsidR="00775AD6" w:rsidRDefault="007654BA">
      <w:pPr>
        <w:ind w:firstLine="284"/>
        <w:jc w:val="both"/>
        <w:rPr>
          <w:rFonts w:ascii="Tahoma" w:eastAsia="Tahoma" w:hAnsi="Tahoma" w:cs="Tahoma"/>
          <w:sz w:val="20"/>
          <w:szCs w:val="20"/>
        </w:rPr>
      </w:pPr>
      <w:r>
        <w:rPr>
          <w:rFonts w:ascii="Tahoma" w:hAnsi="Tahoma"/>
          <w:sz w:val="20"/>
          <w:szCs w:val="20"/>
        </w:rPr>
        <w:t>I coperchi dovranno avere fissaggio a sca</w:t>
      </w:r>
      <w:r>
        <w:rPr>
          <w:rFonts w:ascii="Tahoma" w:hAnsi="Tahoma"/>
          <w:sz w:val="20"/>
          <w:szCs w:val="20"/>
        </w:rPr>
        <w:t>tto, mentre quelli con portello dovranno avere il fissaggio a vite per una migliore tenuta. In entrambi i casi gli apparecchi non dovranno sporgere dal coperchio ed il complesso coperchio portello non dovr</w:t>
      </w:r>
      <w:r>
        <w:rPr>
          <w:rFonts w:ascii="Tahoma" w:hAnsi="Tahoma"/>
          <w:sz w:val="20"/>
          <w:szCs w:val="20"/>
        </w:rPr>
        <w:t xml:space="preserve">à </w:t>
      </w:r>
      <w:r>
        <w:rPr>
          <w:rFonts w:ascii="Tahoma" w:hAnsi="Tahoma"/>
          <w:sz w:val="20"/>
          <w:szCs w:val="20"/>
        </w:rPr>
        <w:t>sporgere dal filo muro pi</w:t>
      </w:r>
      <w:r>
        <w:rPr>
          <w:rFonts w:ascii="Tahoma" w:hAnsi="Tahoma"/>
          <w:sz w:val="20"/>
          <w:szCs w:val="20"/>
        </w:rPr>
        <w:t xml:space="preserve">ù </w:t>
      </w:r>
      <w:r>
        <w:rPr>
          <w:rFonts w:ascii="Tahoma" w:hAnsi="Tahoma"/>
          <w:sz w:val="20"/>
          <w:szCs w:val="20"/>
        </w:rPr>
        <w:t xml:space="preserve">di 10 mm. I quadri in </w:t>
      </w:r>
      <w:r>
        <w:rPr>
          <w:rFonts w:ascii="Tahoma" w:hAnsi="Tahoma"/>
          <w:sz w:val="20"/>
          <w:szCs w:val="20"/>
        </w:rPr>
        <w:t>materiale plastico dovranno avere l'approvazione IMQ per quanto riguarda la resistenza al calore, e al calore anormale e al fuoco.</w:t>
      </w:r>
    </w:p>
    <w:p w:rsidR="00775AD6" w:rsidRDefault="007654BA">
      <w:pPr>
        <w:ind w:firstLine="284"/>
        <w:jc w:val="both"/>
        <w:rPr>
          <w:rFonts w:ascii="Tahoma" w:eastAsia="Tahoma" w:hAnsi="Tahoma" w:cs="Tahoma"/>
          <w:sz w:val="20"/>
          <w:szCs w:val="20"/>
        </w:rPr>
      </w:pPr>
      <w:r>
        <w:rPr>
          <w:rFonts w:ascii="Tahoma" w:hAnsi="Tahoma"/>
          <w:sz w:val="20"/>
          <w:szCs w:val="20"/>
        </w:rPr>
        <w:t>I quadri elettrici d'appartamento dovranno essere adatti all'installazione delle apparecchiature prescritte, descritte al par</w:t>
      </w:r>
      <w:r>
        <w:rPr>
          <w:rFonts w:ascii="Tahoma" w:hAnsi="Tahoma"/>
          <w:sz w:val="20"/>
          <w:szCs w:val="20"/>
        </w:rPr>
        <w:t>agrafo"Interruttori scatolati".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Istruzioni per l'utente</w:t>
      </w:r>
    </w:p>
    <w:p w:rsidR="00775AD6" w:rsidRDefault="007654BA">
      <w:pPr>
        <w:ind w:firstLine="284"/>
        <w:jc w:val="both"/>
        <w:rPr>
          <w:rFonts w:ascii="Tahoma" w:eastAsia="Tahoma" w:hAnsi="Tahoma" w:cs="Tahoma"/>
          <w:sz w:val="20"/>
          <w:szCs w:val="20"/>
        </w:rPr>
      </w:pPr>
      <w:r>
        <w:rPr>
          <w:rFonts w:ascii="Tahoma" w:hAnsi="Tahoma"/>
          <w:sz w:val="20"/>
          <w:szCs w:val="20"/>
        </w:rPr>
        <w:t xml:space="preserve">I quadri elettrici dovranno essere preferibilmente dotati di istruzioni semplici e facilmente </w:t>
      </w:r>
      <w:r>
        <w:rPr>
          <w:rFonts w:ascii="Tahoma" w:hAnsi="Tahoma"/>
          <w:sz w:val="20"/>
          <w:szCs w:val="20"/>
        </w:rPr>
        <w:lastRenderedPageBreak/>
        <w:t>accessibili atte a dare all'utente informazioni sufficienti per il comando e l'identificazione delle appa</w:t>
      </w:r>
      <w:r>
        <w:rPr>
          <w:rFonts w:ascii="Tahoma" w:hAnsi="Tahoma"/>
          <w:sz w:val="20"/>
          <w:szCs w:val="20"/>
        </w:rPr>
        <w:t>recchiature. E' opportuno installare all'interno dei quadri elettrici un dispositivo elettronico atto ad individuare le cause di guasto elettrico. Qualora tale dispositivo abbia una lampada di emergenza incorporata, potr</w:t>
      </w:r>
      <w:r>
        <w:rPr>
          <w:rFonts w:ascii="Tahoma" w:hAnsi="Tahoma"/>
          <w:sz w:val="20"/>
          <w:szCs w:val="20"/>
        </w:rPr>
        <w:t xml:space="preserve">à </w:t>
      </w:r>
      <w:r>
        <w:rPr>
          <w:rFonts w:ascii="Tahoma" w:hAnsi="Tahoma"/>
          <w:sz w:val="20"/>
          <w:szCs w:val="20"/>
        </w:rPr>
        <w:t>omettersi l'illuminazione di emerg</w:t>
      </w:r>
      <w:r>
        <w:rPr>
          <w:rFonts w:ascii="Tahoma" w:hAnsi="Tahoma"/>
          <w:sz w:val="20"/>
          <w:szCs w:val="20"/>
        </w:rPr>
        <w:t>enza prevista al punto successivo.</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Illuminazione di emergenza dei quadri di comando</w:t>
      </w:r>
    </w:p>
    <w:p w:rsidR="00775AD6" w:rsidRDefault="007654BA">
      <w:pPr>
        <w:ind w:firstLine="284"/>
        <w:jc w:val="both"/>
        <w:rPr>
          <w:rFonts w:ascii="Tahoma" w:eastAsia="Tahoma" w:hAnsi="Tahoma" w:cs="Tahoma"/>
          <w:sz w:val="20"/>
          <w:szCs w:val="20"/>
        </w:rPr>
      </w:pPr>
      <w:r>
        <w:rPr>
          <w:rFonts w:ascii="Tahoma" w:hAnsi="Tahoma"/>
          <w:sz w:val="20"/>
          <w:szCs w:val="20"/>
        </w:rPr>
        <w:t xml:space="preserve">Al fine di consentire all'utente di manovrare con sicurezza le apparecchiature installate nei quadri elettrici anche in situazioni di pericolo, in ogni quadro dovranno </w:t>
      </w:r>
      <w:r>
        <w:rPr>
          <w:rFonts w:ascii="Tahoma" w:hAnsi="Tahoma"/>
          <w:sz w:val="20"/>
          <w:szCs w:val="20"/>
        </w:rPr>
        <w:t>essere installate una o pi</w:t>
      </w:r>
      <w:r>
        <w:rPr>
          <w:rFonts w:ascii="Tahoma" w:hAnsi="Tahoma"/>
          <w:sz w:val="20"/>
          <w:szCs w:val="20"/>
        </w:rPr>
        <w:t xml:space="preserve">ù </w:t>
      </w:r>
      <w:r>
        <w:rPr>
          <w:rFonts w:ascii="Tahoma" w:hAnsi="Tahoma"/>
          <w:sz w:val="20"/>
          <w:szCs w:val="20"/>
        </w:rPr>
        <w:t>lampade di emergenza fisse o estraibili ricaricabili con un'autonomia minima di 2 ore.</w:t>
      </w:r>
    </w:p>
    <w:p w:rsidR="00775AD6" w:rsidRDefault="007654BA">
      <w:pPr>
        <w:spacing w:before="120" w:after="120"/>
        <w:jc w:val="both"/>
        <w:rPr>
          <w:rFonts w:ascii="Tahoma" w:eastAsia="Tahoma" w:hAnsi="Tahoma" w:cs="Tahoma"/>
          <w:b/>
          <w:bCs/>
          <w:sz w:val="20"/>
          <w:szCs w:val="20"/>
        </w:rPr>
      </w:pPr>
      <w:bookmarkStart w:id="354" w:name="bookmark241"/>
      <w:bookmarkEnd w:id="354"/>
      <w:r>
        <w:rPr>
          <w:rFonts w:ascii="Tahoma" w:hAnsi="Tahoma"/>
          <w:b/>
          <w:bCs/>
          <w:sz w:val="20"/>
          <w:szCs w:val="20"/>
        </w:rPr>
        <w:t>7.2.5.1.9 Prove dei materiali</w:t>
      </w:r>
    </w:p>
    <w:p w:rsidR="00775AD6" w:rsidRDefault="007654BA">
      <w:pPr>
        <w:ind w:firstLine="284"/>
        <w:jc w:val="both"/>
        <w:rPr>
          <w:rFonts w:ascii="Tahoma" w:eastAsia="Tahoma" w:hAnsi="Tahoma" w:cs="Tahoma"/>
          <w:sz w:val="20"/>
          <w:szCs w:val="20"/>
        </w:rPr>
      </w:pPr>
      <w:r>
        <w:rPr>
          <w:rFonts w:ascii="Tahoma" w:hAnsi="Tahoma"/>
          <w:sz w:val="20"/>
          <w:szCs w:val="20"/>
        </w:rPr>
        <w:t>La Stazione Appaltante indicher</w:t>
      </w:r>
      <w:r>
        <w:rPr>
          <w:rFonts w:ascii="Tahoma" w:hAnsi="Tahoma"/>
          <w:sz w:val="20"/>
          <w:szCs w:val="20"/>
        </w:rPr>
        <w:t xml:space="preserve">à </w:t>
      </w:r>
      <w:r>
        <w:rPr>
          <w:rFonts w:ascii="Tahoma" w:hAnsi="Tahoma"/>
          <w:sz w:val="20"/>
          <w:szCs w:val="20"/>
        </w:rPr>
        <w:t xml:space="preserve">preventivamente eventuali prove, da eseguirsi in fabbrica o presso laboratori </w:t>
      </w:r>
      <w:r>
        <w:rPr>
          <w:rFonts w:ascii="Tahoma" w:hAnsi="Tahoma"/>
          <w:sz w:val="20"/>
          <w:szCs w:val="20"/>
        </w:rPr>
        <w:t>specializzati da precisarsi, sui materiali da impiegarsi negli impianti oggetto dell'appalto.</w:t>
      </w:r>
    </w:p>
    <w:p w:rsidR="00775AD6" w:rsidRDefault="007654BA">
      <w:pPr>
        <w:ind w:firstLine="284"/>
        <w:jc w:val="both"/>
        <w:rPr>
          <w:rFonts w:ascii="Tahoma" w:eastAsia="Tahoma" w:hAnsi="Tahoma" w:cs="Tahoma"/>
          <w:sz w:val="20"/>
          <w:szCs w:val="20"/>
        </w:rPr>
      </w:pPr>
      <w:r>
        <w:rPr>
          <w:rFonts w:ascii="Tahoma" w:hAnsi="Tahoma"/>
          <w:sz w:val="20"/>
          <w:szCs w:val="20"/>
        </w:rPr>
        <w:t>Le spese inerenti a tali prove non faranno carico alla Stazione Appaltante, la quale si assumer</w:t>
      </w:r>
      <w:r>
        <w:rPr>
          <w:rFonts w:ascii="Tahoma" w:hAnsi="Tahoma"/>
          <w:sz w:val="20"/>
          <w:szCs w:val="20"/>
        </w:rPr>
        <w:t xml:space="preserve">à </w:t>
      </w:r>
      <w:r>
        <w:rPr>
          <w:rFonts w:ascii="Tahoma" w:hAnsi="Tahoma"/>
          <w:sz w:val="20"/>
          <w:szCs w:val="20"/>
        </w:rPr>
        <w:t xml:space="preserve">le sole spese per fare eventualmente assistere alle prove propri </w:t>
      </w:r>
      <w:r>
        <w:rPr>
          <w:rFonts w:ascii="Tahoma" w:hAnsi="Tahoma"/>
          <w:sz w:val="20"/>
          <w:szCs w:val="20"/>
        </w:rPr>
        <w:t>incaricati.</w:t>
      </w:r>
    </w:p>
    <w:p w:rsidR="00775AD6" w:rsidRDefault="007654BA">
      <w:pPr>
        <w:ind w:firstLine="284"/>
        <w:jc w:val="both"/>
        <w:rPr>
          <w:rFonts w:ascii="Tahoma" w:eastAsia="Tahoma" w:hAnsi="Tahoma" w:cs="Tahoma"/>
          <w:sz w:val="20"/>
          <w:szCs w:val="20"/>
        </w:rPr>
      </w:pPr>
      <w:r>
        <w:rPr>
          <w:rFonts w:ascii="Tahoma" w:hAnsi="Tahoma"/>
          <w:sz w:val="20"/>
          <w:szCs w:val="20"/>
        </w:rPr>
        <w:t>Non saranno in genere richieste prove per i materiali contrassegnati col Marchio Italiano di Qualit</w:t>
      </w:r>
      <w:r>
        <w:rPr>
          <w:rFonts w:ascii="Tahoma" w:hAnsi="Tahoma"/>
          <w:sz w:val="20"/>
          <w:szCs w:val="20"/>
        </w:rPr>
        <w:t xml:space="preserve">à </w:t>
      </w:r>
      <w:r>
        <w:rPr>
          <w:rFonts w:ascii="Tahoma" w:hAnsi="Tahoma"/>
          <w:sz w:val="20"/>
          <w:szCs w:val="20"/>
        </w:rPr>
        <w:t>(IMQ) o equivalenti ai sensi della legge 791/1977 e s.m.i.</w:t>
      </w:r>
    </w:p>
    <w:p w:rsidR="00775AD6" w:rsidRDefault="007654BA">
      <w:pPr>
        <w:spacing w:before="120" w:after="120"/>
        <w:jc w:val="both"/>
        <w:rPr>
          <w:rFonts w:ascii="Tahoma" w:eastAsia="Tahoma" w:hAnsi="Tahoma" w:cs="Tahoma"/>
          <w:b/>
          <w:bCs/>
          <w:sz w:val="20"/>
          <w:szCs w:val="20"/>
        </w:rPr>
      </w:pPr>
      <w:bookmarkStart w:id="355" w:name="bookmark242"/>
      <w:bookmarkEnd w:id="355"/>
      <w:r>
        <w:rPr>
          <w:rFonts w:ascii="Tahoma" w:hAnsi="Tahoma"/>
          <w:b/>
          <w:bCs/>
          <w:sz w:val="20"/>
          <w:szCs w:val="20"/>
        </w:rPr>
        <w:t>7.2.5.1.10 Accettazione</w:t>
      </w:r>
    </w:p>
    <w:p w:rsidR="00775AD6" w:rsidRDefault="007654BA">
      <w:pPr>
        <w:ind w:firstLine="284"/>
        <w:jc w:val="both"/>
        <w:rPr>
          <w:rFonts w:ascii="Tahoma" w:eastAsia="Tahoma" w:hAnsi="Tahoma" w:cs="Tahoma"/>
          <w:sz w:val="20"/>
          <w:szCs w:val="20"/>
        </w:rPr>
      </w:pPr>
      <w:r>
        <w:rPr>
          <w:rFonts w:ascii="Tahoma" w:hAnsi="Tahoma"/>
          <w:sz w:val="20"/>
          <w:szCs w:val="20"/>
        </w:rPr>
        <w:t>I materiali dei quali siano richiesti i campioni, non potran</w:t>
      </w:r>
      <w:r>
        <w:rPr>
          <w:rFonts w:ascii="Tahoma" w:hAnsi="Tahoma"/>
          <w:sz w:val="20"/>
          <w:szCs w:val="20"/>
        </w:rPr>
        <w:t>no essere posti in opera che dopo l'accettazione da parte della Stazione Appaltante. Questa dovr</w:t>
      </w:r>
      <w:r>
        <w:rPr>
          <w:rFonts w:ascii="Tahoma" w:hAnsi="Tahoma"/>
          <w:sz w:val="20"/>
          <w:szCs w:val="20"/>
        </w:rPr>
        <w:t xml:space="preserve">à </w:t>
      </w:r>
      <w:r>
        <w:rPr>
          <w:rFonts w:ascii="Tahoma" w:hAnsi="Tahoma"/>
          <w:sz w:val="20"/>
          <w:szCs w:val="20"/>
        </w:rPr>
        <w:t>dare il proprio responso entro sette giorni dalla presentazione dei campioni, in difetto il ritardo graver</w:t>
      </w:r>
      <w:r>
        <w:rPr>
          <w:rFonts w:ascii="Tahoma" w:hAnsi="Tahoma"/>
          <w:sz w:val="20"/>
          <w:szCs w:val="20"/>
        </w:rPr>
        <w:t xml:space="preserve">à </w:t>
      </w:r>
      <w:r>
        <w:rPr>
          <w:rFonts w:ascii="Tahoma" w:hAnsi="Tahoma"/>
          <w:sz w:val="20"/>
          <w:szCs w:val="20"/>
        </w:rPr>
        <w:t>sui termini di consegna delle opere.</w:t>
      </w:r>
    </w:p>
    <w:p w:rsidR="00775AD6" w:rsidRDefault="007654BA">
      <w:pPr>
        <w:ind w:firstLine="284"/>
        <w:jc w:val="both"/>
        <w:rPr>
          <w:rFonts w:ascii="Tahoma" w:eastAsia="Tahoma" w:hAnsi="Tahoma" w:cs="Tahoma"/>
          <w:sz w:val="20"/>
          <w:szCs w:val="20"/>
        </w:rPr>
      </w:pPr>
      <w:r>
        <w:rPr>
          <w:rFonts w:ascii="Tahoma" w:hAnsi="Tahoma"/>
          <w:sz w:val="20"/>
          <w:szCs w:val="20"/>
        </w:rPr>
        <w:t>Le parti si a</w:t>
      </w:r>
      <w:r>
        <w:rPr>
          <w:rFonts w:ascii="Tahoma" w:hAnsi="Tahoma"/>
          <w:sz w:val="20"/>
          <w:szCs w:val="20"/>
        </w:rPr>
        <w:t>ccorderanno per l'adozione, per i prezzi e per la consegna qualora nel corso dei lavori si fossero utilizzati materiali non contemplati nel contratto.</w:t>
      </w:r>
    </w:p>
    <w:p w:rsidR="00775AD6" w:rsidRDefault="007654BA">
      <w:pPr>
        <w:ind w:firstLine="284"/>
        <w:jc w:val="both"/>
        <w:rPr>
          <w:rFonts w:ascii="Tahoma" w:eastAsia="Tahoma" w:hAnsi="Tahoma" w:cs="Tahoma"/>
          <w:sz w:val="20"/>
          <w:szCs w:val="20"/>
        </w:rPr>
      </w:pPr>
      <w:r>
        <w:rPr>
          <w:rFonts w:ascii="Tahoma" w:hAnsi="Tahoma"/>
          <w:sz w:val="20"/>
          <w:szCs w:val="20"/>
        </w:rPr>
        <w:t>L'Impresa aggiudicataria dovr</w:t>
      </w:r>
      <w:r>
        <w:rPr>
          <w:rFonts w:ascii="Tahoma" w:hAnsi="Tahoma"/>
          <w:sz w:val="20"/>
          <w:szCs w:val="20"/>
        </w:rPr>
        <w:t xml:space="preserve">à </w:t>
      </w:r>
      <w:r>
        <w:rPr>
          <w:rFonts w:ascii="Tahoma" w:hAnsi="Tahoma"/>
          <w:sz w:val="20"/>
          <w:szCs w:val="20"/>
        </w:rPr>
        <w:t>provvedere, a proprie spese e nel pi</w:t>
      </w:r>
      <w:r>
        <w:rPr>
          <w:rFonts w:ascii="Tahoma" w:hAnsi="Tahoma"/>
          <w:sz w:val="20"/>
          <w:szCs w:val="20"/>
        </w:rPr>
        <w:t xml:space="preserve">ù </w:t>
      </w:r>
      <w:r>
        <w:rPr>
          <w:rFonts w:ascii="Tahoma" w:hAnsi="Tahoma"/>
          <w:sz w:val="20"/>
          <w:szCs w:val="20"/>
        </w:rPr>
        <w:t>breve tempo possibile, all</w:t>
      </w:r>
      <w:r>
        <w:rPr>
          <w:rFonts w:ascii="Tahoma" w:hAnsi="Tahoma"/>
          <w:sz w:val="20"/>
          <w:szCs w:val="20"/>
        </w:rPr>
        <w:t>’</w:t>
      </w:r>
      <w:r>
        <w:rPr>
          <w:rFonts w:ascii="Tahoma" w:hAnsi="Tahoma"/>
          <w:sz w:val="20"/>
          <w:szCs w:val="20"/>
        </w:rPr>
        <w:t>allontana</w:t>
      </w:r>
      <w:r>
        <w:rPr>
          <w:rFonts w:ascii="Tahoma" w:hAnsi="Tahoma"/>
          <w:sz w:val="20"/>
          <w:szCs w:val="20"/>
        </w:rPr>
        <w:t>mento dal cantiere ed alla sostituzione di eventuali componenti ritenuti non idonei dal Direttore dei Lavori.</w:t>
      </w:r>
    </w:p>
    <w:p w:rsidR="00775AD6" w:rsidRDefault="007654BA">
      <w:pPr>
        <w:ind w:firstLine="284"/>
        <w:jc w:val="both"/>
        <w:rPr>
          <w:rFonts w:ascii="Tahoma" w:eastAsia="Tahoma" w:hAnsi="Tahoma" w:cs="Tahoma"/>
          <w:sz w:val="20"/>
          <w:szCs w:val="20"/>
        </w:rPr>
      </w:pPr>
      <w:r>
        <w:rPr>
          <w:rFonts w:ascii="Tahoma" w:hAnsi="Tahoma"/>
          <w:sz w:val="20"/>
          <w:szCs w:val="20"/>
        </w:rPr>
        <w:t>L'accettazione dei materiali da parte del Direttore dei Lavori, non esonera l'Appaltatore dalle responsabilit</w:t>
      </w:r>
      <w:r>
        <w:rPr>
          <w:rFonts w:ascii="Tahoma" w:hAnsi="Tahoma"/>
          <w:sz w:val="20"/>
          <w:szCs w:val="20"/>
        </w:rPr>
        <w:t xml:space="preserve">à </w:t>
      </w:r>
      <w:r>
        <w:rPr>
          <w:rFonts w:ascii="Tahoma" w:hAnsi="Tahoma"/>
          <w:sz w:val="20"/>
          <w:szCs w:val="20"/>
        </w:rPr>
        <w:t>che gli competono per il buon esito</w:t>
      </w:r>
      <w:r>
        <w:rPr>
          <w:rFonts w:ascii="Tahoma" w:hAnsi="Tahoma"/>
          <w:sz w:val="20"/>
          <w:szCs w:val="20"/>
        </w:rPr>
        <w:t xml:space="preserve"> dell'intervento.</w:t>
      </w: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356" w:name="bookmark243"/>
      <w:bookmarkEnd w:id="356"/>
    </w:p>
    <w:p w:rsidR="00775AD6" w:rsidRDefault="007654BA">
      <w:pPr>
        <w:pStyle w:val="CAPITOLATO03"/>
        <w:rPr>
          <w:rFonts w:ascii="Tahoma" w:eastAsia="Tahoma" w:hAnsi="Tahoma" w:cs="Tahoma"/>
        </w:rPr>
      </w:pPr>
      <w:bookmarkStart w:id="357" w:name="_Toc112"/>
      <w:r>
        <w:rPr>
          <w:rFonts w:ascii="Tahoma" w:hAnsi="Tahoma"/>
        </w:rPr>
        <w:t>Art. 7.2.5.2 ESECUZIONE DEI LAVORI</w:t>
      </w:r>
      <w:bookmarkEnd w:id="357"/>
    </w:p>
    <w:p w:rsidR="00775AD6" w:rsidRDefault="00775AD6">
      <w:pPr>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Tutti i lavori devono essere eseguiti secondo le migliori regole d'arte e le prescrizioni della Direzione dei Lavori, in modo che gli impianti rispondano perfettamente a tutte le condizioni stabilite </w:t>
      </w:r>
      <w:r>
        <w:rPr>
          <w:rFonts w:ascii="Tahoma" w:hAnsi="Tahoma"/>
          <w:sz w:val="20"/>
          <w:szCs w:val="20"/>
        </w:rPr>
        <w:t>dal Capitolato Speciale d'Appalto e dal progetto.</w:t>
      </w:r>
    </w:p>
    <w:p w:rsidR="00775AD6" w:rsidRDefault="007654BA">
      <w:pPr>
        <w:ind w:firstLine="284"/>
        <w:jc w:val="both"/>
        <w:rPr>
          <w:rFonts w:ascii="Tahoma" w:eastAsia="Tahoma" w:hAnsi="Tahoma" w:cs="Tahoma"/>
          <w:sz w:val="20"/>
          <w:szCs w:val="20"/>
        </w:rPr>
      </w:pPr>
      <w:r>
        <w:rPr>
          <w:rFonts w:ascii="Tahoma" w:hAnsi="Tahoma"/>
          <w:sz w:val="20"/>
          <w:szCs w:val="20"/>
        </w:rPr>
        <w:t>L'esecuzione dei lavori dovr</w:t>
      </w:r>
      <w:r>
        <w:rPr>
          <w:rFonts w:ascii="Tahoma" w:hAnsi="Tahoma"/>
          <w:sz w:val="20"/>
          <w:szCs w:val="20"/>
        </w:rPr>
        <w:t xml:space="preserve">à </w:t>
      </w:r>
      <w:r>
        <w:rPr>
          <w:rFonts w:ascii="Tahoma" w:hAnsi="Tahoma"/>
          <w:sz w:val="20"/>
          <w:szCs w:val="20"/>
        </w:rPr>
        <w:t>essere coordinata secondo le prescrizioni della Direzione dei Lavori o con le esigenze che possono sorgere dalla contemporanea esecuzione di tutte le altre opere affidate ad al</w:t>
      </w:r>
      <w:r>
        <w:rPr>
          <w:rFonts w:ascii="Tahoma" w:hAnsi="Tahoma"/>
          <w:sz w:val="20"/>
          <w:szCs w:val="20"/>
        </w:rPr>
        <w:t>tre imprese.</w:t>
      </w:r>
    </w:p>
    <w:p w:rsidR="00775AD6" w:rsidRDefault="007654BA">
      <w:pPr>
        <w:ind w:firstLine="284"/>
        <w:jc w:val="both"/>
        <w:rPr>
          <w:rFonts w:ascii="Tahoma" w:eastAsia="Tahoma" w:hAnsi="Tahoma" w:cs="Tahoma"/>
          <w:sz w:val="20"/>
          <w:szCs w:val="20"/>
        </w:rPr>
      </w:pPr>
      <w:r>
        <w:rPr>
          <w:rFonts w:ascii="Tahoma" w:hAnsi="Tahoma"/>
          <w:sz w:val="20"/>
          <w:szCs w:val="20"/>
        </w:rPr>
        <w:t>L'Impresa aggiudicataria sar</w:t>
      </w:r>
      <w:r>
        <w:rPr>
          <w:rFonts w:ascii="Tahoma" w:hAnsi="Tahoma"/>
          <w:sz w:val="20"/>
          <w:szCs w:val="20"/>
        </w:rPr>
        <w:t xml:space="preserve">à </w:t>
      </w:r>
      <w:r>
        <w:rPr>
          <w:rFonts w:ascii="Tahoma" w:hAnsi="Tahoma"/>
          <w:sz w:val="20"/>
          <w:szCs w:val="20"/>
        </w:rPr>
        <w:t>ritenuta pienamente responsabile degli eventuali danni arrecati, per fatto proprio e dei propri dipendenti, alle opere dell'edificio e a terzi.</w:t>
      </w:r>
    </w:p>
    <w:p w:rsidR="00775AD6" w:rsidRDefault="007654BA">
      <w:pPr>
        <w:ind w:firstLine="284"/>
        <w:jc w:val="both"/>
        <w:rPr>
          <w:rFonts w:ascii="Tahoma" w:eastAsia="Tahoma" w:hAnsi="Tahoma" w:cs="Tahoma"/>
          <w:sz w:val="20"/>
          <w:szCs w:val="20"/>
        </w:rPr>
      </w:pPr>
      <w:r>
        <w:rPr>
          <w:rFonts w:ascii="Tahoma" w:hAnsi="Tahoma"/>
          <w:sz w:val="20"/>
          <w:szCs w:val="20"/>
        </w:rPr>
        <w:t>Salvo preventive prescrizioni della Stazione Appaltante, l'Appaltator</w:t>
      </w:r>
      <w:r>
        <w:rPr>
          <w:rFonts w:ascii="Tahoma" w:hAnsi="Tahoma"/>
          <w:sz w:val="20"/>
          <w:szCs w:val="20"/>
        </w:rPr>
        <w:t>e ha facolt</w:t>
      </w:r>
      <w:r>
        <w:rPr>
          <w:rFonts w:ascii="Tahoma" w:hAnsi="Tahoma"/>
          <w:sz w:val="20"/>
          <w:szCs w:val="20"/>
        </w:rPr>
        <w:t xml:space="preserve">à </w:t>
      </w:r>
      <w:r>
        <w:rPr>
          <w:rFonts w:ascii="Tahoma" w:hAnsi="Tahoma"/>
          <w:sz w:val="20"/>
          <w:szCs w:val="20"/>
        </w:rPr>
        <w:t>di svolgere l'esecuzione dei lavori nel modo che riterr</w:t>
      </w:r>
      <w:r>
        <w:rPr>
          <w:rFonts w:ascii="Tahoma" w:hAnsi="Tahoma"/>
          <w:sz w:val="20"/>
          <w:szCs w:val="20"/>
        </w:rPr>
        <w:t xml:space="preserve">à </w:t>
      </w:r>
      <w:r>
        <w:rPr>
          <w:rFonts w:ascii="Tahoma" w:hAnsi="Tahoma"/>
          <w:sz w:val="20"/>
          <w:szCs w:val="20"/>
        </w:rPr>
        <w:t>pi</w:t>
      </w:r>
      <w:r>
        <w:rPr>
          <w:rFonts w:ascii="Tahoma" w:hAnsi="Tahoma"/>
          <w:sz w:val="20"/>
          <w:szCs w:val="20"/>
        </w:rPr>
        <w:t xml:space="preserve">ù </w:t>
      </w:r>
      <w:r>
        <w:rPr>
          <w:rFonts w:ascii="Tahoma" w:hAnsi="Tahoma"/>
          <w:sz w:val="20"/>
          <w:szCs w:val="20"/>
        </w:rPr>
        <w:t>opportuno per darli finiti nel termine contrattuale.</w:t>
      </w:r>
    </w:p>
    <w:p w:rsidR="00775AD6" w:rsidRDefault="007654BA">
      <w:pPr>
        <w:ind w:firstLine="284"/>
        <w:jc w:val="both"/>
        <w:rPr>
          <w:rFonts w:ascii="Tahoma" w:eastAsia="Tahoma" w:hAnsi="Tahoma" w:cs="Tahoma"/>
          <w:sz w:val="20"/>
          <w:szCs w:val="20"/>
        </w:rPr>
      </w:pPr>
      <w:r>
        <w:rPr>
          <w:rFonts w:ascii="Tahoma" w:hAnsi="Tahoma"/>
          <w:sz w:val="20"/>
          <w:szCs w:val="20"/>
        </w:rPr>
        <w:t>La Direzione dei Lavori potr</w:t>
      </w:r>
      <w:r>
        <w:rPr>
          <w:rFonts w:ascii="Tahoma" w:hAnsi="Tahoma"/>
          <w:sz w:val="20"/>
          <w:szCs w:val="20"/>
        </w:rPr>
        <w:t xml:space="preserve">à </w:t>
      </w:r>
      <w:r>
        <w:rPr>
          <w:rFonts w:ascii="Tahoma" w:hAnsi="Tahoma"/>
          <w:sz w:val="20"/>
          <w:szCs w:val="20"/>
        </w:rPr>
        <w:t>per</w:t>
      </w:r>
      <w:r>
        <w:rPr>
          <w:rFonts w:ascii="Tahoma" w:hAnsi="Tahoma"/>
          <w:sz w:val="20"/>
          <w:szCs w:val="20"/>
        </w:rPr>
        <w:t xml:space="preserve">ò </w:t>
      </w:r>
      <w:r>
        <w:rPr>
          <w:rFonts w:ascii="Tahoma" w:hAnsi="Tahoma"/>
          <w:sz w:val="20"/>
          <w:szCs w:val="20"/>
        </w:rPr>
        <w:t>prescrivere un diverso ordine nell'esecuzione dei lavori, salva la facolt</w:t>
      </w:r>
      <w:r>
        <w:rPr>
          <w:rFonts w:ascii="Tahoma" w:hAnsi="Tahoma"/>
          <w:sz w:val="20"/>
          <w:szCs w:val="20"/>
        </w:rPr>
        <w:t xml:space="preserve">à </w:t>
      </w:r>
      <w:r>
        <w:rPr>
          <w:rFonts w:ascii="Tahoma" w:hAnsi="Tahoma"/>
          <w:sz w:val="20"/>
          <w:szCs w:val="20"/>
        </w:rPr>
        <w:t>dell'Impresa aggiud</w:t>
      </w:r>
      <w:r>
        <w:rPr>
          <w:rFonts w:ascii="Tahoma" w:hAnsi="Tahoma"/>
          <w:sz w:val="20"/>
          <w:szCs w:val="20"/>
        </w:rPr>
        <w:t>icataria di far presenti le proprie osservazioni e risorse nei modi prescritti.</w:t>
      </w:r>
    </w:p>
    <w:p w:rsidR="00775AD6" w:rsidRDefault="00775AD6">
      <w:pPr>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358" w:name="bookmark244"/>
      <w:bookmarkEnd w:id="358"/>
    </w:p>
    <w:p w:rsidR="00775AD6" w:rsidRDefault="007654BA">
      <w:pPr>
        <w:pStyle w:val="CAPITOLATO03"/>
        <w:rPr>
          <w:rFonts w:ascii="Tahoma" w:eastAsia="Tahoma" w:hAnsi="Tahoma" w:cs="Tahoma"/>
        </w:rPr>
      </w:pPr>
      <w:bookmarkStart w:id="359" w:name="_Toc113"/>
      <w:r>
        <w:rPr>
          <w:rFonts w:ascii="Tahoma" w:hAnsi="Tahoma"/>
        </w:rPr>
        <w:t>Art. 7.2.5.3 VERIFICHE E PROVE IN CORSO D</w:t>
      </w:r>
      <w:r>
        <w:rPr>
          <w:rFonts w:ascii="Tahoma" w:hAnsi="Tahoma"/>
        </w:rPr>
        <w:t>’</w:t>
      </w:r>
      <w:r>
        <w:rPr>
          <w:rFonts w:ascii="Tahoma" w:hAnsi="Tahoma"/>
        </w:rPr>
        <w:t>OPERA DEGLI IMPIANTI</w:t>
      </w:r>
      <w:bookmarkEnd w:id="359"/>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Durante il corso dei lavori, alla Stazione Appaltante </w:t>
      </w:r>
      <w:r>
        <w:rPr>
          <w:rFonts w:ascii="Tahoma" w:hAnsi="Tahoma"/>
          <w:sz w:val="20"/>
          <w:szCs w:val="20"/>
        </w:rPr>
        <w:t xml:space="preserve">è </w:t>
      </w:r>
      <w:r>
        <w:rPr>
          <w:rFonts w:ascii="Tahoma" w:hAnsi="Tahoma"/>
          <w:sz w:val="20"/>
          <w:szCs w:val="20"/>
        </w:rPr>
        <w:t>riservata la facolt</w:t>
      </w:r>
      <w:r>
        <w:rPr>
          <w:rFonts w:ascii="Tahoma" w:hAnsi="Tahoma"/>
          <w:sz w:val="20"/>
          <w:szCs w:val="20"/>
        </w:rPr>
        <w:t xml:space="preserve">à </w:t>
      </w:r>
      <w:r>
        <w:rPr>
          <w:rFonts w:ascii="Tahoma" w:hAnsi="Tahoma"/>
          <w:sz w:val="20"/>
          <w:szCs w:val="20"/>
        </w:rPr>
        <w:t>di eseguire verifiche e prove pre</w:t>
      </w:r>
      <w:r>
        <w:rPr>
          <w:rFonts w:ascii="Tahoma" w:hAnsi="Tahoma"/>
          <w:sz w:val="20"/>
          <w:szCs w:val="20"/>
        </w:rPr>
        <w:t>liminari sugli impianti o parti di impianti, in modo da poter tempestivamente intervenire qualora non fossero rispettate le condizioni del Capitolato Speciale d'Appalto.</w:t>
      </w:r>
    </w:p>
    <w:p w:rsidR="00775AD6" w:rsidRDefault="007654BA">
      <w:pPr>
        <w:ind w:firstLine="284"/>
        <w:jc w:val="both"/>
        <w:rPr>
          <w:rFonts w:ascii="Tahoma" w:eastAsia="Tahoma" w:hAnsi="Tahoma" w:cs="Tahoma"/>
          <w:sz w:val="20"/>
          <w:szCs w:val="20"/>
        </w:rPr>
      </w:pPr>
      <w:r>
        <w:rPr>
          <w:rFonts w:ascii="Tahoma" w:hAnsi="Tahoma"/>
          <w:sz w:val="20"/>
          <w:szCs w:val="20"/>
        </w:rPr>
        <w:lastRenderedPageBreak/>
        <w:t>Le verifiche potranno consistere nell'accertamento della rispondenza dei materiali imp</w:t>
      </w:r>
      <w:r>
        <w:rPr>
          <w:rFonts w:ascii="Tahoma" w:hAnsi="Tahoma"/>
          <w:sz w:val="20"/>
          <w:szCs w:val="20"/>
        </w:rPr>
        <w:t>iegati con quelli stabiliti, nel controllo delle installazioni secondo le disposizioni convenute (posizioni, percorsi ecc.), nonch</w:t>
      </w:r>
      <w:r>
        <w:rPr>
          <w:rFonts w:ascii="Tahoma" w:hAnsi="Tahoma"/>
          <w:sz w:val="20"/>
          <w:szCs w:val="20"/>
        </w:rPr>
        <w:t xml:space="preserve">é </w:t>
      </w:r>
      <w:r>
        <w:rPr>
          <w:rFonts w:ascii="Tahoma" w:hAnsi="Tahoma"/>
          <w:sz w:val="20"/>
          <w:szCs w:val="20"/>
        </w:rPr>
        <w:t>in prove parziali di isolamento e di funzionamento ed in tutto quello che potr</w:t>
      </w:r>
      <w:r>
        <w:rPr>
          <w:rFonts w:ascii="Tahoma" w:hAnsi="Tahoma"/>
          <w:sz w:val="20"/>
          <w:szCs w:val="20"/>
        </w:rPr>
        <w:t xml:space="preserve">à </w:t>
      </w:r>
      <w:r>
        <w:rPr>
          <w:rFonts w:ascii="Tahoma" w:hAnsi="Tahoma"/>
          <w:sz w:val="20"/>
          <w:szCs w:val="20"/>
        </w:rPr>
        <w:t>essere utile al cennato scopo.</w:t>
      </w:r>
    </w:p>
    <w:p w:rsidR="00775AD6" w:rsidRDefault="007654BA">
      <w:pPr>
        <w:ind w:firstLine="284"/>
        <w:jc w:val="both"/>
        <w:rPr>
          <w:rFonts w:ascii="Tahoma" w:eastAsia="Tahoma" w:hAnsi="Tahoma" w:cs="Tahoma"/>
          <w:sz w:val="20"/>
          <w:szCs w:val="20"/>
        </w:rPr>
      </w:pPr>
      <w:r>
        <w:rPr>
          <w:rFonts w:ascii="Tahoma" w:hAnsi="Tahoma"/>
          <w:sz w:val="20"/>
          <w:szCs w:val="20"/>
        </w:rPr>
        <w:t>Dei risultati</w:t>
      </w:r>
      <w:r>
        <w:rPr>
          <w:rFonts w:ascii="Tahoma" w:hAnsi="Tahoma"/>
          <w:sz w:val="20"/>
          <w:szCs w:val="20"/>
        </w:rPr>
        <w:t xml:space="preserve"> delle verifiche e prove preliminari di cui sopra, si dovr</w:t>
      </w:r>
      <w:r>
        <w:rPr>
          <w:rFonts w:ascii="Tahoma" w:hAnsi="Tahoma"/>
          <w:sz w:val="20"/>
          <w:szCs w:val="20"/>
        </w:rPr>
        <w:t xml:space="preserve">à </w:t>
      </w:r>
      <w:r>
        <w:rPr>
          <w:rFonts w:ascii="Tahoma" w:hAnsi="Tahoma"/>
          <w:sz w:val="20"/>
          <w:szCs w:val="20"/>
        </w:rPr>
        <w:t>compilare regolare verbale.</w:t>
      </w: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360" w:name="bookmark245"/>
      <w:bookmarkEnd w:id="360"/>
    </w:p>
    <w:p w:rsidR="00775AD6" w:rsidRDefault="007654BA">
      <w:pPr>
        <w:jc w:val="both"/>
        <w:rPr>
          <w:rFonts w:ascii="Tahoma" w:eastAsia="Tahoma" w:hAnsi="Tahoma" w:cs="Tahoma"/>
          <w:sz w:val="20"/>
          <w:szCs w:val="20"/>
        </w:rPr>
      </w:pPr>
      <w:r>
        <w:rPr>
          <w:rFonts w:ascii="Tahoma" w:hAnsi="Tahoma"/>
          <w:b/>
          <w:bCs/>
          <w:sz w:val="20"/>
          <w:szCs w:val="20"/>
        </w:rPr>
        <w:t>7.2.6) Integrazione degli Impianti Elettrici, Ausiliari e Telefonici nell'Edificio</w:t>
      </w:r>
    </w:p>
    <w:p w:rsidR="00775AD6" w:rsidRDefault="00775AD6">
      <w:pPr>
        <w:jc w:val="both"/>
        <w:rPr>
          <w:rFonts w:ascii="Tahoma" w:eastAsia="Tahoma" w:hAnsi="Tahoma" w:cs="Tahoma"/>
          <w:sz w:val="20"/>
          <w:szCs w:val="20"/>
        </w:rPr>
      </w:pPr>
    </w:p>
    <w:p w:rsidR="00775AD6" w:rsidRDefault="007654BA">
      <w:pPr>
        <w:ind w:left="283" w:right="1" w:hanging="283"/>
        <w:jc w:val="both"/>
        <w:rPr>
          <w:rFonts w:ascii="Tahoma" w:eastAsia="Tahoma" w:hAnsi="Tahoma" w:cs="Tahoma"/>
          <w:sz w:val="20"/>
          <w:szCs w:val="20"/>
        </w:rPr>
      </w:pPr>
      <w:r>
        <w:rPr>
          <w:rFonts w:ascii="Tahoma" w:hAnsi="Tahoma"/>
          <w:b/>
          <w:bCs/>
          <w:sz w:val="20"/>
          <w:szCs w:val="20"/>
        </w:rPr>
        <w:t>1</w:t>
      </w:r>
      <w:r>
        <w:rPr>
          <w:rFonts w:ascii="Tahoma" w:hAnsi="Tahoma"/>
          <w:b/>
          <w:bCs/>
          <w:sz w:val="20"/>
          <w:szCs w:val="20"/>
        </w:rPr>
        <w:tab/>
        <w:t>Generalit</w:t>
      </w:r>
      <w:r>
        <w:rPr>
          <w:rFonts w:ascii="Tahoma" w:hAnsi="Tahoma"/>
          <w:b/>
          <w:bCs/>
          <w:sz w:val="20"/>
          <w:szCs w:val="20"/>
        </w:rPr>
        <w:t xml:space="preserve">à </w:t>
      </w:r>
      <w:r>
        <w:rPr>
          <w:rFonts w:ascii="Tahoma" w:hAnsi="Tahoma"/>
          <w:b/>
          <w:bCs/>
          <w:sz w:val="20"/>
          <w:szCs w:val="20"/>
        </w:rPr>
        <w:t>sulle condizioni di integrazione.</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Va curata la pi</w:t>
      </w:r>
      <w:r>
        <w:rPr>
          <w:rFonts w:ascii="Tahoma" w:hAnsi="Tahoma"/>
          <w:sz w:val="20"/>
          <w:szCs w:val="20"/>
        </w:rPr>
        <w:t xml:space="preserve">ù </w:t>
      </w:r>
      <w:r>
        <w:rPr>
          <w:rFonts w:ascii="Tahoma" w:hAnsi="Tahoma"/>
          <w:sz w:val="20"/>
          <w:szCs w:val="20"/>
        </w:rPr>
        <w:t xml:space="preserve">razionale </w:t>
      </w:r>
      <w:r>
        <w:rPr>
          <w:rFonts w:ascii="Tahoma" w:hAnsi="Tahoma"/>
          <w:sz w:val="20"/>
          <w:szCs w:val="20"/>
        </w:rPr>
        <w:t>integrazione degli impianti elettrici, ausiliari e telefonici nell'edificio e la loro coesistenza con le altre opere ed impianti.</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A tale scopo vanno formulate indicazioni generali relative alle condutture nei montanti (sedi, canalizzazioni separate, condu</w:t>
      </w:r>
      <w:r>
        <w:rPr>
          <w:rFonts w:ascii="Tahoma" w:eastAsia="Tahoma" w:hAnsi="Tahoma" w:cs="Tahoma"/>
          <w:sz w:val="20"/>
          <w:szCs w:val="20"/>
        </w:rPr>
        <w:t>ttori di protezione ed altre) o nei locali (distribuzione a pavimento o a parete, altre).</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Per la definizione di tali indicazioni si pu</w:t>
      </w:r>
      <w:r>
        <w:rPr>
          <w:rFonts w:ascii="Tahoma" w:hAnsi="Tahoma"/>
          <w:sz w:val="20"/>
          <w:szCs w:val="20"/>
        </w:rPr>
        <w:t xml:space="preserve">ò </w:t>
      </w:r>
      <w:r>
        <w:rPr>
          <w:rFonts w:ascii="Tahoma" w:hAnsi="Tahoma"/>
          <w:sz w:val="20"/>
          <w:szCs w:val="20"/>
        </w:rPr>
        <w:t xml:space="preserve">fare riferimento alla </w:t>
      </w:r>
      <w:r>
        <w:rPr>
          <w:rFonts w:ascii="Tahoma" w:hAnsi="Tahoma"/>
          <w:color w:val="0000FF"/>
          <w:sz w:val="20"/>
          <w:szCs w:val="20"/>
          <w:u w:color="0000FF"/>
        </w:rPr>
        <w:t>CEI 64-50</w:t>
      </w:r>
      <w:r>
        <w:rPr>
          <w:rFonts w:ascii="Tahoma" w:hAnsi="Tahoma"/>
          <w:sz w:val="20"/>
          <w:szCs w:val="20"/>
        </w:rPr>
        <w:t xml:space="preserve"> ove non diversamente specificato.</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E' opportuno, in particolare, che prima dell'esecuzi</w:t>
      </w:r>
      <w:r>
        <w:rPr>
          <w:rFonts w:ascii="Tahoma" w:eastAsia="Tahoma" w:hAnsi="Tahoma" w:cs="Tahoma"/>
          <w:sz w:val="20"/>
          <w:szCs w:val="20"/>
        </w:rPr>
        <w:t>one e nel corso dei lavori vengano assegnati agli impianti elettrici spazi adeguati o compatibili con quelli per gli altri impianti tecnici, onde evitare interferenze dannose ai fini dell'installazione e dell'esercizio.</w:t>
      </w:r>
    </w:p>
    <w:p w:rsidR="00775AD6" w:rsidRDefault="00775AD6">
      <w:pPr>
        <w:ind w:left="283" w:right="1" w:hanging="283"/>
        <w:jc w:val="both"/>
        <w:rPr>
          <w:rFonts w:ascii="Tahoma" w:eastAsia="Tahoma" w:hAnsi="Tahoma" w:cs="Tahoma"/>
          <w:sz w:val="20"/>
          <w:szCs w:val="20"/>
        </w:rPr>
      </w:pPr>
    </w:p>
    <w:p w:rsidR="00775AD6" w:rsidRDefault="007654BA">
      <w:pPr>
        <w:ind w:left="283" w:right="1" w:hanging="283"/>
        <w:jc w:val="both"/>
        <w:rPr>
          <w:rFonts w:ascii="Tahoma" w:eastAsia="Tahoma" w:hAnsi="Tahoma" w:cs="Tahoma"/>
          <w:sz w:val="20"/>
          <w:szCs w:val="20"/>
        </w:rPr>
      </w:pPr>
      <w:r>
        <w:rPr>
          <w:rFonts w:ascii="Tahoma" w:hAnsi="Tahoma"/>
          <w:b/>
          <w:bCs/>
          <w:sz w:val="20"/>
          <w:szCs w:val="20"/>
        </w:rPr>
        <w:t>2</w:t>
      </w:r>
      <w:r>
        <w:rPr>
          <w:rFonts w:ascii="Tahoma" w:hAnsi="Tahoma"/>
          <w:b/>
          <w:bCs/>
          <w:sz w:val="20"/>
          <w:szCs w:val="20"/>
        </w:rPr>
        <w:tab/>
        <w:t>Impianto di terra.</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E' indispensa</w:t>
      </w:r>
      <w:r>
        <w:rPr>
          <w:rFonts w:ascii="Tahoma" w:eastAsia="Tahoma" w:hAnsi="Tahoma" w:cs="Tahoma"/>
          <w:sz w:val="20"/>
          <w:szCs w:val="20"/>
        </w:rPr>
        <w:t xml:space="preserve">bile che l'esecuzione del sistema dispersore proprio debba aver luogo durante la prima fase delle opere edili nella quale </w:t>
      </w:r>
      <w:r>
        <w:rPr>
          <w:rFonts w:ascii="Tahoma" w:hAnsi="Tahoma"/>
          <w:sz w:val="20"/>
          <w:szCs w:val="20"/>
        </w:rPr>
        <w:t xml:space="preserve">è </w:t>
      </w:r>
      <w:r>
        <w:rPr>
          <w:rFonts w:ascii="Tahoma" w:hAnsi="Tahoma"/>
          <w:sz w:val="20"/>
          <w:szCs w:val="20"/>
        </w:rPr>
        <w:t xml:space="preserve">ancora possibile interrare i dispersori stessi senza particolari opere di scavo o di infissione ed inoltre possono essere eseguiti, </w:t>
      </w:r>
      <w:r>
        <w:rPr>
          <w:rFonts w:ascii="Tahoma" w:hAnsi="Tahoma"/>
          <w:sz w:val="20"/>
          <w:szCs w:val="20"/>
        </w:rPr>
        <w:t>se del caso, i collegamenti dello stesso ai ferri dei plinti di fondazione, utilizzando cos</w:t>
      </w:r>
      <w:r>
        <w:rPr>
          <w:rFonts w:ascii="Tahoma" w:hAnsi="Tahoma"/>
          <w:sz w:val="20"/>
          <w:szCs w:val="20"/>
        </w:rPr>
        <w:t xml:space="preserve">ì </w:t>
      </w:r>
      <w:r>
        <w:rPr>
          <w:rFonts w:ascii="Tahoma" w:hAnsi="Tahoma"/>
          <w:sz w:val="20"/>
          <w:szCs w:val="20"/>
        </w:rPr>
        <w:t>dispersori naturali.</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I collegamenti di equipotenzialit</w:t>
      </w:r>
      <w:r>
        <w:rPr>
          <w:rFonts w:ascii="Tahoma" w:hAnsi="Tahoma"/>
          <w:sz w:val="20"/>
          <w:szCs w:val="20"/>
        </w:rPr>
        <w:t xml:space="preserve">à </w:t>
      </w:r>
      <w:r>
        <w:rPr>
          <w:rFonts w:ascii="Tahoma" w:hAnsi="Tahoma"/>
          <w:sz w:val="20"/>
          <w:szCs w:val="20"/>
        </w:rPr>
        <w:t xml:space="preserve">principali devono essere eseguiti in base alle prescrizioni della norma </w:t>
      </w:r>
      <w:r>
        <w:rPr>
          <w:rFonts w:ascii="Tahoma" w:hAnsi="Tahoma"/>
          <w:color w:val="0000FF"/>
          <w:sz w:val="20"/>
          <w:szCs w:val="20"/>
          <w:u w:color="0000FF"/>
        </w:rPr>
        <w:t>CEI 64-8</w:t>
      </w:r>
      <w:r>
        <w:rPr>
          <w:rFonts w:ascii="Tahoma" w:hAnsi="Tahoma"/>
          <w:sz w:val="20"/>
          <w:szCs w:val="20"/>
        </w:rPr>
        <w:t>.</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Occorre preoccuparsi de</w:t>
      </w:r>
      <w:r>
        <w:rPr>
          <w:rFonts w:ascii="Tahoma" w:eastAsia="Tahoma" w:hAnsi="Tahoma" w:cs="Tahoma"/>
          <w:sz w:val="20"/>
          <w:szCs w:val="20"/>
        </w:rPr>
        <w:t xml:space="preserve">l coordinamento per la realizzazione dei collegamenti equipotenziali, richiesti per tubazioni metalliche o per altre masse estranee all'impianto elettrico che fanno parte della costruzione; </w:t>
      </w:r>
      <w:r>
        <w:rPr>
          <w:rFonts w:ascii="Tahoma" w:hAnsi="Tahoma"/>
          <w:sz w:val="20"/>
          <w:szCs w:val="20"/>
        </w:rPr>
        <w:t xml:space="preserve">è </w:t>
      </w:r>
      <w:r>
        <w:rPr>
          <w:rFonts w:ascii="Tahoma" w:hAnsi="Tahoma"/>
          <w:sz w:val="20"/>
          <w:szCs w:val="20"/>
        </w:rPr>
        <w:t>opportuno che vengano assegnate le competenze di esecuzione.</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Si</w:t>
      </w:r>
      <w:r>
        <w:rPr>
          <w:rFonts w:ascii="Tahoma" w:eastAsia="Tahoma" w:hAnsi="Tahoma" w:cs="Tahoma"/>
          <w:sz w:val="20"/>
          <w:szCs w:val="20"/>
        </w:rPr>
        <w:t xml:space="preserve"> raccomanda una particolare cura nella valutazione dei problemi di interferenza tra i vari impianti tecnologici interrati ai fini della corrosione. Si raccomanda peraltro la misurazione della resistivit</w:t>
      </w:r>
      <w:r>
        <w:rPr>
          <w:rFonts w:ascii="Tahoma" w:hAnsi="Tahoma"/>
          <w:sz w:val="20"/>
          <w:szCs w:val="20"/>
        </w:rPr>
        <w:t xml:space="preserve">à </w:t>
      </w:r>
      <w:r>
        <w:rPr>
          <w:rFonts w:ascii="Tahoma" w:hAnsi="Tahoma"/>
          <w:sz w:val="20"/>
          <w:szCs w:val="20"/>
        </w:rPr>
        <w:t>del terreno.</w:t>
      </w:r>
    </w:p>
    <w:p w:rsidR="00775AD6" w:rsidRDefault="00775AD6">
      <w:pPr>
        <w:ind w:left="283" w:right="1" w:hanging="283"/>
        <w:jc w:val="both"/>
        <w:rPr>
          <w:rFonts w:ascii="Tahoma" w:eastAsia="Tahoma" w:hAnsi="Tahoma" w:cs="Tahoma"/>
          <w:sz w:val="20"/>
          <w:szCs w:val="20"/>
        </w:rPr>
      </w:pPr>
    </w:p>
    <w:p w:rsidR="00775AD6" w:rsidRDefault="007654BA">
      <w:pPr>
        <w:ind w:left="283" w:right="1" w:hanging="283"/>
        <w:jc w:val="both"/>
        <w:rPr>
          <w:rFonts w:ascii="Tahoma" w:eastAsia="Tahoma" w:hAnsi="Tahoma" w:cs="Tahoma"/>
          <w:sz w:val="20"/>
          <w:szCs w:val="20"/>
        </w:rPr>
      </w:pPr>
      <w:r>
        <w:rPr>
          <w:rFonts w:ascii="Tahoma" w:hAnsi="Tahoma"/>
          <w:b/>
          <w:bCs/>
          <w:sz w:val="20"/>
          <w:szCs w:val="20"/>
        </w:rPr>
        <w:t>3</w:t>
      </w:r>
      <w:r>
        <w:rPr>
          <w:rFonts w:ascii="Tahoma" w:hAnsi="Tahoma"/>
          <w:b/>
          <w:bCs/>
          <w:sz w:val="20"/>
          <w:szCs w:val="20"/>
        </w:rPr>
        <w:tab/>
        <w:t>Impianto di protezione contro le sca</w:t>
      </w:r>
      <w:r>
        <w:rPr>
          <w:rFonts w:ascii="Tahoma" w:hAnsi="Tahoma"/>
          <w:b/>
          <w:bCs/>
          <w:sz w:val="20"/>
          <w:szCs w:val="20"/>
        </w:rPr>
        <w:t>riche atmosferiche</w:t>
      </w:r>
      <w:r>
        <w:rPr>
          <w:rFonts w:ascii="Tahoma" w:hAnsi="Tahoma"/>
          <w:sz w:val="20"/>
          <w:szCs w:val="20"/>
        </w:rPr>
        <w:t>.</w:t>
      </w:r>
    </w:p>
    <w:p w:rsidR="00775AD6" w:rsidRDefault="007654BA">
      <w:pPr>
        <w:ind w:left="283" w:right="1" w:hanging="283"/>
        <w:jc w:val="both"/>
        <w:rPr>
          <w:rFonts w:ascii="Tahoma" w:eastAsia="Tahoma" w:hAnsi="Tahoma" w:cs="Tahoma"/>
          <w:b/>
          <w:bCs/>
        </w:rPr>
      </w:pPr>
      <w:r>
        <w:rPr>
          <w:rFonts w:ascii="Tahoma" w:eastAsia="Tahoma" w:hAnsi="Tahoma" w:cs="Tahoma"/>
          <w:sz w:val="20"/>
          <w:szCs w:val="20"/>
        </w:rPr>
        <w:tab/>
        <w:t>Nel caso tale impianto fosse previsto, esso deve essere realizzato in conformit</w:t>
      </w:r>
      <w:r>
        <w:rPr>
          <w:rFonts w:ascii="Tahoma" w:hAnsi="Tahoma"/>
          <w:sz w:val="20"/>
          <w:szCs w:val="20"/>
        </w:rPr>
        <w:t xml:space="preserve">à </w:t>
      </w:r>
      <w:r>
        <w:rPr>
          <w:rFonts w:ascii="Tahoma" w:hAnsi="Tahoma"/>
          <w:sz w:val="20"/>
          <w:szCs w:val="20"/>
        </w:rPr>
        <w:t xml:space="preserve">alle disposizioni del D.M. 22/01/2008, n. 37 e delle norme </w:t>
      </w:r>
      <w:r>
        <w:rPr>
          <w:rFonts w:ascii="Tahoma" w:hAnsi="Tahoma"/>
          <w:color w:val="0000FF"/>
          <w:sz w:val="20"/>
          <w:szCs w:val="20"/>
          <w:u w:color="0000FF"/>
        </w:rPr>
        <w:t>CEI EN 62305-1/4</w:t>
      </w:r>
      <w:r>
        <w:rPr>
          <w:rFonts w:ascii="Tahoma" w:hAnsi="Tahoma"/>
          <w:sz w:val="20"/>
          <w:szCs w:val="20"/>
        </w:rPr>
        <w:t xml:space="preserve">, in base ai criteri di valutazione del rischio stabiliti dalla norma </w:t>
      </w:r>
      <w:r>
        <w:rPr>
          <w:rFonts w:ascii="Tahoma" w:hAnsi="Tahoma"/>
          <w:color w:val="0000FF"/>
          <w:sz w:val="20"/>
          <w:szCs w:val="20"/>
          <w:u w:color="0000FF"/>
        </w:rPr>
        <w:t>CEI EN 62</w:t>
      </w:r>
      <w:r>
        <w:rPr>
          <w:rFonts w:ascii="Tahoma" w:hAnsi="Tahoma"/>
          <w:color w:val="0000FF"/>
          <w:sz w:val="20"/>
          <w:szCs w:val="20"/>
          <w:u w:color="0000FF"/>
        </w:rPr>
        <w:t>305-2</w:t>
      </w:r>
      <w:r>
        <w:rPr>
          <w:rFonts w:ascii="Tahoma" w:hAnsi="Tahoma"/>
          <w:sz w:val="20"/>
          <w:szCs w:val="20"/>
        </w:rPr>
        <w:t>.</w:t>
      </w:r>
    </w:p>
    <w:p w:rsidR="00775AD6" w:rsidRDefault="00775AD6">
      <w:pPr>
        <w:spacing w:line="360" w:lineRule="atLeast"/>
        <w:jc w:val="both"/>
        <w:rPr>
          <w:rFonts w:ascii="Tahoma" w:eastAsia="Tahoma" w:hAnsi="Tahoma" w:cs="Tahoma"/>
        </w:rPr>
      </w:pPr>
    </w:p>
    <w:p w:rsidR="00775AD6" w:rsidRDefault="00775AD6">
      <w:pPr>
        <w:rPr>
          <w:rFonts w:ascii="Tahoma" w:eastAsia="Tahoma" w:hAnsi="Tahoma" w:cs="Tahoma"/>
          <w:sz w:val="20"/>
          <w:szCs w:val="20"/>
        </w:rPr>
      </w:pPr>
      <w:bookmarkStart w:id="361" w:name="bookmark246"/>
      <w:bookmarkEnd w:id="361"/>
    </w:p>
    <w:p w:rsidR="00775AD6" w:rsidRDefault="007654BA">
      <w:pPr>
        <w:pStyle w:val="CAPITOLATO03"/>
        <w:rPr>
          <w:rFonts w:ascii="Tahoma" w:eastAsia="Tahoma" w:hAnsi="Tahoma" w:cs="Tahoma"/>
        </w:rPr>
      </w:pPr>
      <w:bookmarkStart w:id="362" w:name="_Toc114"/>
      <w:r>
        <w:rPr>
          <w:rFonts w:ascii="Tahoma" w:hAnsi="Tahoma"/>
        </w:rPr>
        <w:t>Art. 7.3.1.1 PRESCRIZIONI TECNICHE GENERALI</w:t>
      </w:r>
      <w:bookmarkEnd w:id="362"/>
    </w:p>
    <w:p w:rsidR="00775AD6" w:rsidRDefault="00775AD6">
      <w:pPr>
        <w:jc w:val="both"/>
        <w:rPr>
          <w:rFonts w:ascii="Tahoma" w:eastAsia="Tahoma" w:hAnsi="Tahoma" w:cs="Tahoma"/>
          <w:sz w:val="20"/>
          <w:szCs w:val="20"/>
        </w:rPr>
      </w:pPr>
    </w:p>
    <w:p w:rsidR="00775AD6" w:rsidRDefault="007654BA">
      <w:pPr>
        <w:ind w:right="4" w:firstLine="283"/>
        <w:jc w:val="both"/>
        <w:rPr>
          <w:rFonts w:ascii="Tahoma" w:eastAsia="Tahoma" w:hAnsi="Tahoma" w:cs="Tahoma"/>
          <w:sz w:val="20"/>
          <w:szCs w:val="20"/>
        </w:rPr>
      </w:pPr>
      <w:r>
        <w:rPr>
          <w:rFonts w:ascii="Tahoma" w:hAnsi="Tahoma"/>
          <w:sz w:val="20"/>
          <w:szCs w:val="20"/>
        </w:rPr>
        <w:t>Gli impianti di riscaldamento e/o condizionamento saranno realizzati in conformit</w:t>
      </w:r>
      <w:r>
        <w:rPr>
          <w:rFonts w:ascii="Tahoma" w:hAnsi="Tahoma"/>
          <w:sz w:val="20"/>
          <w:szCs w:val="20"/>
        </w:rPr>
        <w:t xml:space="preserve">à </w:t>
      </w:r>
      <w:r>
        <w:rPr>
          <w:rFonts w:ascii="Tahoma" w:hAnsi="Tahoma"/>
          <w:sz w:val="20"/>
          <w:szCs w:val="20"/>
        </w:rPr>
        <w:t>al D.P.R. 412/90 e s.m.i., al D.M. 01 dicembre 1975 e s.m.i. e alle specifiche raccolte e circolari INAIL (ex I.S.P.E.S</w:t>
      </w:r>
      <w:r>
        <w:rPr>
          <w:rFonts w:ascii="Tahoma" w:hAnsi="Tahoma"/>
          <w:sz w:val="20"/>
          <w:szCs w:val="20"/>
        </w:rPr>
        <w:t>.L.). Si prester</w:t>
      </w:r>
      <w:r>
        <w:rPr>
          <w:rFonts w:ascii="Tahoma" w:hAnsi="Tahoma"/>
          <w:sz w:val="20"/>
          <w:szCs w:val="20"/>
        </w:rPr>
        <w:t xml:space="preserve">à </w:t>
      </w:r>
      <w:r>
        <w:rPr>
          <w:rFonts w:ascii="Tahoma" w:hAnsi="Tahoma"/>
          <w:sz w:val="20"/>
          <w:szCs w:val="20"/>
        </w:rPr>
        <w:t>attenzione inoltre, ai principi dei D.Lgs. 19 agosto 2005 n. 192, D.Lgs. 29 dicembre 2006 n. 311, D.P.R. 2 aprile 2009 n. 59, Decreti 26 giugno 2015 e alle metodologie e indicazioni tecniche riportate nelle norme UNI ad essi collegate.</w:t>
      </w:r>
    </w:p>
    <w:p w:rsidR="00775AD6" w:rsidRDefault="00775AD6">
      <w:pPr>
        <w:ind w:right="4" w:firstLine="283"/>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Tutti i prodotti e/o materiali impiegati, qualora possano essere dotati di marcatura CE secondo la normativa tecnica vigente, dovranno essere muniti di tale marchio.</w:t>
      </w:r>
    </w:p>
    <w:p w:rsidR="00775AD6" w:rsidRDefault="00775AD6">
      <w:pPr>
        <w:ind w:right="4" w:firstLine="283"/>
        <w:jc w:val="both"/>
        <w:rPr>
          <w:rFonts w:ascii="Tahoma" w:eastAsia="Tahoma" w:hAnsi="Tahoma" w:cs="Tahoma"/>
          <w:sz w:val="20"/>
          <w:szCs w:val="20"/>
        </w:rPr>
      </w:pPr>
    </w:p>
    <w:p w:rsidR="00775AD6" w:rsidRDefault="007654BA">
      <w:pPr>
        <w:ind w:right="4" w:firstLine="283"/>
        <w:jc w:val="both"/>
        <w:rPr>
          <w:rFonts w:ascii="Tahoma" w:eastAsia="Tahoma" w:hAnsi="Tahoma" w:cs="Tahoma"/>
          <w:sz w:val="20"/>
          <w:szCs w:val="20"/>
        </w:rPr>
      </w:pPr>
      <w:r>
        <w:rPr>
          <w:rFonts w:ascii="Tahoma" w:hAnsi="Tahoma"/>
          <w:sz w:val="20"/>
          <w:szCs w:val="20"/>
        </w:rPr>
        <w:t>In particolare:</w:t>
      </w:r>
    </w:p>
    <w:p w:rsidR="00775AD6" w:rsidRDefault="00775AD6">
      <w:pPr>
        <w:ind w:right="4" w:firstLine="283"/>
        <w:jc w:val="both"/>
        <w:rPr>
          <w:rFonts w:ascii="Tahoma" w:eastAsia="Tahoma" w:hAnsi="Tahoma" w:cs="Tahoma"/>
          <w:sz w:val="20"/>
          <w:szCs w:val="20"/>
        </w:rPr>
      </w:pPr>
    </w:p>
    <w:p w:rsidR="00775AD6" w:rsidRDefault="007654BA">
      <w:pPr>
        <w:spacing w:before="120" w:after="120"/>
        <w:jc w:val="both"/>
        <w:rPr>
          <w:rFonts w:ascii="Tahoma" w:eastAsia="Tahoma" w:hAnsi="Tahoma" w:cs="Tahoma"/>
          <w:sz w:val="20"/>
          <w:szCs w:val="20"/>
        </w:rPr>
      </w:pPr>
      <w:bookmarkStart w:id="363" w:name="bookmark247"/>
      <w:bookmarkEnd w:id="363"/>
      <w:r>
        <w:rPr>
          <w:rFonts w:ascii="Tahoma" w:hAnsi="Tahoma"/>
          <w:b/>
          <w:bCs/>
          <w:sz w:val="20"/>
          <w:szCs w:val="20"/>
        </w:rPr>
        <w:t>7.3.1.1.1) Per gli impianti di riscaldamento e condizionamento invernale</w:t>
      </w:r>
      <w:r>
        <w:rPr>
          <w:rFonts w:ascii="Tahoma" w:hAnsi="Tahoma"/>
          <w:b/>
          <w:bCs/>
          <w:sz w:val="20"/>
          <w:szCs w:val="20"/>
        </w:rPr>
        <w:t xml:space="preserve"> </w:t>
      </w:r>
      <w:r>
        <w:rPr>
          <w:rFonts w:ascii="Tahoma" w:hAnsi="Tahoma"/>
          <w:b/>
          <w:bCs/>
          <w:sz w:val="20"/>
          <w:szCs w:val="20"/>
        </w:rPr>
        <w:lastRenderedPageBreak/>
        <w:t>contemplati nell'articolo relativo alle definizioni degli impianti di riscaldamento e condizionamento dell'aria, valgono le seguenti prescrizioni:</w:t>
      </w:r>
    </w:p>
    <w:p w:rsidR="00775AD6" w:rsidRDefault="007654BA">
      <w:pPr>
        <w:spacing w:before="60" w:after="60"/>
        <w:ind w:left="566" w:right="4" w:hanging="283"/>
        <w:jc w:val="both"/>
        <w:rPr>
          <w:rFonts w:ascii="Tahoma" w:eastAsia="Tahoma" w:hAnsi="Tahoma" w:cs="Tahoma"/>
          <w:sz w:val="20"/>
          <w:szCs w:val="20"/>
        </w:rPr>
      </w:pPr>
      <w:r>
        <w:rPr>
          <w:rFonts w:ascii="Tahoma" w:hAnsi="Tahoma"/>
          <w:sz w:val="20"/>
          <w:szCs w:val="20"/>
        </w:rPr>
        <w:t>a)</w:t>
      </w:r>
      <w:r>
        <w:rPr>
          <w:rFonts w:ascii="Tahoma" w:hAnsi="Tahoma"/>
          <w:sz w:val="20"/>
          <w:szCs w:val="20"/>
        </w:rPr>
        <w:tab/>
        <w:t xml:space="preserve">Temperatura esterna - La temperatura esterna minima da tenere a base del calcolo dell'impianto, </w:t>
      </w:r>
      <w:r>
        <w:rPr>
          <w:rFonts w:ascii="Tahoma" w:hAnsi="Tahoma"/>
          <w:sz w:val="20"/>
          <w:szCs w:val="20"/>
        </w:rPr>
        <w:t xml:space="preserve">è </w:t>
      </w:r>
      <w:r>
        <w:rPr>
          <w:rFonts w:ascii="Tahoma" w:hAnsi="Tahoma"/>
          <w:sz w:val="20"/>
          <w:szCs w:val="20"/>
        </w:rPr>
        <w:t xml:space="preserve">quella </w:t>
      </w:r>
      <w:r>
        <w:rPr>
          <w:rFonts w:ascii="Tahoma" w:hAnsi="Tahoma"/>
          <w:sz w:val="20"/>
          <w:szCs w:val="20"/>
        </w:rPr>
        <w:t>fissata da progetto.</w:t>
      </w:r>
    </w:p>
    <w:p w:rsidR="00775AD6" w:rsidRDefault="007654BA">
      <w:pPr>
        <w:spacing w:before="60" w:after="60"/>
        <w:ind w:left="566" w:right="4" w:hanging="283"/>
        <w:jc w:val="both"/>
        <w:rPr>
          <w:rFonts w:ascii="Tahoma" w:eastAsia="Tahoma" w:hAnsi="Tahoma" w:cs="Tahoma"/>
          <w:sz w:val="20"/>
          <w:szCs w:val="20"/>
        </w:rPr>
      </w:pPr>
      <w:r>
        <w:rPr>
          <w:rFonts w:ascii="Tahoma" w:hAnsi="Tahoma"/>
          <w:sz w:val="20"/>
          <w:szCs w:val="20"/>
        </w:rPr>
        <w:t>b)</w:t>
      </w:r>
      <w:r>
        <w:rPr>
          <w:rFonts w:ascii="Tahoma" w:hAnsi="Tahoma"/>
          <w:sz w:val="20"/>
          <w:szCs w:val="20"/>
        </w:rPr>
        <w:tab/>
        <w:t xml:space="preserve">Temperatura dei locali e grado di regolazione dell'impianto - Con una temperatura massima di 85 </w:t>
      </w:r>
      <w:r>
        <w:rPr>
          <w:rFonts w:ascii="Tahoma" w:hAnsi="Tahoma"/>
          <w:sz w:val="20"/>
          <w:szCs w:val="20"/>
        </w:rPr>
        <w:t>°</w:t>
      </w:r>
      <w:r>
        <w:rPr>
          <w:rFonts w:ascii="Tahoma" w:hAnsi="Tahoma"/>
          <w:sz w:val="20"/>
          <w:szCs w:val="20"/>
        </w:rPr>
        <w:t>C. dell'acqua misurata alla partenza dalla caldaia o dallo scambiatore di calore, oppure dal loro collettore, quando trattasi di pi</w:t>
      </w:r>
      <w:r>
        <w:rPr>
          <w:rFonts w:ascii="Tahoma" w:hAnsi="Tahoma"/>
          <w:sz w:val="20"/>
          <w:szCs w:val="20"/>
        </w:rPr>
        <w:t xml:space="preserve">ù </w:t>
      </w:r>
      <w:r>
        <w:rPr>
          <w:rFonts w:ascii="Tahoma" w:hAnsi="Tahoma"/>
          <w:sz w:val="20"/>
          <w:szCs w:val="20"/>
        </w:rPr>
        <w:t>ca</w:t>
      </w:r>
      <w:r>
        <w:rPr>
          <w:rFonts w:ascii="Tahoma" w:hAnsi="Tahoma"/>
          <w:sz w:val="20"/>
          <w:szCs w:val="20"/>
        </w:rPr>
        <w:t>ldaie o pi</w:t>
      </w:r>
      <w:r>
        <w:rPr>
          <w:rFonts w:ascii="Tahoma" w:hAnsi="Tahoma"/>
          <w:sz w:val="20"/>
          <w:szCs w:val="20"/>
        </w:rPr>
        <w:t xml:space="preserve">ù </w:t>
      </w:r>
      <w:r>
        <w:rPr>
          <w:rFonts w:ascii="Tahoma" w:hAnsi="Tahoma"/>
          <w:sz w:val="20"/>
          <w:szCs w:val="20"/>
        </w:rPr>
        <w:t>scambiatori, nel caso di riscaldamento ad acqua calda, ovvero con una pressione commisurata al progetto o certificata per il prodotto commerciale installato e conforme alle richieste del fabbisogno, misurata come sopra indicato nel caso di risc</w:t>
      </w:r>
      <w:r>
        <w:rPr>
          <w:rFonts w:ascii="Tahoma" w:hAnsi="Tahoma"/>
          <w:sz w:val="20"/>
          <w:szCs w:val="20"/>
        </w:rPr>
        <w:t>aldamento a vapore, l'impianto deve essere capace di assicurare nei locali riscaldati le temperature da progetto.</w:t>
      </w:r>
    </w:p>
    <w:p w:rsidR="00775AD6" w:rsidRDefault="007654BA">
      <w:pPr>
        <w:ind w:right="4" w:firstLine="283"/>
        <w:jc w:val="both"/>
        <w:rPr>
          <w:rFonts w:ascii="Tahoma" w:eastAsia="Tahoma" w:hAnsi="Tahoma" w:cs="Tahoma"/>
          <w:sz w:val="20"/>
          <w:szCs w:val="20"/>
        </w:rPr>
      </w:pPr>
      <w:r>
        <w:rPr>
          <w:rFonts w:ascii="Tahoma" w:hAnsi="Tahoma"/>
          <w:sz w:val="20"/>
          <w:szCs w:val="20"/>
        </w:rPr>
        <w:t>Le temperature, come prescritto alla precedente lettera b), dovranno essere mantenute con l'utilizzazione di una potenza ridotta rispetto a qu</w:t>
      </w:r>
      <w:r>
        <w:rPr>
          <w:rFonts w:ascii="Tahoma" w:hAnsi="Tahoma"/>
          <w:sz w:val="20"/>
          <w:szCs w:val="20"/>
        </w:rPr>
        <w:t>ella massima risultante dal calcolo, con le varie temperature esterne che si verificassero al disopra di quella minima stabilita alla precedente lettera a).</w:t>
      </w:r>
    </w:p>
    <w:p w:rsidR="00775AD6" w:rsidRDefault="007654BA">
      <w:pPr>
        <w:ind w:right="4" w:firstLine="283"/>
        <w:jc w:val="both"/>
        <w:rPr>
          <w:rFonts w:ascii="Tahoma" w:eastAsia="Tahoma" w:hAnsi="Tahoma" w:cs="Tahoma"/>
          <w:sz w:val="20"/>
          <w:szCs w:val="20"/>
        </w:rPr>
      </w:pPr>
      <w:r>
        <w:rPr>
          <w:rFonts w:ascii="Tahoma" w:hAnsi="Tahoma"/>
          <w:sz w:val="20"/>
          <w:szCs w:val="20"/>
        </w:rPr>
        <w:t xml:space="preserve">Definito il fattore di carico </w:t>
      </w:r>
      <w:r>
        <w:rPr>
          <w:rFonts w:ascii="Tahoma" w:hAnsi="Tahoma"/>
          <w:b/>
          <w:bCs/>
          <w:sz w:val="20"/>
          <w:szCs w:val="20"/>
        </w:rPr>
        <w:t>m</w:t>
      </w:r>
      <w:r>
        <w:rPr>
          <w:rFonts w:ascii="Tahoma" w:hAnsi="Tahoma"/>
          <w:sz w:val="20"/>
          <w:szCs w:val="20"/>
        </w:rPr>
        <w:t xml:space="preserve"> come rapporto delle differenze tra la temperatura interna media, </w:t>
      </w:r>
      <w:r>
        <w:rPr>
          <w:rFonts w:ascii="Tahoma" w:hAnsi="Tahoma"/>
          <w:b/>
          <w:bCs/>
          <w:sz w:val="20"/>
          <w:szCs w:val="20"/>
        </w:rPr>
        <w:t>t1</w:t>
      </w:r>
      <w:r>
        <w:rPr>
          <w:rFonts w:ascii="Tahoma" w:hAnsi="Tahoma"/>
          <w:b/>
          <w:bCs/>
          <w:sz w:val="20"/>
          <w:szCs w:val="20"/>
        </w:rPr>
        <w:t>'</w:t>
      </w:r>
      <w:r>
        <w:rPr>
          <w:rFonts w:ascii="Tahoma" w:hAnsi="Tahoma"/>
          <w:sz w:val="20"/>
          <w:szCs w:val="20"/>
        </w:rPr>
        <w:t xml:space="preserve">, e la temperatura esterna media </w:t>
      </w:r>
      <w:r>
        <w:rPr>
          <w:rFonts w:ascii="Tahoma" w:hAnsi="Tahoma"/>
          <w:b/>
          <w:bCs/>
          <w:sz w:val="20"/>
          <w:szCs w:val="20"/>
        </w:rPr>
        <w:t>te'</w:t>
      </w:r>
      <w:r>
        <w:rPr>
          <w:rFonts w:ascii="Tahoma" w:hAnsi="Tahoma"/>
          <w:sz w:val="20"/>
          <w:szCs w:val="20"/>
        </w:rPr>
        <w:t xml:space="preserve">, misurate all'atto del collaudo, e le corrispondenti temperature interna, </w:t>
      </w:r>
      <w:r>
        <w:rPr>
          <w:rFonts w:ascii="Tahoma" w:hAnsi="Tahoma"/>
          <w:b/>
          <w:bCs/>
          <w:sz w:val="20"/>
          <w:szCs w:val="20"/>
        </w:rPr>
        <w:t>ti</w:t>
      </w:r>
      <w:r>
        <w:rPr>
          <w:rFonts w:ascii="Tahoma" w:hAnsi="Tahoma"/>
          <w:sz w:val="20"/>
          <w:szCs w:val="20"/>
        </w:rPr>
        <w:t xml:space="preserve">, ed esterna, </w:t>
      </w:r>
      <w:r>
        <w:rPr>
          <w:rFonts w:ascii="Tahoma" w:hAnsi="Tahoma"/>
          <w:b/>
          <w:bCs/>
          <w:sz w:val="20"/>
          <w:szCs w:val="20"/>
        </w:rPr>
        <w:t>te</w:t>
      </w:r>
      <w:r>
        <w:rPr>
          <w:rFonts w:ascii="Tahoma" w:hAnsi="Tahoma"/>
          <w:sz w:val="20"/>
          <w:szCs w:val="20"/>
        </w:rPr>
        <w:t xml:space="preserve">, di cui ai punti b) e a): </w:t>
      </w:r>
    </w:p>
    <w:p w:rsidR="00775AD6" w:rsidRDefault="007654BA">
      <w:pPr>
        <w:spacing w:before="60"/>
        <w:jc w:val="center"/>
        <w:rPr>
          <w:rFonts w:ascii="Tahoma" w:eastAsia="Tahoma" w:hAnsi="Tahoma" w:cs="Tahoma"/>
          <w:sz w:val="20"/>
          <w:szCs w:val="20"/>
        </w:rPr>
      </w:pPr>
      <w:r>
        <w:rPr>
          <w:rFonts w:ascii="Tahoma" w:hAnsi="Tahoma"/>
          <w:sz w:val="20"/>
          <w:szCs w:val="20"/>
        </w:rPr>
        <w:t xml:space="preserve">       t1' - te'</w:t>
      </w:r>
    </w:p>
    <w:p w:rsidR="00775AD6" w:rsidRDefault="007654BA">
      <w:pPr>
        <w:jc w:val="center"/>
        <w:rPr>
          <w:rFonts w:ascii="Tahoma" w:eastAsia="Tahoma" w:hAnsi="Tahoma" w:cs="Tahoma"/>
          <w:sz w:val="20"/>
          <w:szCs w:val="20"/>
        </w:rPr>
      </w:pPr>
      <w:r>
        <w:rPr>
          <w:rFonts w:ascii="Tahoma" w:hAnsi="Tahoma"/>
          <w:sz w:val="20"/>
          <w:szCs w:val="20"/>
        </w:rPr>
        <w:t>m = ---------</w:t>
      </w:r>
    </w:p>
    <w:p w:rsidR="00775AD6" w:rsidRDefault="007654BA">
      <w:pPr>
        <w:spacing w:after="60"/>
        <w:jc w:val="center"/>
        <w:rPr>
          <w:rFonts w:ascii="Tahoma" w:eastAsia="Tahoma" w:hAnsi="Tahoma" w:cs="Tahoma"/>
          <w:sz w:val="20"/>
          <w:szCs w:val="20"/>
        </w:rPr>
      </w:pPr>
      <w:r>
        <w:rPr>
          <w:rFonts w:ascii="Tahoma" w:hAnsi="Tahoma"/>
          <w:sz w:val="20"/>
          <w:szCs w:val="20"/>
        </w:rPr>
        <w:t xml:space="preserve">    ti - te </w:t>
      </w:r>
    </w:p>
    <w:p w:rsidR="00775AD6" w:rsidRDefault="007654BA">
      <w:pPr>
        <w:ind w:right="4" w:firstLine="283"/>
        <w:jc w:val="both"/>
        <w:rPr>
          <w:rFonts w:ascii="Tahoma" w:eastAsia="Tahoma" w:hAnsi="Tahoma" w:cs="Tahoma"/>
          <w:sz w:val="20"/>
          <w:szCs w:val="20"/>
        </w:rPr>
      </w:pPr>
      <w:r>
        <w:rPr>
          <w:rFonts w:ascii="Tahoma" w:hAnsi="Tahoma"/>
          <w:sz w:val="20"/>
          <w:szCs w:val="20"/>
        </w:rPr>
        <w:t>l'impianto dovr</w:t>
      </w:r>
      <w:r>
        <w:rPr>
          <w:rFonts w:ascii="Tahoma" w:hAnsi="Tahoma"/>
          <w:sz w:val="20"/>
          <w:szCs w:val="20"/>
        </w:rPr>
        <w:t xml:space="preserve">à </w:t>
      </w:r>
      <w:r>
        <w:rPr>
          <w:rFonts w:ascii="Tahoma" w:hAnsi="Tahoma"/>
          <w:sz w:val="20"/>
          <w:szCs w:val="20"/>
        </w:rPr>
        <w:t xml:space="preserve">garantire la temperatura interna con </w:t>
      </w:r>
      <w:r>
        <w:rPr>
          <w:rFonts w:ascii="Tahoma" w:hAnsi="Tahoma"/>
          <w:sz w:val="20"/>
          <w:szCs w:val="20"/>
        </w:rPr>
        <w:t>le tolleranze ammesse per valori del fattore di carico compresi tra 0,45 e 1.</w:t>
      </w:r>
    </w:p>
    <w:p w:rsidR="00775AD6" w:rsidRDefault="007654BA">
      <w:pPr>
        <w:ind w:right="4" w:firstLine="283"/>
        <w:jc w:val="both"/>
        <w:rPr>
          <w:rFonts w:ascii="Tahoma" w:eastAsia="Tahoma" w:hAnsi="Tahoma" w:cs="Tahoma"/>
          <w:sz w:val="20"/>
          <w:szCs w:val="20"/>
        </w:rPr>
      </w:pPr>
      <w:r>
        <w:rPr>
          <w:rFonts w:ascii="Tahoma" w:hAnsi="Tahoma"/>
          <w:sz w:val="20"/>
          <w:szCs w:val="20"/>
        </w:rPr>
        <w:t>Le temperature ti e te' devono differire solo delle tolleranze ammesse.</w:t>
      </w:r>
    </w:p>
    <w:p w:rsidR="00775AD6" w:rsidRDefault="007654BA">
      <w:pPr>
        <w:ind w:right="4" w:firstLine="283"/>
        <w:jc w:val="both"/>
        <w:rPr>
          <w:rFonts w:ascii="Tahoma" w:eastAsia="Tahoma" w:hAnsi="Tahoma" w:cs="Tahoma"/>
          <w:sz w:val="20"/>
          <w:szCs w:val="20"/>
        </w:rPr>
      </w:pPr>
      <w:r>
        <w:rPr>
          <w:rFonts w:ascii="Tahoma" w:hAnsi="Tahoma"/>
          <w:sz w:val="20"/>
          <w:szCs w:val="20"/>
        </w:rPr>
        <w:t>La riduzione di potenza, posta quella massima uguale all'unit</w:t>
      </w:r>
      <w:r>
        <w:rPr>
          <w:rFonts w:ascii="Tahoma" w:hAnsi="Tahoma"/>
          <w:sz w:val="20"/>
          <w:szCs w:val="20"/>
        </w:rPr>
        <w:t>à</w:t>
      </w:r>
      <w:r>
        <w:rPr>
          <w:rFonts w:ascii="Tahoma" w:hAnsi="Tahoma"/>
          <w:sz w:val="20"/>
          <w:szCs w:val="20"/>
        </w:rPr>
        <w:t>, sar</w:t>
      </w:r>
      <w:r>
        <w:rPr>
          <w:rFonts w:ascii="Tahoma" w:hAnsi="Tahoma"/>
          <w:sz w:val="20"/>
          <w:szCs w:val="20"/>
        </w:rPr>
        <w:t xml:space="preserve">à </w:t>
      </w:r>
      <w:r>
        <w:rPr>
          <w:rFonts w:ascii="Tahoma" w:hAnsi="Tahoma"/>
          <w:sz w:val="20"/>
          <w:szCs w:val="20"/>
        </w:rPr>
        <w:t>funzione del fattore di carico.</w:t>
      </w:r>
    </w:p>
    <w:p w:rsidR="00775AD6" w:rsidRDefault="007654BA">
      <w:pPr>
        <w:spacing w:before="60" w:after="60"/>
        <w:ind w:left="566" w:right="4" w:hanging="283"/>
        <w:jc w:val="both"/>
        <w:rPr>
          <w:rFonts w:ascii="Tahoma" w:eastAsia="Tahoma" w:hAnsi="Tahoma" w:cs="Tahoma"/>
          <w:sz w:val="20"/>
          <w:szCs w:val="20"/>
        </w:rPr>
      </w:pPr>
      <w:r>
        <w:rPr>
          <w:rFonts w:ascii="Tahoma" w:hAnsi="Tahoma"/>
          <w:sz w:val="20"/>
          <w:szCs w:val="20"/>
        </w:rPr>
        <w:t>c)</w:t>
      </w:r>
      <w:r>
        <w:rPr>
          <w:rFonts w:ascii="Tahoma" w:hAnsi="Tahoma"/>
          <w:sz w:val="20"/>
          <w:szCs w:val="20"/>
        </w:rPr>
        <w:tab/>
        <w:t>Te</w:t>
      </w:r>
      <w:r>
        <w:rPr>
          <w:rFonts w:ascii="Tahoma" w:hAnsi="Tahoma"/>
          <w:sz w:val="20"/>
          <w:szCs w:val="20"/>
        </w:rPr>
        <w:t>mperatura dell'acqua - Il valore massimo della differenza di temperatura dell'acqua, tra l'andata ed il ritorno nel generatore di calore, in corrispondenza della massima potenza dell'impianto, dovr</w:t>
      </w:r>
      <w:r>
        <w:rPr>
          <w:rFonts w:ascii="Tahoma" w:hAnsi="Tahoma"/>
          <w:sz w:val="20"/>
          <w:szCs w:val="20"/>
        </w:rPr>
        <w:t xml:space="preserve">à </w:t>
      </w:r>
      <w:r>
        <w:rPr>
          <w:rFonts w:ascii="Tahoma" w:hAnsi="Tahoma"/>
          <w:sz w:val="20"/>
          <w:szCs w:val="20"/>
        </w:rPr>
        <w:t>essere:</w:t>
      </w:r>
    </w:p>
    <w:p w:rsidR="00775AD6" w:rsidRDefault="007654BA">
      <w:pPr>
        <w:spacing w:before="60" w:after="60"/>
        <w:ind w:left="708" w:right="4"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per impianti ad acqua calda e circolazione natu</w:t>
      </w:r>
      <w:r>
        <w:rPr>
          <w:rFonts w:ascii="Tahoma" w:hAnsi="Tahoma"/>
          <w:sz w:val="20"/>
          <w:szCs w:val="20"/>
        </w:rPr>
        <w:t xml:space="preserve">rale, pari a 20 </w:t>
      </w:r>
      <w:r>
        <w:rPr>
          <w:rFonts w:ascii="Tahoma" w:hAnsi="Tahoma"/>
          <w:sz w:val="20"/>
          <w:szCs w:val="20"/>
        </w:rPr>
        <w:t>°</w:t>
      </w:r>
      <w:r>
        <w:rPr>
          <w:rFonts w:ascii="Tahoma" w:hAnsi="Tahoma"/>
          <w:sz w:val="20"/>
          <w:szCs w:val="20"/>
        </w:rPr>
        <w:t xml:space="preserve">C, ed eccezionalmente a 25 </w:t>
      </w:r>
      <w:r>
        <w:rPr>
          <w:rFonts w:ascii="Tahoma" w:hAnsi="Tahoma"/>
          <w:sz w:val="20"/>
          <w:szCs w:val="20"/>
        </w:rPr>
        <w:t>°</w:t>
      </w:r>
      <w:r>
        <w:rPr>
          <w:rFonts w:ascii="Tahoma" w:hAnsi="Tahoma"/>
          <w:sz w:val="20"/>
          <w:szCs w:val="20"/>
        </w:rPr>
        <w:t>C; in quest'ultimo caso, per</w:t>
      </w:r>
      <w:r>
        <w:rPr>
          <w:rFonts w:ascii="Tahoma" w:hAnsi="Tahoma"/>
          <w:sz w:val="20"/>
          <w:szCs w:val="20"/>
        </w:rPr>
        <w:t>ò</w:t>
      </w:r>
      <w:r>
        <w:rPr>
          <w:rFonts w:ascii="Tahoma" w:hAnsi="Tahoma"/>
          <w:sz w:val="20"/>
          <w:szCs w:val="20"/>
        </w:rPr>
        <w:t>, l'eccedenza deve essere chiaramente prospettata e giustificata;</w:t>
      </w:r>
    </w:p>
    <w:p w:rsidR="00775AD6" w:rsidRDefault="007654BA">
      <w:pPr>
        <w:spacing w:before="60" w:after="60"/>
        <w:ind w:left="708" w:right="4"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per impianti ad acqua calda, a circolazione forzata, pari a 10 </w:t>
      </w:r>
      <w:r>
        <w:rPr>
          <w:rFonts w:ascii="Tahoma" w:hAnsi="Tahoma"/>
          <w:sz w:val="20"/>
          <w:szCs w:val="20"/>
        </w:rPr>
        <w:t>°</w:t>
      </w:r>
      <w:r>
        <w:rPr>
          <w:rFonts w:ascii="Tahoma" w:hAnsi="Tahoma"/>
          <w:sz w:val="20"/>
          <w:szCs w:val="20"/>
        </w:rPr>
        <w:t xml:space="preserve">C, ed eccezionalmente a 15 </w:t>
      </w:r>
      <w:r>
        <w:rPr>
          <w:rFonts w:ascii="Tahoma" w:hAnsi="Tahoma"/>
          <w:sz w:val="20"/>
          <w:szCs w:val="20"/>
        </w:rPr>
        <w:t>°</w:t>
      </w:r>
      <w:r>
        <w:rPr>
          <w:rFonts w:ascii="Tahoma" w:hAnsi="Tahoma"/>
          <w:sz w:val="20"/>
          <w:szCs w:val="20"/>
        </w:rPr>
        <w:t xml:space="preserve">C; anche questo caso </w:t>
      </w:r>
      <w:r>
        <w:rPr>
          <w:rFonts w:ascii="Tahoma" w:hAnsi="Tahoma"/>
          <w:sz w:val="20"/>
          <w:szCs w:val="20"/>
        </w:rPr>
        <w:t>deve essere chiaramente prospettato e giustificato.</w:t>
      </w:r>
    </w:p>
    <w:p w:rsidR="00775AD6" w:rsidRDefault="007654BA">
      <w:pPr>
        <w:spacing w:before="60" w:after="60"/>
        <w:ind w:left="708" w:right="4" w:hanging="141"/>
        <w:jc w:val="both"/>
        <w:rPr>
          <w:rFonts w:ascii="Tahoma" w:eastAsia="Tahoma" w:hAnsi="Tahoma" w:cs="Tahoma"/>
          <w:sz w:val="20"/>
          <w:szCs w:val="20"/>
        </w:rPr>
      </w:pPr>
      <w:r>
        <w:rPr>
          <w:rFonts w:ascii="Tahoma" w:eastAsia="Tahoma" w:hAnsi="Tahoma" w:cs="Tahoma"/>
          <w:sz w:val="20"/>
          <w:szCs w:val="20"/>
        </w:rPr>
        <w:tab/>
        <w:t>Per differenze di temperature, nel generatore di calore, maggiori di quelle sopra indicate, devono essere date le giustificazioni tecniche che hanno indotto all'adozione di tali differenze di temperatura</w:t>
      </w:r>
      <w:r>
        <w:rPr>
          <w:rFonts w:ascii="Tahoma" w:eastAsia="Tahoma" w:hAnsi="Tahoma" w:cs="Tahoma"/>
          <w:sz w:val="20"/>
          <w:szCs w:val="20"/>
        </w:rPr>
        <w:t>.</w:t>
      </w:r>
    </w:p>
    <w:p w:rsidR="00775AD6" w:rsidRDefault="007654BA">
      <w:pPr>
        <w:spacing w:before="60" w:after="60"/>
        <w:ind w:left="566" w:right="4" w:hanging="283"/>
        <w:jc w:val="both"/>
        <w:rPr>
          <w:rFonts w:ascii="Tahoma" w:eastAsia="Tahoma" w:hAnsi="Tahoma" w:cs="Tahoma"/>
          <w:sz w:val="20"/>
          <w:szCs w:val="20"/>
        </w:rPr>
      </w:pPr>
      <w:r>
        <w:rPr>
          <w:rFonts w:ascii="Tahoma" w:hAnsi="Tahoma"/>
          <w:sz w:val="20"/>
          <w:szCs w:val="20"/>
        </w:rPr>
        <w:t>d)</w:t>
      </w:r>
      <w:r>
        <w:rPr>
          <w:rFonts w:ascii="Tahoma" w:hAnsi="Tahoma"/>
          <w:sz w:val="20"/>
          <w:szCs w:val="20"/>
        </w:rPr>
        <w:tab/>
        <w:t>Ricambi d'aria - Per il riscaldamento diretto con ventilazione naturale si prescrive di considerare per il calcolo del fabbisogno termico 1/2 ricambio all'ora; per il riscaldamento diretto con ventilazione artificiale, per il riscaldamento indiretto c</w:t>
      </w:r>
      <w:r>
        <w:rPr>
          <w:rFonts w:ascii="Tahoma" w:hAnsi="Tahoma"/>
          <w:sz w:val="20"/>
          <w:szCs w:val="20"/>
        </w:rPr>
        <w:t>on ventilazione meccanica, e per il condizionamento invernale, si prescrivono, per il calcolo della potenzialit</w:t>
      </w:r>
      <w:r>
        <w:rPr>
          <w:rFonts w:ascii="Tahoma" w:hAnsi="Tahoma"/>
          <w:sz w:val="20"/>
          <w:szCs w:val="20"/>
        </w:rPr>
        <w:t xml:space="preserve">à </w:t>
      </w:r>
      <w:r>
        <w:rPr>
          <w:rFonts w:ascii="Tahoma" w:hAnsi="Tahoma"/>
          <w:sz w:val="20"/>
          <w:szCs w:val="20"/>
        </w:rPr>
        <w:t>dell'impianto, n. 3 ricambi/ora, determinati in modo da garantire una portata minima di aria esterna di 25 m</w:t>
      </w:r>
      <w:r>
        <w:rPr>
          <w:rFonts w:ascii="Tahoma" w:hAnsi="Tahoma"/>
          <w:position w:val="8"/>
          <w:sz w:val="20"/>
          <w:szCs w:val="20"/>
        </w:rPr>
        <w:t>3</w:t>
      </w:r>
      <w:r>
        <w:rPr>
          <w:rFonts w:ascii="Tahoma" w:hAnsi="Tahoma"/>
          <w:sz w:val="20"/>
          <w:szCs w:val="20"/>
        </w:rPr>
        <w:t xml:space="preserve"> per ora e per persona.</w:t>
      </w:r>
    </w:p>
    <w:p w:rsidR="00775AD6" w:rsidRDefault="007654BA">
      <w:pPr>
        <w:spacing w:before="60" w:after="60"/>
        <w:ind w:left="566" w:right="4" w:hanging="283"/>
        <w:jc w:val="both"/>
        <w:rPr>
          <w:rFonts w:ascii="Tahoma" w:eastAsia="Tahoma" w:hAnsi="Tahoma" w:cs="Tahoma"/>
          <w:sz w:val="20"/>
          <w:szCs w:val="20"/>
        </w:rPr>
      </w:pPr>
      <w:r>
        <w:rPr>
          <w:rFonts w:ascii="Tahoma" w:hAnsi="Tahoma"/>
          <w:sz w:val="20"/>
          <w:szCs w:val="20"/>
        </w:rPr>
        <w:t>e)</w:t>
      </w:r>
      <w:r>
        <w:rPr>
          <w:rFonts w:ascii="Tahoma" w:hAnsi="Tahoma"/>
          <w:sz w:val="20"/>
          <w:szCs w:val="20"/>
        </w:rPr>
        <w:tab/>
        <w:t>Stato i</w:t>
      </w:r>
      <w:r>
        <w:rPr>
          <w:rFonts w:ascii="Tahoma" w:hAnsi="Tahoma"/>
          <w:sz w:val="20"/>
          <w:szCs w:val="20"/>
        </w:rPr>
        <w:t>grometrico - Per gli impianti di riscaldamento indiretto con ventilazione meccanica e di condizionamento invernale, l'umidit</w:t>
      </w:r>
      <w:r>
        <w:rPr>
          <w:rFonts w:ascii="Tahoma" w:hAnsi="Tahoma"/>
          <w:sz w:val="20"/>
          <w:szCs w:val="20"/>
        </w:rPr>
        <w:t xml:space="preserve">à </w:t>
      </w:r>
      <w:r>
        <w:rPr>
          <w:rFonts w:ascii="Tahoma" w:hAnsi="Tahoma"/>
          <w:sz w:val="20"/>
          <w:szCs w:val="20"/>
        </w:rPr>
        <w:t>relativa nei locali nel periodo invernale dovr</w:t>
      </w:r>
      <w:r>
        <w:rPr>
          <w:rFonts w:ascii="Tahoma" w:hAnsi="Tahoma"/>
          <w:sz w:val="20"/>
          <w:szCs w:val="20"/>
        </w:rPr>
        <w:t xml:space="preserve">à </w:t>
      </w:r>
      <w:r>
        <w:rPr>
          <w:rFonts w:ascii="Tahoma" w:hAnsi="Tahoma"/>
          <w:sz w:val="20"/>
          <w:szCs w:val="20"/>
        </w:rPr>
        <w:t>essere del 50% prevedendo per il calcolo un'umidit</w:t>
      </w:r>
      <w:r>
        <w:rPr>
          <w:rFonts w:ascii="Tahoma" w:hAnsi="Tahoma"/>
          <w:sz w:val="20"/>
          <w:szCs w:val="20"/>
        </w:rPr>
        <w:t xml:space="preserve">à </w:t>
      </w:r>
      <w:r>
        <w:rPr>
          <w:rFonts w:ascii="Tahoma" w:hAnsi="Tahoma"/>
          <w:sz w:val="20"/>
          <w:szCs w:val="20"/>
        </w:rPr>
        <w:t>relativa esterna del 70% corri</w:t>
      </w:r>
      <w:r>
        <w:rPr>
          <w:rFonts w:ascii="Tahoma" w:hAnsi="Tahoma"/>
          <w:sz w:val="20"/>
          <w:szCs w:val="20"/>
        </w:rPr>
        <w:t>spondente alla temperatura esterna fissata come alla lett. a).</w:t>
      </w:r>
    </w:p>
    <w:p w:rsidR="00775AD6" w:rsidRDefault="007654BA">
      <w:pPr>
        <w:spacing w:before="60" w:after="60"/>
        <w:ind w:left="566" w:right="4" w:hanging="283"/>
        <w:jc w:val="both"/>
        <w:rPr>
          <w:rFonts w:ascii="Tahoma" w:eastAsia="Tahoma" w:hAnsi="Tahoma" w:cs="Tahoma"/>
          <w:sz w:val="20"/>
          <w:szCs w:val="20"/>
        </w:rPr>
      </w:pPr>
      <w:r>
        <w:rPr>
          <w:rFonts w:ascii="Tahoma" w:eastAsia="Tahoma" w:hAnsi="Tahoma" w:cs="Tahoma"/>
          <w:sz w:val="20"/>
          <w:szCs w:val="20"/>
        </w:rPr>
        <w:tab/>
        <w:t>f)</w:t>
      </w:r>
      <w:r>
        <w:rPr>
          <w:rFonts w:ascii="Tahoma" w:eastAsia="Tahoma" w:hAnsi="Tahoma" w:cs="Tahoma"/>
          <w:sz w:val="20"/>
          <w:szCs w:val="20"/>
        </w:rPr>
        <w:tab/>
        <w:t>Preriscaldamento - Lo stato di regime dell'impianto o della parte dell'impianto a funzionamento intermittente di circa 10 ore nelle 24 ore della giornata ed a riscaldamento diretto deve rea</w:t>
      </w:r>
      <w:r>
        <w:rPr>
          <w:rFonts w:ascii="Tahoma" w:eastAsia="Tahoma" w:hAnsi="Tahoma" w:cs="Tahoma"/>
          <w:sz w:val="20"/>
          <w:szCs w:val="20"/>
        </w:rPr>
        <w:t>lizzarsi in un periodo di ore 2; tale periodo va ridotto ad 1 ora per la parte a riscaldamento indiretto.</w:t>
      </w:r>
    </w:p>
    <w:p w:rsidR="00775AD6" w:rsidRDefault="007654BA">
      <w:pPr>
        <w:ind w:right="4" w:firstLine="283"/>
        <w:jc w:val="both"/>
        <w:rPr>
          <w:rFonts w:ascii="Tahoma" w:eastAsia="Tahoma" w:hAnsi="Tahoma" w:cs="Tahoma"/>
          <w:sz w:val="20"/>
          <w:szCs w:val="20"/>
        </w:rPr>
      </w:pPr>
      <w:r>
        <w:rPr>
          <w:rFonts w:ascii="Tahoma" w:hAnsi="Tahoma"/>
          <w:sz w:val="20"/>
          <w:szCs w:val="20"/>
        </w:rPr>
        <w:t>Quanto sopra, dopo una regolare gestione di almeno 7 giorni consecutivi per gli impianti di riscaldamento, esclusi quelli a pannelli, per i quali la g</w:t>
      </w:r>
      <w:r>
        <w:rPr>
          <w:rFonts w:ascii="Tahoma" w:hAnsi="Tahoma"/>
          <w:sz w:val="20"/>
          <w:szCs w:val="20"/>
        </w:rPr>
        <w:t>estione sar</w:t>
      </w:r>
      <w:r>
        <w:rPr>
          <w:rFonts w:ascii="Tahoma" w:hAnsi="Tahoma"/>
          <w:sz w:val="20"/>
          <w:szCs w:val="20"/>
        </w:rPr>
        <w:t xml:space="preserve">à </w:t>
      </w:r>
      <w:r>
        <w:rPr>
          <w:rFonts w:ascii="Tahoma" w:hAnsi="Tahoma"/>
          <w:sz w:val="20"/>
          <w:szCs w:val="20"/>
        </w:rPr>
        <w:t>elevata a 15 giorni.</w:t>
      </w:r>
    </w:p>
    <w:p w:rsidR="00775AD6" w:rsidRDefault="007654BA">
      <w:pPr>
        <w:ind w:right="4" w:firstLine="283"/>
        <w:jc w:val="both"/>
        <w:rPr>
          <w:rFonts w:ascii="Tahoma" w:eastAsia="Tahoma" w:hAnsi="Tahoma" w:cs="Tahoma"/>
          <w:sz w:val="20"/>
          <w:szCs w:val="20"/>
        </w:rPr>
      </w:pPr>
      <w:r>
        <w:rPr>
          <w:rFonts w:ascii="Tahoma" w:hAnsi="Tahoma"/>
          <w:sz w:val="20"/>
          <w:szCs w:val="20"/>
        </w:rPr>
        <w:lastRenderedPageBreak/>
        <w:t xml:space="preserve">Qualora si tratti di funzionamento non giornaliero, ma saltuario e specialmente per lunghi periodi di </w:t>
      </w:r>
      <w:r>
        <w:rPr>
          <w:rFonts w:ascii="Tahoma" w:hAnsi="Tahoma"/>
          <w:sz w:val="20"/>
          <w:szCs w:val="20"/>
        </w:rPr>
        <w:t>interruzione di funzionamento, l'impianto dovr</w:t>
      </w:r>
      <w:r>
        <w:rPr>
          <w:rFonts w:ascii="Tahoma" w:hAnsi="Tahoma"/>
          <w:sz w:val="20"/>
          <w:szCs w:val="20"/>
        </w:rPr>
        <w:t xml:space="preserve">à </w:t>
      </w:r>
      <w:r>
        <w:rPr>
          <w:rFonts w:ascii="Tahoma" w:hAnsi="Tahoma"/>
          <w:sz w:val="20"/>
          <w:szCs w:val="20"/>
        </w:rPr>
        <w:t>funzionare per il tempo occorrente onde portare le strutture murarie dei</w:t>
      </w:r>
      <w:r>
        <w:rPr>
          <w:rFonts w:ascii="Tahoma" w:hAnsi="Tahoma"/>
          <w:sz w:val="20"/>
          <w:szCs w:val="20"/>
        </w:rPr>
        <w:t xml:space="preserve"> locali e pi</w:t>
      </w:r>
      <w:r>
        <w:rPr>
          <w:rFonts w:ascii="Tahoma" w:hAnsi="Tahoma"/>
          <w:sz w:val="20"/>
          <w:szCs w:val="20"/>
        </w:rPr>
        <w:t xml:space="preserve">ù </w:t>
      </w:r>
      <w:r>
        <w:rPr>
          <w:rFonts w:ascii="Tahoma" w:hAnsi="Tahoma"/>
          <w:sz w:val="20"/>
          <w:szCs w:val="20"/>
        </w:rPr>
        <w:t>precisamente la superficie interna dei muri pressoch</w:t>
      </w:r>
      <w:r>
        <w:rPr>
          <w:rFonts w:ascii="Tahoma" w:hAnsi="Tahoma"/>
          <w:sz w:val="20"/>
          <w:szCs w:val="20"/>
        </w:rPr>
        <w:t xml:space="preserve">é </w:t>
      </w:r>
      <w:r>
        <w:rPr>
          <w:rFonts w:ascii="Tahoma" w:hAnsi="Tahoma"/>
          <w:sz w:val="20"/>
          <w:szCs w:val="20"/>
        </w:rPr>
        <w:t>alla temperatura interna stabilita per i locali.</w:t>
      </w:r>
    </w:p>
    <w:p w:rsidR="00775AD6" w:rsidRDefault="007654BA">
      <w:pPr>
        <w:ind w:firstLine="284"/>
        <w:jc w:val="both"/>
        <w:rPr>
          <w:rFonts w:ascii="Tahoma" w:eastAsia="Tahoma" w:hAnsi="Tahoma" w:cs="Tahoma"/>
          <w:sz w:val="20"/>
          <w:szCs w:val="20"/>
        </w:rPr>
      </w:pPr>
      <w:r>
        <w:rPr>
          <w:rFonts w:ascii="Tahoma" w:hAnsi="Tahoma"/>
          <w:sz w:val="20"/>
          <w:szCs w:val="20"/>
        </w:rPr>
        <w:t>Per costruzioni speciali: edifici con grandi masse murarie, con grandi superfici a vetro con locali in grande cubatura, dovr</w:t>
      </w:r>
      <w:r>
        <w:rPr>
          <w:rFonts w:ascii="Tahoma" w:hAnsi="Tahoma"/>
          <w:sz w:val="20"/>
          <w:szCs w:val="20"/>
        </w:rPr>
        <w:t xml:space="preserve">à </w:t>
      </w:r>
      <w:r>
        <w:rPr>
          <w:rFonts w:ascii="Tahoma" w:hAnsi="Tahoma"/>
          <w:sz w:val="20"/>
          <w:szCs w:val="20"/>
        </w:rPr>
        <w:t>essere specif</w:t>
      </w:r>
      <w:r>
        <w:rPr>
          <w:rFonts w:ascii="Tahoma" w:hAnsi="Tahoma"/>
          <w:sz w:val="20"/>
          <w:szCs w:val="20"/>
        </w:rPr>
        <w:t>ic</w:t>
      </w:r>
      <w:r>
        <w:rPr>
          <w:rFonts w:ascii="Tahoma" w:hAnsi="Tahoma"/>
          <w:sz w:val="20"/>
          <w:szCs w:val="20"/>
        </w:rPr>
        <w:t>ato il tempo di preriscaldamento dell'impianto ed il periodo di uso dei locali.</w:t>
      </w:r>
    </w:p>
    <w:p w:rsidR="00775AD6" w:rsidRDefault="00775AD6">
      <w:pPr>
        <w:ind w:firstLine="284"/>
        <w:jc w:val="both"/>
        <w:rPr>
          <w:rFonts w:ascii="Tahoma" w:eastAsia="Tahoma" w:hAnsi="Tahoma" w:cs="Tahoma"/>
          <w:sz w:val="20"/>
          <w:szCs w:val="20"/>
        </w:rPr>
      </w:pPr>
    </w:p>
    <w:p w:rsidR="00775AD6" w:rsidRDefault="007654BA">
      <w:pPr>
        <w:spacing w:before="120" w:after="120"/>
        <w:jc w:val="both"/>
        <w:rPr>
          <w:rFonts w:ascii="Tahoma" w:eastAsia="Tahoma" w:hAnsi="Tahoma" w:cs="Tahoma"/>
          <w:sz w:val="20"/>
          <w:szCs w:val="20"/>
        </w:rPr>
      </w:pPr>
      <w:bookmarkStart w:id="364" w:name="bookmark248"/>
      <w:bookmarkEnd w:id="364"/>
      <w:r>
        <w:rPr>
          <w:rFonts w:ascii="Tahoma" w:hAnsi="Tahoma"/>
          <w:b/>
          <w:bCs/>
          <w:sz w:val="20"/>
          <w:szCs w:val="20"/>
        </w:rPr>
        <w:t>7.3.1.1.2) Per il condizionamento d'aria estivo:</w:t>
      </w:r>
    </w:p>
    <w:p w:rsidR="00775AD6" w:rsidRDefault="007654BA">
      <w:pPr>
        <w:spacing w:before="60" w:after="60"/>
        <w:ind w:left="566" w:right="4" w:hanging="283"/>
        <w:jc w:val="both"/>
        <w:rPr>
          <w:rFonts w:ascii="Tahoma" w:eastAsia="Tahoma" w:hAnsi="Tahoma" w:cs="Tahoma"/>
          <w:sz w:val="20"/>
          <w:szCs w:val="20"/>
        </w:rPr>
      </w:pPr>
      <w:r>
        <w:rPr>
          <w:rFonts w:ascii="Tahoma" w:hAnsi="Tahoma"/>
          <w:sz w:val="20"/>
          <w:szCs w:val="20"/>
        </w:rPr>
        <w:t>a)</w:t>
      </w:r>
      <w:r>
        <w:rPr>
          <w:rFonts w:ascii="Tahoma" w:hAnsi="Tahoma"/>
          <w:sz w:val="20"/>
          <w:szCs w:val="20"/>
        </w:rPr>
        <w:tab/>
        <w:t>La temperatura esterna e l'umidit</w:t>
      </w:r>
      <w:r>
        <w:rPr>
          <w:rFonts w:ascii="Tahoma" w:hAnsi="Tahoma"/>
          <w:sz w:val="20"/>
          <w:szCs w:val="20"/>
        </w:rPr>
        <w:t xml:space="preserve">à </w:t>
      </w:r>
      <w:r>
        <w:rPr>
          <w:rFonts w:ascii="Tahoma" w:hAnsi="Tahoma"/>
          <w:sz w:val="20"/>
          <w:szCs w:val="20"/>
        </w:rPr>
        <w:t>relativa da tenere quale base del calcolo sono quelle fissate nel progetto.</w:t>
      </w:r>
    </w:p>
    <w:p w:rsidR="00775AD6" w:rsidRDefault="007654BA">
      <w:pPr>
        <w:spacing w:before="60" w:after="60"/>
        <w:ind w:left="566" w:right="4" w:hanging="283"/>
        <w:jc w:val="both"/>
        <w:rPr>
          <w:rFonts w:ascii="Tahoma" w:eastAsia="Tahoma" w:hAnsi="Tahoma" w:cs="Tahoma"/>
          <w:sz w:val="20"/>
          <w:szCs w:val="20"/>
        </w:rPr>
      </w:pPr>
      <w:r>
        <w:rPr>
          <w:rFonts w:ascii="Tahoma" w:hAnsi="Tahoma"/>
          <w:sz w:val="20"/>
          <w:szCs w:val="20"/>
        </w:rPr>
        <w:t>b)</w:t>
      </w:r>
      <w:r>
        <w:rPr>
          <w:rFonts w:ascii="Tahoma" w:hAnsi="Tahoma"/>
          <w:sz w:val="20"/>
          <w:szCs w:val="20"/>
        </w:rPr>
        <w:tab/>
        <w:t xml:space="preserve">La </w:t>
      </w:r>
      <w:r>
        <w:rPr>
          <w:rFonts w:ascii="Tahoma" w:hAnsi="Tahoma"/>
          <w:sz w:val="20"/>
          <w:szCs w:val="20"/>
        </w:rPr>
        <w:t>temperatura dell'aria nei locali da condizionare dovr</w:t>
      </w:r>
      <w:r>
        <w:rPr>
          <w:rFonts w:ascii="Tahoma" w:hAnsi="Tahoma"/>
          <w:sz w:val="20"/>
          <w:szCs w:val="20"/>
        </w:rPr>
        <w:t xml:space="preserve">à </w:t>
      </w:r>
      <w:r>
        <w:rPr>
          <w:rFonts w:ascii="Tahoma" w:hAnsi="Tahoma"/>
          <w:sz w:val="20"/>
          <w:szCs w:val="20"/>
        </w:rPr>
        <w:t>essere da 4 a 7 gradi inferiore alla temperatura esterna fissata come alla lett. a): vedasi elaborati allegati.</w:t>
      </w:r>
    </w:p>
    <w:p w:rsidR="00775AD6" w:rsidRDefault="007654BA">
      <w:pPr>
        <w:ind w:right="4" w:firstLine="283"/>
        <w:jc w:val="both"/>
        <w:rPr>
          <w:rFonts w:ascii="Tahoma" w:eastAsia="Tahoma" w:hAnsi="Tahoma" w:cs="Tahoma"/>
          <w:sz w:val="20"/>
          <w:szCs w:val="20"/>
        </w:rPr>
      </w:pPr>
      <w:r>
        <w:rPr>
          <w:rFonts w:ascii="Tahoma" w:hAnsi="Tahoma"/>
          <w:sz w:val="20"/>
          <w:szCs w:val="20"/>
        </w:rPr>
        <w:t>Essendo te la temperatura esterna e ti la temperatura nei locali da condizionare, i valor</w:t>
      </w:r>
      <w:r>
        <w:rPr>
          <w:rFonts w:ascii="Tahoma" w:hAnsi="Tahoma"/>
          <w:sz w:val="20"/>
          <w:szCs w:val="20"/>
        </w:rPr>
        <w:t xml:space="preserve">i di (te - ti) vengono fissati tra 4 </w:t>
      </w:r>
      <w:r>
        <w:rPr>
          <w:rFonts w:ascii="Tahoma" w:hAnsi="Tahoma"/>
          <w:sz w:val="20"/>
          <w:szCs w:val="20"/>
        </w:rPr>
        <w:t>°</w:t>
      </w:r>
      <w:r>
        <w:rPr>
          <w:rFonts w:ascii="Tahoma" w:hAnsi="Tahoma"/>
          <w:sz w:val="20"/>
          <w:szCs w:val="20"/>
        </w:rPr>
        <w:t xml:space="preserve">C e 7 </w:t>
      </w:r>
      <w:r>
        <w:rPr>
          <w:rFonts w:ascii="Tahoma" w:hAnsi="Tahoma"/>
          <w:sz w:val="20"/>
          <w:szCs w:val="20"/>
        </w:rPr>
        <w:t>°</w:t>
      </w:r>
      <w:r>
        <w:rPr>
          <w:rFonts w:ascii="Tahoma" w:hAnsi="Tahoma"/>
          <w:sz w:val="20"/>
          <w:szCs w:val="20"/>
        </w:rPr>
        <w:t xml:space="preserve">C con te = 32 </w:t>
      </w:r>
      <w:r>
        <w:rPr>
          <w:rFonts w:ascii="Tahoma" w:hAnsi="Tahoma"/>
          <w:sz w:val="20"/>
          <w:szCs w:val="20"/>
        </w:rPr>
        <w:t>°</w:t>
      </w:r>
      <w:r>
        <w:rPr>
          <w:rFonts w:ascii="Tahoma" w:hAnsi="Tahoma"/>
          <w:sz w:val="20"/>
          <w:szCs w:val="20"/>
        </w:rPr>
        <w:t>C.</w:t>
      </w:r>
    </w:p>
    <w:p w:rsidR="00775AD6" w:rsidRDefault="007654BA">
      <w:pPr>
        <w:spacing w:before="60"/>
        <w:ind w:right="4" w:firstLine="283"/>
        <w:jc w:val="both"/>
        <w:rPr>
          <w:rFonts w:ascii="Tahoma" w:eastAsia="Tahoma" w:hAnsi="Tahoma" w:cs="Tahoma"/>
          <w:sz w:val="20"/>
          <w:szCs w:val="20"/>
        </w:rPr>
      </w:pPr>
      <w:r>
        <w:rPr>
          <w:rFonts w:ascii="Tahoma" w:hAnsi="Tahoma"/>
          <w:sz w:val="20"/>
          <w:szCs w:val="20"/>
        </w:rPr>
        <w:t xml:space="preserve">Per te &gt; 32 </w:t>
      </w:r>
      <w:r>
        <w:rPr>
          <w:rFonts w:ascii="Tahoma" w:hAnsi="Tahoma"/>
          <w:sz w:val="20"/>
          <w:szCs w:val="20"/>
        </w:rPr>
        <w:t>°</w:t>
      </w:r>
      <w:r>
        <w:rPr>
          <w:rFonts w:ascii="Tahoma" w:hAnsi="Tahoma"/>
          <w:sz w:val="20"/>
          <w:szCs w:val="20"/>
        </w:rPr>
        <w:t>C i valori (te - ti) restano costanti.</w:t>
      </w:r>
    </w:p>
    <w:p w:rsidR="00775AD6" w:rsidRDefault="007654BA">
      <w:pPr>
        <w:spacing w:before="60"/>
        <w:ind w:right="4" w:firstLine="283"/>
        <w:jc w:val="both"/>
        <w:rPr>
          <w:rFonts w:ascii="Tahoma" w:eastAsia="Tahoma" w:hAnsi="Tahoma" w:cs="Tahoma"/>
          <w:sz w:val="20"/>
          <w:szCs w:val="20"/>
        </w:rPr>
      </w:pPr>
      <w:r>
        <w:rPr>
          <w:rFonts w:ascii="Tahoma" w:hAnsi="Tahoma"/>
          <w:sz w:val="20"/>
          <w:szCs w:val="20"/>
        </w:rPr>
        <w:t xml:space="preserve">Per te &lt; 32 </w:t>
      </w:r>
      <w:r>
        <w:rPr>
          <w:rFonts w:ascii="Tahoma" w:hAnsi="Tahoma"/>
          <w:sz w:val="20"/>
          <w:szCs w:val="20"/>
        </w:rPr>
        <w:t>°</w:t>
      </w:r>
      <w:r>
        <w:rPr>
          <w:rFonts w:ascii="Tahoma" w:hAnsi="Tahoma"/>
          <w:sz w:val="20"/>
          <w:szCs w:val="20"/>
        </w:rPr>
        <w:t>C la variazione di ti si determina con la relazione:</w:t>
      </w:r>
    </w:p>
    <w:p w:rsidR="00775AD6" w:rsidRDefault="007654BA">
      <w:pPr>
        <w:spacing w:before="60"/>
        <w:jc w:val="center"/>
        <w:rPr>
          <w:rFonts w:ascii="Tahoma" w:eastAsia="Tahoma" w:hAnsi="Tahoma" w:cs="Tahoma"/>
          <w:sz w:val="20"/>
          <w:szCs w:val="20"/>
        </w:rPr>
      </w:pPr>
      <w:r>
        <w:rPr>
          <w:rFonts w:ascii="Tahoma" w:hAnsi="Tahoma"/>
          <w:sz w:val="20"/>
          <w:szCs w:val="20"/>
        </w:rPr>
        <w:t xml:space="preserve">                     te - 22</w:t>
      </w:r>
    </w:p>
    <w:p w:rsidR="00775AD6" w:rsidRDefault="007654BA">
      <w:pPr>
        <w:jc w:val="center"/>
        <w:rPr>
          <w:rFonts w:ascii="Tahoma" w:eastAsia="Tahoma" w:hAnsi="Tahoma" w:cs="Tahoma"/>
          <w:sz w:val="20"/>
          <w:szCs w:val="20"/>
        </w:rPr>
      </w:pPr>
      <w:r>
        <w:rPr>
          <w:rFonts w:ascii="Tahoma" w:hAnsi="Tahoma"/>
          <w:sz w:val="20"/>
          <w:szCs w:val="20"/>
        </w:rPr>
        <w:t>ti = 22</w:t>
      </w:r>
      <w:r>
        <w:rPr>
          <w:rFonts w:ascii="Tahoma" w:hAnsi="Tahoma"/>
          <w:sz w:val="20"/>
          <w:szCs w:val="20"/>
        </w:rPr>
        <w:t>°</w:t>
      </w:r>
      <w:r>
        <w:rPr>
          <w:rFonts w:ascii="Tahoma" w:hAnsi="Tahoma"/>
          <w:sz w:val="20"/>
          <w:szCs w:val="20"/>
        </w:rPr>
        <w:t>C + ---------</w:t>
      </w:r>
    </w:p>
    <w:p w:rsidR="00775AD6" w:rsidRDefault="007654BA">
      <w:pPr>
        <w:spacing w:after="60"/>
        <w:jc w:val="center"/>
        <w:rPr>
          <w:rFonts w:ascii="Tahoma" w:eastAsia="Tahoma" w:hAnsi="Tahoma" w:cs="Tahoma"/>
          <w:sz w:val="20"/>
          <w:szCs w:val="20"/>
        </w:rPr>
      </w:pPr>
      <w:r>
        <w:rPr>
          <w:rFonts w:ascii="Tahoma" w:hAnsi="Tahoma"/>
          <w:sz w:val="20"/>
          <w:szCs w:val="20"/>
        </w:rPr>
        <w:t xml:space="preserve">             2</w:t>
      </w:r>
    </w:p>
    <w:p w:rsidR="00775AD6" w:rsidRDefault="007654BA">
      <w:pPr>
        <w:ind w:right="4" w:firstLine="283"/>
        <w:jc w:val="both"/>
        <w:rPr>
          <w:rFonts w:ascii="Tahoma" w:eastAsia="Tahoma" w:hAnsi="Tahoma" w:cs="Tahoma"/>
          <w:sz w:val="20"/>
          <w:szCs w:val="20"/>
        </w:rPr>
      </w:pPr>
      <w:r>
        <w:rPr>
          <w:rFonts w:ascii="Tahoma" w:hAnsi="Tahoma"/>
          <w:sz w:val="20"/>
          <w:szCs w:val="20"/>
        </w:rPr>
        <w:t>stabilita</w:t>
      </w:r>
      <w:r>
        <w:rPr>
          <w:rFonts w:ascii="Tahoma" w:hAnsi="Tahoma"/>
          <w:sz w:val="20"/>
          <w:szCs w:val="20"/>
        </w:rPr>
        <w:t xml:space="preserve"> per</w:t>
      </w:r>
    </w:p>
    <w:p w:rsidR="00775AD6" w:rsidRDefault="007654BA">
      <w:pPr>
        <w:spacing w:before="60" w:after="60"/>
        <w:ind w:right="4" w:firstLine="283"/>
        <w:jc w:val="center"/>
        <w:rPr>
          <w:rFonts w:ascii="Tahoma" w:eastAsia="Tahoma" w:hAnsi="Tahoma" w:cs="Tahoma"/>
          <w:sz w:val="20"/>
          <w:szCs w:val="20"/>
        </w:rPr>
      </w:pPr>
      <w:r>
        <w:rPr>
          <w:rFonts w:ascii="Tahoma" w:hAnsi="Tahoma"/>
          <w:sz w:val="20"/>
          <w:szCs w:val="20"/>
        </w:rPr>
        <w:t xml:space="preserve">(te - ti) = 5 </w:t>
      </w:r>
      <w:r>
        <w:rPr>
          <w:rFonts w:ascii="Tahoma" w:hAnsi="Tahoma"/>
          <w:sz w:val="20"/>
          <w:szCs w:val="20"/>
        </w:rPr>
        <w:t>°</w:t>
      </w:r>
      <w:r>
        <w:rPr>
          <w:rFonts w:ascii="Tahoma" w:hAnsi="Tahoma"/>
          <w:sz w:val="20"/>
          <w:szCs w:val="20"/>
        </w:rPr>
        <w:t>C</w:t>
      </w:r>
      <w:r>
        <w:rPr>
          <w:rFonts w:ascii="Tahoma" w:hAnsi="Tahoma"/>
          <w:sz w:val="20"/>
          <w:szCs w:val="20"/>
        </w:rPr>
        <w:tab/>
      </w:r>
      <w:r>
        <w:rPr>
          <w:rFonts w:ascii="Tahoma" w:hAnsi="Tahoma"/>
          <w:sz w:val="20"/>
          <w:szCs w:val="20"/>
        </w:rPr>
        <w:tab/>
        <w:t xml:space="preserve">con te = 32 </w:t>
      </w:r>
      <w:r>
        <w:rPr>
          <w:rFonts w:ascii="Tahoma" w:hAnsi="Tahoma"/>
          <w:sz w:val="20"/>
          <w:szCs w:val="20"/>
        </w:rPr>
        <w:t>°</w:t>
      </w:r>
      <w:r>
        <w:rPr>
          <w:rFonts w:ascii="Tahoma" w:hAnsi="Tahoma"/>
          <w:sz w:val="20"/>
          <w:szCs w:val="20"/>
        </w:rPr>
        <w:t>C</w:t>
      </w:r>
    </w:p>
    <w:p w:rsidR="00775AD6" w:rsidRDefault="007654BA">
      <w:pPr>
        <w:ind w:right="4" w:firstLine="283"/>
        <w:jc w:val="both"/>
        <w:rPr>
          <w:rFonts w:ascii="Tahoma" w:eastAsia="Tahoma" w:hAnsi="Tahoma" w:cs="Tahoma"/>
          <w:sz w:val="20"/>
          <w:szCs w:val="20"/>
        </w:rPr>
      </w:pPr>
      <w:r>
        <w:rPr>
          <w:rFonts w:ascii="Tahoma" w:hAnsi="Tahoma"/>
          <w:sz w:val="20"/>
          <w:szCs w:val="20"/>
        </w:rPr>
        <w:t xml:space="preserve">dalla quale risulta che vale a determinare le variazioni di (te - ti) per te 32 </w:t>
      </w:r>
      <w:r>
        <w:rPr>
          <w:rFonts w:ascii="Tahoma" w:hAnsi="Tahoma"/>
          <w:sz w:val="20"/>
          <w:szCs w:val="20"/>
        </w:rPr>
        <w:t>°</w:t>
      </w:r>
      <w:r>
        <w:rPr>
          <w:rFonts w:ascii="Tahoma" w:hAnsi="Tahoma"/>
          <w:sz w:val="20"/>
          <w:szCs w:val="20"/>
        </w:rPr>
        <w:t xml:space="preserve">C per differenze tra te e ti rispettivamente, di 4 </w:t>
      </w:r>
      <w:r>
        <w:rPr>
          <w:rFonts w:ascii="Tahoma" w:hAnsi="Tahoma"/>
          <w:sz w:val="20"/>
          <w:szCs w:val="20"/>
        </w:rPr>
        <w:t>°</w:t>
      </w:r>
      <w:r>
        <w:rPr>
          <w:rFonts w:ascii="Tahoma" w:hAnsi="Tahoma"/>
          <w:sz w:val="20"/>
          <w:szCs w:val="20"/>
        </w:rPr>
        <w:t xml:space="preserve">C; 5 </w:t>
      </w:r>
      <w:r>
        <w:rPr>
          <w:rFonts w:ascii="Tahoma" w:hAnsi="Tahoma"/>
          <w:sz w:val="20"/>
          <w:szCs w:val="20"/>
        </w:rPr>
        <w:t>°</w:t>
      </w:r>
      <w:r>
        <w:rPr>
          <w:rFonts w:ascii="Tahoma" w:hAnsi="Tahoma"/>
          <w:sz w:val="20"/>
          <w:szCs w:val="20"/>
        </w:rPr>
        <w:t xml:space="preserve">C; 6 </w:t>
      </w:r>
      <w:r>
        <w:rPr>
          <w:rFonts w:ascii="Tahoma" w:hAnsi="Tahoma"/>
          <w:sz w:val="20"/>
          <w:szCs w:val="20"/>
        </w:rPr>
        <w:t>°</w:t>
      </w:r>
      <w:r>
        <w:rPr>
          <w:rFonts w:ascii="Tahoma" w:hAnsi="Tahoma"/>
          <w:sz w:val="20"/>
          <w:szCs w:val="20"/>
        </w:rPr>
        <w:t xml:space="preserve">C; 7 </w:t>
      </w:r>
      <w:r>
        <w:rPr>
          <w:rFonts w:ascii="Tahoma" w:hAnsi="Tahoma"/>
          <w:sz w:val="20"/>
          <w:szCs w:val="20"/>
        </w:rPr>
        <w:t>°</w:t>
      </w:r>
      <w:r>
        <w:rPr>
          <w:rFonts w:ascii="Tahoma" w:hAnsi="Tahoma"/>
          <w:sz w:val="20"/>
          <w:szCs w:val="20"/>
        </w:rPr>
        <w:t>C.</w:t>
      </w:r>
    </w:p>
    <w:p w:rsidR="00775AD6" w:rsidRDefault="00775AD6">
      <w:pPr>
        <w:ind w:right="4" w:firstLine="283"/>
        <w:jc w:val="both"/>
        <w:rPr>
          <w:rFonts w:ascii="Tahoma" w:eastAsia="Tahoma" w:hAnsi="Tahoma" w:cs="Tahoma"/>
          <w:sz w:val="20"/>
          <w:szCs w:val="20"/>
        </w:rPr>
      </w:pPr>
    </w:p>
    <w:p w:rsidR="00775AD6" w:rsidRDefault="007654BA">
      <w:pPr>
        <w:ind w:right="4" w:firstLine="283"/>
        <w:jc w:val="both"/>
        <w:rPr>
          <w:rFonts w:ascii="Tahoma" w:eastAsia="Tahoma" w:hAnsi="Tahoma" w:cs="Tahoma"/>
          <w:sz w:val="20"/>
          <w:szCs w:val="20"/>
        </w:rPr>
      </w:pPr>
      <w:r>
        <w:rPr>
          <w:rFonts w:ascii="Tahoma" w:hAnsi="Tahoma"/>
          <w:sz w:val="20"/>
          <w:szCs w:val="20"/>
        </w:rPr>
        <w:t xml:space="preserve">Valori di </w:t>
      </w:r>
    </w:p>
    <w:p w:rsidR="00775AD6" w:rsidRDefault="007654BA">
      <w:pPr>
        <w:spacing w:before="60" w:after="60"/>
        <w:ind w:right="4" w:firstLine="283"/>
        <w:jc w:val="center"/>
        <w:rPr>
          <w:rFonts w:ascii="Tahoma" w:eastAsia="Tahoma" w:hAnsi="Tahoma" w:cs="Tahoma"/>
          <w:sz w:val="20"/>
          <w:szCs w:val="20"/>
        </w:rPr>
      </w:pPr>
      <w:r>
        <w:rPr>
          <w:rFonts w:ascii="Tahoma" w:hAnsi="Tahoma"/>
          <w:sz w:val="20"/>
          <w:szCs w:val="20"/>
        </w:rPr>
        <w:t>te - ti</w:t>
      </w:r>
    </w:p>
    <w:p w:rsidR="00775AD6" w:rsidRDefault="007654BA">
      <w:pPr>
        <w:spacing w:before="60" w:after="60"/>
        <w:ind w:right="4" w:firstLine="283"/>
        <w:jc w:val="both"/>
        <w:rPr>
          <w:rFonts w:ascii="Tahoma" w:eastAsia="Tahoma" w:hAnsi="Tahoma" w:cs="Tahoma"/>
          <w:sz w:val="20"/>
          <w:szCs w:val="20"/>
        </w:rPr>
      </w:pPr>
      <w:r>
        <w:rPr>
          <w:rFonts w:ascii="Tahoma" w:hAnsi="Tahoma"/>
          <w:sz w:val="20"/>
          <w:szCs w:val="20"/>
        </w:rPr>
        <w:t>Per variazioni di te da 32</w:t>
      </w:r>
      <w:r>
        <w:rPr>
          <w:rFonts w:ascii="Tahoma" w:hAnsi="Tahoma"/>
          <w:sz w:val="20"/>
          <w:szCs w:val="20"/>
        </w:rPr>
        <w:t>°</w:t>
      </w:r>
      <w:r>
        <w:rPr>
          <w:rFonts w:ascii="Tahoma" w:hAnsi="Tahoma"/>
          <w:sz w:val="20"/>
          <w:szCs w:val="20"/>
        </w:rPr>
        <w:t>C a 22</w:t>
      </w:r>
      <w:r>
        <w:rPr>
          <w:rFonts w:ascii="Tahoma" w:hAnsi="Tahoma"/>
          <w:sz w:val="20"/>
          <w:szCs w:val="20"/>
        </w:rPr>
        <w:t>°</w:t>
      </w:r>
      <w:r>
        <w:rPr>
          <w:rFonts w:ascii="Tahoma" w:hAnsi="Tahoma"/>
          <w:sz w:val="20"/>
          <w:szCs w:val="20"/>
        </w:rPr>
        <w:t>C</w:t>
      </w:r>
    </w:p>
    <w:p w:rsidR="00775AD6" w:rsidRDefault="007654BA">
      <w:pPr>
        <w:spacing w:before="60" w:after="60"/>
        <w:ind w:left="566" w:right="4" w:hanging="283"/>
        <w:jc w:val="both"/>
        <w:rPr>
          <w:rFonts w:ascii="Tahoma" w:eastAsia="Tahoma" w:hAnsi="Tahoma" w:cs="Tahoma"/>
          <w:sz w:val="20"/>
          <w:szCs w:val="20"/>
        </w:rPr>
      </w:pPr>
      <w:r>
        <w:rPr>
          <w:rFonts w:ascii="Tahoma" w:hAnsi="Tahoma"/>
          <w:sz w:val="20"/>
          <w:szCs w:val="20"/>
        </w:rPr>
        <w:t>c)</w:t>
      </w:r>
      <w:r>
        <w:rPr>
          <w:rFonts w:ascii="Tahoma" w:hAnsi="Tahoma"/>
          <w:sz w:val="20"/>
          <w:szCs w:val="20"/>
        </w:rPr>
        <w:tab/>
        <w:t>Stato</w:t>
      </w:r>
      <w:r>
        <w:rPr>
          <w:rFonts w:ascii="Tahoma" w:hAnsi="Tahoma"/>
          <w:sz w:val="20"/>
          <w:szCs w:val="20"/>
        </w:rPr>
        <w:t xml:space="preserve"> igrometrico - L'umidit</w:t>
      </w:r>
      <w:r>
        <w:rPr>
          <w:rFonts w:ascii="Tahoma" w:hAnsi="Tahoma"/>
          <w:sz w:val="20"/>
          <w:szCs w:val="20"/>
        </w:rPr>
        <w:t xml:space="preserve">à </w:t>
      </w:r>
      <w:r>
        <w:rPr>
          <w:rFonts w:ascii="Tahoma" w:hAnsi="Tahoma"/>
          <w:sz w:val="20"/>
          <w:szCs w:val="20"/>
        </w:rPr>
        <w:t xml:space="preserve">relativa dell'aria nei locali da condizionare </w:t>
      </w:r>
      <w:r>
        <w:rPr>
          <w:rFonts w:ascii="Tahoma" w:hAnsi="Tahoma"/>
          <w:sz w:val="20"/>
          <w:szCs w:val="20"/>
        </w:rPr>
        <w:t xml:space="preserve">è </w:t>
      </w:r>
      <w:r>
        <w:rPr>
          <w:rFonts w:ascii="Tahoma" w:hAnsi="Tahoma"/>
          <w:sz w:val="20"/>
          <w:szCs w:val="20"/>
        </w:rPr>
        <w:t>stabilita del 50% e dovr</w:t>
      </w:r>
      <w:r>
        <w:rPr>
          <w:rFonts w:ascii="Tahoma" w:hAnsi="Tahoma"/>
          <w:sz w:val="20"/>
          <w:szCs w:val="20"/>
        </w:rPr>
        <w:t xml:space="preserve">à </w:t>
      </w:r>
      <w:r>
        <w:rPr>
          <w:rFonts w:ascii="Tahoma" w:hAnsi="Tahoma"/>
          <w:sz w:val="20"/>
          <w:szCs w:val="20"/>
        </w:rPr>
        <w:t>essere mantenuta costante, anche con le variazioni della temperatura interna nei locali, con una tolleranza ammessa dalla vigente normativa.</w:t>
      </w:r>
    </w:p>
    <w:p w:rsidR="00775AD6" w:rsidRDefault="007654BA">
      <w:pPr>
        <w:spacing w:before="60" w:after="60"/>
        <w:ind w:left="566" w:right="4" w:hanging="283"/>
        <w:jc w:val="both"/>
        <w:rPr>
          <w:rFonts w:ascii="Tahoma" w:eastAsia="Tahoma" w:hAnsi="Tahoma" w:cs="Tahoma"/>
          <w:sz w:val="20"/>
          <w:szCs w:val="20"/>
        </w:rPr>
      </w:pPr>
      <w:r>
        <w:rPr>
          <w:rFonts w:ascii="Tahoma" w:eastAsia="Tahoma" w:hAnsi="Tahoma" w:cs="Tahoma"/>
          <w:sz w:val="20"/>
          <w:szCs w:val="20"/>
        </w:rPr>
        <w:tab/>
        <w:t>L'umidit</w:t>
      </w:r>
      <w:r>
        <w:rPr>
          <w:rFonts w:ascii="Tahoma" w:hAnsi="Tahoma"/>
          <w:sz w:val="20"/>
          <w:szCs w:val="20"/>
        </w:rPr>
        <w:t xml:space="preserve">à </w:t>
      </w:r>
      <w:r>
        <w:rPr>
          <w:rFonts w:ascii="Tahoma" w:hAnsi="Tahoma"/>
          <w:sz w:val="20"/>
          <w:szCs w:val="20"/>
        </w:rPr>
        <w:t>assoluta dell'aria esterna da tenere a base del calcolo dovr</w:t>
      </w:r>
      <w:r>
        <w:rPr>
          <w:rFonts w:ascii="Tahoma" w:hAnsi="Tahoma"/>
          <w:sz w:val="20"/>
          <w:szCs w:val="20"/>
        </w:rPr>
        <w:t xml:space="preserve">à </w:t>
      </w:r>
      <w:r>
        <w:rPr>
          <w:rFonts w:ascii="Tahoma" w:hAnsi="Tahoma"/>
          <w:sz w:val="20"/>
          <w:szCs w:val="20"/>
        </w:rPr>
        <w:t>essere di: vedasi allegati</w:t>
      </w:r>
    </w:p>
    <w:p w:rsidR="00775AD6" w:rsidRDefault="007654BA">
      <w:pPr>
        <w:spacing w:before="60" w:after="60"/>
        <w:ind w:left="566" w:right="4" w:hanging="283"/>
        <w:jc w:val="both"/>
        <w:rPr>
          <w:rFonts w:ascii="Tahoma" w:eastAsia="Tahoma" w:hAnsi="Tahoma" w:cs="Tahoma"/>
          <w:sz w:val="20"/>
          <w:szCs w:val="20"/>
        </w:rPr>
      </w:pPr>
      <w:r>
        <w:rPr>
          <w:rFonts w:ascii="Tahoma" w:hAnsi="Tahoma"/>
          <w:sz w:val="20"/>
          <w:szCs w:val="20"/>
        </w:rPr>
        <w:t>d)</w:t>
      </w:r>
      <w:r>
        <w:rPr>
          <w:rFonts w:ascii="Tahoma" w:hAnsi="Tahoma"/>
          <w:sz w:val="20"/>
          <w:szCs w:val="20"/>
        </w:rPr>
        <w:tab/>
        <w:t>Ricambi di aria - Ai fini della determinazione della potenzialit</w:t>
      </w:r>
      <w:r>
        <w:rPr>
          <w:rFonts w:ascii="Tahoma" w:hAnsi="Tahoma"/>
          <w:sz w:val="20"/>
          <w:szCs w:val="20"/>
        </w:rPr>
        <w:t xml:space="preserve">à </w:t>
      </w:r>
      <w:r>
        <w:rPr>
          <w:rFonts w:ascii="Tahoma" w:hAnsi="Tahoma"/>
          <w:sz w:val="20"/>
          <w:szCs w:val="20"/>
        </w:rPr>
        <w:t>dell'impianto si prescrivono almeno un</w:t>
      </w:r>
      <w:r>
        <w:rPr>
          <w:rFonts w:ascii="Tahoma" w:hAnsi="Tahoma"/>
          <w:sz w:val="20"/>
          <w:szCs w:val="20"/>
        </w:rPr>
        <w:t xml:space="preserve"> m</w:t>
      </w:r>
      <w:r>
        <w:rPr>
          <w:rFonts w:ascii="Tahoma" w:hAnsi="Tahoma"/>
          <w:position w:val="8"/>
          <w:sz w:val="20"/>
          <w:szCs w:val="20"/>
        </w:rPr>
        <w:t>3</w:t>
      </w:r>
      <w:r>
        <w:rPr>
          <w:rFonts w:ascii="Tahoma" w:hAnsi="Tahoma"/>
          <w:sz w:val="20"/>
          <w:szCs w:val="20"/>
        </w:rPr>
        <w:t xml:space="preserve"> a persona all'ora di aria esterna.</w:t>
      </w:r>
    </w:p>
    <w:p w:rsidR="00775AD6" w:rsidRDefault="007654BA">
      <w:pPr>
        <w:spacing w:before="60" w:after="60"/>
        <w:ind w:left="566" w:right="4" w:hanging="283"/>
        <w:jc w:val="both"/>
        <w:rPr>
          <w:rFonts w:ascii="Tahoma" w:eastAsia="Tahoma" w:hAnsi="Tahoma" w:cs="Tahoma"/>
          <w:sz w:val="20"/>
          <w:szCs w:val="20"/>
        </w:rPr>
      </w:pPr>
      <w:r>
        <w:rPr>
          <w:rFonts w:ascii="Tahoma" w:hAnsi="Tahoma"/>
          <w:sz w:val="20"/>
          <w:szCs w:val="20"/>
        </w:rPr>
        <w:t>e)</w:t>
      </w:r>
      <w:r>
        <w:rPr>
          <w:rFonts w:ascii="Tahoma" w:hAnsi="Tahoma"/>
          <w:sz w:val="20"/>
          <w:szCs w:val="20"/>
        </w:rPr>
        <w:tab/>
        <w:t>Lo stato di regime</w:t>
      </w:r>
      <w:r>
        <w:rPr>
          <w:rFonts w:ascii="Tahoma" w:hAnsi="Tahoma"/>
          <w:sz w:val="20"/>
          <w:szCs w:val="20"/>
        </w:rPr>
        <w:t xml:space="preserve"> con impianto a funzionamento giornaliero intermittente, per circa 10 ore di funzionamento su 24, deve realizzarsi in un periodo di 2 ore. Nel caso si tratti di un diverso periodo di intermittenza, sar</w:t>
      </w:r>
      <w:r>
        <w:rPr>
          <w:rFonts w:ascii="Tahoma" w:hAnsi="Tahoma"/>
          <w:sz w:val="20"/>
          <w:szCs w:val="20"/>
        </w:rPr>
        <w:t xml:space="preserve">à </w:t>
      </w:r>
      <w:r>
        <w:rPr>
          <w:rFonts w:ascii="Tahoma" w:hAnsi="Tahoma"/>
          <w:sz w:val="20"/>
          <w:szCs w:val="20"/>
        </w:rPr>
        <w:t xml:space="preserve">prescritta la durata del relativo avviamento; questo </w:t>
      </w:r>
      <w:r>
        <w:rPr>
          <w:rFonts w:ascii="Tahoma" w:hAnsi="Tahoma"/>
          <w:sz w:val="20"/>
          <w:szCs w:val="20"/>
        </w:rPr>
        <w:t>sempre che l'esercizio sia regolarmente gestito da almeno 7 giorni consecutivi.</w:t>
      </w:r>
    </w:p>
    <w:p w:rsidR="00775AD6" w:rsidRDefault="007654BA">
      <w:pPr>
        <w:ind w:right="4" w:firstLine="283"/>
        <w:jc w:val="both"/>
        <w:rPr>
          <w:rFonts w:ascii="Tahoma" w:eastAsia="Tahoma" w:hAnsi="Tahoma" w:cs="Tahoma"/>
          <w:sz w:val="20"/>
          <w:szCs w:val="20"/>
        </w:rPr>
      </w:pPr>
      <w:r>
        <w:rPr>
          <w:rFonts w:ascii="Tahoma" w:hAnsi="Tahoma"/>
          <w:sz w:val="20"/>
          <w:szCs w:val="20"/>
        </w:rPr>
        <w:t>Qualora si tratti di funzionamento saltuario, non giornaliero, l'impianto dovr</w:t>
      </w:r>
      <w:r>
        <w:rPr>
          <w:rFonts w:ascii="Tahoma" w:hAnsi="Tahoma"/>
          <w:sz w:val="20"/>
          <w:szCs w:val="20"/>
        </w:rPr>
        <w:t xml:space="preserve">à </w:t>
      </w:r>
      <w:r>
        <w:rPr>
          <w:rFonts w:ascii="Tahoma" w:hAnsi="Tahoma"/>
          <w:sz w:val="20"/>
          <w:szCs w:val="20"/>
        </w:rPr>
        <w:t>funzionare per il periodo di tempo occorrente a raggiungere, nei locali, il regime con le temper</w:t>
      </w:r>
      <w:r>
        <w:rPr>
          <w:rFonts w:ascii="Tahoma" w:hAnsi="Tahoma"/>
          <w:sz w:val="20"/>
          <w:szCs w:val="20"/>
        </w:rPr>
        <w:t>ature stabilite.</w:t>
      </w:r>
    </w:p>
    <w:p w:rsidR="00775AD6" w:rsidRDefault="00775AD6">
      <w:pPr>
        <w:ind w:right="4" w:firstLine="283"/>
        <w:jc w:val="both"/>
        <w:rPr>
          <w:rFonts w:ascii="Tahoma" w:eastAsia="Tahoma" w:hAnsi="Tahoma" w:cs="Tahoma"/>
          <w:sz w:val="20"/>
          <w:szCs w:val="20"/>
        </w:rPr>
      </w:pPr>
    </w:p>
    <w:p w:rsidR="00775AD6" w:rsidRDefault="00775AD6">
      <w:pPr>
        <w:rPr>
          <w:rFonts w:ascii="Tahoma" w:eastAsia="Tahoma" w:hAnsi="Tahoma" w:cs="Tahoma"/>
          <w:sz w:val="20"/>
          <w:szCs w:val="20"/>
        </w:rPr>
      </w:pPr>
      <w:bookmarkStart w:id="365" w:name="bookmark249"/>
      <w:bookmarkEnd w:id="365"/>
    </w:p>
    <w:p w:rsidR="00775AD6" w:rsidRDefault="007654BA">
      <w:pPr>
        <w:pStyle w:val="CAPITOLATO03"/>
        <w:rPr>
          <w:rFonts w:ascii="Tahoma" w:eastAsia="Tahoma" w:hAnsi="Tahoma" w:cs="Tahoma"/>
        </w:rPr>
      </w:pPr>
      <w:bookmarkStart w:id="366" w:name="_Toc115"/>
      <w:r>
        <w:rPr>
          <w:rFonts w:ascii="Tahoma" w:hAnsi="Tahoma"/>
        </w:rPr>
        <w:t>Art. 7.3.1.2 SISTEMA DI PRODUZIONE O DI SOTTRAZIONE DEL CALORE</w:t>
      </w:r>
      <w:bookmarkEnd w:id="366"/>
    </w:p>
    <w:p w:rsidR="00775AD6" w:rsidRDefault="00775AD6">
      <w:pPr>
        <w:jc w:val="both"/>
        <w:rPr>
          <w:rFonts w:ascii="Tahoma" w:eastAsia="Tahoma" w:hAnsi="Tahoma" w:cs="Tahoma"/>
          <w:sz w:val="20"/>
          <w:szCs w:val="20"/>
        </w:rPr>
      </w:pPr>
    </w:p>
    <w:p w:rsidR="00775AD6" w:rsidRDefault="007654BA">
      <w:pPr>
        <w:ind w:right="4" w:firstLine="283"/>
        <w:jc w:val="both"/>
        <w:rPr>
          <w:rFonts w:ascii="Tahoma" w:eastAsia="Tahoma" w:hAnsi="Tahoma" w:cs="Tahoma"/>
          <w:sz w:val="20"/>
          <w:szCs w:val="20"/>
        </w:rPr>
      </w:pPr>
      <w:r>
        <w:rPr>
          <w:rFonts w:ascii="Tahoma" w:hAnsi="Tahoma"/>
          <w:sz w:val="20"/>
          <w:szCs w:val="20"/>
        </w:rPr>
        <w:t>Per la produzione del calore (produzione del freddo) si dovr</w:t>
      </w:r>
      <w:r>
        <w:rPr>
          <w:rFonts w:ascii="Tahoma" w:hAnsi="Tahoma"/>
          <w:sz w:val="20"/>
          <w:szCs w:val="20"/>
        </w:rPr>
        <w:t xml:space="preserve">à </w:t>
      </w:r>
      <w:r>
        <w:rPr>
          <w:rFonts w:ascii="Tahoma" w:hAnsi="Tahoma"/>
          <w:sz w:val="20"/>
          <w:szCs w:val="20"/>
        </w:rPr>
        <w:t>tener presente che la disponibilit</w:t>
      </w:r>
      <w:r>
        <w:rPr>
          <w:rFonts w:ascii="Tahoma" w:hAnsi="Tahoma"/>
          <w:sz w:val="20"/>
          <w:szCs w:val="20"/>
        </w:rPr>
        <w:t xml:space="preserve">à </w:t>
      </w:r>
      <w:r>
        <w:rPr>
          <w:rFonts w:ascii="Tahoma" w:hAnsi="Tahoma"/>
          <w:sz w:val="20"/>
          <w:szCs w:val="20"/>
        </w:rPr>
        <w:t xml:space="preserve">di acqua di raffreddamento </w:t>
      </w:r>
      <w:r>
        <w:rPr>
          <w:rFonts w:ascii="Tahoma" w:hAnsi="Tahoma"/>
          <w:sz w:val="20"/>
          <w:szCs w:val="20"/>
        </w:rPr>
        <w:t xml:space="preserve">è </w:t>
      </w:r>
      <w:r>
        <w:rPr>
          <w:rFonts w:ascii="Tahoma" w:hAnsi="Tahoma"/>
          <w:sz w:val="20"/>
          <w:szCs w:val="20"/>
        </w:rPr>
        <w:t>di: vedasi allegati.</w:t>
      </w:r>
    </w:p>
    <w:p w:rsidR="00775AD6" w:rsidRDefault="00775AD6">
      <w:pPr>
        <w:ind w:right="4" w:firstLine="283"/>
        <w:jc w:val="both"/>
        <w:rPr>
          <w:rFonts w:ascii="Tahoma" w:eastAsia="Tahoma" w:hAnsi="Tahoma" w:cs="Tahoma"/>
          <w:sz w:val="20"/>
          <w:szCs w:val="20"/>
        </w:rPr>
      </w:pPr>
    </w:p>
    <w:p w:rsidR="00775AD6" w:rsidRDefault="007654BA">
      <w:pPr>
        <w:ind w:right="4" w:firstLine="283"/>
        <w:jc w:val="both"/>
        <w:rPr>
          <w:rFonts w:ascii="Tahoma" w:eastAsia="Tahoma" w:hAnsi="Tahoma" w:cs="Tahoma"/>
          <w:sz w:val="20"/>
          <w:szCs w:val="20"/>
        </w:rPr>
      </w:pPr>
      <w:r>
        <w:rPr>
          <w:rFonts w:ascii="Tahoma" w:hAnsi="Tahoma"/>
          <w:sz w:val="20"/>
          <w:szCs w:val="20"/>
        </w:rPr>
        <w:t xml:space="preserve">La centrale termica e </w:t>
      </w:r>
      <w:r>
        <w:rPr>
          <w:rFonts w:ascii="Tahoma" w:hAnsi="Tahoma"/>
          <w:sz w:val="20"/>
          <w:szCs w:val="20"/>
        </w:rPr>
        <w:t>frigorifera ed i condizionatori di aria dovranno essere sistemati in idonei e spaziosi locali, appositamente destinati, di facile accesso ed ingresso sufficientemente arieggiati ed illuminati e rispondenti alle vigenti normative.</w:t>
      </w:r>
    </w:p>
    <w:p w:rsidR="00775AD6" w:rsidRDefault="007654BA">
      <w:pPr>
        <w:ind w:right="4" w:firstLine="283"/>
        <w:jc w:val="both"/>
        <w:rPr>
          <w:rFonts w:ascii="Tahoma" w:eastAsia="Tahoma" w:hAnsi="Tahoma" w:cs="Tahoma"/>
          <w:sz w:val="20"/>
          <w:szCs w:val="20"/>
        </w:rPr>
      </w:pPr>
      <w:r>
        <w:rPr>
          <w:rFonts w:ascii="Tahoma" w:hAnsi="Tahoma"/>
          <w:sz w:val="20"/>
          <w:szCs w:val="20"/>
        </w:rPr>
        <w:t>Per quanto riguarda i loca</w:t>
      </w:r>
      <w:r>
        <w:rPr>
          <w:rFonts w:ascii="Tahoma" w:hAnsi="Tahoma"/>
          <w:sz w:val="20"/>
          <w:szCs w:val="20"/>
        </w:rPr>
        <w:t xml:space="preserve">li per i generatori di calore a vapore o ad acqua surriscaldata, </w:t>
      </w:r>
      <w:r>
        <w:rPr>
          <w:rFonts w:ascii="Tahoma" w:hAnsi="Tahoma"/>
          <w:sz w:val="20"/>
          <w:szCs w:val="20"/>
        </w:rPr>
        <w:lastRenderedPageBreak/>
        <w:t>dovranno altres</w:t>
      </w:r>
      <w:r>
        <w:rPr>
          <w:rFonts w:ascii="Tahoma" w:hAnsi="Tahoma"/>
          <w:sz w:val="20"/>
          <w:szCs w:val="20"/>
        </w:rPr>
        <w:t xml:space="preserve">ì </w:t>
      </w:r>
      <w:r>
        <w:rPr>
          <w:rFonts w:ascii="Tahoma" w:hAnsi="Tahoma"/>
          <w:sz w:val="20"/>
          <w:szCs w:val="20"/>
        </w:rPr>
        <w:t>osservarsi le disposizioni sugli apparecchi a pressione dell'Ente preposto.</w:t>
      </w:r>
    </w:p>
    <w:p w:rsidR="00775AD6" w:rsidRDefault="007654BA">
      <w:pPr>
        <w:ind w:right="4" w:firstLine="283"/>
        <w:jc w:val="both"/>
        <w:rPr>
          <w:rFonts w:ascii="Tahoma" w:eastAsia="Tahoma" w:hAnsi="Tahoma" w:cs="Tahoma"/>
          <w:sz w:val="20"/>
          <w:szCs w:val="20"/>
        </w:rPr>
      </w:pPr>
      <w:r>
        <w:rPr>
          <w:rFonts w:ascii="Tahoma" w:hAnsi="Tahoma"/>
          <w:sz w:val="20"/>
          <w:szCs w:val="20"/>
        </w:rPr>
        <w:t>I locali della centrale frigorifera e della centrale termica dovranno soddisfare alle disposizioni</w:t>
      </w:r>
      <w:r>
        <w:rPr>
          <w:rFonts w:ascii="Tahoma" w:hAnsi="Tahoma"/>
          <w:sz w:val="20"/>
          <w:szCs w:val="20"/>
        </w:rPr>
        <w:t xml:space="preserve"> vigenti per la prevenzione infortuni ed incendi.</w:t>
      </w:r>
    </w:p>
    <w:p w:rsidR="00775AD6" w:rsidRDefault="00775AD6">
      <w:pPr>
        <w:ind w:right="4" w:firstLine="283"/>
        <w:jc w:val="both"/>
        <w:rPr>
          <w:rFonts w:ascii="Tahoma" w:eastAsia="Tahoma" w:hAnsi="Tahoma" w:cs="Tahoma"/>
          <w:sz w:val="20"/>
          <w:szCs w:val="20"/>
        </w:rPr>
      </w:pPr>
    </w:p>
    <w:p w:rsidR="00775AD6" w:rsidRDefault="007654BA">
      <w:pPr>
        <w:spacing w:before="120" w:after="120"/>
        <w:jc w:val="both"/>
        <w:rPr>
          <w:rFonts w:ascii="Tahoma" w:eastAsia="Tahoma" w:hAnsi="Tahoma" w:cs="Tahoma"/>
          <w:sz w:val="20"/>
          <w:szCs w:val="20"/>
        </w:rPr>
      </w:pPr>
      <w:bookmarkStart w:id="367" w:name="bookmark250"/>
      <w:bookmarkEnd w:id="367"/>
      <w:r>
        <w:rPr>
          <w:rFonts w:ascii="Tahoma" w:hAnsi="Tahoma"/>
          <w:b/>
          <w:bCs/>
          <w:sz w:val="20"/>
          <w:szCs w:val="20"/>
        </w:rPr>
        <w:t>7.3.1.2.1) Generatori di calore ad acqua calda</w:t>
      </w:r>
    </w:p>
    <w:p w:rsidR="00775AD6" w:rsidRDefault="007654BA">
      <w:pPr>
        <w:ind w:right="4" w:firstLine="283"/>
        <w:jc w:val="both"/>
        <w:rPr>
          <w:rFonts w:ascii="Tahoma" w:eastAsia="Tahoma" w:hAnsi="Tahoma" w:cs="Tahoma"/>
          <w:sz w:val="20"/>
          <w:szCs w:val="20"/>
        </w:rPr>
      </w:pPr>
      <w:r>
        <w:rPr>
          <w:rFonts w:ascii="Tahoma" w:hAnsi="Tahoma"/>
          <w:sz w:val="20"/>
          <w:szCs w:val="20"/>
        </w:rPr>
        <w:t>I generatori di calore, da installarsi in adatto locale, per impianti con potenza nominale superiore a 350 kW, devono essere suddivisi in almeno due unit</w:t>
      </w:r>
      <w:r>
        <w:rPr>
          <w:rFonts w:ascii="Tahoma" w:hAnsi="Tahoma"/>
          <w:sz w:val="20"/>
          <w:szCs w:val="20"/>
        </w:rPr>
        <w:t>à</w:t>
      </w:r>
      <w:r>
        <w:rPr>
          <w:rFonts w:ascii="Tahoma" w:hAnsi="Tahoma"/>
          <w:sz w:val="20"/>
          <w:szCs w:val="20"/>
        </w:rPr>
        <w:t xml:space="preserve">, </w:t>
      </w:r>
      <w:r>
        <w:rPr>
          <w:rFonts w:ascii="Tahoma" w:hAnsi="Tahoma"/>
          <w:sz w:val="20"/>
          <w:szCs w:val="20"/>
        </w:rPr>
        <w:t>come indicato all'art. 5 comma 5 del D.P.R. 412/93 e s.m.i. I generatori devono essere separatamente collegati a due collettori, uno per l'acqua di mandata e l'altro per quella di ritorno.</w:t>
      </w:r>
    </w:p>
    <w:p w:rsidR="00775AD6" w:rsidRDefault="007654BA">
      <w:pPr>
        <w:ind w:right="4" w:firstLine="283"/>
        <w:jc w:val="both"/>
        <w:rPr>
          <w:rFonts w:ascii="Tahoma" w:eastAsia="Tahoma" w:hAnsi="Tahoma" w:cs="Tahoma"/>
          <w:sz w:val="20"/>
          <w:szCs w:val="20"/>
        </w:rPr>
      </w:pPr>
      <w:r>
        <w:rPr>
          <w:rFonts w:ascii="Tahoma" w:hAnsi="Tahoma"/>
          <w:sz w:val="20"/>
          <w:szCs w:val="20"/>
        </w:rPr>
        <w:t>All'uopo, ciascuna unit</w:t>
      </w:r>
      <w:r>
        <w:rPr>
          <w:rFonts w:ascii="Tahoma" w:hAnsi="Tahoma"/>
          <w:sz w:val="20"/>
          <w:szCs w:val="20"/>
        </w:rPr>
        <w:t xml:space="preserve">à </w:t>
      </w:r>
      <w:r>
        <w:rPr>
          <w:rFonts w:ascii="Tahoma" w:hAnsi="Tahoma"/>
          <w:sz w:val="20"/>
          <w:szCs w:val="20"/>
        </w:rPr>
        <w:t>deve potersi isolare dai collettori a mezz</w:t>
      </w:r>
      <w:r>
        <w:rPr>
          <w:rFonts w:ascii="Tahoma" w:hAnsi="Tahoma"/>
          <w:sz w:val="20"/>
          <w:szCs w:val="20"/>
        </w:rPr>
        <w:t>o di saracinesche, con l'aggiunta dei dispositivi necessari per assicurare la libera dilatazione dell'acqua contenuta nelle caldaie ed escludere cos</w:t>
      </w:r>
      <w:r>
        <w:rPr>
          <w:rFonts w:ascii="Tahoma" w:hAnsi="Tahoma"/>
          <w:sz w:val="20"/>
          <w:szCs w:val="20"/>
        </w:rPr>
        <w:t xml:space="preserve">ì </w:t>
      </w:r>
      <w:r>
        <w:rPr>
          <w:rFonts w:ascii="Tahoma" w:hAnsi="Tahoma"/>
          <w:sz w:val="20"/>
          <w:szCs w:val="20"/>
        </w:rPr>
        <w:t>il formarsi di sovrapressione quando le saracinesche sono chiuse.</w:t>
      </w:r>
    </w:p>
    <w:p w:rsidR="00775AD6" w:rsidRDefault="007654BA">
      <w:pPr>
        <w:ind w:right="4" w:firstLine="283"/>
        <w:jc w:val="both"/>
        <w:rPr>
          <w:rFonts w:ascii="Tahoma" w:eastAsia="Tahoma" w:hAnsi="Tahoma" w:cs="Tahoma"/>
          <w:sz w:val="20"/>
          <w:szCs w:val="20"/>
        </w:rPr>
      </w:pPr>
      <w:r>
        <w:rPr>
          <w:rFonts w:ascii="Tahoma" w:hAnsi="Tahoma"/>
          <w:sz w:val="20"/>
          <w:szCs w:val="20"/>
        </w:rPr>
        <w:t>Per impianti con potenza inferiore o ugu</w:t>
      </w:r>
      <w:r>
        <w:rPr>
          <w:rFonts w:ascii="Tahoma" w:hAnsi="Tahoma"/>
          <w:sz w:val="20"/>
          <w:szCs w:val="20"/>
        </w:rPr>
        <w:t>ale a 350 kW, si dovr</w:t>
      </w:r>
      <w:r>
        <w:rPr>
          <w:rFonts w:ascii="Tahoma" w:hAnsi="Tahoma"/>
          <w:sz w:val="20"/>
          <w:szCs w:val="20"/>
        </w:rPr>
        <w:t xml:space="preserve">à </w:t>
      </w:r>
      <w:r>
        <w:rPr>
          <w:rFonts w:ascii="Tahoma" w:hAnsi="Tahoma"/>
          <w:sz w:val="20"/>
          <w:szCs w:val="20"/>
        </w:rPr>
        <w:t>prevedere una sola caldaia, salvo particolari esigenze, che saranno precisate.</w:t>
      </w:r>
    </w:p>
    <w:p w:rsidR="00775AD6" w:rsidRDefault="007654BA">
      <w:pPr>
        <w:ind w:right="4" w:firstLine="283"/>
        <w:jc w:val="both"/>
        <w:rPr>
          <w:rFonts w:ascii="Tahoma" w:eastAsia="Tahoma" w:hAnsi="Tahoma" w:cs="Tahoma"/>
          <w:sz w:val="20"/>
          <w:szCs w:val="20"/>
        </w:rPr>
      </w:pPr>
      <w:r>
        <w:rPr>
          <w:rFonts w:ascii="Tahoma" w:hAnsi="Tahoma"/>
          <w:sz w:val="20"/>
          <w:szCs w:val="20"/>
        </w:rPr>
        <w:t>La produzione centralizzata dell</w:t>
      </w:r>
      <w:r>
        <w:rPr>
          <w:rFonts w:ascii="Tahoma" w:hAnsi="Tahoma"/>
          <w:sz w:val="20"/>
          <w:szCs w:val="20"/>
        </w:rPr>
        <w:t>'energia termica necessaria al riscaldamento e/o al condizionamento invernale degli ambienti ed alla produzione di acqua c</w:t>
      </w:r>
      <w:r>
        <w:rPr>
          <w:rFonts w:ascii="Tahoma" w:hAnsi="Tahoma"/>
          <w:sz w:val="20"/>
          <w:szCs w:val="20"/>
        </w:rPr>
        <w:t>alda per usi igienici e sanitari, deve essere effettuata con generatori di calore separati, come indicato all'art. 5, comma 6, del D.P.R. 412/93 e s.m.i.</w:t>
      </w:r>
    </w:p>
    <w:p w:rsidR="00775AD6" w:rsidRDefault="007654BA">
      <w:pPr>
        <w:spacing w:before="60"/>
        <w:ind w:right="4" w:firstLine="283"/>
        <w:jc w:val="both"/>
        <w:rPr>
          <w:rFonts w:ascii="Tahoma" w:eastAsia="Tahoma" w:hAnsi="Tahoma" w:cs="Tahoma"/>
          <w:sz w:val="20"/>
          <w:szCs w:val="20"/>
        </w:rPr>
      </w:pPr>
      <w:r>
        <w:rPr>
          <w:rFonts w:ascii="Tahoma" w:hAnsi="Tahoma"/>
          <w:sz w:val="20"/>
          <w:szCs w:val="20"/>
        </w:rPr>
        <w:t xml:space="preserve">Gli impianti di climatizzazione dovranno assicurare, nei casi previsti dal Decreto 26 giugno 2015 </w:t>
      </w:r>
      <w:r>
        <w:rPr>
          <w:rFonts w:ascii="Tahoma" w:hAnsi="Tahoma"/>
          <w:sz w:val="20"/>
          <w:szCs w:val="20"/>
        </w:rPr>
        <w:t>‘</w:t>
      </w:r>
      <w:r>
        <w:rPr>
          <w:rFonts w:ascii="Tahoma" w:hAnsi="Tahoma"/>
          <w:sz w:val="20"/>
          <w:szCs w:val="20"/>
        </w:rPr>
        <w:t>req</w:t>
      </w:r>
      <w:r>
        <w:rPr>
          <w:rFonts w:ascii="Tahoma" w:hAnsi="Tahoma"/>
          <w:sz w:val="20"/>
          <w:szCs w:val="20"/>
        </w:rPr>
        <w:t>uisiti minimi</w:t>
      </w:r>
      <w:r>
        <w:rPr>
          <w:rFonts w:ascii="Tahoma" w:hAnsi="Tahoma"/>
          <w:sz w:val="20"/>
          <w:szCs w:val="20"/>
        </w:rPr>
        <w:t xml:space="preserve">’ </w:t>
      </w:r>
      <w:r>
        <w:rPr>
          <w:rFonts w:ascii="Tahoma" w:hAnsi="Tahoma"/>
          <w:sz w:val="20"/>
          <w:szCs w:val="20"/>
        </w:rPr>
        <w:t>un rendimento medio globale stagionale superiore ai limiti calcolati con gli impianti di riferimento definiti nelle Tabelle 7 e 8 dell</w:t>
      </w:r>
      <w:r>
        <w:rPr>
          <w:rFonts w:ascii="Tahoma" w:hAnsi="Tahoma"/>
          <w:sz w:val="20"/>
          <w:szCs w:val="20"/>
        </w:rPr>
        <w:t>’</w:t>
      </w:r>
      <w:r>
        <w:rPr>
          <w:rFonts w:ascii="Tahoma" w:hAnsi="Tahoma"/>
          <w:sz w:val="20"/>
          <w:szCs w:val="20"/>
        </w:rPr>
        <w:t>Allegato A del decreto.</w:t>
      </w:r>
    </w:p>
    <w:p w:rsidR="00775AD6" w:rsidRDefault="007654BA">
      <w:pPr>
        <w:spacing w:before="60"/>
        <w:ind w:right="4" w:firstLine="283"/>
        <w:jc w:val="both"/>
        <w:rPr>
          <w:rFonts w:ascii="Tahoma" w:eastAsia="Tahoma" w:hAnsi="Tahoma" w:cs="Tahoma"/>
          <w:sz w:val="20"/>
          <w:szCs w:val="20"/>
        </w:rPr>
      </w:pPr>
      <w:r>
        <w:rPr>
          <w:rFonts w:ascii="Tahoma" w:hAnsi="Tahoma"/>
          <w:sz w:val="20"/>
          <w:szCs w:val="20"/>
        </w:rPr>
        <w:t xml:space="preserve">Il rendimento medio globale stagionale (EtaG) </w:t>
      </w:r>
      <w:r>
        <w:rPr>
          <w:rFonts w:ascii="Tahoma" w:hAnsi="Tahoma"/>
          <w:sz w:val="20"/>
          <w:szCs w:val="20"/>
        </w:rPr>
        <w:t xml:space="preserve">è </w:t>
      </w:r>
      <w:r>
        <w:rPr>
          <w:rFonts w:ascii="Tahoma" w:hAnsi="Tahoma"/>
          <w:sz w:val="20"/>
          <w:szCs w:val="20"/>
        </w:rPr>
        <w:t>calcolato come rapporto fra il fab</w:t>
      </w:r>
      <w:r>
        <w:rPr>
          <w:rFonts w:ascii="Tahoma" w:hAnsi="Tahoma"/>
          <w:sz w:val="20"/>
          <w:szCs w:val="20"/>
        </w:rPr>
        <w:t xml:space="preserve">bisogno di energia termica utile ideale del servizio (calcolato con ventilazione di riferimento </w:t>
      </w:r>
      <w:r>
        <w:rPr>
          <w:rFonts w:ascii="Tahoma" w:hAnsi="Tahoma"/>
          <w:sz w:val="20"/>
          <w:szCs w:val="20"/>
        </w:rPr>
        <w:t xml:space="preserve">– </w:t>
      </w:r>
      <w:r>
        <w:rPr>
          <w:rFonts w:ascii="Tahoma" w:hAnsi="Tahoma"/>
          <w:sz w:val="20"/>
          <w:szCs w:val="20"/>
        </w:rPr>
        <w:t>UNI/TS 11300-1) e il corrispondente fabbisogno di energia primaria totale.</w:t>
      </w:r>
    </w:p>
    <w:p w:rsidR="00775AD6" w:rsidRDefault="00775AD6">
      <w:pPr>
        <w:spacing w:before="60"/>
        <w:ind w:right="4" w:firstLine="283"/>
        <w:jc w:val="both"/>
        <w:rPr>
          <w:rFonts w:ascii="Tahoma" w:eastAsia="Tahoma" w:hAnsi="Tahoma" w:cs="Tahoma"/>
          <w:sz w:val="20"/>
          <w:szCs w:val="20"/>
        </w:rPr>
      </w:pPr>
    </w:p>
    <w:p w:rsidR="00775AD6" w:rsidRDefault="007654BA">
      <w:pPr>
        <w:spacing w:before="120" w:after="120"/>
        <w:jc w:val="both"/>
        <w:rPr>
          <w:rFonts w:ascii="Tahoma" w:eastAsia="Tahoma" w:hAnsi="Tahoma" w:cs="Tahoma"/>
          <w:sz w:val="20"/>
          <w:szCs w:val="20"/>
        </w:rPr>
      </w:pPr>
      <w:bookmarkStart w:id="368" w:name="bookmark251"/>
      <w:bookmarkEnd w:id="368"/>
      <w:r>
        <w:rPr>
          <w:rFonts w:ascii="Tahoma" w:hAnsi="Tahoma"/>
          <w:b/>
          <w:bCs/>
          <w:sz w:val="20"/>
          <w:szCs w:val="20"/>
        </w:rPr>
        <w:t>7.3.1.2.2) Generatori di calore a vapore o ad acqua surriscaldata</w:t>
      </w:r>
    </w:p>
    <w:p w:rsidR="00775AD6" w:rsidRDefault="007654BA">
      <w:pPr>
        <w:ind w:firstLine="355"/>
        <w:jc w:val="both"/>
        <w:rPr>
          <w:rFonts w:ascii="Tahoma" w:eastAsia="Tahoma" w:hAnsi="Tahoma" w:cs="Tahoma"/>
          <w:sz w:val="20"/>
          <w:szCs w:val="20"/>
        </w:rPr>
      </w:pPr>
      <w:r>
        <w:rPr>
          <w:rFonts w:ascii="Tahoma" w:hAnsi="Tahoma"/>
          <w:sz w:val="20"/>
          <w:szCs w:val="20"/>
        </w:rPr>
        <w:t>Nel caso di adoz</w:t>
      </w:r>
      <w:r>
        <w:rPr>
          <w:rFonts w:ascii="Tahoma" w:hAnsi="Tahoma"/>
          <w:sz w:val="20"/>
          <w:szCs w:val="20"/>
        </w:rPr>
        <w:t xml:space="preserve">ione dei generatori di vapore o di acqua surriscaldata per la produzione centrale di calore, oltre a quanto </w:t>
      </w:r>
      <w:r>
        <w:rPr>
          <w:rFonts w:ascii="Tahoma" w:hAnsi="Tahoma"/>
          <w:sz w:val="20"/>
          <w:szCs w:val="20"/>
        </w:rPr>
        <w:t xml:space="preserve">è </w:t>
      </w:r>
      <w:r>
        <w:rPr>
          <w:rFonts w:ascii="Tahoma" w:hAnsi="Tahoma"/>
          <w:sz w:val="20"/>
          <w:szCs w:val="20"/>
        </w:rPr>
        <w:t>detto per la caldaia ad acqua calda circa il numero, l'ubicazione e il calcolo della superficie riscaldata dalle caldaie, si dovranno osservare tu</w:t>
      </w:r>
      <w:r>
        <w:rPr>
          <w:rFonts w:ascii="Tahoma" w:hAnsi="Tahoma"/>
          <w:sz w:val="20"/>
          <w:szCs w:val="20"/>
        </w:rPr>
        <w:t>tte le norme costruttive e di esercizio prescritte dalle vigenti normative e dai relativi regolamenti dell'Ente preposto.</w:t>
      </w:r>
    </w:p>
    <w:p w:rsidR="00775AD6" w:rsidRDefault="00775AD6">
      <w:pPr>
        <w:ind w:firstLine="355"/>
        <w:jc w:val="both"/>
        <w:rPr>
          <w:rFonts w:ascii="Tahoma" w:eastAsia="Tahoma" w:hAnsi="Tahoma" w:cs="Tahoma"/>
          <w:sz w:val="20"/>
          <w:szCs w:val="20"/>
        </w:rPr>
      </w:pPr>
    </w:p>
    <w:p w:rsidR="00775AD6" w:rsidRDefault="007654BA">
      <w:pPr>
        <w:spacing w:before="120" w:after="120"/>
        <w:jc w:val="both"/>
        <w:rPr>
          <w:rFonts w:ascii="Tahoma" w:eastAsia="Tahoma" w:hAnsi="Tahoma" w:cs="Tahoma"/>
          <w:sz w:val="20"/>
          <w:szCs w:val="20"/>
        </w:rPr>
      </w:pPr>
      <w:bookmarkStart w:id="369" w:name="bookmark252"/>
      <w:bookmarkEnd w:id="369"/>
      <w:r>
        <w:rPr>
          <w:rFonts w:ascii="Tahoma" w:hAnsi="Tahoma"/>
          <w:b/>
          <w:bCs/>
          <w:sz w:val="20"/>
          <w:szCs w:val="20"/>
        </w:rPr>
        <w:t xml:space="preserve">7.3.1.2.3) </w:t>
      </w:r>
      <w:r>
        <w:rPr>
          <w:rFonts w:ascii="Tahoma" w:hAnsi="Tahoma"/>
          <w:b/>
          <w:bCs/>
          <w:color w:val="0000FF"/>
          <w:sz w:val="20"/>
          <w:szCs w:val="20"/>
          <w:u w:color="0000FF"/>
        </w:rPr>
        <w:t xml:space="preserve">Impianto di combustione (da prevedere soltanto se viene re-impiegata la caldaia attualmente esistente </w:t>
      </w:r>
    </w:p>
    <w:p w:rsidR="00775AD6" w:rsidRDefault="007654BA">
      <w:pPr>
        <w:ind w:right="4" w:firstLine="283"/>
        <w:jc w:val="both"/>
        <w:rPr>
          <w:rFonts w:ascii="Tahoma" w:eastAsia="Tahoma" w:hAnsi="Tahoma" w:cs="Tahoma"/>
          <w:sz w:val="20"/>
          <w:szCs w:val="20"/>
        </w:rPr>
      </w:pPr>
      <w:r>
        <w:rPr>
          <w:rFonts w:ascii="Tahoma" w:hAnsi="Tahoma"/>
          <w:sz w:val="20"/>
          <w:szCs w:val="20"/>
        </w:rPr>
        <w:t>L'impianto di combu</w:t>
      </w:r>
      <w:r>
        <w:rPr>
          <w:rFonts w:ascii="Tahoma" w:hAnsi="Tahoma"/>
          <w:sz w:val="20"/>
          <w:szCs w:val="20"/>
        </w:rPr>
        <w:t>stione dovr</w:t>
      </w:r>
      <w:r>
        <w:rPr>
          <w:rFonts w:ascii="Tahoma" w:hAnsi="Tahoma"/>
          <w:sz w:val="20"/>
          <w:szCs w:val="20"/>
        </w:rPr>
        <w:t xml:space="preserve">à </w:t>
      </w:r>
      <w:r>
        <w:rPr>
          <w:rFonts w:ascii="Tahoma" w:hAnsi="Tahoma"/>
          <w:sz w:val="20"/>
          <w:szCs w:val="20"/>
        </w:rPr>
        <w:t>essere del tipo __________________.</w:t>
      </w:r>
    </w:p>
    <w:p w:rsidR="00775AD6" w:rsidRDefault="007654BA">
      <w:pPr>
        <w:ind w:right="4" w:firstLine="283"/>
        <w:jc w:val="both"/>
        <w:rPr>
          <w:rFonts w:ascii="Tahoma" w:eastAsia="Tahoma" w:hAnsi="Tahoma" w:cs="Tahoma"/>
          <w:sz w:val="20"/>
          <w:szCs w:val="20"/>
        </w:rPr>
      </w:pPr>
      <w:r>
        <w:rPr>
          <w:rFonts w:ascii="Tahoma" w:hAnsi="Tahoma"/>
          <w:sz w:val="20"/>
          <w:szCs w:val="20"/>
        </w:rPr>
        <w:t>Per l'impiego di combustibile liquido dovranno essere previsti bruciatori adatti alla potenzialit</w:t>
      </w:r>
      <w:r>
        <w:rPr>
          <w:rFonts w:ascii="Tahoma" w:hAnsi="Tahoma"/>
          <w:sz w:val="20"/>
          <w:szCs w:val="20"/>
        </w:rPr>
        <w:t xml:space="preserve">à </w:t>
      </w:r>
      <w:r>
        <w:rPr>
          <w:rFonts w:ascii="Tahoma" w:hAnsi="Tahoma"/>
          <w:sz w:val="20"/>
          <w:szCs w:val="20"/>
        </w:rPr>
        <w:t>delle caldaie.</w:t>
      </w:r>
    </w:p>
    <w:p w:rsidR="00775AD6" w:rsidRDefault="007654BA">
      <w:pPr>
        <w:ind w:right="4" w:firstLine="283"/>
        <w:jc w:val="both"/>
        <w:rPr>
          <w:rFonts w:ascii="Tahoma" w:eastAsia="Tahoma" w:hAnsi="Tahoma" w:cs="Tahoma"/>
          <w:sz w:val="20"/>
          <w:szCs w:val="20"/>
        </w:rPr>
      </w:pPr>
      <w:r>
        <w:rPr>
          <w:rFonts w:ascii="Tahoma" w:hAnsi="Tahoma"/>
          <w:sz w:val="20"/>
          <w:szCs w:val="20"/>
        </w:rPr>
        <w:t>Dovr</w:t>
      </w:r>
      <w:r>
        <w:rPr>
          <w:rFonts w:ascii="Tahoma" w:hAnsi="Tahoma"/>
          <w:sz w:val="20"/>
          <w:szCs w:val="20"/>
        </w:rPr>
        <w:t xml:space="preserve">à </w:t>
      </w:r>
      <w:r>
        <w:rPr>
          <w:rFonts w:ascii="Tahoma" w:hAnsi="Tahoma"/>
          <w:sz w:val="20"/>
          <w:szCs w:val="20"/>
        </w:rPr>
        <w:t>essere pure prevista la fornitura e la installazione nella posizione stabilita dei serb</w:t>
      </w:r>
      <w:r>
        <w:rPr>
          <w:rFonts w:ascii="Tahoma" w:hAnsi="Tahoma"/>
          <w:sz w:val="20"/>
          <w:szCs w:val="20"/>
        </w:rPr>
        <w:t>atoi principali di servizio e di riserva, in lamiera di acciaio, della capacit</w:t>
      </w:r>
      <w:r>
        <w:rPr>
          <w:rFonts w:ascii="Tahoma" w:hAnsi="Tahoma"/>
          <w:sz w:val="20"/>
          <w:szCs w:val="20"/>
        </w:rPr>
        <w:t xml:space="preserve">à </w:t>
      </w:r>
      <w:r>
        <w:rPr>
          <w:rFonts w:ascii="Tahoma" w:hAnsi="Tahoma"/>
          <w:sz w:val="20"/>
          <w:szCs w:val="20"/>
        </w:rPr>
        <w:t>sufficiente per un numero __________________ di giorni di esercizio dell'impianto.</w:t>
      </w:r>
    </w:p>
    <w:p w:rsidR="00775AD6" w:rsidRDefault="007654BA">
      <w:pPr>
        <w:ind w:right="4" w:firstLine="283"/>
        <w:jc w:val="both"/>
        <w:rPr>
          <w:rFonts w:ascii="Tahoma" w:eastAsia="Tahoma" w:hAnsi="Tahoma" w:cs="Tahoma"/>
          <w:sz w:val="20"/>
          <w:szCs w:val="20"/>
        </w:rPr>
      </w:pPr>
      <w:r>
        <w:rPr>
          <w:rFonts w:ascii="Tahoma" w:hAnsi="Tahoma"/>
          <w:sz w:val="20"/>
          <w:szCs w:val="20"/>
        </w:rPr>
        <w:t>L'impianto di combustione a gasolio dovr</w:t>
      </w:r>
      <w:r>
        <w:rPr>
          <w:rFonts w:ascii="Tahoma" w:hAnsi="Tahoma"/>
          <w:sz w:val="20"/>
          <w:szCs w:val="20"/>
        </w:rPr>
        <w:t xml:space="preserve">à </w:t>
      </w:r>
      <w:r>
        <w:rPr>
          <w:rFonts w:ascii="Tahoma" w:hAnsi="Tahoma"/>
          <w:sz w:val="20"/>
          <w:szCs w:val="20"/>
        </w:rPr>
        <w:t>essere completo delle tubazioni di collegamento, alimentazione, carico e sfiato delle eventuali pompe di sollevamento, del quadro elettrico e linee del quadro degli apparecchi, delle apparecchiature di comando, protezione e sicurezza e degli accessori nece</w:t>
      </w:r>
      <w:r>
        <w:rPr>
          <w:rFonts w:ascii="Tahoma" w:hAnsi="Tahoma"/>
          <w:sz w:val="20"/>
          <w:szCs w:val="20"/>
        </w:rPr>
        <w:t xml:space="preserve">ssari, come indicato nel D.Lgs. n. 152/2006 e s.m.i. </w:t>
      </w:r>
      <w:r>
        <w:rPr>
          <w:rFonts w:ascii="Tahoma" w:hAnsi="Tahoma"/>
          <w:strike/>
          <w:sz w:val="20"/>
          <w:szCs w:val="20"/>
        </w:rPr>
        <w:t>e</w:t>
      </w:r>
      <w:r>
        <w:rPr>
          <w:rFonts w:ascii="Tahoma" w:hAnsi="Tahoma"/>
          <w:sz w:val="20"/>
          <w:szCs w:val="20"/>
        </w:rPr>
        <w:t xml:space="preserve"> successivi regolamenti e circolari ministeriali.</w:t>
      </w:r>
    </w:p>
    <w:p w:rsidR="00775AD6" w:rsidRDefault="007654BA">
      <w:pPr>
        <w:ind w:right="4" w:firstLine="283"/>
        <w:jc w:val="both"/>
        <w:rPr>
          <w:rFonts w:ascii="Tahoma" w:eastAsia="Tahoma" w:hAnsi="Tahoma" w:cs="Tahoma"/>
          <w:sz w:val="20"/>
          <w:szCs w:val="20"/>
        </w:rPr>
      </w:pPr>
      <w:r>
        <w:rPr>
          <w:rFonts w:ascii="Tahoma" w:hAnsi="Tahoma"/>
          <w:sz w:val="20"/>
          <w:szCs w:val="20"/>
        </w:rPr>
        <w:t>Per l'impiego di combustibile gassoso dovranno essere previsti bruciatori adatti alla potenzialit</w:t>
      </w:r>
      <w:r>
        <w:rPr>
          <w:rFonts w:ascii="Tahoma" w:hAnsi="Tahoma"/>
          <w:sz w:val="20"/>
          <w:szCs w:val="20"/>
        </w:rPr>
        <w:t xml:space="preserve">à </w:t>
      </w:r>
      <w:r>
        <w:rPr>
          <w:rFonts w:ascii="Tahoma" w:hAnsi="Tahoma"/>
          <w:sz w:val="20"/>
          <w:szCs w:val="20"/>
        </w:rPr>
        <w:t>delle caldaie. L'impianto di combustione a gas deve e</w:t>
      </w:r>
      <w:r>
        <w:rPr>
          <w:rFonts w:ascii="Tahoma" w:hAnsi="Tahoma"/>
          <w:sz w:val="20"/>
          <w:szCs w:val="20"/>
        </w:rPr>
        <w:t>ssere completo di tubazione di adduzione in acciaio zincato e di tutti gli organi di sicurezza, secondo le prescrizioni della normativa vigente in materia.</w:t>
      </w:r>
    </w:p>
    <w:p w:rsidR="00775AD6" w:rsidRDefault="007654BA">
      <w:pPr>
        <w:ind w:right="4" w:firstLine="283"/>
        <w:jc w:val="both"/>
        <w:rPr>
          <w:rFonts w:ascii="Tahoma" w:eastAsia="Tahoma" w:hAnsi="Tahoma" w:cs="Tahoma"/>
          <w:sz w:val="20"/>
          <w:szCs w:val="20"/>
        </w:rPr>
      </w:pPr>
      <w:r>
        <w:rPr>
          <w:rFonts w:ascii="Tahoma" w:hAnsi="Tahoma"/>
          <w:sz w:val="20"/>
          <w:szCs w:val="20"/>
        </w:rPr>
        <w:t>Nelle centrali termiche alimentate a gas dovr</w:t>
      </w:r>
      <w:r>
        <w:rPr>
          <w:rFonts w:ascii="Tahoma" w:hAnsi="Tahoma"/>
          <w:sz w:val="20"/>
          <w:szCs w:val="20"/>
        </w:rPr>
        <w:t xml:space="preserve">à </w:t>
      </w:r>
      <w:r>
        <w:rPr>
          <w:rFonts w:ascii="Tahoma" w:hAnsi="Tahoma"/>
          <w:sz w:val="20"/>
          <w:szCs w:val="20"/>
        </w:rPr>
        <w:t>essere installato un sistema di rivelazione e control</w:t>
      </w:r>
      <w:r>
        <w:rPr>
          <w:rFonts w:ascii="Tahoma" w:hAnsi="Tahoma"/>
          <w:sz w:val="20"/>
          <w:szCs w:val="20"/>
        </w:rPr>
        <w:t>lo delle fughe.</w:t>
      </w:r>
    </w:p>
    <w:p w:rsidR="00775AD6" w:rsidRDefault="00775AD6">
      <w:pPr>
        <w:ind w:right="4" w:firstLine="283"/>
        <w:jc w:val="both"/>
        <w:rPr>
          <w:rFonts w:ascii="Tahoma" w:eastAsia="Tahoma" w:hAnsi="Tahoma" w:cs="Tahoma"/>
          <w:sz w:val="20"/>
          <w:szCs w:val="20"/>
        </w:rPr>
      </w:pPr>
    </w:p>
    <w:p w:rsidR="00775AD6" w:rsidRDefault="007654BA">
      <w:pPr>
        <w:ind w:right="4" w:firstLine="283"/>
        <w:jc w:val="both"/>
        <w:rPr>
          <w:rFonts w:ascii="Tahoma" w:eastAsia="Tahoma" w:hAnsi="Tahoma" w:cs="Tahoma"/>
          <w:sz w:val="20"/>
          <w:szCs w:val="20"/>
        </w:rPr>
      </w:pPr>
      <w:r>
        <w:rPr>
          <w:rFonts w:ascii="Tahoma" w:hAnsi="Tahoma"/>
          <w:sz w:val="20"/>
          <w:szCs w:val="20"/>
        </w:rPr>
        <w:t xml:space="preserve">Tutti i prodotti e/o materiali impiegati, qualora possano essere dotati di marcatura CE </w:t>
      </w:r>
      <w:r>
        <w:rPr>
          <w:rFonts w:ascii="Tahoma" w:hAnsi="Tahoma"/>
          <w:sz w:val="20"/>
          <w:szCs w:val="20"/>
        </w:rPr>
        <w:lastRenderedPageBreak/>
        <w:t>secondo la normativa tecnica vigente, dovranno essere muniti di tale marchio.</w:t>
      </w:r>
    </w:p>
    <w:p w:rsidR="00775AD6" w:rsidRDefault="00775AD6">
      <w:pPr>
        <w:ind w:right="4" w:firstLine="283"/>
        <w:jc w:val="both"/>
        <w:rPr>
          <w:rFonts w:ascii="Tahoma" w:eastAsia="Tahoma" w:hAnsi="Tahoma" w:cs="Tahoma"/>
          <w:sz w:val="20"/>
          <w:szCs w:val="20"/>
        </w:rPr>
      </w:pPr>
    </w:p>
    <w:p w:rsidR="00775AD6" w:rsidRDefault="007654BA">
      <w:pPr>
        <w:spacing w:before="120" w:after="120"/>
        <w:jc w:val="both"/>
        <w:rPr>
          <w:rFonts w:ascii="Tahoma" w:eastAsia="Tahoma" w:hAnsi="Tahoma" w:cs="Tahoma"/>
          <w:sz w:val="20"/>
          <w:szCs w:val="20"/>
        </w:rPr>
      </w:pPr>
      <w:bookmarkStart w:id="370" w:name="bookmark253"/>
      <w:bookmarkEnd w:id="370"/>
      <w:r>
        <w:rPr>
          <w:rFonts w:ascii="Tahoma" w:hAnsi="Tahoma"/>
          <w:b/>
          <w:bCs/>
          <w:sz w:val="20"/>
          <w:szCs w:val="20"/>
        </w:rPr>
        <w:t>7.3.1.2.4) Apparecchiature di controllo della combustione</w:t>
      </w:r>
    </w:p>
    <w:p w:rsidR="00775AD6" w:rsidRDefault="007654BA">
      <w:pPr>
        <w:ind w:right="4" w:firstLine="283"/>
        <w:jc w:val="both"/>
        <w:rPr>
          <w:rFonts w:ascii="Tahoma" w:eastAsia="Tahoma" w:hAnsi="Tahoma" w:cs="Tahoma"/>
          <w:sz w:val="20"/>
          <w:szCs w:val="20"/>
        </w:rPr>
      </w:pPr>
      <w:r>
        <w:rPr>
          <w:rFonts w:ascii="Tahoma" w:hAnsi="Tahoma"/>
          <w:sz w:val="20"/>
          <w:szCs w:val="20"/>
        </w:rPr>
        <w:t xml:space="preserve">Le caldaie </w:t>
      </w:r>
      <w:r>
        <w:rPr>
          <w:rFonts w:ascii="Tahoma" w:hAnsi="Tahoma"/>
          <w:sz w:val="20"/>
          <w:szCs w:val="20"/>
        </w:rPr>
        <w:t>dovranno essere dotate delle apparecchiature indicate nell'Allegato IX alla parte V del D.Lgs. 152/2006 e s.m.i.</w:t>
      </w:r>
    </w:p>
    <w:p w:rsidR="00775AD6" w:rsidRDefault="00775AD6">
      <w:pPr>
        <w:ind w:right="4" w:firstLine="283"/>
        <w:jc w:val="both"/>
        <w:rPr>
          <w:rFonts w:ascii="Tahoma" w:eastAsia="Tahoma" w:hAnsi="Tahoma" w:cs="Tahoma"/>
          <w:sz w:val="20"/>
          <w:szCs w:val="20"/>
        </w:rPr>
      </w:pPr>
    </w:p>
    <w:p w:rsidR="00775AD6" w:rsidRDefault="007654BA">
      <w:pPr>
        <w:tabs>
          <w:tab w:val="left" w:pos="1988"/>
        </w:tabs>
        <w:spacing w:before="120" w:after="120"/>
        <w:jc w:val="both"/>
        <w:rPr>
          <w:rFonts w:ascii="Tahoma" w:eastAsia="Tahoma" w:hAnsi="Tahoma" w:cs="Tahoma"/>
          <w:sz w:val="20"/>
          <w:szCs w:val="20"/>
        </w:rPr>
      </w:pPr>
      <w:bookmarkStart w:id="371" w:name="bookmark254"/>
      <w:bookmarkEnd w:id="371"/>
      <w:r>
        <w:rPr>
          <w:rFonts w:ascii="Tahoma" w:hAnsi="Tahoma"/>
          <w:b/>
          <w:bCs/>
          <w:sz w:val="20"/>
          <w:szCs w:val="20"/>
        </w:rPr>
        <w:t>7.3.1.2.5) Rendimento dei generatori di calore</w:t>
      </w:r>
    </w:p>
    <w:p w:rsidR="00775AD6" w:rsidRDefault="007654BA">
      <w:pPr>
        <w:ind w:right="4" w:firstLine="283"/>
        <w:jc w:val="both"/>
        <w:rPr>
          <w:rFonts w:ascii="Tahoma" w:eastAsia="Tahoma" w:hAnsi="Tahoma" w:cs="Tahoma"/>
          <w:sz w:val="20"/>
          <w:szCs w:val="20"/>
        </w:rPr>
      </w:pPr>
      <w:r>
        <w:rPr>
          <w:rFonts w:ascii="Tahoma" w:hAnsi="Tahoma"/>
          <w:sz w:val="20"/>
          <w:szCs w:val="20"/>
        </w:rPr>
        <w:t>Il rendimento dei generatori di calore ad acqua calda alimentati da combustibile liquido o gass</w:t>
      </w:r>
      <w:r>
        <w:rPr>
          <w:rFonts w:ascii="Tahoma" w:hAnsi="Tahoma"/>
          <w:sz w:val="20"/>
          <w:szCs w:val="20"/>
        </w:rPr>
        <w:t>oso, con potenza termica utile nominale fino a 400 kW, dovr</w:t>
      </w:r>
      <w:r>
        <w:rPr>
          <w:rFonts w:ascii="Tahoma" w:hAnsi="Tahoma"/>
          <w:sz w:val="20"/>
          <w:szCs w:val="20"/>
        </w:rPr>
        <w:t xml:space="preserve">à </w:t>
      </w:r>
      <w:r>
        <w:rPr>
          <w:rFonts w:ascii="Tahoma" w:hAnsi="Tahoma"/>
          <w:sz w:val="20"/>
          <w:szCs w:val="20"/>
        </w:rPr>
        <w:t>rispettare il seguente limite:</w:t>
      </w:r>
    </w:p>
    <w:p w:rsidR="00775AD6" w:rsidRDefault="00775AD6">
      <w:pPr>
        <w:ind w:right="4" w:firstLine="283"/>
        <w:jc w:val="both"/>
        <w:rPr>
          <w:rFonts w:ascii="Tahoma" w:eastAsia="Tahoma" w:hAnsi="Tahoma" w:cs="Tahoma"/>
          <w:sz w:val="20"/>
          <w:szCs w:val="20"/>
        </w:rPr>
      </w:pPr>
    </w:p>
    <w:p w:rsidR="00775AD6" w:rsidRDefault="007654BA">
      <w:pPr>
        <w:ind w:right="4" w:firstLine="283"/>
        <w:jc w:val="center"/>
        <w:rPr>
          <w:rFonts w:ascii="Tahoma" w:eastAsia="Tahoma" w:hAnsi="Tahoma" w:cs="Tahoma"/>
          <w:sz w:val="20"/>
          <w:szCs w:val="20"/>
        </w:rPr>
      </w:pPr>
      <w:r>
        <w:rPr>
          <w:rFonts w:ascii="Tahoma" w:hAnsi="Tahoma"/>
          <w:sz w:val="20"/>
          <w:szCs w:val="20"/>
        </w:rPr>
        <w:t>EtaGN &gt; (90 + 2 log Pn)%</w:t>
      </w:r>
    </w:p>
    <w:p w:rsidR="00775AD6" w:rsidRDefault="00775AD6">
      <w:pPr>
        <w:ind w:right="4" w:firstLine="283"/>
        <w:jc w:val="center"/>
        <w:rPr>
          <w:rFonts w:ascii="Tahoma" w:eastAsia="Tahoma" w:hAnsi="Tahoma" w:cs="Tahoma"/>
          <w:sz w:val="20"/>
          <w:szCs w:val="20"/>
        </w:rPr>
      </w:pPr>
    </w:p>
    <w:p w:rsidR="00775AD6" w:rsidRDefault="007654BA">
      <w:pPr>
        <w:ind w:right="4" w:firstLine="283"/>
        <w:jc w:val="both"/>
        <w:rPr>
          <w:rFonts w:ascii="Tahoma" w:eastAsia="Tahoma" w:hAnsi="Tahoma" w:cs="Tahoma"/>
          <w:sz w:val="20"/>
          <w:szCs w:val="20"/>
        </w:rPr>
      </w:pPr>
      <w:r>
        <w:rPr>
          <w:rFonts w:ascii="Tahoma" w:hAnsi="Tahoma"/>
          <w:sz w:val="20"/>
          <w:szCs w:val="20"/>
        </w:rPr>
        <w:t>dove Pn = logaritmo in base 10 della potenza nominale espressa in kW.</w:t>
      </w:r>
    </w:p>
    <w:p w:rsidR="00775AD6" w:rsidRDefault="00775AD6">
      <w:pPr>
        <w:ind w:right="4" w:firstLine="283"/>
        <w:jc w:val="both"/>
        <w:rPr>
          <w:rFonts w:ascii="Tahoma" w:eastAsia="Tahoma" w:hAnsi="Tahoma" w:cs="Tahoma"/>
          <w:sz w:val="20"/>
          <w:szCs w:val="20"/>
        </w:rPr>
      </w:pPr>
    </w:p>
    <w:p w:rsidR="00775AD6" w:rsidRDefault="007654BA">
      <w:pPr>
        <w:ind w:right="4" w:firstLine="283"/>
        <w:jc w:val="both"/>
        <w:rPr>
          <w:rFonts w:ascii="Tahoma" w:eastAsia="Tahoma" w:hAnsi="Tahoma" w:cs="Tahoma"/>
          <w:sz w:val="20"/>
          <w:szCs w:val="20"/>
        </w:rPr>
      </w:pPr>
      <w:r>
        <w:rPr>
          <w:rFonts w:ascii="Tahoma" w:hAnsi="Tahoma"/>
          <w:sz w:val="20"/>
          <w:szCs w:val="20"/>
        </w:rPr>
        <w:t>Il rendimento dei generatori di calore ad acqua calda alimentati d</w:t>
      </w:r>
      <w:r>
        <w:rPr>
          <w:rFonts w:ascii="Tahoma" w:hAnsi="Tahoma"/>
          <w:sz w:val="20"/>
          <w:szCs w:val="20"/>
        </w:rPr>
        <w:t>a combustibile liquido o gassoso, con potenza termica utile nominale superiore a 400 kW, dovr</w:t>
      </w:r>
      <w:r>
        <w:rPr>
          <w:rFonts w:ascii="Tahoma" w:hAnsi="Tahoma"/>
          <w:sz w:val="20"/>
          <w:szCs w:val="20"/>
        </w:rPr>
        <w:t xml:space="preserve">à </w:t>
      </w:r>
      <w:r>
        <w:rPr>
          <w:rFonts w:ascii="Tahoma" w:hAnsi="Tahoma"/>
          <w:sz w:val="20"/>
          <w:szCs w:val="20"/>
        </w:rPr>
        <w:t>essere non inferiore a:</w:t>
      </w:r>
    </w:p>
    <w:p w:rsidR="00775AD6" w:rsidRDefault="00775AD6">
      <w:pPr>
        <w:ind w:right="4" w:firstLine="283"/>
        <w:jc w:val="both"/>
        <w:rPr>
          <w:rFonts w:ascii="Tahoma" w:eastAsia="Tahoma" w:hAnsi="Tahoma" w:cs="Tahoma"/>
          <w:sz w:val="20"/>
          <w:szCs w:val="20"/>
        </w:rPr>
      </w:pPr>
    </w:p>
    <w:p w:rsidR="00775AD6" w:rsidRDefault="007654BA">
      <w:pPr>
        <w:ind w:right="4" w:firstLine="283"/>
        <w:jc w:val="center"/>
        <w:rPr>
          <w:rFonts w:ascii="Tahoma" w:eastAsia="Tahoma" w:hAnsi="Tahoma" w:cs="Tahoma"/>
          <w:sz w:val="20"/>
          <w:szCs w:val="20"/>
        </w:rPr>
      </w:pPr>
      <w:r>
        <w:rPr>
          <w:rFonts w:ascii="Tahoma" w:hAnsi="Tahoma"/>
          <w:sz w:val="20"/>
          <w:szCs w:val="20"/>
        </w:rPr>
        <w:t>EtaGN &gt; 95.20%</w:t>
      </w:r>
    </w:p>
    <w:p w:rsidR="00775AD6" w:rsidRDefault="00775AD6">
      <w:pPr>
        <w:ind w:right="4" w:firstLine="283"/>
        <w:jc w:val="both"/>
        <w:rPr>
          <w:rFonts w:ascii="Tahoma" w:eastAsia="Tahoma" w:hAnsi="Tahoma" w:cs="Tahoma"/>
          <w:sz w:val="20"/>
          <w:szCs w:val="20"/>
        </w:rPr>
      </w:pPr>
    </w:p>
    <w:p w:rsidR="00775AD6" w:rsidRDefault="007654BA">
      <w:pPr>
        <w:ind w:right="4" w:firstLine="283"/>
        <w:jc w:val="both"/>
        <w:rPr>
          <w:rFonts w:ascii="Tahoma" w:eastAsia="Tahoma" w:hAnsi="Tahoma" w:cs="Tahoma"/>
          <w:sz w:val="20"/>
          <w:szCs w:val="20"/>
        </w:rPr>
      </w:pPr>
      <w:r>
        <w:rPr>
          <w:rFonts w:ascii="Tahoma" w:hAnsi="Tahoma"/>
          <w:sz w:val="20"/>
          <w:szCs w:val="20"/>
        </w:rPr>
        <w:t>Il rendimento dei generatori di calore ad acqua calda, con potenza termica utile nominale superiore a 400 kW, dovr</w:t>
      </w:r>
      <w:r>
        <w:rPr>
          <w:rFonts w:ascii="Tahoma" w:hAnsi="Tahoma"/>
          <w:sz w:val="20"/>
          <w:szCs w:val="20"/>
        </w:rPr>
        <w:t xml:space="preserve">à </w:t>
      </w:r>
      <w:r>
        <w:rPr>
          <w:rFonts w:ascii="Tahoma" w:hAnsi="Tahoma"/>
          <w:sz w:val="20"/>
          <w:szCs w:val="20"/>
        </w:rPr>
        <w:t>risp</w:t>
      </w:r>
      <w:r>
        <w:rPr>
          <w:rFonts w:ascii="Tahoma" w:hAnsi="Tahoma"/>
          <w:sz w:val="20"/>
          <w:szCs w:val="20"/>
        </w:rPr>
        <w:t>ettare i limiti di rendimento indicati nella precedente tabella, calcolati con Pn =400 kW.</w:t>
      </w:r>
    </w:p>
    <w:p w:rsidR="00775AD6" w:rsidRDefault="00775AD6">
      <w:pPr>
        <w:ind w:firstLine="284"/>
        <w:jc w:val="both"/>
        <w:rPr>
          <w:rFonts w:ascii="Tahoma" w:eastAsia="Tahoma" w:hAnsi="Tahoma" w:cs="Tahoma"/>
          <w:sz w:val="20"/>
          <w:szCs w:val="20"/>
        </w:rPr>
      </w:pPr>
    </w:p>
    <w:p w:rsidR="00775AD6" w:rsidRDefault="007654BA">
      <w:pPr>
        <w:ind w:firstLine="284"/>
        <w:rPr>
          <w:rFonts w:ascii="Tahoma" w:eastAsia="Tahoma" w:hAnsi="Tahoma" w:cs="Tahoma"/>
          <w:sz w:val="20"/>
          <w:szCs w:val="20"/>
        </w:rPr>
      </w:pPr>
      <w:r>
        <w:rPr>
          <w:rFonts w:ascii="Tahoma" w:hAnsi="Tahoma"/>
          <w:sz w:val="20"/>
          <w:szCs w:val="20"/>
        </w:rPr>
        <w:t>Il rendimento dei generatori di calore ad aria calda con potenza termica utile nominale non superiore a 400 KW dovr</w:t>
      </w:r>
      <w:r>
        <w:rPr>
          <w:rFonts w:ascii="Tahoma" w:hAnsi="Tahoma"/>
          <w:sz w:val="20"/>
          <w:szCs w:val="20"/>
        </w:rPr>
        <w:t xml:space="preserve">à </w:t>
      </w:r>
      <w:r>
        <w:rPr>
          <w:rFonts w:ascii="Tahoma" w:hAnsi="Tahoma"/>
          <w:sz w:val="20"/>
          <w:szCs w:val="20"/>
        </w:rPr>
        <w:t>avere un rendimento di combustione non inferior</w:t>
      </w:r>
      <w:r>
        <w:rPr>
          <w:rFonts w:ascii="Tahoma" w:hAnsi="Tahoma"/>
          <w:sz w:val="20"/>
          <w:szCs w:val="20"/>
        </w:rPr>
        <w:t>e al valore minimo del rendimento di combustione alla potenza nominale:</w:t>
      </w:r>
    </w:p>
    <w:p w:rsidR="00775AD6" w:rsidRDefault="007654BA">
      <w:pPr>
        <w:spacing w:before="120" w:after="120"/>
        <w:ind w:left="566" w:right="4" w:hanging="283"/>
        <w:jc w:val="center"/>
        <w:rPr>
          <w:rFonts w:ascii="Tahoma" w:eastAsia="Tahoma" w:hAnsi="Tahoma" w:cs="Tahoma"/>
          <w:sz w:val="20"/>
          <w:szCs w:val="20"/>
        </w:rPr>
      </w:pPr>
      <w:r>
        <w:rPr>
          <w:rFonts w:ascii="Tahoma" w:hAnsi="Tahoma"/>
          <w:sz w:val="20"/>
          <w:szCs w:val="20"/>
        </w:rPr>
        <w:t>eta c = (83+2 log Pn) %</w:t>
      </w:r>
    </w:p>
    <w:p w:rsidR="00775AD6" w:rsidRDefault="007654BA">
      <w:pPr>
        <w:ind w:left="568" w:hanging="568"/>
        <w:rPr>
          <w:rFonts w:ascii="Tahoma" w:eastAsia="Tahoma" w:hAnsi="Tahoma" w:cs="Tahoma"/>
          <w:sz w:val="20"/>
          <w:szCs w:val="20"/>
        </w:rPr>
      </w:pPr>
      <w:r>
        <w:rPr>
          <w:rFonts w:ascii="Tahoma" w:hAnsi="Tahoma"/>
          <w:sz w:val="20"/>
          <w:szCs w:val="20"/>
        </w:rPr>
        <w:t>dove Pn = logaritmo in base 10 della potenza nominale espressa in kW.</w:t>
      </w:r>
    </w:p>
    <w:p w:rsidR="00775AD6" w:rsidRDefault="00775AD6">
      <w:pPr>
        <w:ind w:left="566" w:right="4" w:hanging="283"/>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Per potenza nominale superiore a 400 kW il valore del rendimento di combustione deve </w:t>
      </w:r>
      <w:r>
        <w:rPr>
          <w:rFonts w:ascii="Tahoma" w:hAnsi="Tahoma"/>
          <w:sz w:val="20"/>
          <w:szCs w:val="20"/>
        </w:rPr>
        <w:t>essere uguale o superiore al valore ottenuto dalla precedente espressione, calcolato con Pn=400 kW.</w:t>
      </w:r>
    </w:p>
    <w:p w:rsidR="00775AD6" w:rsidRDefault="00775AD6">
      <w:pPr>
        <w:ind w:firstLine="284"/>
        <w:jc w:val="both"/>
        <w:rPr>
          <w:rFonts w:ascii="Tahoma" w:eastAsia="Tahoma" w:hAnsi="Tahoma" w:cs="Tahoma"/>
          <w:sz w:val="20"/>
          <w:szCs w:val="20"/>
        </w:rPr>
      </w:pPr>
    </w:p>
    <w:p w:rsidR="00775AD6" w:rsidRDefault="007654BA">
      <w:pPr>
        <w:spacing w:before="120" w:after="120"/>
        <w:rPr>
          <w:rFonts w:ascii="Tahoma" w:eastAsia="Tahoma" w:hAnsi="Tahoma" w:cs="Tahoma"/>
          <w:sz w:val="20"/>
          <w:szCs w:val="20"/>
        </w:rPr>
      </w:pPr>
      <w:bookmarkStart w:id="372" w:name="bookmark255"/>
      <w:bookmarkEnd w:id="372"/>
      <w:r>
        <w:rPr>
          <w:rFonts w:ascii="Tahoma" w:hAnsi="Tahoma"/>
          <w:b/>
          <w:bCs/>
          <w:sz w:val="20"/>
          <w:szCs w:val="20"/>
        </w:rPr>
        <w:t>7.3.1.2.6) Diagramma di esercizio</w:t>
      </w:r>
    </w:p>
    <w:p w:rsidR="00775AD6" w:rsidRDefault="007654BA">
      <w:pPr>
        <w:ind w:right="4" w:firstLine="283"/>
        <w:jc w:val="both"/>
        <w:rPr>
          <w:rFonts w:ascii="Tahoma" w:eastAsia="Tahoma" w:hAnsi="Tahoma" w:cs="Tahoma"/>
          <w:sz w:val="20"/>
          <w:szCs w:val="20"/>
        </w:rPr>
      </w:pPr>
      <w:r>
        <w:rPr>
          <w:rFonts w:ascii="Tahoma" w:hAnsi="Tahoma"/>
          <w:sz w:val="20"/>
          <w:szCs w:val="20"/>
        </w:rPr>
        <w:t>L'Impresa Appaltatrice dovr</w:t>
      </w:r>
      <w:r>
        <w:rPr>
          <w:rFonts w:ascii="Tahoma" w:hAnsi="Tahoma"/>
          <w:sz w:val="20"/>
          <w:szCs w:val="20"/>
        </w:rPr>
        <w:t xml:space="preserve">à </w:t>
      </w:r>
      <w:r>
        <w:rPr>
          <w:rFonts w:ascii="Tahoma" w:hAnsi="Tahoma"/>
          <w:sz w:val="20"/>
          <w:szCs w:val="20"/>
        </w:rPr>
        <w:t>produrre il diagramma teorico di esercizio, secondo le prescrizioni di cui all'articolo rela</w:t>
      </w:r>
      <w:r>
        <w:rPr>
          <w:rFonts w:ascii="Tahoma" w:hAnsi="Tahoma"/>
          <w:sz w:val="20"/>
          <w:szCs w:val="20"/>
        </w:rPr>
        <w:t>tivo alle prescrizioni tecniche generali e con l'indicazione delle temperature da mantenere nelle caldaie ad acqua calda o nei dispositivi di trasformazione, al variare della temperatura esterna di mezzo in mezzo grado centigrado. Col minimo valore della t</w:t>
      </w:r>
      <w:r>
        <w:rPr>
          <w:rFonts w:ascii="Tahoma" w:hAnsi="Tahoma"/>
          <w:sz w:val="20"/>
          <w:szCs w:val="20"/>
        </w:rPr>
        <w:t xml:space="preserve">emperatura esterna fissata a base del calcolo, la temperatura nelle caldaie o nei dispositivi di cui sopra non deve superare gli 85 </w:t>
      </w:r>
      <w:r>
        <w:rPr>
          <w:rFonts w:ascii="Tahoma" w:hAnsi="Tahoma"/>
          <w:sz w:val="20"/>
          <w:szCs w:val="20"/>
        </w:rPr>
        <w:t>°</w:t>
      </w:r>
      <w:r>
        <w:rPr>
          <w:rFonts w:ascii="Tahoma" w:hAnsi="Tahoma"/>
          <w:sz w:val="20"/>
          <w:szCs w:val="20"/>
        </w:rPr>
        <w:t>C.</w:t>
      </w:r>
    </w:p>
    <w:p w:rsidR="00775AD6" w:rsidRDefault="007654BA">
      <w:pPr>
        <w:ind w:right="4" w:firstLine="283"/>
        <w:jc w:val="both"/>
        <w:rPr>
          <w:rFonts w:ascii="Tahoma" w:eastAsia="Tahoma" w:hAnsi="Tahoma" w:cs="Tahoma"/>
          <w:sz w:val="20"/>
          <w:szCs w:val="20"/>
        </w:rPr>
      </w:pPr>
      <w:r>
        <w:rPr>
          <w:rFonts w:ascii="Tahoma" w:hAnsi="Tahoma"/>
          <w:sz w:val="20"/>
          <w:szCs w:val="20"/>
        </w:rPr>
        <w:t>Nel contempo, l'Impresa Appaltatrice dovr</w:t>
      </w:r>
      <w:r>
        <w:rPr>
          <w:rFonts w:ascii="Tahoma" w:hAnsi="Tahoma"/>
          <w:sz w:val="20"/>
          <w:szCs w:val="20"/>
        </w:rPr>
        <w:t xml:space="preserve">à </w:t>
      </w:r>
      <w:r>
        <w:rPr>
          <w:rFonts w:ascii="Tahoma" w:hAnsi="Tahoma"/>
          <w:sz w:val="20"/>
          <w:szCs w:val="20"/>
        </w:rPr>
        <w:t>fornire l'indicazione del numero delle caldaie da tenere accese al variare de</w:t>
      </w:r>
      <w:r>
        <w:rPr>
          <w:rFonts w:ascii="Tahoma" w:hAnsi="Tahoma"/>
          <w:sz w:val="20"/>
          <w:szCs w:val="20"/>
        </w:rPr>
        <w:t>lla temperatura estern</w:t>
      </w:r>
      <w:r>
        <w:rPr>
          <w:rFonts w:ascii="Tahoma" w:hAnsi="Tahoma"/>
          <w:sz w:val="20"/>
          <w:szCs w:val="20"/>
        </w:rPr>
        <w:t>a.</w:t>
      </w:r>
    </w:p>
    <w:p w:rsidR="00775AD6" w:rsidRDefault="00775AD6">
      <w:pPr>
        <w:ind w:right="4" w:firstLine="283"/>
        <w:jc w:val="both"/>
        <w:rPr>
          <w:rFonts w:ascii="Tahoma" w:eastAsia="Tahoma" w:hAnsi="Tahoma" w:cs="Tahoma"/>
          <w:sz w:val="20"/>
          <w:szCs w:val="20"/>
        </w:rPr>
      </w:pPr>
    </w:p>
    <w:p w:rsidR="00775AD6" w:rsidRDefault="007654BA">
      <w:pPr>
        <w:spacing w:before="120" w:after="120"/>
        <w:jc w:val="both"/>
        <w:rPr>
          <w:rFonts w:ascii="Tahoma" w:eastAsia="Tahoma" w:hAnsi="Tahoma" w:cs="Tahoma"/>
          <w:sz w:val="20"/>
          <w:szCs w:val="20"/>
        </w:rPr>
      </w:pPr>
      <w:bookmarkStart w:id="373" w:name="bookmark256"/>
      <w:bookmarkEnd w:id="373"/>
      <w:r>
        <w:rPr>
          <w:rFonts w:ascii="Tahoma" w:hAnsi="Tahoma"/>
          <w:b/>
          <w:bCs/>
          <w:sz w:val="20"/>
          <w:szCs w:val="20"/>
        </w:rPr>
        <w:t>7.3.1.2.7) Mezzi refrigeranti</w:t>
      </w:r>
    </w:p>
    <w:p w:rsidR="00775AD6" w:rsidRDefault="007654BA">
      <w:pPr>
        <w:ind w:right="4" w:firstLine="283"/>
        <w:jc w:val="both"/>
        <w:rPr>
          <w:rFonts w:ascii="Tahoma" w:eastAsia="Tahoma" w:hAnsi="Tahoma" w:cs="Tahoma"/>
          <w:sz w:val="20"/>
          <w:szCs w:val="20"/>
        </w:rPr>
      </w:pPr>
      <w:r>
        <w:rPr>
          <w:rFonts w:ascii="Tahoma" w:hAnsi="Tahoma"/>
          <w:sz w:val="20"/>
          <w:szCs w:val="20"/>
        </w:rPr>
        <w:t>Quali mezzi refrigeranti dovr</w:t>
      </w:r>
      <w:r>
        <w:rPr>
          <w:rFonts w:ascii="Tahoma" w:hAnsi="Tahoma"/>
          <w:sz w:val="20"/>
          <w:szCs w:val="20"/>
        </w:rPr>
        <w:t xml:space="preserve">à </w:t>
      </w:r>
      <w:r>
        <w:rPr>
          <w:rFonts w:ascii="Tahoma" w:hAnsi="Tahoma"/>
          <w:sz w:val="20"/>
          <w:szCs w:val="20"/>
        </w:rPr>
        <w:t>impiegarsi acqua, eccezionalmente salamoia, raffreddata con impianto frigorifero. Questo deve essere composto di:</w:t>
      </w:r>
    </w:p>
    <w:p w:rsidR="00775AD6" w:rsidRDefault="007654BA">
      <w:pPr>
        <w:spacing w:before="60"/>
        <w:ind w:left="566" w:right="4"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una o pi</w:t>
      </w:r>
      <w:r>
        <w:rPr>
          <w:rFonts w:ascii="Tahoma" w:hAnsi="Tahoma"/>
          <w:sz w:val="20"/>
          <w:szCs w:val="20"/>
        </w:rPr>
        <w:t xml:space="preserve">ù </w:t>
      </w:r>
      <w:r>
        <w:rPr>
          <w:rFonts w:ascii="Tahoma" w:hAnsi="Tahoma"/>
          <w:sz w:val="20"/>
          <w:szCs w:val="20"/>
        </w:rPr>
        <w:t>unit</w:t>
      </w:r>
      <w:r>
        <w:rPr>
          <w:rFonts w:ascii="Tahoma" w:hAnsi="Tahoma"/>
          <w:sz w:val="20"/>
          <w:szCs w:val="20"/>
        </w:rPr>
        <w:t xml:space="preserve">à </w:t>
      </w:r>
      <w:r>
        <w:rPr>
          <w:rFonts w:ascii="Tahoma" w:hAnsi="Tahoma"/>
          <w:sz w:val="20"/>
          <w:szCs w:val="20"/>
        </w:rPr>
        <w:t>frigorifere, complete degli accessori</w:t>
      </w:r>
      <w:r>
        <w:rPr>
          <w:rFonts w:ascii="Tahoma" w:hAnsi="Tahoma"/>
          <w:sz w:val="20"/>
          <w:szCs w:val="20"/>
        </w:rPr>
        <w:t xml:space="preserve"> inerenti, delle apparecchiature di funzionamento, controllo e sicurezza secondo le prescrizioni dell'I.N.A.I.L.</w:t>
      </w:r>
    </w:p>
    <w:p w:rsidR="00775AD6" w:rsidRDefault="007654BA">
      <w:pPr>
        <w:ind w:right="4" w:firstLine="283"/>
        <w:jc w:val="both"/>
        <w:rPr>
          <w:rFonts w:ascii="Tahoma" w:eastAsia="Tahoma" w:hAnsi="Tahoma" w:cs="Tahoma"/>
          <w:sz w:val="20"/>
          <w:szCs w:val="20"/>
        </w:rPr>
      </w:pPr>
      <w:r>
        <w:rPr>
          <w:rFonts w:ascii="Tahoma" w:hAnsi="Tahoma"/>
          <w:sz w:val="20"/>
          <w:szCs w:val="20"/>
        </w:rPr>
        <w:t>La potenza, in Watt, dovr</w:t>
      </w:r>
      <w:r>
        <w:rPr>
          <w:rFonts w:ascii="Tahoma" w:hAnsi="Tahoma"/>
          <w:sz w:val="20"/>
          <w:szCs w:val="20"/>
        </w:rPr>
        <w:t xml:space="preserve">à </w:t>
      </w:r>
      <w:r>
        <w:rPr>
          <w:rFonts w:ascii="Tahoma" w:hAnsi="Tahoma"/>
          <w:sz w:val="20"/>
          <w:szCs w:val="20"/>
        </w:rPr>
        <w:t xml:space="preserve">essere riferita al funzionamento fra -10 </w:t>
      </w:r>
      <w:r>
        <w:rPr>
          <w:rFonts w:ascii="Tahoma" w:hAnsi="Tahoma"/>
          <w:sz w:val="20"/>
          <w:szCs w:val="20"/>
        </w:rPr>
        <w:t>°</w:t>
      </w:r>
      <w:r>
        <w:rPr>
          <w:rFonts w:ascii="Tahoma" w:hAnsi="Tahoma"/>
          <w:sz w:val="20"/>
          <w:szCs w:val="20"/>
        </w:rPr>
        <w:t xml:space="preserve">C all'espansione o evaporazione e 40 </w:t>
      </w:r>
      <w:r>
        <w:rPr>
          <w:rFonts w:ascii="Tahoma" w:hAnsi="Tahoma"/>
          <w:sz w:val="20"/>
          <w:szCs w:val="20"/>
        </w:rPr>
        <w:t>°</w:t>
      </w:r>
      <w:r>
        <w:rPr>
          <w:rFonts w:ascii="Tahoma" w:hAnsi="Tahoma"/>
          <w:sz w:val="20"/>
          <w:szCs w:val="20"/>
        </w:rPr>
        <w:t>C alla condensazione.</w:t>
      </w:r>
    </w:p>
    <w:p w:rsidR="00775AD6" w:rsidRDefault="007654BA">
      <w:pPr>
        <w:spacing w:before="60" w:after="60"/>
        <w:ind w:right="4" w:firstLine="283"/>
        <w:jc w:val="both"/>
        <w:rPr>
          <w:rFonts w:ascii="Tahoma" w:eastAsia="Tahoma" w:hAnsi="Tahoma" w:cs="Tahoma"/>
          <w:sz w:val="20"/>
          <w:szCs w:val="20"/>
        </w:rPr>
      </w:pPr>
      <w:r>
        <w:rPr>
          <w:rFonts w:ascii="Tahoma" w:hAnsi="Tahoma"/>
          <w:sz w:val="20"/>
          <w:szCs w:val="20"/>
        </w:rPr>
        <w:t>Dovr</w:t>
      </w:r>
      <w:r>
        <w:rPr>
          <w:rFonts w:ascii="Tahoma" w:hAnsi="Tahoma"/>
          <w:sz w:val="20"/>
          <w:szCs w:val="20"/>
        </w:rPr>
        <w:t xml:space="preserve">à </w:t>
      </w:r>
      <w:r>
        <w:rPr>
          <w:rFonts w:ascii="Tahoma" w:hAnsi="Tahoma"/>
          <w:sz w:val="20"/>
          <w:szCs w:val="20"/>
        </w:rPr>
        <w:t>essere i</w:t>
      </w:r>
      <w:r>
        <w:rPr>
          <w:rFonts w:ascii="Tahoma" w:hAnsi="Tahoma"/>
          <w:sz w:val="20"/>
          <w:szCs w:val="20"/>
        </w:rPr>
        <w:t>noltre indicata la potenza, in Watt, alle condizioni reali di esercizio;</w:t>
      </w:r>
    </w:p>
    <w:p w:rsidR="00775AD6" w:rsidRDefault="007654BA">
      <w:pPr>
        <w:spacing w:before="60"/>
        <w:ind w:left="566" w:right="4" w:hanging="283"/>
        <w:jc w:val="both"/>
        <w:rPr>
          <w:rFonts w:ascii="Tahoma" w:eastAsia="Tahoma" w:hAnsi="Tahoma" w:cs="Tahoma"/>
          <w:sz w:val="20"/>
          <w:szCs w:val="20"/>
        </w:rPr>
      </w:pPr>
      <w:r>
        <w:rPr>
          <w:rFonts w:ascii="Tahoma" w:hAnsi="Tahoma"/>
          <w:sz w:val="20"/>
          <w:szCs w:val="20"/>
        </w:rPr>
        <w:lastRenderedPageBreak/>
        <w:t>-</w:t>
      </w:r>
      <w:r>
        <w:rPr>
          <w:rFonts w:ascii="Tahoma" w:hAnsi="Tahoma"/>
          <w:sz w:val="20"/>
          <w:szCs w:val="20"/>
        </w:rPr>
        <w:tab/>
        <w:t>uno o pi</w:t>
      </w:r>
      <w:r>
        <w:rPr>
          <w:rFonts w:ascii="Tahoma" w:hAnsi="Tahoma"/>
          <w:sz w:val="20"/>
          <w:szCs w:val="20"/>
        </w:rPr>
        <w:t xml:space="preserve">ù </w:t>
      </w:r>
      <w:r>
        <w:rPr>
          <w:rFonts w:ascii="Tahoma" w:hAnsi="Tahoma"/>
          <w:sz w:val="20"/>
          <w:szCs w:val="20"/>
        </w:rPr>
        <w:t>evaporatori di tipo chiuso a fascio di tubi, con corrispondenti apparecchiature di separazione, regolazione e rubinetterie;</w:t>
      </w:r>
    </w:p>
    <w:p w:rsidR="00775AD6" w:rsidRDefault="007654BA">
      <w:pPr>
        <w:spacing w:before="60"/>
        <w:ind w:left="566" w:right="4"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uno o pi</w:t>
      </w:r>
      <w:r>
        <w:rPr>
          <w:rFonts w:ascii="Tahoma" w:hAnsi="Tahoma"/>
          <w:sz w:val="20"/>
          <w:szCs w:val="20"/>
        </w:rPr>
        <w:t xml:space="preserve">ù </w:t>
      </w:r>
      <w:r>
        <w:rPr>
          <w:rFonts w:ascii="Tahoma" w:hAnsi="Tahoma"/>
          <w:sz w:val="20"/>
          <w:szCs w:val="20"/>
        </w:rPr>
        <w:t>condensatori, di tipo a fascio di t</w:t>
      </w:r>
      <w:r>
        <w:rPr>
          <w:rFonts w:ascii="Tahoma" w:hAnsi="Tahoma"/>
          <w:sz w:val="20"/>
          <w:szCs w:val="20"/>
        </w:rPr>
        <w:t>ubi raffreddati con acqua di torre o ad aria, oppure evaporativo con i dispositivi inerenti.</w:t>
      </w:r>
    </w:p>
    <w:p w:rsidR="00775AD6" w:rsidRDefault="007654BA">
      <w:pPr>
        <w:spacing w:before="60" w:after="60"/>
        <w:ind w:right="4" w:firstLine="283"/>
        <w:jc w:val="both"/>
        <w:rPr>
          <w:rFonts w:ascii="Tahoma" w:eastAsia="Tahoma" w:hAnsi="Tahoma" w:cs="Tahoma"/>
          <w:sz w:val="20"/>
          <w:szCs w:val="20"/>
        </w:rPr>
      </w:pPr>
      <w:r>
        <w:rPr>
          <w:rFonts w:ascii="Tahoma" w:hAnsi="Tahoma"/>
          <w:sz w:val="20"/>
          <w:szCs w:val="20"/>
        </w:rPr>
        <w:t>Ove occorra, i condensatori dovranno essere completi di un sottoraffreddatore ricettore del fluido;</w:t>
      </w:r>
    </w:p>
    <w:p w:rsidR="00775AD6" w:rsidRDefault="007654BA">
      <w:pPr>
        <w:spacing w:before="60"/>
        <w:ind w:left="566" w:right="4"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una o pi</w:t>
      </w:r>
      <w:r>
        <w:rPr>
          <w:rFonts w:ascii="Tahoma" w:hAnsi="Tahoma"/>
          <w:sz w:val="20"/>
          <w:szCs w:val="20"/>
        </w:rPr>
        <w:t xml:space="preserve">ù </w:t>
      </w:r>
      <w:r>
        <w:rPr>
          <w:rFonts w:ascii="Tahoma" w:hAnsi="Tahoma"/>
          <w:sz w:val="20"/>
          <w:szCs w:val="20"/>
        </w:rPr>
        <w:t>torri evaporative del tipo centrifugo o assiale, ov</w:t>
      </w:r>
      <w:r>
        <w:rPr>
          <w:rFonts w:ascii="Tahoma" w:hAnsi="Tahoma"/>
          <w:sz w:val="20"/>
          <w:szCs w:val="20"/>
        </w:rPr>
        <w:t>e sia disponibile acqua di reintegro;</w:t>
      </w:r>
    </w:p>
    <w:p w:rsidR="00775AD6" w:rsidRDefault="007654BA">
      <w:pPr>
        <w:spacing w:before="60"/>
        <w:ind w:left="566" w:right="4"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tutte le tubazioni occorrenti, complete di flange, raccordi, rubinetti a valvole, quali:</w:t>
      </w:r>
    </w:p>
    <w:p w:rsidR="00775AD6" w:rsidRDefault="007654BA">
      <w:pPr>
        <w:ind w:left="708" w:right="4"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tubazioni prementi ed aspiranti di circolazione del fluido frigorigeno tra compressori, condensatori, evaporatori;</w:t>
      </w:r>
    </w:p>
    <w:p w:rsidR="00775AD6" w:rsidRDefault="007654BA">
      <w:pPr>
        <w:spacing w:before="60" w:after="60"/>
        <w:ind w:left="708" w:right="4"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r>
      <w:r>
        <w:rPr>
          <w:rFonts w:ascii="Tahoma" w:hAnsi="Tahoma"/>
          <w:sz w:val="20"/>
          <w:szCs w:val="20"/>
        </w:rPr>
        <w:t>tubazioni eventuali per la circolazione dell'acqua tra torre evaporative e condensatore.</w:t>
      </w:r>
    </w:p>
    <w:p w:rsidR="00775AD6" w:rsidRDefault="007654BA">
      <w:pPr>
        <w:ind w:right="4" w:firstLine="283"/>
        <w:jc w:val="both"/>
        <w:rPr>
          <w:rFonts w:ascii="Tahoma" w:eastAsia="Tahoma" w:hAnsi="Tahoma" w:cs="Tahoma"/>
          <w:sz w:val="20"/>
          <w:szCs w:val="20"/>
        </w:rPr>
      </w:pPr>
      <w:r>
        <w:rPr>
          <w:rFonts w:ascii="Tahoma" w:hAnsi="Tahoma"/>
          <w:sz w:val="20"/>
          <w:szCs w:val="20"/>
        </w:rPr>
        <w:t>Tutte le tubazioni, dove necessario, dovranno essere isolate termicamente;</w:t>
      </w:r>
    </w:p>
    <w:p w:rsidR="00775AD6" w:rsidRDefault="007654BA">
      <w:pPr>
        <w:spacing w:before="60"/>
        <w:ind w:left="566" w:right="4"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elettropompe occorrenti con rispettiva riserva per la circolazione dell'acqua fredda e ref</w:t>
      </w:r>
      <w:r>
        <w:rPr>
          <w:rFonts w:ascii="Tahoma" w:hAnsi="Tahoma"/>
          <w:sz w:val="20"/>
          <w:szCs w:val="20"/>
        </w:rPr>
        <w:t>rigerata per gli evaporatori e i condensatori;</w:t>
      </w:r>
    </w:p>
    <w:p w:rsidR="00775AD6" w:rsidRDefault="007654BA">
      <w:pPr>
        <w:spacing w:before="60" w:after="60"/>
        <w:ind w:left="566" w:right="4"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motori elettrici occorrenti per i compressori, con relative trasmissioni, preferibilmente con cinghie trapezoidali, ed apparecchi di comando e protezione.</w:t>
      </w:r>
    </w:p>
    <w:p w:rsidR="00775AD6" w:rsidRDefault="007654BA">
      <w:pPr>
        <w:ind w:right="4" w:firstLine="283"/>
        <w:jc w:val="both"/>
        <w:rPr>
          <w:rFonts w:ascii="Tahoma" w:eastAsia="Tahoma" w:hAnsi="Tahoma" w:cs="Tahoma"/>
          <w:sz w:val="20"/>
          <w:szCs w:val="20"/>
        </w:rPr>
      </w:pPr>
      <w:r>
        <w:rPr>
          <w:rFonts w:ascii="Tahoma" w:hAnsi="Tahoma"/>
          <w:sz w:val="20"/>
          <w:szCs w:val="20"/>
        </w:rPr>
        <w:t>Per il macchinario frigorifero dovranno inoltre tene</w:t>
      </w:r>
      <w:r>
        <w:rPr>
          <w:rFonts w:ascii="Tahoma" w:hAnsi="Tahoma"/>
          <w:sz w:val="20"/>
          <w:szCs w:val="20"/>
        </w:rPr>
        <w:t>rsi presenti le seguenti prescrizioni di carattere generale:</w:t>
      </w:r>
    </w:p>
    <w:p w:rsidR="00775AD6" w:rsidRDefault="007654BA">
      <w:pPr>
        <w:spacing w:before="60" w:after="60"/>
        <w:ind w:left="566" w:right="4" w:hanging="283"/>
        <w:jc w:val="both"/>
        <w:rPr>
          <w:rFonts w:ascii="Tahoma" w:eastAsia="Tahoma" w:hAnsi="Tahoma" w:cs="Tahoma"/>
          <w:sz w:val="20"/>
          <w:szCs w:val="20"/>
        </w:rPr>
      </w:pPr>
      <w:r>
        <w:rPr>
          <w:rFonts w:ascii="Tahoma" w:hAnsi="Tahoma"/>
          <w:sz w:val="20"/>
          <w:szCs w:val="20"/>
        </w:rPr>
        <w:t>1)</w:t>
      </w:r>
      <w:r>
        <w:rPr>
          <w:rFonts w:ascii="Tahoma" w:hAnsi="Tahoma"/>
          <w:sz w:val="20"/>
          <w:szCs w:val="20"/>
        </w:rPr>
        <w:tab/>
        <w:t>l'impianto frigorifero dovr</w:t>
      </w:r>
      <w:r>
        <w:rPr>
          <w:rFonts w:ascii="Tahoma" w:hAnsi="Tahoma"/>
          <w:sz w:val="20"/>
          <w:szCs w:val="20"/>
        </w:rPr>
        <w:t>à</w:t>
      </w:r>
      <w:r>
        <w:rPr>
          <w:rFonts w:ascii="Tahoma" w:hAnsi="Tahoma"/>
          <w:sz w:val="20"/>
          <w:szCs w:val="20"/>
        </w:rPr>
        <w:t>, possibilmente, essere costituito da pi</w:t>
      </w:r>
      <w:r>
        <w:rPr>
          <w:rFonts w:ascii="Tahoma" w:hAnsi="Tahoma"/>
          <w:sz w:val="20"/>
          <w:szCs w:val="20"/>
        </w:rPr>
        <w:t xml:space="preserve">ù </w:t>
      </w:r>
      <w:r>
        <w:rPr>
          <w:rFonts w:ascii="Tahoma" w:hAnsi="Tahoma"/>
          <w:sz w:val="20"/>
          <w:szCs w:val="20"/>
        </w:rPr>
        <w:t>gruppi compressori del tipo alternativo, centrifugo o a vite e, se conveniente, anche da un sistema di accumulo del freddo</w:t>
      </w:r>
      <w:r>
        <w:rPr>
          <w:rFonts w:ascii="Tahoma" w:hAnsi="Tahoma"/>
          <w:sz w:val="20"/>
          <w:szCs w:val="20"/>
        </w:rPr>
        <w:t xml:space="preserve"> e ci</w:t>
      </w:r>
      <w:r>
        <w:rPr>
          <w:rFonts w:ascii="Tahoma" w:hAnsi="Tahoma"/>
          <w:sz w:val="20"/>
          <w:szCs w:val="20"/>
        </w:rPr>
        <w:t xml:space="preserve">ò </w:t>
      </w:r>
      <w:r>
        <w:rPr>
          <w:rFonts w:ascii="Tahoma" w:hAnsi="Tahoma"/>
          <w:sz w:val="20"/>
          <w:szCs w:val="20"/>
        </w:rPr>
        <w:t>per consentire una opportuna regolazione e riserva;</w:t>
      </w:r>
    </w:p>
    <w:p w:rsidR="00775AD6" w:rsidRDefault="007654BA">
      <w:pPr>
        <w:spacing w:before="60" w:after="60"/>
        <w:ind w:left="566" w:right="4" w:hanging="283"/>
        <w:jc w:val="both"/>
        <w:rPr>
          <w:rFonts w:ascii="Tahoma" w:eastAsia="Tahoma" w:hAnsi="Tahoma" w:cs="Tahoma"/>
          <w:sz w:val="20"/>
          <w:szCs w:val="20"/>
        </w:rPr>
      </w:pPr>
      <w:r>
        <w:rPr>
          <w:rFonts w:ascii="Tahoma" w:hAnsi="Tahoma"/>
          <w:sz w:val="20"/>
          <w:szCs w:val="20"/>
        </w:rPr>
        <w:t>2)</w:t>
      </w:r>
      <w:r>
        <w:rPr>
          <w:rFonts w:ascii="Tahoma" w:hAnsi="Tahoma"/>
          <w:sz w:val="20"/>
          <w:szCs w:val="20"/>
        </w:rPr>
        <w:tab/>
        <w:t>l'impianto dovr</w:t>
      </w:r>
      <w:r>
        <w:rPr>
          <w:rFonts w:ascii="Tahoma" w:hAnsi="Tahoma"/>
          <w:sz w:val="20"/>
          <w:szCs w:val="20"/>
        </w:rPr>
        <w:t xml:space="preserve">à </w:t>
      </w:r>
      <w:r>
        <w:rPr>
          <w:rFonts w:ascii="Tahoma" w:hAnsi="Tahoma"/>
          <w:sz w:val="20"/>
          <w:szCs w:val="20"/>
        </w:rPr>
        <w:t>essere realizzato in modo da evitare la trasmissione di vibrazioni alle strutture edilizie; ed a tale riguardo i compressori saranno installati con opportuni dispositivi antivib</w:t>
      </w:r>
      <w:r>
        <w:rPr>
          <w:rFonts w:ascii="Tahoma" w:hAnsi="Tahoma"/>
          <w:sz w:val="20"/>
          <w:szCs w:val="20"/>
        </w:rPr>
        <w:t>ranti. Gli eventuali motori e ventilatori dovranno essere il pi</w:t>
      </w:r>
      <w:r>
        <w:rPr>
          <w:rFonts w:ascii="Tahoma" w:hAnsi="Tahoma"/>
          <w:sz w:val="20"/>
          <w:szCs w:val="20"/>
        </w:rPr>
        <w:t xml:space="preserve">ù </w:t>
      </w:r>
      <w:r>
        <w:rPr>
          <w:rFonts w:ascii="Tahoma" w:hAnsi="Tahoma"/>
          <w:sz w:val="20"/>
          <w:szCs w:val="20"/>
        </w:rPr>
        <w:t>possibile silenziosi;</w:t>
      </w:r>
    </w:p>
    <w:p w:rsidR="00775AD6" w:rsidRDefault="007654BA">
      <w:pPr>
        <w:spacing w:before="60" w:after="60"/>
        <w:ind w:left="566" w:right="4" w:hanging="283"/>
        <w:jc w:val="both"/>
        <w:rPr>
          <w:rFonts w:ascii="Tahoma" w:eastAsia="Tahoma" w:hAnsi="Tahoma" w:cs="Tahoma"/>
          <w:sz w:val="20"/>
          <w:szCs w:val="20"/>
        </w:rPr>
      </w:pPr>
      <w:r>
        <w:rPr>
          <w:rFonts w:ascii="Tahoma" w:hAnsi="Tahoma"/>
          <w:sz w:val="20"/>
          <w:szCs w:val="20"/>
        </w:rPr>
        <w:t>3)</w:t>
      </w:r>
      <w:r>
        <w:rPr>
          <w:rFonts w:ascii="Tahoma" w:hAnsi="Tahoma"/>
          <w:sz w:val="20"/>
          <w:szCs w:val="20"/>
        </w:rPr>
        <w:tab/>
        <w:t>l'impianto dovr</w:t>
      </w:r>
      <w:r>
        <w:rPr>
          <w:rFonts w:ascii="Tahoma" w:hAnsi="Tahoma"/>
          <w:sz w:val="20"/>
          <w:szCs w:val="20"/>
        </w:rPr>
        <w:t xml:space="preserve">à </w:t>
      </w:r>
      <w:r>
        <w:rPr>
          <w:rFonts w:ascii="Tahoma" w:hAnsi="Tahoma"/>
          <w:sz w:val="20"/>
          <w:szCs w:val="20"/>
        </w:rPr>
        <w:t>essere munito di apparecchiature elettriche di sicurezza atte a provocare l'arresto dei compressori per eccesso di pressione del fluido frigorigeno e</w:t>
      </w:r>
      <w:r>
        <w:rPr>
          <w:rFonts w:ascii="Tahoma" w:hAnsi="Tahoma"/>
          <w:sz w:val="20"/>
          <w:szCs w:val="20"/>
        </w:rPr>
        <w:t xml:space="preserve"> per eccesso di abbassamento di temperatura dell'intermediario frigorifero. Inoltre dovr</w:t>
      </w:r>
      <w:r>
        <w:rPr>
          <w:rFonts w:ascii="Tahoma" w:hAnsi="Tahoma"/>
          <w:sz w:val="20"/>
          <w:szCs w:val="20"/>
        </w:rPr>
        <w:t xml:space="preserve">à </w:t>
      </w:r>
      <w:r>
        <w:rPr>
          <w:rFonts w:ascii="Tahoma" w:hAnsi="Tahoma"/>
          <w:sz w:val="20"/>
          <w:szCs w:val="20"/>
        </w:rPr>
        <w:t>essere costruito e munito di accessori, in conformit</w:t>
      </w:r>
      <w:r>
        <w:rPr>
          <w:rFonts w:ascii="Tahoma" w:hAnsi="Tahoma"/>
          <w:sz w:val="20"/>
          <w:szCs w:val="20"/>
        </w:rPr>
        <w:t xml:space="preserve">à </w:t>
      </w:r>
      <w:r>
        <w:rPr>
          <w:rFonts w:ascii="Tahoma" w:hAnsi="Tahoma"/>
          <w:sz w:val="20"/>
          <w:szCs w:val="20"/>
        </w:rPr>
        <w:t>con le norme dell'I.N.A.I.L.;</w:t>
      </w:r>
    </w:p>
    <w:p w:rsidR="00775AD6" w:rsidRDefault="007654BA">
      <w:pPr>
        <w:spacing w:before="60" w:after="60"/>
        <w:ind w:left="566" w:right="4" w:hanging="283"/>
        <w:jc w:val="both"/>
        <w:rPr>
          <w:rFonts w:ascii="Tahoma" w:eastAsia="Tahoma" w:hAnsi="Tahoma" w:cs="Tahoma"/>
          <w:sz w:val="20"/>
          <w:szCs w:val="20"/>
        </w:rPr>
      </w:pPr>
      <w:r>
        <w:rPr>
          <w:rFonts w:ascii="Tahoma" w:hAnsi="Tahoma"/>
          <w:sz w:val="20"/>
          <w:szCs w:val="20"/>
        </w:rPr>
        <w:t>4)</w:t>
      </w:r>
      <w:r>
        <w:rPr>
          <w:rFonts w:ascii="Tahoma" w:hAnsi="Tahoma"/>
          <w:sz w:val="20"/>
          <w:szCs w:val="20"/>
        </w:rPr>
        <w:tab/>
        <w:t>il fluido frigorigeno dovr</w:t>
      </w:r>
      <w:r>
        <w:rPr>
          <w:rFonts w:ascii="Tahoma" w:hAnsi="Tahoma"/>
          <w:sz w:val="20"/>
          <w:szCs w:val="20"/>
        </w:rPr>
        <w:t xml:space="preserve">à </w:t>
      </w:r>
      <w:r>
        <w:rPr>
          <w:rFonts w:ascii="Tahoma" w:hAnsi="Tahoma"/>
          <w:sz w:val="20"/>
          <w:szCs w:val="20"/>
        </w:rPr>
        <w:t>essere prescelto in relazione alla ubicazione della</w:t>
      </w:r>
      <w:r>
        <w:rPr>
          <w:rFonts w:ascii="Tahoma" w:hAnsi="Tahoma"/>
          <w:sz w:val="20"/>
          <w:szCs w:val="20"/>
        </w:rPr>
        <w:t xml:space="preserve"> centrale frigorifera, alle prescrizioni degli organi competenti per la prevenzione infortuni ed incendi, ed alle norme vigenti sull'uso di gas frigorigeni, in particolare alla legge 549/93 e s.m.i.</w:t>
      </w:r>
    </w:p>
    <w:p w:rsidR="00775AD6" w:rsidRDefault="007654BA">
      <w:pPr>
        <w:ind w:right="4" w:firstLine="283"/>
        <w:jc w:val="both"/>
        <w:rPr>
          <w:rFonts w:ascii="Tahoma" w:eastAsia="Tahoma" w:hAnsi="Tahoma" w:cs="Tahoma"/>
          <w:sz w:val="20"/>
          <w:szCs w:val="20"/>
        </w:rPr>
      </w:pPr>
      <w:r>
        <w:rPr>
          <w:rFonts w:ascii="Tahoma" w:hAnsi="Tahoma"/>
          <w:sz w:val="20"/>
          <w:szCs w:val="20"/>
        </w:rPr>
        <w:t>L'impianto frigorifero dovr</w:t>
      </w:r>
      <w:r>
        <w:rPr>
          <w:rFonts w:ascii="Tahoma" w:hAnsi="Tahoma"/>
          <w:sz w:val="20"/>
          <w:szCs w:val="20"/>
        </w:rPr>
        <w:t xml:space="preserve">à </w:t>
      </w:r>
      <w:r>
        <w:rPr>
          <w:rFonts w:ascii="Tahoma" w:hAnsi="Tahoma"/>
          <w:sz w:val="20"/>
          <w:szCs w:val="20"/>
        </w:rPr>
        <w:t xml:space="preserve">essere aria-acqua </w:t>
      </w:r>
      <w:r>
        <w:rPr>
          <w:rFonts w:ascii="Tahoma" w:hAnsi="Tahoma"/>
          <w:strike/>
          <w:sz w:val="20"/>
          <w:szCs w:val="20"/>
        </w:rPr>
        <w:t>e</w:t>
      </w:r>
      <w:r>
        <w:rPr>
          <w:rFonts w:ascii="Tahoma" w:hAnsi="Tahoma"/>
          <w:sz w:val="20"/>
          <w:szCs w:val="20"/>
        </w:rPr>
        <w:t xml:space="preserve"> completo</w:t>
      </w:r>
      <w:r>
        <w:rPr>
          <w:rFonts w:ascii="Tahoma" w:hAnsi="Tahoma"/>
          <w:sz w:val="20"/>
          <w:szCs w:val="20"/>
        </w:rPr>
        <w:t xml:space="preserve"> in ogni suo particolare, e in grado di provvedere al raffreddamento dell'acqua o della salamoia.</w:t>
      </w:r>
    </w:p>
    <w:p w:rsidR="00775AD6" w:rsidRDefault="007654BA">
      <w:pPr>
        <w:ind w:right="4" w:firstLine="283"/>
        <w:jc w:val="both"/>
        <w:rPr>
          <w:rFonts w:ascii="Tahoma" w:eastAsia="Tahoma" w:hAnsi="Tahoma" w:cs="Tahoma"/>
          <w:sz w:val="20"/>
          <w:szCs w:val="20"/>
        </w:rPr>
      </w:pPr>
      <w:r>
        <w:rPr>
          <w:rFonts w:ascii="Tahoma" w:hAnsi="Tahoma"/>
          <w:sz w:val="20"/>
          <w:szCs w:val="20"/>
        </w:rPr>
        <w:t>L'apparecchio, o gli apparecchi, dovranno essere del tipo ventilconvettore a terra.</w:t>
      </w:r>
    </w:p>
    <w:p w:rsidR="00775AD6" w:rsidRDefault="007654BA">
      <w:pPr>
        <w:ind w:right="4" w:firstLine="283"/>
        <w:jc w:val="both"/>
        <w:rPr>
          <w:rFonts w:ascii="Tahoma" w:eastAsia="Tahoma" w:hAnsi="Tahoma" w:cs="Tahoma"/>
          <w:sz w:val="20"/>
          <w:szCs w:val="20"/>
        </w:rPr>
      </w:pPr>
      <w:r>
        <w:rPr>
          <w:rFonts w:ascii="Tahoma" w:hAnsi="Tahoma"/>
          <w:sz w:val="20"/>
          <w:szCs w:val="20"/>
        </w:rPr>
        <w:t>Come mezzo intermediario frigorifero, per il trasporto del freddo dall'imp</w:t>
      </w:r>
      <w:r>
        <w:rPr>
          <w:rFonts w:ascii="Tahoma" w:hAnsi="Tahoma"/>
          <w:sz w:val="20"/>
          <w:szCs w:val="20"/>
        </w:rPr>
        <w:t xml:space="preserve">ianto agli apparecchi raffreddatori dell'aria, </w:t>
      </w:r>
      <w:r>
        <w:rPr>
          <w:rFonts w:ascii="Tahoma" w:hAnsi="Tahoma"/>
          <w:sz w:val="20"/>
          <w:szCs w:val="20"/>
        </w:rPr>
        <w:t xml:space="preserve">è </w:t>
      </w:r>
      <w:r>
        <w:rPr>
          <w:rFonts w:ascii="Tahoma" w:hAnsi="Tahoma"/>
          <w:sz w:val="20"/>
          <w:szCs w:val="20"/>
        </w:rPr>
        <w:t>da preferirsi l'impiego di acqua.</w:t>
      </w:r>
    </w:p>
    <w:p w:rsidR="00775AD6" w:rsidRDefault="00775AD6">
      <w:pPr>
        <w:ind w:right="4" w:firstLine="283"/>
        <w:jc w:val="both"/>
        <w:rPr>
          <w:rFonts w:ascii="Tahoma" w:eastAsia="Tahoma" w:hAnsi="Tahoma" w:cs="Tahoma"/>
          <w:sz w:val="20"/>
          <w:szCs w:val="20"/>
        </w:rPr>
      </w:pPr>
    </w:p>
    <w:p w:rsidR="00775AD6" w:rsidRDefault="00775AD6">
      <w:pPr>
        <w:rPr>
          <w:rFonts w:ascii="Tahoma" w:eastAsia="Tahoma" w:hAnsi="Tahoma" w:cs="Tahoma"/>
          <w:sz w:val="20"/>
          <w:szCs w:val="20"/>
        </w:rPr>
      </w:pPr>
      <w:bookmarkStart w:id="374" w:name="bookmark257"/>
      <w:bookmarkEnd w:id="374"/>
    </w:p>
    <w:p w:rsidR="00775AD6" w:rsidRDefault="007654BA">
      <w:pPr>
        <w:pStyle w:val="CAPITOLATO03"/>
        <w:rPr>
          <w:rFonts w:ascii="Tahoma" w:eastAsia="Tahoma" w:hAnsi="Tahoma" w:cs="Tahoma"/>
        </w:rPr>
      </w:pPr>
      <w:bookmarkStart w:id="375" w:name="_Toc116"/>
      <w:r>
        <w:rPr>
          <w:rFonts w:ascii="Tahoma" w:hAnsi="Tahoma"/>
        </w:rPr>
        <w:t>Art. 7.3.1.3 IMPIANTO DI RISCALDAMENTO DIRETTO</w:t>
      </w:r>
      <w:bookmarkEnd w:id="375"/>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Il sistema di impianto dovr</w:t>
      </w:r>
      <w:r>
        <w:rPr>
          <w:rFonts w:ascii="Tahoma" w:hAnsi="Tahoma"/>
          <w:sz w:val="20"/>
          <w:szCs w:val="20"/>
        </w:rPr>
        <w:t xml:space="preserve">à </w:t>
      </w:r>
      <w:r>
        <w:rPr>
          <w:rFonts w:ascii="Tahoma" w:hAnsi="Tahoma"/>
          <w:sz w:val="20"/>
          <w:szCs w:val="20"/>
        </w:rPr>
        <w:t xml:space="preserve">essere aria-acqua. </w:t>
      </w:r>
    </w:p>
    <w:p w:rsidR="00775AD6" w:rsidRDefault="007654BA">
      <w:pPr>
        <w:spacing w:before="60" w:after="60"/>
        <w:ind w:left="566" w:right="4" w:hanging="283"/>
        <w:jc w:val="both"/>
        <w:rPr>
          <w:rFonts w:ascii="Tahoma" w:eastAsia="Tahoma" w:hAnsi="Tahoma" w:cs="Tahoma"/>
          <w:sz w:val="20"/>
          <w:szCs w:val="20"/>
        </w:rPr>
      </w:pPr>
      <w:r>
        <w:rPr>
          <w:rFonts w:ascii="Tahoma" w:hAnsi="Tahoma"/>
          <w:sz w:val="20"/>
          <w:szCs w:val="20"/>
        </w:rPr>
        <w:t>a)</w:t>
      </w:r>
      <w:r>
        <w:rPr>
          <w:rFonts w:ascii="Tahoma" w:hAnsi="Tahoma"/>
          <w:sz w:val="20"/>
          <w:szCs w:val="20"/>
        </w:rPr>
        <w:tab/>
        <w:t>Circolazione del fluido scaldante - La circolazione nelle condutture ed</w:t>
      </w:r>
      <w:r>
        <w:rPr>
          <w:rFonts w:ascii="Tahoma" w:hAnsi="Tahoma"/>
          <w:sz w:val="20"/>
          <w:szCs w:val="20"/>
        </w:rPr>
        <w:t xml:space="preserve"> in tutti i corpi scaldanti deve essere assicurata fornendo le calorie corrispondenti alla frazione della potenza massima fissata nel punto relativo alle prescrizioni per gli impianti di riscaldamento e condizionamento invernale, lett. b).</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 xml:space="preserve">Negli impianti </w:t>
      </w:r>
      <w:r>
        <w:rPr>
          <w:rFonts w:ascii="Tahoma" w:eastAsia="Tahoma" w:hAnsi="Tahoma" w:cs="Tahoma"/>
          <w:sz w:val="20"/>
          <w:szCs w:val="20"/>
        </w:rPr>
        <w:t>a circolazione accelerata dovr</w:t>
      </w:r>
      <w:r>
        <w:rPr>
          <w:rFonts w:ascii="Tahoma" w:hAnsi="Tahoma"/>
          <w:sz w:val="20"/>
          <w:szCs w:val="20"/>
        </w:rPr>
        <w:t xml:space="preserve">à </w:t>
      </w:r>
      <w:r>
        <w:rPr>
          <w:rFonts w:ascii="Tahoma" w:hAnsi="Tahoma"/>
          <w:sz w:val="20"/>
          <w:szCs w:val="20"/>
        </w:rPr>
        <w:t>verificarsi il libero passaggio dell'acqua, indipendentemente dall'acceleratore, mediante adozione di tipi di pompe costruite allo scopo, oppure mediante bypassaggio, con relative saracinesche.</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Il gruppo acceleratore dovr</w:t>
      </w:r>
      <w:r>
        <w:rPr>
          <w:rFonts w:ascii="Tahoma" w:hAnsi="Tahoma"/>
          <w:sz w:val="20"/>
          <w:szCs w:val="20"/>
        </w:rPr>
        <w:t xml:space="preserve">à </w:t>
      </w:r>
      <w:r>
        <w:rPr>
          <w:rFonts w:ascii="Tahoma" w:hAnsi="Tahoma"/>
          <w:sz w:val="20"/>
          <w:szCs w:val="20"/>
        </w:rPr>
        <w:t>essere costituito da una o due unit</w:t>
      </w:r>
      <w:r>
        <w:rPr>
          <w:rFonts w:ascii="Tahoma" w:hAnsi="Tahoma"/>
          <w:sz w:val="20"/>
          <w:szCs w:val="20"/>
        </w:rPr>
        <w:t>à</w:t>
      </w:r>
      <w:r>
        <w:rPr>
          <w:rFonts w:ascii="Tahoma" w:hAnsi="Tahoma"/>
          <w:sz w:val="20"/>
          <w:szCs w:val="20"/>
        </w:rPr>
        <w:t xml:space="preserve">, con altra di riserva, di pari potenza, quando i locali dell'intero edificio devono essere contemporaneamente </w:t>
      </w:r>
      <w:r>
        <w:rPr>
          <w:rFonts w:ascii="Tahoma" w:hAnsi="Tahoma"/>
          <w:sz w:val="20"/>
          <w:szCs w:val="20"/>
        </w:rPr>
        <w:lastRenderedPageBreak/>
        <w:t>riscaldati.</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Nel caso in cui si abbia la suddivisione dell'impianto in pi</w:t>
      </w:r>
      <w:r>
        <w:rPr>
          <w:rFonts w:ascii="Tahoma" w:hAnsi="Tahoma"/>
          <w:sz w:val="20"/>
          <w:szCs w:val="20"/>
        </w:rPr>
        <w:t xml:space="preserve">ù </w:t>
      </w:r>
      <w:r>
        <w:rPr>
          <w:rFonts w:ascii="Tahoma" w:hAnsi="Tahoma"/>
          <w:sz w:val="20"/>
          <w:szCs w:val="20"/>
        </w:rPr>
        <w:t>circuiti, aventi esigenze ed orari</w:t>
      </w:r>
      <w:r>
        <w:rPr>
          <w:rFonts w:ascii="Tahoma" w:hAnsi="Tahoma"/>
          <w:sz w:val="20"/>
          <w:szCs w:val="20"/>
        </w:rPr>
        <w:t xml:space="preserve"> di esercizio diversi, ogni circuito dovr</w:t>
      </w:r>
      <w:r>
        <w:rPr>
          <w:rFonts w:ascii="Tahoma" w:hAnsi="Tahoma"/>
          <w:sz w:val="20"/>
          <w:szCs w:val="20"/>
        </w:rPr>
        <w:t xml:space="preserve">à </w:t>
      </w:r>
      <w:r>
        <w:rPr>
          <w:rFonts w:ascii="Tahoma" w:hAnsi="Tahoma"/>
          <w:sz w:val="20"/>
          <w:szCs w:val="20"/>
        </w:rPr>
        <w:t>essere servito da una o pi</w:t>
      </w:r>
      <w:r>
        <w:rPr>
          <w:rFonts w:ascii="Tahoma" w:hAnsi="Tahoma"/>
          <w:sz w:val="20"/>
          <w:szCs w:val="20"/>
        </w:rPr>
        <w:t xml:space="preserve">ù </w:t>
      </w:r>
      <w:r>
        <w:rPr>
          <w:rFonts w:ascii="Tahoma" w:hAnsi="Tahoma"/>
          <w:sz w:val="20"/>
          <w:szCs w:val="20"/>
        </w:rPr>
        <w:t>unit</w:t>
      </w:r>
      <w:r>
        <w:rPr>
          <w:rFonts w:ascii="Tahoma" w:hAnsi="Tahoma"/>
          <w:sz w:val="20"/>
          <w:szCs w:val="20"/>
        </w:rPr>
        <w:t>à</w:t>
      </w:r>
      <w:r>
        <w:rPr>
          <w:rFonts w:ascii="Tahoma" w:hAnsi="Tahoma"/>
          <w:sz w:val="20"/>
          <w:szCs w:val="20"/>
        </w:rPr>
        <w:t>, di cui una di riserva, per una potenza non inferiore a quella necessaria a ciascun circuito.</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Nelle condutture secondarie la velocit</w:t>
      </w:r>
      <w:r>
        <w:rPr>
          <w:rFonts w:ascii="Tahoma" w:hAnsi="Tahoma"/>
          <w:sz w:val="20"/>
          <w:szCs w:val="20"/>
        </w:rPr>
        <w:t xml:space="preserve">à </w:t>
      </w:r>
      <w:r>
        <w:rPr>
          <w:rFonts w:ascii="Tahoma" w:hAnsi="Tahoma"/>
          <w:sz w:val="20"/>
          <w:szCs w:val="20"/>
        </w:rPr>
        <w:t>dell'acqua non deve, di norma, superare 1 m/</w:t>
      </w:r>
      <w:r>
        <w:rPr>
          <w:rFonts w:ascii="Tahoma" w:hAnsi="Tahoma"/>
          <w:sz w:val="20"/>
          <w:szCs w:val="20"/>
        </w:rPr>
        <w:t>s, mentre, in quelle principali, 2 m/s. Qualora, in casi eccezionali, siano previste velocit</w:t>
      </w:r>
      <w:r>
        <w:rPr>
          <w:rFonts w:ascii="Tahoma" w:hAnsi="Tahoma"/>
          <w:sz w:val="20"/>
          <w:szCs w:val="20"/>
        </w:rPr>
        <w:t xml:space="preserve">à </w:t>
      </w:r>
      <w:r>
        <w:rPr>
          <w:rFonts w:ascii="Tahoma" w:hAnsi="Tahoma"/>
          <w:sz w:val="20"/>
          <w:szCs w:val="20"/>
        </w:rPr>
        <w:t>leggermente maggiori, queste non dovranno essere tali, in nessun caso, da provocare vibrazioni e rumori molesti.</w:t>
      </w:r>
    </w:p>
    <w:p w:rsidR="00775AD6" w:rsidRDefault="007654BA">
      <w:pPr>
        <w:spacing w:before="60" w:after="60"/>
        <w:ind w:left="566" w:right="4" w:hanging="283"/>
        <w:jc w:val="both"/>
        <w:rPr>
          <w:rFonts w:ascii="Tahoma" w:eastAsia="Tahoma" w:hAnsi="Tahoma" w:cs="Tahoma"/>
          <w:sz w:val="20"/>
          <w:szCs w:val="20"/>
        </w:rPr>
      </w:pPr>
      <w:r>
        <w:rPr>
          <w:rFonts w:ascii="Tahoma" w:hAnsi="Tahoma"/>
          <w:sz w:val="20"/>
          <w:szCs w:val="20"/>
        </w:rPr>
        <w:t>b)</w:t>
      </w:r>
      <w:r>
        <w:rPr>
          <w:rFonts w:ascii="Tahoma" w:hAnsi="Tahoma"/>
          <w:sz w:val="20"/>
          <w:szCs w:val="20"/>
        </w:rPr>
        <w:tab/>
        <w:t>Tubazioni - Le tubazioni devono essere incassa</w:t>
      </w:r>
      <w:r>
        <w:rPr>
          <w:rFonts w:ascii="Tahoma" w:hAnsi="Tahoma"/>
          <w:sz w:val="20"/>
          <w:szCs w:val="20"/>
        </w:rPr>
        <w:t>te nelle murature in modo che siano consentiti loro movimenti per effetti termici, evitando, per quanto possibile, il loro passaggio sotto pavimenti o soffitti. Ove necessario, le tubature saranno termicamente isolate nelle murature. Qualora tale disposizi</w:t>
      </w:r>
      <w:r>
        <w:rPr>
          <w:rFonts w:ascii="Tahoma" w:hAnsi="Tahoma"/>
          <w:sz w:val="20"/>
          <w:szCs w:val="20"/>
        </w:rPr>
        <w:t>one non venga richiesta e non sia realizzabile, le tubazioni potranno essere in vista, collocate in modo da non riuscire di pregiudizio n</w:t>
      </w:r>
      <w:r>
        <w:rPr>
          <w:rFonts w:ascii="Tahoma" w:hAnsi="Tahoma"/>
          <w:sz w:val="20"/>
          <w:szCs w:val="20"/>
        </w:rPr>
        <w:t xml:space="preserve">é </w:t>
      </w:r>
      <w:r>
        <w:rPr>
          <w:rFonts w:ascii="Tahoma" w:hAnsi="Tahoma"/>
          <w:sz w:val="20"/>
          <w:szCs w:val="20"/>
        </w:rPr>
        <w:t>all'estetica, n</w:t>
      </w:r>
      <w:r>
        <w:rPr>
          <w:rFonts w:ascii="Tahoma" w:hAnsi="Tahoma"/>
          <w:sz w:val="20"/>
          <w:szCs w:val="20"/>
        </w:rPr>
        <w:t xml:space="preserve">é </w:t>
      </w:r>
      <w:r>
        <w:rPr>
          <w:rFonts w:ascii="Tahoma" w:hAnsi="Tahoma"/>
          <w:sz w:val="20"/>
          <w:szCs w:val="20"/>
        </w:rPr>
        <w:t>all'uso libero delle pareti, alla distanza di circa 0,03 m dai muri, sostenute da staffe che ne perm</w:t>
      </w:r>
      <w:r>
        <w:rPr>
          <w:rFonts w:ascii="Tahoma" w:hAnsi="Tahoma"/>
          <w:sz w:val="20"/>
          <w:szCs w:val="20"/>
        </w:rPr>
        <w:t>ettano la dilatazione.</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Le tubazioni devono seguire il minimo percorso, compatibilmente con il miglior funzionamento dell'impianto, ed essere disposte in modo non ingombrante.</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 xml:space="preserve">Nel caso non fosse possibile assicurare con altri mezzi il libero scorrimento </w:t>
      </w:r>
      <w:r>
        <w:rPr>
          <w:rFonts w:ascii="Tahoma" w:eastAsia="Tahoma" w:hAnsi="Tahoma" w:cs="Tahoma"/>
          <w:sz w:val="20"/>
          <w:szCs w:val="20"/>
        </w:rPr>
        <w:t>delle tubazioni attraverso i muri ed i solai, il relativo passaggio dovr</w:t>
      </w:r>
      <w:r>
        <w:rPr>
          <w:rFonts w:ascii="Tahoma" w:hAnsi="Tahoma"/>
          <w:sz w:val="20"/>
          <w:szCs w:val="20"/>
        </w:rPr>
        <w:t xml:space="preserve">à </w:t>
      </w:r>
      <w:r>
        <w:rPr>
          <w:rFonts w:ascii="Tahoma" w:hAnsi="Tahoma"/>
          <w:sz w:val="20"/>
          <w:szCs w:val="20"/>
        </w:rPr>
        <w:t>eseguirsi entro tubo murato.</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Le colonne montanti e discendenti dovranno essere provviste alle estremit</w:t>
      </w:r>
      <w:r>
        <w:rPr>
          <w:rFonts w:ascii="Tahoma" w:hAnsi="Tahoma"/>
          <w:sz w:val="20"/>
          <w:szCs w:val="20"/>
        </w:rPr>
        <w:t xml:space="preserve">à </w:t>
      </w:r>
      <w:r>
        <w:rPr>
          <w:rFonts w:ascii="Tahoma" w:hAnsi="Tahoma"/>
          <w:sz w:val="20"/>
          <w:szCs w:val="20"/>
        </w:rPr>
        <w:t>inferiori di valvole di arresto per la eventuale loro intercettazione e di ru</w:t>
      </w:r>
      <w:r>
        <w:rPr>
          <w:rFonts w:ascii="Tahoma" w:hAnsi="Tahoma"/>
          <w:sz w:val="20"/>
          <w:szCs w:val="20"/>
        </w:rPr>
        <w:t>binetti di scarico.</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Le colonne montanti devono essere provviste alle estremit</w:t>
      </w:r>
      <w:r>
        <w:rPr>
          <w:rFonts w:ascii="Tahoma" w:hAnsi="Tahoma"/>
          <w:sz w:val="20"/>
          <w:szCs w:val="20"/>
        </w:rPr>
        <w:t xml:space="preserve">à </w:t>
      </w:r>
      <w:r>
        <w:rPr>
          <w:rFonts w:ascii="Tahoma" w:hAnsi="Tahoma"/>
          <w:sz w:val="20"/>
          <w:szCs w:val="20"/>
        </w:rPr>
        <w:t>superiori di prolungamenti per lo scarico automatico dell'aria. Tali prolungamenti saranno collegati - nei loro punti pi</w:t>
      </w:r>
      <w:r>
        <w:rPr>
          <w:rFonts w:ascii="Tahoma" w:hAnsi="Tahoma"/>
          <w:sz w:val="20"/>
          <w:szCs w:val="20"/>
        </w:rPr>
        <w:t xml:space="preserve">ù </w:t>
      </w:r>
      <w:r>
        <w:rPr>
          <w:rFonts w:ascii="Tahoma" w:hAnsi="Tahoma"/>
          <w:sz w:val="20"/>
          <w:szCs w:val="20"/>
        </w:rPr>
        <w:t>alti - da tubazioni di raccolta fino al vaso di espans</w:t>
      </w:r>
      <w:r>
        <w:rPr>
          <w:rFonts w:ascii="Tahoma" w:hAnsi="Tahoma"/>
          <w:sz w:val="20"/>
          <w:szCs w:val="20"/>
        </w:rPr>
        <w:t>ione, oppure fino all'esterno, sopra il livello idrico. Ove occorra, le condotte di sfogo di aria dovranno essere munite di rubinetti di intercettazione. Per impianti in cui siano previsti vasi di espansione chiusi, le tubazioni di sfogo dell'aria potranno</w:t>
      </w:r>
      <w:r>
        <w:rPr>
          <w:rFonts w:ascii="Tahoma" w:hAnsi="Tahoma"/>
          <w:sz w:val="20"/>
          <w:szCs w:val="20"/>
        </w:rPr>
        <w:t xml:space="preserve"> essere sostituite da valvole di sfogo automatiche o manuali.</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Tutte le tubazioni dovranno essere complete dei collegamenti e delle derivazioni, a vite o manicotto, o a flangia, oppure a mezzo di saldature autogene, dei sostegni e fissaggi; le stesse tubaz</w:t>
      </w:r>
      <w:r>
        <w:rPr>
          <w:rFonts w:ascii="Tahoma" w:eastAsia="Tahoma" w:hAnsi="Tahoma" w:cs="Tahoma"/>
          <w:sz w:val="20"/>
          <w:szCs w:val="20"/>
        </w:rPr>
        <w:t>ioni dovranno pure essere provviste di valvole di intercettazione delle diramazioni principali e degli occorrenti giunti di dilatazione, in relazione anche alla eventuale esistenza di giunti di dilatazione nelle strutture in cemento armato.</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 xml:space="preserve">Inoltre tutte </w:t>
      </w:r>
      <w:r>
        <w:rPr>
          <w:rFonts w:ascii="Tahoma" w:eastAsia="Tahoma" w:hAnsi="Tahoma" w:cs="Tahoma"/>
          <w:sz w:val="20"/>
          <w:szCs w:val="20"/>
        </w:rPr>
        <w:t>le tubazioni correnti in locali non riscaldati dovranno essere rivestite con idoneo materiale isolante termico, secondo quanto indicato nell'allegato B del D.P.R. 412/93 e s.m.i.</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L'isolamento dovr</w:t>
      </w:r>
      <w:r>
        <w:rPr>
          <w:rFonts w:ascii="Tahoma" w:hAnsi="Tahoma"/>
          <w:sz w:val="20"/>
          <w:szCs w:val="20"/>
        </w:rPr>
        <w:t xml:space="preserve">à </w:t>
      </w:r>
      <w:r>
        <w:rPr>
          <w:rFonts w:ascii="Tahoma" w:hAnsi="Tahoma"/>
          <w:sz w:val="20"/>
          <w:szCs w:val="20"/>
        </w:rPr>
        <w:t>essere eseguito con particolare accuratezza, con i materi</w:t>
      </w:r>
      <w:r>
        <w:rPr>
          <w:rFonts w:ascii="Tahoma" w:hAnsi="Tahoma"/>
          <w:sz w:val="20"/>
          <w:szCs w:val="20"/>
        </w:rPr>
        <w:t>ali coibenti appropriati, non combustibili n</w:t>
      </w:r>
      <w:r>
        <w:rPr>
          <w:rFonts w:ascii="Tahoma" w:hAnsi="Tahoma"/>
          <w:sz w:val="20"/>
          <w:szCs w:val="20"/>
        </w:rPr>
        <w:t xml:space="preserve">é </w:t>
      </w:r>
      <w:r>
        <w:rPr>
          <w:rFonts w:ascii="Tahoma" w:hAnsi="Tahoma"/>
          <w:sz w:val="20"/>
          <w:szCs w:val="20"/>
        </w:rPr>
        <w:t>comburenti, non igroscopici, inattaccabili da agenti chimici, fisici e da parassiti.</w:t>
      </w:r>
    </w:p>
    <w:p w:rsidR="00775AD6" w:rsidRDefault="007654BA">
      <w:pPr>
        <w:spacing w:before="60" w:after="60"/>
        <w:ind w:left="566" w:right="4" w:hanging="283"/>
        <w:jc w:val="both"/>
        <w:rPr>
          <w:rFonts w:ascii="Tahoma" w:eastAsia="Tahoma" w:hAnsi="Tahoma" w:cs="Tahoma"/>
          <w:sz w:val="20"/>
          <w:szCs w:val="20"/>
        </w:rPr>
      </w:pPr>
      <w:r>
        <w:rPr>
          <w:rFonts w:ascii="Tahoma" w:hAnsi="Tahoma"/>
          <w:sz w:val="20"/>
          <w:szCs w:val="20"/>
        </w:rPr>
        <w:t>c)</w:t>
      </w:r>
      <w:r>
        <w:rPr>
          <w:rFonts w:ascii="Tahoma" w:hAnsi="Tahoma"/>
          <w:sz w:val="20"/>
          <w:szCs w:val="20"/>
        </w:rPr>
        <w:tab/>
        <w:t>Alimentazione dell'impianto - L'acqua per l'alimentazione dell'impianto sar</w:t>
      </w:r>
      <w:r>
        <w:rPr>
          <w:rFonts w:ascii="Tahoma" w:hAnsi="Tahoma"/>
          <w:sz w:val="20"/>
          <w:szCs w:val="20"/>
        </w:rPr>
        <w:t xml:space="preserve">à </w:t>
      </w:r>
      <w:r>
        <w:rPr>
          <w:rFonts w:ascii="Tahoma" w:hAnsi="Tahoma"/>
          <w:sz w:val="20"/>
          <w:szCs w:val="20"/>
        </w:rPr>
        <w:t>derivata dalla rete di distribuzione, nell'in</w:t>
      </w:r>
      <w:r>
        <w:rPr>
          <w:rFonts w:ascii="Tahoma" w:hAnsi="Tahoma"/>
          <w:sz w:val="20"/>
          <w:szCs w:val="20"/>
        </w:rPr>
        <w:t>terno dell'edificio, nel punto che verr</w:t>
      </w:r>
      <w:r>
        <w:rPr>
          <w:rFonts w:ascii="Tahoma" w:hAnsi="Tahoma"/>
          <w:sz w:val="20"/>
          <w:szCs w:val="20"/>
        </w:rPr>
        <w:t xml:space="preserve">à </w:t>
      </w:r>
      <w:r>
        <w:rPr>
          <w:rFonts w:ascii="Tahoma" w:hAnsi="Tahoma"/>
          <w:sz w:val="20"/>
          <w:szCs w:val="20"/>
        </w:rPr>
        <w:t>indicato ed addotta dal serbatoio di carico ad espansione dell'impianto, dovr</w:t>
      </w:r>
      <w:r>
        <w:rPr>
          <w:rFonts w:ascii="Tahoma" w:hAnsi="Tahoma"/>
          <w:sz w:val="20"/>
          <w:szCs w:val="20"/>
        </w:rPr>
        <w:t xml:space="preserve">à </w:t>
      </w:r>
      <w:r>
        <w:rPr>
          <w:rFonts w:ascii="Tahoma" w:hAnsi="Tahoma"/>
          <w:sz w:val="20"/>
          <w:szCs w:val="20"/>
        </w:rPr>
        <w:t>inoltre prevedersi lo scarico fino alla chiavichetta pi</w:t>
      </w:r>
      <w:r>
        <w:rPr>
          <w:rFonts w:ascii="Tahoma" w:hAnsi="Tahoma"/>
          <w:sz w:val="20"/>
          <w:szCs w:val="20"/>
        </w:rPr>
        <w:t xml:space="preserve">ù </w:t>
      </w:r>
      <w:r>
        <w:rPr>
          <w:rFonts w:ascii="Tahoma" w:hAnsi="Tahoma"/>
          <w:sz w:val="20"/>
          <w:szCs w:val="20"/>
        </w:rPr>
        <w:t>prossima.</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Tenendo conto delle caratteristiche dell'acqua a disposizione, che d</w:t>
      </w:r>
      <w:r>
        <w:rPr>
          <w:rFonts w:ascii="Tahoma" w:eastAsia="Tahoma" w:hAnsi="Tahoma" w:cs="Tahoma"/>
          <w:sz w:val="20"/>
          <w:szCs w:val="20"/>
        </w:rPr>
        <w:t>ovranno essere precisate, l'Appaltatore dovr</w:t>
      </w:r>
      <w:r>
        <w:rPr>
          <w:rFonts w:ascii="Tahoma" w:hAnsi="Tahoma"/>
          <w:sz w:val="20"/>
          <w:szCs w:val="20"/>
        </w:rPr>
        <w:t xml:space="preserve">à </w:t>
      </w:r>
      <w:r>
        <w:rPr>
          <w:rFonts w:ascii="Tahoma" w:hAnsi="Tahoma"/>
          <w:sz w:val="20"/>
          <w:szCs w:val="20"/>
        </w:rPr>
        <w:t>prevedere un sistema di depurazione per l'acqua di alimentazione, la cui capacit</w:t>
      </w:r>
      <w:r>
        <w:rPr>
          <w:rFonts w:ascii="Tahoma" w:hAnsi="Tahoma"/>
          <w:sz w:val="20"/>
          <w:szCs w:val="20"/>
        </w:rPr>
        <w:t xml:space="preserve">à </w:t>
      </w:r>
      <w:r>
        <w:rPr>
          <w:rFonts w:ascii="Tahoma" w:hAnsi="Tahoma"/>
          <w:sz w:val="20"/>
          <w:szCs w:val="20"/>
        </w:rPr>
        <w:t>della depurazione deve essere tale da consentire l'alimentazione totale dell'intero impianto per cinque giorni.</w:t>
      </w:r>
    </w:p>
    <w:p w:rsidR="00775AD6" w:rsidRDefault="007654BA">
      <w:pPr>
        <w:spacing w:before="60" w:after="60"/>
        <w:ind w:left="566" w:right="4" w:hanging="283"/>
        <w:jc w:val="both"/>
        <w:rPr>
          <w:rFonts w:ascii="Tahoma" w:eastAsia="Tahoma" w:hAnsi="Tahoma" w:cs="Tahoma"/>
          <w:sz w:val="20"/>
          <w:szCs w:val="20"/>
        </w:rPr>
      </w:pPr>
      <w:r>
        <w:rPr>
          <w:rFonts w:ascii="Tahoma" w:hAnsi="Tahoma"/>
          <w:sz w:val="20"/>
          <w:szCs w:val="20"/>
        </w:rPr>
        <w:t>d)</w:t>
      </w:r>
      <w:r>
        <w:rPr>
          <w:rFonts w:ascii="Tahoma" w:hAnsi="Tahoma"/>
          <w:sz w:val="20"/>
          <w:szCs w:val="20"/>
        </w:rPr>
        <w:tab/>
        <w:t>Vasi di espan</w:t>
      </w:r>
      <w:r>
        <w:rPr>
          <w:rFonts w:ascii="Tahoma" w:hAnsi="Tahoma"/>
          <w:sz w:val="20"/>
          <w:szCs w:val="20"/>
        </w:rPr>
        <w:t>sione - Quando nei corpi scaldanti circola acqua calda, i vasi di espansione, muniti di coperchio (ma in diretta comunicazione con l'atmosfera) dovranno avere capacit</w:t>
      </w:r>
      <w:r>
        <w:rPr>
          <w:rFonts w:ascii="Tahoma" w:hAnsi="Tahoma"/>
          <w:sz w:val="20"/>
          <w:szCs w:val="20"/>
        </w:rPr>
        <w:t xml:space="preserve">à </w:t>
      </w:r>
      <w:r>
        <w:rPr>
          <w:rFonts w:ascii="Tahoma" w:hAnsi="Tahoma"/>
          <w:sz w:val="20"/>
          <w:szCs w:val="20"/>
        </w:rPr>
        <w:t>tale da contenere completamente, con sufficiente eccedenza, l'aumento di volume che si v</w:t>
      </w:r>
      <w:r>
        <w:rPr>
          <w:rFonts w:ascii="Tahoma" w:hAnsi="Tahoma"/>
          <w:sz w:val="20"/>
          <w:szCs w:val="20"/>
        </w:rPr>
        <w:t>erifica nell'acqua esistente nell'impianto in dipendenza della massima temperatura ammessa per l'acqua stessa nelle caldaie ad acqua calda o nei dispositivi di trasformazione.</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Quando occorre, i corpi stessi dovranno essere ben protetti contro il gelo a me</w:t>
      </w:r>
      <w:r>
        <w:rPr>
          <w:rFonts w:ascii="Tahoma" w:eastAsia="Tahoma" w:hAnsi="Tahoma" w:cs="Tahoma"/>
          <w:sz w:val="20"/>
          <w:szCs w:val="20"/>
        </w:rPr>
        <w:t xml:space="preserve">zzo di idoneo rivestimento coibente e dotati degli accessori, come tubo rifornitore, di spia di </w:t>
      </w:r>
      <w:r>
        <w:rPr>
          <w:rFonts w:ascii="Tahoma" w:eastAsia="Tahoma" w:hAnsi="Tahoma" w:cs="Tahoma"/>
          <w:sz w:val="20"/>
          <w:szCs w:val="20"/>
        </w:rPr>
        <w:lastRenderedPageBreak/>
        <w:t>sicurezza, in comunicazione con le caldaie e con i dispositivi di cui sopra, e di scarico.</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Lo scarico di spia dovr</w:t>
      </w:r>
      <w:r>
        <w:rPr>
          <w:rFonts w:ascii="Tahoma" w:hAnsi="Tahoma"/>
          <w:sz w:val="20"/>
          <w:szCs w:val="20"/>
        </w:rPr>
        <w:t xml:space="preserve">à </w:t>
      </w:r>
      <w:r>
        <w:rPr>
          <w:rFonts w:ascii="Tahoma" w:hAnsi="Tahoma"/>
          <w:sz w:val="20"/>
          <w:szCs w:val="20"/>
        </w:rPr>
        <w:t>essere portato in luogo visibile nel locale</w:t>
      </w:r>
      <w:r>
        <w:rPr>
          <w:rFonts w:ascii="Tahoma" w:hAnsi="Tahoma"/>
          <w:sz w:val="20"/>
          <w:szCs w:val="20"/>
        </w:rPr>
        <w:t xml:space="preserve"> delle caldaie od in altro locale frequentato continuamente dal personale di sorveglianza.</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Nessun organo di intercettazione dovr</w:t>
      </w:r>
      <w:r>
        <w:rPr>
          <w:rFonts w:ascii="Tahoma" w:hAnsi="Tahoma"/>
          <w:sz w:val="20"/>
          <w:szCs w:val="20"/>
        </w:rPr>
        <w:t xml:space="preserve">à </w:t>
      </w:r>
      <w:r>
        <w:rPr>
          <w:rFonts w:ascii="Tahoma" w:hAnsi="Tahoma"/>
          <w:sz w:val="20"/>
          <w:szCs w:val="20"/>
        </w:rPr>
        <w:t>essere interposto lungo il tubo di comunicazione tra il vaso di espansione e le caldaie. Il tubo di sicurezza, il vaso di esp</w:t>
      </w:r>
      <w:r>
        <w:rPr>
          <w:rFonts w:ascii="Tahoma" w:hAnsi="Tahoma"/>
          <w:sz w:val="20"/>
          <w:szCs w:val="20"/>
        </w:rPr>
        <w:t>ansione e quanto altro riguarda la sicurezza dell'impianto dovranno essere progettati secondo quanto indicato nella raccolta R.</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Qualora si adottano vasi di espansione del tipo chiuso, autopressurizzati o pressurizzati, dovranno essere seguite le indicazio</w:t>
      </w:r>
      <w:r>
        <w:rPr>
          <w:rFonts w:ascii="Tahoma" w:eastAsia="Tahoma" w:hAnsi="Tahoma" w:cs="Tahoma"/>
          <w:sz w:val="20"/>
          <w:szCs w:val="20"/>
        </w:rPr>
        <w:t>ni riportate nella suddetta raccolta R per la progettazione e l'adozione dei sistemi di sicurezza.</w:t>
      </w:r>
    </w:p>
    <w:p w:rsidR="00775AD6" w:rsidRDefault="007654BA">
      <w:pPr>
        <w:spacing w:before="60" w:after="60"/>
        <w:ind w:left="566" w:right="4" w:hanging="283"/>
        <w:jc w:val="both"/>
        <w:rPr>
          <w:rFonts w:ascii="Tahoma" w:eastAsia="Tahoma" w:hAnsi="Tahoma" w:cs="Tahoma"/>
          <w:sz w:val="20"/>
          <w:szCs w:val="20"/>
        </w:rPr>
      </w:pPr>
      <w:r>
        <w:rPr>
          <w:rFonts w:ascii="Tahoma" w:hAnsi="Tahoma"/>
          <w:sz w:val="20"/>
          <w:szCs w:val="20"/>
        </w:rPr>
        <w:t>e)</w:t>
      </w:r>
      <w:r>
        <w:rPr>
          <w:rFonts w:ascii="Tahoma" w:hAnsi="Tahoma"/>
          <w:sz w:val="20"/>
          <w:szCs w:val="20"/>
        </w:rPr>
        <w:tab/>
        <w:t>Corpi scaldanti - Il valore massimo della differenza media di temperatura dell'acqua nei corpi scaldanti tra ingresso ed uscita non dovr</w:t>
      </w:r>
      <w:r>
        <w:rPr>
          <w:rFonts w:ascii="Tahoma" w:hAnsi="Tahoma"/>
          <w:sz w:val="20"/>
          <w:szCs w:val="20"/>
        </w:rPr>
        <w:t xml:space="preserve">à </w:t>
      </w:r>
      <w:r>
        <w:rPr>
          <w:rFonts w:ascii="Tahoma" w:hAnsi="Tahoma"/>
          <w:sz w:val="20"/>
          <w:szCs w:val="20"/>
        </w:rPr>
        <w:t xml:space="preserve">superare i 25 </w:t>
      </w:r>
      <w:r>
        <w:rPr>
          <w:rFonts w:ascii="Tahoma" w:hAnsi="Tahoma"/>
          <w:sz w:val="20"/>
          <w:szCs w:val="20"/>
        </w:rPr>
        <w:t>°</w:t>
      </w:r>
      <w:r>
        <w:rPr>
          <w:rFonts w:ascii="Tahoma" w:hAnsi="Tahoma"/>
          <w:sz w:val="20"/>
          <w:szCs w:val="20"/>
        </w:rPr>
        <w:t>C</w:t>
      </w:r>
      <w:r>
        <w:rPr>
          <w:rFonts w:ascii="Tahoma" w:hAnsi="Tahoma"/>
          <w:sz w:val="20"/>
          <w:szCs w:val="20"/>
        </w:rPr>
        <w:t xml:space="preserve"> negli impianti a circolazione naturale ed i 15 </w:t>
      </w:r>
      <w:r>
        <w:rPr>
          <w:rFonts w:ascii="Tahoma" w:hAnsi="Tahoma"/>
          <w:sz w:val="20"/>
          <w:szCs w:val="20"/>
        </w:rPr>
        <w:t>°</w:t>
      </w:r>
      <w:r>
        <w:rPr>
          <w:rFonts w:ascii="Tahoma" w:hAnsi="Tahoma"/>
          <w:sz w:val="20"/>
          <w:szCs w:val="20"/>
        </w:rPr>
        <w:t>C negli impianti a circolazione forzata.</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La differenza di temperatura dell'acqua, fra andata e ritorno, nelle caldaie o nei dispositivi di cui sopra, dovr</w:t>
      </w:r>
      <w:r>
        <w:rPr>
          <w:rFonts w:ascii="Tahoma" w:hAnsi="Tahoma"/>
          <w:sz w:val="20"/>
          <w:szCs w:val="20"/>
        </w:rPr>
        <w:t xml:space="preserve">à </w:t>
      </w:r>
      <w:r>
        <w:rPr>
          <w:rFonts w:ascii="Tahoma" w:hAnsi="Tahoma"/>
          <w:sz w:val="20"/>
          <w:szCs w:val="20"/>
        </w:rPr>
        <w:t>corrispondere alle suddette differenze medie, aume</w:t>
      </w:r>
      <w:r>
        <w:rPr>
          <w:rFonts w:ascii="Tahoma" w:hAnsi="Tahoma"/>
          <w:sz w:val="20"/>
          <w:szCs w:val="20"/>
        </w:rPr>
        <w:t>ntate dalla caduta di temperatura per trasmissione lungo le tubazioni.</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Per i corpi scaldanti, a seconda delle prescrizioni, si potranno adottare radiatori in ghisa, in alluminio o in lamiera di acciaio stampato e saldato elettricamente ed elementi o conve</w:t>
      </w:r>
      <w:r>
        <w:rPr>
          <w:rFonts w:ascii="Tahoma" w:eastAsia="Tahoma" w:hAnsi="Tahoma" w:cs="Tahoma"/>
          <w:sz w:val="20"/>
          <w:szCs w:val="20"/>
        </w:rPr>
        <w:t>ttori in tubi ad alette (specificando i materiali con cui essi sono costruiti), tubi lisci, tubi nervati, in ghisa o in acciaio; dove richiesto, per i corpi convettivi si dovr</w:t>
      </w:r>
      <w:r>
        <w:rPr>
          <w:rFonts w:ascii="Tahoma" w:hAnsi="Tahoma"/>
          <w:sz w:val="20"/>
          <w:szCs w:val="20"/>
        </w:rPr>
        <w:t xml:space="preserve">à </w:t>
      </w:r>
      <w:r>
        <w:rPr>
          <w:rFonts w:ascii="Tahoma" w:hAnsi="Tahoma"/>
          <w:sz w:val="20"/>
          <w:szCs w:val="20"/>
        </w:rPr>
        <w:t>prevedere la possibilit</w:t>
      </w:r>
      <w:r>
        <w:rPr>
          <w:rFonts w:ascii="Tahoma" w:hAnsi="Tahoma"/>
          <w:sz w:val="20"/>
          <w:szCs w:val="20"/>
        </w:rPr>
        <w:t xml:space="preserve">à </w:t>
      </w:r>
      <w:r>
        <w:rPr>
          <w:rFonts w:ascii="Tahoma" w:hAnsi="Tahoma"/>
          <w:sz w:val="20"/>
          <w:szCs w:val="20"/>
        </w:rPr>
        <w:t>di collocarli in corrispondenza dei parapetti delle fi</w:t>
      </w:r>
      <w:r>
        <w:rPr>
          <w:rFonts w:ascii="Tahoma" w:hAnsi="Tahoma"/>
          <w:sz w:val="20"/>
          <w:szCs w:val="20"/>
        </w:rPr>
        <w:t>nestre (al di sotto del davanzale) o delle prese d'aria, in modo da poterli far funzionare come riscaldatori dell'aria esterna di ventilazione. Nel caso di termoconvettori dovranno essere precisate le caratteristiche di funzionamento.</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Per gli ambienti che</w:t>
      </w:r>
      <w:r>
        <w:rPr>
          <w:rFonts w:ascii="Tahoma" w:eastAsia="Tahoma" w:hAnsi="Tahoma" w:cs="Tahoma"/>
          <w:sz w:val="20"/>
          <w:szCs w:val="20"/>
        </w:rPr>
        <w:t xml:space="preserve"> presentino speciali esigenze, si dovr</w:t>
      </w:r>
      <w:r>
        <w:rPr>
          <w:rFonts w:ascii="Tahoma" w:hAnsi="Tahoma"/>
          <w:sz w:val="20"/>
          <w:szCs w:val="20"/>
        </w:rPr>
        <w:t xml:space="preserve">à </w:t>
      </w:r>
      <w:r>
        <w:rPr>
          <w:rFonts w:ascii="Tahoma" w:hAnsi="Tahoma"/>
          <w:sz w:val="20"/>
          <w:szCs w:val="20"/>
        </w:rPr>
        <w:t>prevedere il tipo di corpi scaldanti pi</w:t>
      </w:r>
      <w:r>
        <w:rPr>
          <w:rFonts w:ascii="Tahoma" w:hAnsi="Tahoma"/>
          <w:sz w:val="20"/>
          <w:szCs w:val="20"/>
        </w:rPr>
        <w:t xml:space="preserve">ù </w:t>
      </w:r>
      <w:r>
        <w:rPr>
          <w:rFonts w:ascii="Tahoma" w:hAnsi="Tahoma"/>
          <w:sz w:val="20"/>
          <w:szCs w:val="20"/>
        </w:rPr>
        <w:t xml:space="preserve">confacenti all'estetica o adatti per essere mascherati. </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 xml:space="preserve">Per i locali relativi ad ospedali, ambulatori o di igiene, i corpi scaldanti dovranno corrispondere alle particolari </w:t>
      </w:r>
      <w:r>
        <w:rPr>
          <w:rFonts w:ascii="Tahoma" w:eastAsia="Tahoma" w:hAnsi="Tahoma" w:cs="Tahoma"/>
          <w:sz w:val="20"/>
          <w:szCs w:val="20"/>
        </w:rPr>
        <w:t>necessit</w:t>
      </w:r>
      <w:r>
        <w:rPr>
          <w:rFonts w:ascii="Tahoma" w:hAnsi="Tahoma"/>
          <w:sz w:val="20"/>
          <w:szCs w:val="20"/>
        </w:rPr>
        <w:t xml:space="preserve">à </w:t>
      </w:r>
      <w:r>
        <w:rPr>
          <w:rFonts w:ascii="Tahoma" w:hAnsi="Tahoma"/>
          <w:sz w:val="20"/>
          <w:szCs w:val="20"/>
        </w:rPr>
        <w:t>dell'utenza e presentare facilit</w:t>
      </w:r>
      <w:r>
        <w:rPr>
          <w:rFonts w:ascii="Tahoma" w:hAnsi="Tahoma"/>
          <w:sz w:val="20"/>
          <w:szCs w:val="20"/>
        </w:rPr>
        <w:t xml:space="preserve">à </w:t>
      </w:r>
      <w:r>
        <w:rPr>
          <w:rFonts w:ascii="Tahoma" w:hAnsi="Tahoma"/>
          <w:sz w:val="20"/>
          <w:szCs w:val="20"/>
        </w:rPr>
        <w:t>di pulizia e forma idonea a non trattenere la polvere.</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I corpi scaldanti convettivi dovranno essere sospesi dal pavimento fissati ai muri su adatte mensole e muniti di ogni accessorio.</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Ogni corpo scaldante dovr</w:t>
      </w:r>
      <w:r>
        <w:rPr>
          <w:rFonts w:ascii="Tahoma" w:hAnsi="Tahoma"/>
          <w:sz w:val="20"/>
          <w:szCs w:val="20"/>
        </w:rPr>
        <w:t xml:space="preserve">à </w:t>
      </w:r>
      <w:r>
        <w:rPr>
          <w:rFonts w:ascii="Tahoma" w:hAnsi="Tahoma"/>
          <w:sz w:val="20"/>
          <w:szCs w:val="20"/>
        </w:rPr>
        <w:t>essere provvisto di valvola a doppio regolaggio ed intercettazione in bronzo, sulla mandata, e di bocchettone di intercettazione, sul ritorno.</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L'emissione te</w:t>
      </w:r>
      <w:r>
        <w:rPr>
          <w:rFonts w:ascii="Tahoma" w:hAnsi="Tahoma"/>
          <w:sz w:val="20"/>
          <w:szCs w:val="20"/>
        </w:rPr>
        <w:t>rmica dei corpi scaldanti dovr</w:t>
      </w:r>
      <w:r>
        <w:rPr>
          <w:rFonts w:ascii="Tahoma" w:hAnsi="Tahoma"/>
          <w:sz w:val="20"/>
          <w:szCs w:val="20"/>
        </w:rPr>
        <w:t xml:space="preserve">à </w:t>
      </w:r>
      <w:r>
        <w:rPr>
          <w:rFonts w:ascii="Tahoma" w:hAnsi="Tahoma"/>
          <w:sz w:val="20"/>
          <w:szCs w:val="20"/>
        </w:rPr>
        <w:t xml:space="preserve">essere conforme alle norme </w:t>
      </w:r>
      <w:r>
        <w:rPr>
          <w:rFonts w:ascii="Tahoma" w:hAnsi="Tahoma"/>
          <w:color w:val="0000FF"/>
          <w:sz w:val="20"/>
          <w:szCs w:val="20"/>
          <w:u w:color="0000FF"/>
        </w:rPr>
        <w:t>UNI EN 442-1-2-3</w:t>
      </w:r>
      <w:r>
        <w:rPr>
          <w:rFonts w:ascii="Tahoma" w:hAnsi="Tahoma"/>
          <w:sz w:val="20"/>
          <w:szCs w:val="20"/>
        </w:rPr>
        <w:t xml:space="preserve">. Il dimensionamento </w:t>
      </w:r>
      <w:r>
        <w:rPr>
          <w:rFonts w:ascii="Tahoma" w:hAnsi="Tahoma"/>
          <w:sz w:val="20"/>
          <w:szCs w:val="20"/>
        </w:rPr>
        <w:t>dovr</w:t>
      </w:r>
      <w:r>
        <w:rPr>
          <w:rFonts w:ascii="Tahoma" w:hAnsi="Tahoma"/>
          <w:sz w:val="20"/>
          <w:szCs w:val="20"/>
        </w:rPr>
        <w:t xml:space="preserve">à </w:t>
      </w:r>
      <w:r>
        <w:rPr>
          <w:rFonts w:ascii="Tahoma" w:hAnsi="Tahoma"/>
          <w:sz w:val="20"/>
          <w:szCs w:val="20"/>
        </w:rPr>
        <w:t>essere effettuato tenendo conto della effettiva differenza tra la temperatura media del corpo scaldante e quella ambiente.</w:t>
      </w:r>
    </w:p>
    <w:p w:rsidR="00775AD6" w:rsidRDefault="00775AD6">
      <w:pPr>
        <w:ind w:right="4" w:firstLine="283"/>
        <w:jc w:val="both"/>
        <w:rPr>
          <w:rFonts w:ascii="Tahoma" w:eastAsia="Tahoma" w:hAnsi="Tahoma" w:cs="Tahoma"/>
          <w:sz w:val="20"/>
          <w:szCs w:val="20"/>
        </w:rPr>
      </w:pPr>
    </w:p>
    <w:p w:rsidR="00775AD6" w:rsidRDefault="00775AD6">
      <w:pPr>
        <w:rPr>
          <w:rFonts w:ascii="Tahoma" w:eastAsia="Tahoma" w:hAnsi="Tahoma" w:cs="Tahoma"/>
          <w:sz w:val="20"/>
          <w:szCs w:val="20"/>
        </w:rPr>
      </w:pPr>
      <w:bookmarkStart w:id="376" w:name="bookmark258"/>
      <w:bookmarkEnd w:id="376"/>
    </w:p>
    <w:p w:rsidR="00775AD6" w:rsidRDefault="007654BA">
      <w:pPr>
        <w:pStyle w:val="CAPITOLATO03"/>
        <w:rPr>
          <w:rFonts w:ascii="Tahoma" w:eastAsia="Tahoma" w:hAnsi="Tahoma" w:cs="Tahoma"/>
        </w:rPr>
      </w:pPr>
      <w:bookmarkStart w:id="377" w:name="_Toc117"/>
      <w:r>
        <w:rPr>
          <w:rFonts w:ascii="Tahoma" w:hAnsi="Tahoma"/>
        </w:rPr>
        <w:t>Art. 7.3.1.4 IMPIANTI DI TIPO PARTICOLARE</w:t>
      </w:r>
      <w:bookmarkEnd w:id="377"/>
    </w:p>
    <w:p w:rsidR="00775AD6" w:rsidRDefault="00775AD6">
      <w:pPr>
        <w:jc w:val="both"/>
        <w:rPr>
          <w:rFonts w:ascii="Tahoma" w:eastAsia="Tahoma" w:hAnsi="Tahoma" w:cs="Tahoma"/>
          <w:sz w:val="20"/>
          <w:szCs w:val="20"/>
        </w:rPr>
      </w:pPr>
    </w:p>
    <w:p w:rsidR="00775AD6" w:rsidRDefault="007654BA">
      <w:pPr>
        <w:ind w:right="4" w:firstLine="283"/>
        <w:jc w:val="both"/>
        <w:rPr>
          <w:rFonts w:ascii="Tahoma" w:eastAsia="Tahoma" w:hAnsi="Tahoma" w:cs="Tahoma"/>
          <w:sz w:val="20"/>
          <w:szCs w:val="20"/>
        </w:rPr>
      </w:pPr>
      <w:r>
        <w:rPr>
          <w:rFonts w:ascii="Tahoma" w:hAnsi="Tahoma"/>
          <w:sz w:val="20"/>
          <w:szCs w:val="20"/>
        </w:rPr>
        <w:t>Per il riscaldamento di locali a carattere industriale che presentano particolarit</w:t>
      </w:r>
      <w:r>
        <w:rPr>
          <w:rFonts w:ascii="Tahoma" w:hAnsi="Tahoma"/>
          <w:sz w:val="20"/>
          <w:szCs w:val="20"/>
        </w:rPr>
        <w:t xml:space="preserve">à </w:t>
      </w:r>
      <w:r>
        <w:rPr>
          <w:rFonts w:ascii="Tahoma" w:hAnsi="Tahoma"/>
          <w:sz w:val="20"/>
          <w:szCs w:val="20"/>
        </w:rPr>
        <w:t>costruttive di notevole altezza e grandi superfici disperdenti (coperture a sheds, vetrate, ecc.), oppure particolarit</w:t>
      </w:r>
      <w:r>
        <w:rPr>
          <w:rFonts w:ascii="Tahoma" w:hAnsi="Tahoma"/>
          <w:sz w:val="20"/>
          <w:szCs w:val="20"/>
        </w:rPr>
        <w:t xml:space="preserve">à </w:t>
      </w:r>
      <w:r>
        <w:rPr>
          <w:rFonts w:ascii="Tahoma" w:hAnsi="Tahoma"/>
          <w:sz w:val="20"/>
          <w:szCs w:val="20"/>
        </w:rPr>
        <w:t xml:space="preserve">di utilizzazione del riscaldamento con limitazione ad alcune zone, trascurando altre, si dovranno adottare: </w:t>
      </w:r>
    </w:p>
    <w:p w:rsidR="00775AD6" w:rsidRDefault="007654BA">
      <w:pPr>
        <w:spacing w:before="60" w:after="60"/>
        <w:ind w:left="566" w:right="4"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impianti di aerotermi, </w:t>
      </w:r>
      <w:r>
        <w:rPr>
          <w:rFonts w:ascii="Tahoma" w:hAnsi="Tahoma"/>
          <w:sz w:val="20"/>
          <w:szCs w:val="20"/>
        </w:rPr>
        <w:t>che hanno lo scopo di richiamare l'aria, riscaldarla e concentrarla in determinate zone;</w:t>
      </w:r>
    </w:p>
    <w:p w:rsidR="00775AD6" w:rsidRDefault="007654BA">
      <w:pPr>
        <w:spacing w:before="60" w:after="60"/>
        <w:ind w:left="566" w:right="4"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impianti di riscaldamento a pannelli pensili, che hanno la caratteristica di concentrare l'effetto riscaldante a mezzo di elementi radianti costituiti da tubi, alime</w:t>
      </w:r>
      <w:r>
        <w:rPr>
          <w:rFonts w:ascii="Tahoma" w:hAnsi="Tahoma"/>
          <w:sz w:val="20"/>
          <w:szCs w:val="20"/>
        </w:rPr>
        <w:t>ntati con fluido anche ad alta temperatura, collegati a schermi di lamiera metallica, possibilmente coibentati sulla superficie opposta rispetto ai tubi.</w:t>
      </w:r>
    </w:p>
    <w:p w:rsidR="00775AD6" w:rsidRDefault="00775AD6">
      <w:pPr>
        <w:ind w:left="566" w:right="4" w:hanging="283"/>
        <w:jc w:val="both"/>
        <w:rPr>
          <w:rFonts w:ascii="Tahoma" w:eastAsia="Tahoma" w:hAnsi="Tahoma" w:cs="Tahoma"/>
          <w:sz w:val="20"/>
          <w:szCs w:val="20"/>
        </w:rPr>
      </w:pPr>
    </w:p>
    <w:p w:rsidR="00775AD6" w:rsidRDefault="00775AD6">
      <w:pPr>
        <w:rPr>
          <w:rFonts w:ascii="Tahoma" w:eastAsia="Tahoma" w:hAnsi="Tahoma" w:cs="Tahoma"/>
          <w:sz w:val="20"/>
          <w:szCs w:val="20"/>
        </w:rPr>
      </w:pPr>
      <w:bookmarkStart w:id="378" w:name="bookmark259"/>
      <w:bookmarkEnd w:id="378"/>
    </w:p>
    <w:p w:rsidR="00775AD6" w:rsidRDefault="007654BA">
      <w:pPr>
        <w:pStyle w:val="CAPITOLATO03"/>
        <w:rPr>
          <w:rFonts w:ascii="Tahoma" w:eastAsia="Tahoma" w:hAnsi="Tahoma" w:cs="Tahoma"/>
        </w:rPr>
      </w:pPr>
      <w:bookmarkStart w:id="379" w:name="_Toc118"/>
      <w:r>
        <w:rPr>
          <w:rFonts w:ascii="Tahoma" w:hAnsi="Tahoma"/>
        </w:rPr>
        <w:t>Art. 7.3.1.5 IMPIANTO DI CONDIZIONAMENTO D'ARIA</w:t>
      </w:r>
      <w:bookmarkEnd w:id="379"/>
    </w:p>
    <w:p w:rsidR="00775AD6" w:rsidRDefault="00775AD6">
      <w:pPr>
        <w:jc w:val="both"/>
        <w:rPr>
          <w:rFonts w:ascii="Tahoma" w:eastAsia="Tahoma" w:hAnsi="Tahoma" w:cs="Tahoma"/>
          <w:sz w:val="20"/>
          <w:szCs w:val="20"/>
        </w:rPr>
      </w:pPr>
    </w:p>
    <w:p w:rsidR="00775AD6" w:rsidRDefault="007654BA">
      <w:pPr>
        <w:ind w:right="4" w:firstLine="283"/>
        <w:jc w:val="both"/>
        <w:rPr>
          <w:rFonts w:ascii="Tahoma" w:eastAsia="Tahoma" w:hAnsi="Tahoma" w:cs="Tahoma"/>
          <w:sz w:val="20"/>
          <w:szCs w:val="20"/>
        </w:rPr>
      </w:pPr>
      <w:r>
        <w:rPr>
          <w:rFonts w:ascii="Tahoma" w:hAnsi="Tahoma"/>
          <w:sz w:val="20"/>
          <w:szCs w:val="20"/>
        </w:rPr>
        <w:t>L'impianto di condizionamento dell'aria dovr</w:t>
      </w:r>
      <w:r>
        <w:rPr>
          <w:rFonts w:ascii="Tahoma" w:hAnsi="Tahoma"/>
          <w:sz w:val="20"/>
          <w:szCs w:val="20"/>
        </w:rPr>
        <w:t xml:space="preserve">à </w:t>
      </w:r>
      <w:r>
        <w:rPr>
          <w:rFonts w:ascii="Tahoma" w:hAnsi="Tahoma"/>
          <w:sz w:val="20"/>
          <w:szCs w:val="20"/>
        </w:rPr>
        <w:t>esser</w:t>
      </w:r>
      <w:r>
        <w:rPr>
          <w:rFonts w:ascii="Tahoma" w:hAnsi="Tahoma"/>
          <w:sz w:val="20"/>
          <w:szCs w:val="20"/>
        </w:rPr>
        <w:t>e del tipo aria-acqua e costituito da:</w:t>
      </w:r>
    </w:p>
    <w:p w:rsidR="00775AD6" w:rsidRDefault="007654BA">
      <w:pPr>
        <w:ind w:left="568" w:hanging="284"/>
        <w:jc w:val="both"/>
        <w:rPr>
          <w:rFonts w:ascii="Tahoma" w:eastAsia="Tahoma" w:hAnsi="Tahoma" w:cs="Tahoma"/>
          <w:sz w:val="20"/>
          <w:szCs w:val="20"/>
        </w:rPr>
      </w:pPr>
      <w:r>
        <w:rPr>
          <w:rFonts w:ascii="Tahoma" w:hAnsi="Tahoma"/>
          <w:sz w:val="20"/>
          <w:szCs w:val="20"/>
        </w:rPr>
        <w:lastRenderedPageBreak/>
        <w:t>-</w:t>
      </w:r>
      <w:r>
        <w:rPr>
          <w:rFonts w:ascii="Tahoma" w:hAnsi="Tahoma"/>
          <w:sz w:val="20"/>
          <w:szCs w:val="20"/>
        </w:rPr>
        <w:tab/>
        <w:t>ventilconvettore</w:t>
      </w:r>
      <w:r>
        <w:rPr>
          <w:rFonts w:ascii="Tahoma" w:hAnsi="Tahoma"/>
          <w:color w:val="0000FF"/>
          <w:sz w:val="20"/>
          <w:szCs w:val="20"/>
          <w:u w:color="0000FF"/>
        </w:rPr>
        <w:t xml:space="preserve"> </w:t>
      </w:r>
    </w:p>
    <w:p w:rsidR="00775AD6" w:rsidRDefault="007654BA">
      <w:pPr>
        <w:ind w:left="566" w:right="4"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centrale frigotermica per la produzione e la sottrazione del calore;</w:t>
      </w:r>
    </w:p>
    <w:p w:rsidR="00775AD6" w:rsidRDefault="007654BA">
      <w:pPr>
        <w:ind w:left="566" w:right="4"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elettropompe e tubazioni per la circolazione dell'acqua calda e fredda;</w:t>
      </w:r>
    </w:p>
    <w:p w:rsidR="00775AD6" w:rsidRDefault="007654BA">
      <w:pPr>
        <w:ind w:left="566" w:right="4"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presa di aria con filtri;</w:t>
      </w:r>
    </w:p>
    <w:p w:rsidR="00775AD6" w:rsidRDefault="007654BA">
      <w:pPr>
        <w:ind w:left="566" w:right="4"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condizionatori;</w:t>
      </w:r>
    </w:p>
    <w:p w:rsidR="00775AD6" w:rsidRDefault="007654BA">
      <w:pPr>
        <w:ind w:left="566" w:right="4"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r>
      <w:r>
        <w:rPr>
          <w:rFonts w:ascii="Tahoma" w:hAnsi="Tahoma"/>
          <w:sz w:val="20"/>
          <w:szCs w:val="20"/>
        </w:rPr>
        <w:t>ventilatori;</w:t>
      </w:r>
    </w:p>
    <w:p w:rsidR="00775AD6" w:rsidRDefault="007654BA">
      <w:pPr>
        <w:ind w:left="566" w:right="4"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canali di distribuzione, di ripresa e di espulsione di aria.</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 xml:space="preserve">Dei generatori di calore e dei mezzi refrigeranti </w:t>
      </w:r>
      <w:r>
        <w:rPr>
          <w:rFonts w:ascii="Tahoma" w:hAnsi="Tahoma"/>
          <w:sz w:val="20"/>
          <w:szCs w:val="20"/>
        </w:rPr>
        <w:t xml:space="preserve">è </w:t>
      </w:r>
      <w:r>
        <w:rPr>
          <w:rFonts w:ascii="Tahoma" w:hAnsi="Tahoma"/>
          <w:sz w:val="20"/>
          <w:szCs w:val="20"/>
        </w:rPr>
        <w:t>detto nei punti relativi ai "Generatori di calore ad acqua calda", ai "Generatori di calore a vapore o ad acqua surriscaldata",</w:t>
      </w:r>
      <w:r>
        <w:rPr>
          <w:rFonts w:ascii="Tahoma" w:hAnsi="Tahoma"/>
          <w:sz w:val="20"/>
          <w:szCs w:val="20"/>
        </w:rPr>
        <w:t xml:space="preserve"> all' "Impianto di combustione".</w:t>
      </w:r>
    </w:p>
    <w:p w:rsidR="00775AD6" w:rsidRDefault="007654BA">
      <w:pPr>
        <w:jc w:val="both"/>
        <w:rPr>
          <w:rFonts w:ascii="Tahoma" w:eastAsia="Tahoma" w:hAnsi="Tahoma" w:cs="Tahoma"/>
          <w:sz w:val="20"/>
          <w:szCs w:val="20"/>
        </w:rPr>
      </w:pPr>
      <w:r>
        <w:rPr>
          <w:rFonts w:ascii="Tahoma" w:hAnsi="Tahoma"/>
          <w:sz w:val="20"/>
          <w:szCs w:val="20"/>
        </w:rPr>
        <w:t>L'aria dovr</w:t>
      </w:r>
      <w:r>
        <w:rPr>
          <w:rFonts w:ascii="Tahoma" w:hAnsi="Tahoma"/>
          <w:sz w:val="20"/>
          <w:szCs w:val="20"/>
        </w:rPr>
        <w:t xml:space="preserve">à </w:t>
      </w:r>
      <w:r>
        <w:rPr>
          <w:rFonts w:ascii="Tahoma" w:hAnsi="Tahoma"/>
          <w:sz w:val="20"/>
          <w:szCs w:val="20"/>
        </w:rPr>
        <w:t>essere attinta all'esterno, dove risulti il pi</w:t>
      </w:r>
      <w:r>
        <w:rPr>
          <w:rFonts w:ascii="Tahoma" w:hAnsi="Tahoma"/>
          <w:sz w:val="20"/>
          <w:szCs w:val="20"/>
        </w:rPr>
        <w:t xml:space="preserve">ù </w:t>
      </w:r>
      <w:r>
        <w:rPr>
          <w:rFonts w:ascii="Tahoma" w:hAnsi="Tahoma"/>
          <w:sz w:val="20"/>
          <w:szCs w:val="20"/>
        </w:rPr>
        <w:t>possibile pura, mediante bocche ubicate lontano da fonti di polvere, fumo e comunque aria inquinata.</w:t>
      </w:r>
    </w:p>
    <w:p w:rsidR="00775AD6" w:rsidRDefault="007654BA">
      <w:pPr>
        <w:jc w:val="both"/>
        <w:rPr>
          <w:rFonts w:ascii="Tahoma" w:eastAsia="Tahoma" w:hAnsi="Tahoma" w:cs="Tahoma"/>
          <w:sz w:val="20"/>
          <w:szCs w:val="20"/>
        </w:rPr>
      </w:pPr>
      <w:r>
        <w:rPr>
          <w:rFonts w:ascii="Tahoma" w:hAnsi="Tahoma"/>
          <w:sz w:val="20"/>
          <w:szCs w:val="20"/>
        </w:rPr>
        <w:t>L'ampiezza delle bocche dovr</w:t>
      </w:r>
      <w:r>
        <w:rPr>
          <w:rFonts w:ascii="Tahoma" w:hAnsi="Tahoma"/>
          <w:sz w:val="20"/>
          <w:szCs w:val="20"/>
        </w:rPr>
        <w:t xml:space="preserve">à </w:t>
      </w:r>
      <w:r>
        <w:rPr>
          <w:rFonts w:ascii="Tahoma" w:hAnsi="Tahoma"/>
          <w:sz w:val="20"/>
          <w:szCs w:val="20"/>
        </w:rPr>
        <w:t>essere tale da consentire basse</w:t>
      </w:r>
      <w:r>
        <w:rPr>
          <w:rFonts w:ascii="Tahoma" w:hAnsi="Tahoma"/>
          <w:sz w:val="20"/>
          <w:szCs w:val="20"/>
        </w:rPr>
        <w:t xml:space="preserve"> velocit</w:t>
      </w:r>
      <w:r>
        <w:rPr>
          <w:rFonts w:ascii="Tahoma" w:hAnsi="Tahoma"/>
          <w:sz w:val="20"/>
          <w:szCs w:val="20"/>
        </w:rPr>
        <w:t xml:space="preserve">à </w:t>
      </w:r>
      <w:r>
        <w:rPr>
          <w:rFonts w:ascii="Tahoma" w:hAnsi="Tahoma"/>
          <w:sz w:val="20"/>
          <w:szCs w:val="20"/>
        </w:rPr>
        <w:t>dell'aria all'ingresso.</w:t>
      </w:r>
    </w:p>
    <w:p w:rsidR="00775AD6" w:rsidRDefault="007654BA">
      <w:pPr>
        <w:jc w:val="both"/>
        <w:rPr>
          <w:rFonts w:ascii="Tahoma" w:eastAsia="Tahoma" w:hAnsi="Tahoma" w:cs="Tahoma"/>
          <w:sz w:val="20"/>
          <w:szCs w:val="20"/>
        </w:rPr>
      </w:pPr>
      <w:r>
        <w:rPr>
          <w:rFonts w:ascii="Tahoma" w:hAnsi="Tahoma"/>
          <w:sz w:val="20"/>
          <w:szCs w:val="20"/>
        </w:rPr>
        <w:t>Il condizionamento dell'aria, effettuato mediante una o pi</w:t>
      </w:r>
      <w:r>
        <w:rPr>
          <w:rFonts w:ascii="Tahoma" w:hAnsi="Tahoma"/>
          <w:sz w:val="20"/>
          <w:szCs w:val="20"/>
        </w:rPr>
        <w:t xml:space="preserve">ù </w:t>
      </w:r>
      <w:r>
        <w:rPr>
          <w:rFonts w:ascii="Tahoma" w:hAnsi="Tahoma"/>
          <w:sz w:val="20"/>
          <w:szCs w:val="20"/>
        </w:rPr>
        <w:t>unit</w:t>
      </w:r>
      <w:r>
        <w:rPr>
          <w:rFonts w:ascii="Tahoma" w:hAnsi="Tahoma"/>
          <w:sz w:val="20"/>
          <w:szCs w:val="20"/>
        </w:rPr>
        <w:t>à</w:t>
      </w:r>
      <w:r>
        <w:rPr>
          <w:rFonts w:ascii="Tahoma" w:hAnsi="Tahoma"/>
          <w:sz w:val="20"/>
          <w:szCs w:val="20"/>
        </w:rPr>
        <w:t>, disposte in posizione il pi</w:t>
      </w:r>
      <w:r>
        <w:rPr>
          <w:rFonts w:ascii="Tahoma" w:hAnsi="Tahoma"/>
          <w:sz w:val="20"/>
          <w:szCs w:val="20"/>
        </w:rPr>
        <w:t xml:space="preserve">ù </w:t>
      </w:r>
      <w:r>
        <w:rPr>
          <w:rFonts w:ascii="Tahoma" w:hAnsi="Tahoma"/>
          <w:sz w:val="20"/>
          <w:szCs w:val="20"/>
        </w:rPr>
        <w:t>possibile centrale rispetto ai locali compresi nel loro raggio d'azione, dovr</w:t>
      </w:r>
      <w:r>
        <w:rPr>
          <w:rFonts w:ascii="Tahoma" w:hAnsi="Tahoma"/>
          <w:sz w:val="20"/>
          <w:szCs w:val="20"/>
        </w:rPr>
        <w:t xml:space="preserve">à </w:t>
      </w:r>
      <w:r>
        <w:rPr>
          <w:rFonts w:ascii="Tahoma" w:hAnsi="Tahoma"/>
          <w:sz w:val="20"/>
          <w:szCs w:val="20"/>
        </w:rPr>
        <w:t xml:space="preserve">essere eseguito in condizionatori contenenti i </w:t>
      </w:r>
      <w:r>
        <w:rPr>
          <w:rFonts w:ascii="Tahoma" w:hAnsi="Tahoma"/>
          <w:sz w:val="20"/>
          <w:szCs w:val="20"/>
        </w:rPr>
        <w:t>dispositivi per il condizionamento, di seguito specificati.</w:t>
      </w:r>
    </w:p>
    <w:p w:rsidR="00775AD6" w:rsidRDefault="007654BA">
      <w:pPr>
        <w:jc w:val="both"/>
        <w:rPr>
          <w:rFonts w:ascii="Tahoma" w:eastAsia="Tahoma" w:hAnsi="Tahoma" w:cs="Tahoma"/>
          <w:sz w:val="20"/>
          <w:szCs w:val="20"/>
        </w:rPr>
      </w:pPr>
      <w:r>
        <w:rPr>
          <w:rFonts w:ascii="Tahoma" w:hAnsi="Tahoma"/>
          <w:sz w:val="20"/>
          <w:szCs w:val="20"/>
        </w:rPr>
        <w:t>Nel condizionatore dovr</w:t>
      </w:r>
      <w:r>
        <w:rPr>
          <w:rFonts w:ascii="Tahoma" w:hAnsi="Tahoma"/>
          <w:sz w:val="20"/>
          <w:szCs w:val="20"/>
        </w:rPr>
        <w:t xml:space="preserve">à </w:t>
      </w:r>
      <w:r>
        <w:rPr>
          <w:rFonts w:ascii="Tahoma" w:hAnsi="Tahoma"/>
          <w:sz w:val="20"/>
          <w:szCs w:val="20"/>
        </w:rPr>
        <w:t>essere addotta l'aria esterna e di ricircolazione, a seconda delle necessit</w:t>
      </w:r>
      <w:r>
        <w:rPr>
          <w:rFonts w:ascii="Tahoma" w:hAnsi="Tahoma"/>
          <w:sz w:val="20"/>
          <w:szCs w:val="20"/>
        </w:rPr>
        <w:t xml:space="preserve">à </w:t>
      </w:r>
      <w:r>
        <w:rPr>
          <w:rFonts w:ascii="Tahoma" w:hAnsi="Tahoma"/>
          <w:sz w:val="20"/>
          <w:szCs w:val="20"/>
        </w:rPr>
        <w:t>dell'impianto.</w:t>
      </w:r>
    </w:p>
    <w:p w:rsidR="00775AD6" w:rsidRDefault="00775AD6">
      <w:pPr>
        <w:ind w:right="4" w:firstLine="283"/>
        <w:rPr>
          <w:rFonts w:ascii="Tahoma" w:eastAsia="Tahoma" w:hAnsi="Tahoma" w:cs="Tahoma"/>
          <w:sz w:val="20"/>
          <w:szCs w:val="20"/>
        </w:rPr>
      </w:pPr>
    </w:p>
    <w:p w:rsidR="00775AD6" w:rsidRDefault="007654BA">
      <w:pPr>
        <w:spacing w:before="120" w:after="120"/>
        <w:jc w:val="both"/>
        <w:rPr>
          <w:rFonts w:ascii="Tahoma" w:eastAsia="Tahoma" w:hAnsi="Tahoma" w:cs="Tahoma"/>
          <w:sz w:val="20"/>
          <w:szCs w:val="20"/>
        </w:rPr>
      </w:pPr>
      <w:bookmarkStart w:id="380" w:name="bookmark260"/>
      <w:bookmarkEnd w:id="380"/>
      <w:r>
        <w:rPr>
          <w:rFonts w:ascii="Tahoma" w:hAnsi="Tahoma"/>
          <w:b/>
          <w:bCs/>
          <w:sz w:val="20"/>
          <w:szCs w:val="20"/>
        </w:rPr>
        <w:t>7.3.1.5.1) Per il condizionamento integrale</w:t>
      </w:r>
    </w:p>
    <w:p w:rsidR="00775AD6" w:rsidRDefault="007654BA">
      <w:pPr>
        <w:ind w:right="4" w:firstLine="283"/>
        <w:jc w:val="both"/>
        <w:rPr>
          <w:rFonts w:ascii="Tahoma" w:eastAsia="Tahoma" w:hAnsi="Tahoma" w:cs="Tahoma"/>
          <w:sz w:val="20"/>
          <w:szCs w:val="20"/>
        </w:rPr>
      </w:pPr>
      <w:r>
        <w:rPr>
          <w:rFonts w:ascii="Tahoma" w:hAnsi="Tahoma"/>
          <w:sz w:val="20"/>
          <w:szCs w:val="20"/>
        </w:rPr>
        <w:t>Dovranno essere installati:</w:t>
      </w:r>
    </w:p>
    <w:p w:rsidR="00775AD6" w:rsidRDefault="007654BA">
      <w:pPr>
        <w:spacing w:before="60" w:after="60"/>
        <w:ind w:left="566" w:right="4"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un f</w:t>
      </w:r>
      <w:r>
        <w:rPr>
          <w:rFonts w:ascii="Tahoma" w:hAnsi="Tahoma"/>
          <w:sz w:val="20"/>
          <w:szCs w:val="20"/>
        </w:rPr>
        <w:t>iltro costituito da sezioni filtranti umide o a secco di conveniente superficie, ovvero un sistema di lavaggio, per la depurazione dell'aria. Dovr</w:t>
      </w:r>
      <w:r>
        <w:rPr>
          <w:rFonts w:ascii="Tahoma" w:hAnsi="Tahoma"/>
          <w:sz w:val="20"/>
          <w:szCs w:val="20"/>
        </w:rPr>
        <w:t xml:space="preserve">à </w:t>
      </w:r>
      <w:r>
        <w:rPr>
          <w:rFonts w:ascii="Tahoma" w:hAnsi="Tahoma"/>
          <w:sz w:val="20"/>
          <w:szCs w:val="20"/>
        </w:rPr>
        <w:t>essere bene illustrato il sistema di filtraggio agli effetti della sua efficienza, della facilit</w:t>
      </w:r>
      <w:r>
        <w:rPr>
          <w:rFonts w:ascii="Tahoma" w:hAnsi="Tahoma"/>
          <w:sz w:val="20"/>
          <w:szCs w:val="20"/>
        </w:rPr>
        <w:t xml:space="preserve">à </w:t>
      </w:r>
      <w:r>
        <w:rPr>
          <w:rFonts w:ascii="Tahoma" w:hAnsi="Tahoma"/>
          <w:sz w:val="20"/>
          <w:szCs w:val="20"/>
        </w:rPr>
        <w:t>di manuten</w:t>
      </w:r>
      <w:r>
        <w:rPr>
          <w:rFonts w:ascii="Tahoma" w:hAnsi="Tahoma"/>
          <w:sz w:val="20"/>
          <w:szCs w:val="20"/>
        </w:rPr>
        <w:t>zione, degli elementi e materiali di ricambio e rigenerazione;</w:t>
      </w:r>
    </w:p>
    <w:p w:rsidR="00775AD6" w:rsidRDefault="007654BA">
      <w:pPr>
        <w:spacing w:before="60" w:after="60"/>
        <w:ind w:left="566" w:right="4"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una batteria di preriscaldamento in tubi di rame ed alettatura in alluminio, con i relativi collettori, valvole miscelatrici e valvole di intercettazione;</w:t>
      </w:r>
    </w:p>
    <w:p w:rsidR="00775AD6" w:rsidRDefault="007654BA">
      <w:pPr>
        <w:spacing w:before="60" w:after="60"/>
        <w:ind w:left="566" w:right="4"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una batteria di raffreddamento e d</w:t>
      </w:r>
      <w:r>
        <w:rPr>
          <w:rFonts w:ascii="Tahoma" w:hAnsi="Tahoma"/>
          <w:sz w:val="20"/>
          <w:szCs w:val="20"/>
        </w:rPr>
        <w:t>eumidificazione per il servizio estivo, costituita come detto per la batteria di preriscaldamento;</w:t>
      </w:r>
    </w:p>
    <w:p w:rsidR="00775AD6" w:rsidRDefault="007654BA">
      <w:pPr>
        <w:spacing w:before="60" w:after="60"/>
        <w:ind w:left="566" w:right="4"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un sistema di umidificazione per il servizio invernale, costituito da ugelli spruzzatori, oppure da bacinelle evaporanti. A questo, occorrendo, dovr</w:t>
      </w:r>
      <w:r>
        <w:rPr>
          <w:rFonts w:ascii="Tahoma" w:hAnsi="Tahoma"/>
          <w:sz w:val="20"/>
          <w:szCs w:val="20"/>
        </w:rPr>
        <w:t xml:space="preserve">à </w:t>
      </w:r>
      <w:r>
        <w:rPr>
          <w:rFonts w:ascii="Tahoma" w:hAnsi="Tahoma"/>
          <w:sz w:val="20"/>
          <w:szCs w:val="20"/>
        </w:rPr>
        <w:t>esser</w:t>
      </w:r>
      <w:r>
        <w:rPr>
          <w:rFonts w:ascii="Tahoma" w:hAnsi="Tahoma"/>
          <w:sz w:val="20"/>
          <w:szCs w:val="20"/>
        </w:rPr>
        <w:t>e aggiunto un riscaldatore dell'acqua da evaporare;</w:t>
      </w:r>
    </w:p>
    <w:p w:rsidR="00775AD6" w:rsidRDefault="007654BA">
      <w:pPr>
        <w:spacing w:before="60" w:after="60"/>
        <w:ind w:left="566" w:right="4"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un separatore delle gocce trasportate dall'aria dopo la condensazione e umidificazione, costituito da una serie di diaframmi di lamiere zincate o da altro sistema;</w:t>
      </w:r>
    </w:p>
    <w:p w:rsidR="00775AD6" w:rsidRDefault="007654BA">
      <w:pPr>
        <w:spacing w:before="60" w:after="60"/>
        <w:ind w:left="566" w:right="4"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una batteria di post-riscaldamento </w:t>
      </w:r>
      <w:r>
        <w:rPr>
          <w:rFonts w:ascii="Tahoma" w:hAnsi="Tahoma"/>
          <w:sz w:val="20"/>
          <w:szCs w:val="20"/>
        </w:rPr>
        <w:t>per la regolazione della temperatura dell'aria, costituita come detto per la batteria di preriscaldamento.</w:t>
      </w:r>
    </w:p>
    <w:p w:rsidR="00775AD6" w:rsidRDefault="00775AD6">
      <w:pPr>
        <w:spacing w:before="60" w:after="60"/>
        <w:ind w:left="566" w:right="4" w:hanging="283"/>
        <w:jc w:val="both"/>
        <w:rPr>
          <w:rFonts w:ascii="Tahoma" w:eastAsia="Tahoma" w:hAnsi="Tahoma" w:cs="Tahoma"/>
          <w:sz w:val="20"/>
          <w:szCs w:val="20"/>
        </w:rPr>
      </w:pPr>
    </w:p>
    <w:p w:rsidR="00775AD6" w:rsidRDefault="007654BA">
      <w:pPr>
        <w:spacing w:before="120" w:after="120"/>
        <w:jc w:val="both"/>
        <w:rPr>
          <w:rFonts w:ascii="Tahoma" w:eastAsia="Tahoma" w:hAnsi="Tahoma" w:cs="Tahoma"/>
          <w:sz w:val="20"/>
          <w:szCs w:val="20"/>
        </w:rPr>
      </w:pPr>
      <w:bookmarkStart w:id="381" w:name="bookmark261"/>
      <w:bookmarkEnd w:id="381"/>
      <w:r>
        <w:rPr>
          <w:rFonts w:ascii="Tahoma" w:hAnsi="Tahoma"/>
          <w:b/>
          <w:bCs/>
          <w:sz w:val="20"/>
          <w:szCs w:val="20"/>
        </w:rPr>
        <w:t>7.3.1.5.2) Per il solo condizionamento estivo</w:t>
      </w:r>
    </w:p>
    <w:p w:rsidR="00775AD6" w:rsidRDefault="007654BA">
      <w:pPr>
        <w:ind w:right="4" w:firstLine="283"/>
        <w:jc w:val="both"/>
        <w:rPr>
          <w:rFonts w:ascii="Tahoma" w:eastAsia="Tahoma" w:hAnsi="Tahoma" w:cs="Tahoma"/>
          <w:sz w:val="20"/>
          <w:szCs w:val="20"/>
        </w:rPr>
      </w:pPr>
      <w:r>
        <w:rPr>
          <w:rFonts w:ascii="Tahoma" w:hAnsi="Tahoma"/>
          <w:sz w:val="20"/>
          <w:szCs w:val="20"/>
        </w:rPr>
        <w:t>Dovranno essere installati:</w:t>
      </w:r>
    </w:p>
    <w:p w:rsidR="00775AD6" w:rsidRDefault="00775AD6">
      <w:pPr>
        <w:jc w:val="both"/>
        <w:rPr>
          <w:rFonts w:ascii="Tahoma" w:eastAsia="Tahoma" w:hAnsi="Tahoma" w:cs="Tahoma"/>
          <w:sz w:val="20"/>
          <w:szCs w:val="20"/>
        </w:rPr>
      </w:pPr>
    </w:p>
    <w:p w:rsidR="00775AD6" w:rsidRDefault="007654BA">
      <w:pPr>
        <w:ind w:left="566" w:right="4"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un filtro;</w:t>
      </w:r>
    </w:p>
    <w:p w:rsidR="00775AD6" w:rsidRDefault="007654BA">
      <w:pPr>
        <w:ind w:left="566" w:right="4"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una batteria di raffreddamento e deumidificazione;</w:t>
      </w:r>
    </w:p>
    <w:p w:rsidR="00775AD6" w:rsidRDefault="007654BA">
      <w:pPr>
        <w:ind w:left="566" w:right="4"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un </w:t>
      </w:r>
      <w:r>
        <w:rPr>
          <w:rFonts w:ascii="Tahoma" w:hAnsi="Tahoma"/>
          <w:sz w:val="20"/>
          <w:szCs w:val="20"/>
        </w:rPr>
        <w:t>separatore di gocce;</w:t>
      </w:r>
    </w:p>
    <w:p w:rsidR="00775AD6" w:rsidRDefault="007654BA">
      <w:pPr>
        <w:ind w:left="566" w:right="4"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una batteria post-riscaldamento quando o</w:t>
      </w:r>
      <w:r>
        <w:rPr>
          <w:rFonts w:ascii="Tahoma" w:hAnsi="Tahoma"/>
          <w:sz w:val="20"/>
          <w:szCs w:val="20"/>
        </w:rPr>
        <w:t>ccorra.</w:t>
      </w:r>
    </w:p>
    <w:p w:rsidR="00775AD6" w:rsidRDefault="00775AD6">
      <w:pPr>
        <w:ind w:left="566" w:right="4" w:hanging="283"/>
        <w:jc w:val="both"/>
        <w:rPr>
          <w:rFonts w:ascii="Tahoma" w:eastAsia="Tahoma" w:hAnsi="Tahoma" w:cs="Tahoma"/>
          <w:sz w:val="20"/>
          <w:szCs w:val="20"/>
        </w:rPr>
      </w:pPr>
    </w:p>
    <w:p w:rsidR="00775AD6" w:rsidRDefault="007654BA">
      <w:pPr>
        <w:spacing w:before="120" w:after="120"/>
        <w:jc w:val="both"/>
        <w:rPr>
          <w:rFonts w:ascii="Tahoma" w:eastAsia="Tahoma" w:hAnsi="Tahoma" w:cs="Tahoma"/>
          <w:sz w:val="20"/>
          <w:szCs w:val="20"/>
        </w:rPr>
      </w:pPr>
      <w:bookmarkStart w:id="382" w:name="bookmark262"/>
      <w:bookmarkEnd w:id="382"/>
      <w:r>
        <w:rPr>
          <w:rFonts w:ascii="Tahoma" w:hAnsi="Tahoma"/>
          <w:b/>
          <w:bCs/>
          <w:sz w:val="20"/>
          <w:szCs w:val="20"/>
        </w:rPr>
        <w:t>7.3.1.5.3) Per il solo condizionamento invernale</w:t>
      </w:r>
    </w:p>
    <w:p w:rsidR="00775AD6" w:rsidRDefault="007654BA">
      <w:pPr>
        <w:spacing w:before="60" w:after="60"/>
        <w:ind w:right="4" w:firstLine="283"/>
        <w:jc w:val="both"/>
        <w:rPr>
          <w:rFonts w:ascii="Tahoma" w:eastAsia="Tahoma" w:hAnsi="Tahoma" w:cs="Tahoma"/>
          <w:sz w:val="20"/>
          <w:szCs w:val="20"/>
        </w:rPr>
      </w:pPr>
      <w:r>
        <w:rPr>
          <w:rFonts w:ascii="Tahoma" w:hAnsi="Tahoma"/>
          <w:sz w:val="20"/>
          <w:szCs w:val="20"/>
        </w:rPr>
        <w:t>Dovranno essere installati:</w:t>
      </w:r>
    </w:p>
    <w:p w:rsidR="00775AD6" w:rsidRDefault="007654BA">
      <w:pPr>
        <w:ind w:left="566" w:right="4"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un filtro;</w:t>
      </w:r>
    </w:p>
    <w:p w:rsidR="00775AD6" w:rsidRDefault="007654BA">
      <w:pPr>
        <w:ind w:left="566" w:right="4"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una o pi</w:t>
      </w:r>
      <w:r>
        <w:rPr>
          <w:rFonts w:ascii="Tahoma" w:hAnsi="Tahoma"/>
          <w:sz w:val="20"/>
          <w:szCs w:val="20"/>
        </w:rPr>
        <w:t xml:space="preserve">ù </w:t>
      </w:r>
      <w:r>
        <w:rPr>
          <w:rFonts w:ascii="Tahoma" w:hAnsi="Tahoma"/>
          <w:sz w:val="20"/>
          <w:szCs w:val="20"/>
        </w:rPr>
        <w:t>batterie di riscaldamento;</w:t>
      </w:r>
    </w:p>
    <w:p w:rsidR="00775AD6" w:rsidRDefault="007654BA">
      <w:pPr>
        <w:ind w:left="566" w:right="4"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un sistema di umidificazione con eventuale riscaldato</w:t>
      </w:r>
      <w:r>
        <w:rPr>
          <w:rFonts w:ascii="Tahoma" w:hAnsi="Tahoma"/>
          <w:sz w:val="20"/>
          <w:szCs w:val="20"/>
        </w:rPr>
        <w:t>re di acqua.</w:t>
      </w:r>
    </w:p>
    <w:p w:rsidR="00775AD6" w:rsidRDefault="007654BA">
      <w:pPr>
        <w:spacing w:before="60"/>
        <w:ind w:firstLine="284"/>
        <w:jc w:val="both"/>
        <w:rPr>
          <w:rFonts w:ascii="Tahoma" w:eastAsia="Tahoma" w:hAnsi="Tahoma" w:cs="Tahoma"/>
          <w:sz w:val="20"/>
          <w:szCs w:val="20"/>
        </w:rPr>
      </w:pPr>
      <w:r>
        <w:rPr>
          <w:rFonts w:ascii="Tahoma" w:hAnsi="Tahoma"/>
          <w:sz w:val="20"/>
          <w:szCs w:val="20"/>
        </w:rPr>
        <w:lastRenderedPageBreak/>
        <w:t>I condizionatori dovranno essere completati da un adeguato numero di termometri, da serrande di intercettazione, di regolazione, per il bypassaggio della miscela dei flussi di aria esterna, interna e condizionata, nonch</w:t>
      </w:r>
      <w:r>
        <w:rPr>
          <w:rFonts w:ascii="Tahoma" w:hAnsi="Tahoma"/>
          <w:sz w:val="20"/>
          <w:szCs w:val="20"/>
        </w:rPr>
        <w:t xml:space="preserve">é </w:t>
      </w:r>
      <w:r>
        <w:rPr>
          <w:rFonts w:ascii="Tahoma" w:hAnsi="Tahoma"/>
          <w:sz w:val="20"/>
          <w:szCs w:val="20"/>
        </w:rPr>
        <w:t>per permettere il pass</w:t>
      </w:r>
      <w:r>
        <w:rPr>
          <w:rFonts w:ascii="Tahoma" w:hAnsi="Tahoma"/>
          <w:sz w:val="20"/>
          <w:szCs w:val="20"/>
        </w:rPr>
        <w:t>aggio diretto dell'aria in caso di sola ventilazione, senza l'attraversamento delle batterie.</w:t>
      </w:r>
    </w:p>
    <w:p w:rsidR="00775AD6" w:rsidRDefault="007654BA">
      <w:pPr>
        <w:jc w:val="both"/>
        <w:rPr>
          <w:rFonts w:ascii="Tahoma" w:eastAsia="Tahoma" w:hAnsi="Tahoma" w:cs="Tahoma"/>
          <w:sz w:val="20"/>
          <w:szCs w:val="20"/>
        </w:rPr>
      </w:pPr>
      <w:r>
        <w:rPr>
          <w:rFonts w:ascii="Tahoma" w:hAnsi="Tahoma"/>
          <w:sz w:val="20"/>
          <w:szCs w:val="20"/>
        </w:rPr>
        <w:t>Si dovranno prevedere elettropompe (con adeguata riserva) e tubazioni termicamente isolate, con relative valvole di intercettazione, per la circolazione dell'acqu</w:t>
      </w:r>
      <w:r>
        <w:rPr>
          <w:rFonts w:ascii="Tahoma" w:hAnsi="Tahoma"/>
          <w:sz w:val="20"/>
          <w:szCs w:val="20"/>
        </w:rPr>
        <w:t>a calda nelle batterie riscaldanti (ed, eventualmente, nel riscaldatore dell'acqua di umidificazione) e dell'acqua fredda refrigerata, nelle batterie di raffreddamento e deumidificazione.</w:t>
      </w:r>
    </w:p>
    <w:p w:rsidR="00775AD6" w:rsidRDefault="007654BA">
      <w:pPr>
        <w:jc w:val="both"/>
        <w:rPr>
          <w:rFonts w:ascii="Tahoma" w:eastAsia="Tahoma" w:hAnsi="Tahoma" w:cs="Tahoma"/>
          <w:sz w:val="20"/>
          <w:szCs w:val="20"/>
        </w:rPr>
      </w:pPr>
      <w:r>
        <w:rPr>
          <w:rFonts w:ascii="Tahoma" w:hAnsi="Tahoma"/>
          <w:sz w:val="20"/>
          <w:szCs w:val="20"/>
        </w:rPr>
        <w:t>I ventilatori, preferibilmente a trasmissione con cinghie trapezoida</w:t>
      </w:r>
      <w:r>
        <w:rPr>
          <w:rFonts w:ascii="Tahoma" w:hAnsi="Tahoma"/>
          <w:sz w:val="20"/>
          <w:szCs w:val="20"/>
        </w:rPr>
        <w:t>li, potranno essere in numero di uno o pi</w:t>
      </w:r>
      <w:r>
        <w:rPr>
          <w:rFonts w:ascii="Tahoma" w:hAnsi="Tahoma"/>
          <w:sz w:val="20"/>
          <w:szCs w:val="20"/>
        </w:rPr>
        <w:t>ù</w:t>
      </w:r>
      <w:r>
        <w:rPr>
          <w:rFonts w:ascii="Tahoma" w:hAnsi="Tahoma"/>
          <w:sz w:val="20"/>
          <w:szCs w:val="20"/>
        </w:rPr>
        <w:t>, collegati al condizionatore o incorporati nello stesso; essi dovranno servire per l'aspirazione dell'aria esterna, la circolazione dell'aria, la ripresa dell'aria dagli ambienti e l'espulsione. Questi ventilatori</w:t>
      </w:r>
      <w:r>
        <w:rPr>
          <w:rFonts w:ascii="Tahoma" w:hAnsi="Tahoma"/>
          <w:sz w:val="20"/>
          <w:szCs w:val="20"/>
        </w:rPr>
        <w:t xml:space="preserve"> dovranno essere a bassa pressione, silenziosit</w:t>
      </w:r>
      <w:r>
        <w:rPr>
          <w:rFonts w:ascii="Tahoma" w:hAnsi="Tahoma"/>
          <w:sz w:val="20"/>
          <w:szCs w:val="20"/>
        </w:rPr>
        <w:t>à</w:t>
      </w:r>
      <w:r>
        <w:rPr>
          <w:rFonts w:ascii="Tahoma" w:hAnsi="Tahoma"/>
          <w:sz w:val="20"/>
          <w:szCs w:val="20"/>
        </w:rPr>
        <w:t>, limitata velocit</w:t>
      </w:r>
      <w:r>
        <w:rPr>
          <w:rFonts w:ascii="Tahoma" w:hAnsi="Tahoma"/>
          <w:sz w:val="20"/>
          <w:szCs w:val="20"/>
        </w:rPr>
        <w:t xml:space="preserve">à </w:t>
      </w:r>
      <w:r>
        <w:rPr>
          <w:rFonts w:ascii="Tahoma" w:hAnsi="Tahoma"/>
          <w:sz w:val="20"/>
          <w:szCs w:val="20"/>
        </w:rPr>
        <w:t>periferica delle giranti e perfetta equilibratura statica e dinamica.</w:t>
      </w:r>
    </w:p>
    <w:p w:rsidR="00775AD6" w:rsidRDefault="007654BA">
      <w:pPr>
        <w:jc w:val="both"/>
        <w:rPr>
          <w:rFonts w:ascii="Tahoma" w:eastAsia="Tahoma" w:hAnsi="Tahoma" w:cs="Tahoma"/>
          <w:sz w:val="20"/>
          <w:szCs w:val="20"/>
        </w:rPr>
      </w:pPr>
      <w:r>
        <w:rPr>
          <w:rFonts w:ascii="Tahoma" w:hAnsi="Tahoma"/>
          <w:sz w:val="20"/>
          <w:szCs w:val="20"/>
        </w:rPr>
        <w:t>I canali d'aria dovranno essere costruiti in lamiera zincata, oppure con altro materiale non infiammabile, secondo i d</w:t>
      </w:r>
      <w:r>
        <w:rPr>
          <w:rFonts w:ascii="Tahoma" w:hAnsi="Tahoma"/>
          <w:sz w:val="20"/>
          <w:szCs w:val="20"/>
        </w:rPr>
        <w:t>isegni di progetto. I canali di circolazione dell'aria, ove necessario, debbono essere adeguatamente isolati termicamente.</w:t>
      </w:r>
    </w:p>
    <w:p w:rsidR="00775AD6" w:rsidRDefault="007654BA">
      <w:pPr>
        <w:jc w:val="both"/>
        <w:rPr>
          <w:rFonts w:ascii="Tahoma" w:eastAsia="Tahoma" w:hAnsi="Tahoma" w:cs="Tahoma"/>
          <w:sz w:val="20"/>
          <w:szCs w:val="20"/>
        </w:rPr>
      </w:pPr>
      <w:r>
        <w:rPr>
          <w:rFonts w:ascii="Tahoma" w:hAnsi="Tahoma"/>
          <w:sz w:val="20"/>
          <w:szCs w:val="20"/>
        </w:rPr>
        <w:t>Nei canali si dovr</w:t>
      </w:r>
      <w:r>
        <w:rPr>
          <w:rFonts w:ascii="Tahoma" w:hAnsi="Tahoma"/>
          <w:sz w:val="20"/>
          <w:szCs w:val="20"/>
        </w:rPr>
        <w:t xml:space="preserve">à </w:t>
      </w:r>
      <w:r>
        <w:rPr>
          <w:rFonts w:ascii="Tahoma" w:hAnsi="Tahoma"/>
          <w:sz w:val="20"/>
          <w:szCs w:val="20"/>
        </w:rPr>
        <w:t>prevedere bassa velocit</w:t>
      </w:r>
      <w:r>
        <w:rPr>
          <w:rFonts w:ascii="Tahoma" w:hAnsi="Tahoma"/>
          <w:sz w:val="20"/>
          <w:szCs w:val="20"/>
        </w:rPr>
        <w:t xml:space="preserve">à </w:t>
      </w:r>
      <w:r>
        <w:rPr>
          <w:rFonts w:ascii="Tahoma" w:hAnsi="Tahoma"/>
          <w:sz w:val="20"/>
          <w:szCs w:val="20"/>
        </w:rPr>
        <w:t>dell'aria, con un massimo di __________________ (secondo indicazioni del produttore e de</w:t>
      </w:r>
      <w:r>
        <w:rPr>
          <w:rFonts w:ascii="Tahoma" w:hAnsi="Tahoma"/>
          <w:sz w:val="20"/>
          <w:szCs w:val="20"/>
        </w:rPr>
        <w:t>gli allegati al progetto) m/s; a meno che non si tratti di sistemi ad induzione, per i quali debbano adottarsi velocit</w:t>
      </w:r>
      <w:r>
        <w:rPr>
          <w:rFonts w:ascii="Tahoma" w:hAnsi="Tahoma"/>
          <w:sz w:val="20"/>
          <w:szCs w:val="20"/>
        </w:rPr>
        <w:t xml:space="preserve">à </w:t>
      </w:r>
      <w:r>
        <w:rPr>
          <w:rFonts w:ascii="Tahoma" w:hAnsi="Tahoma"/>
          <w:sz w:val="20"/>
          <w:szCs w:val="20"/>
        </w:rPr>
        <w:t>maggiori.</w:t>
      </w:r>
    </w:p>
    <w:p w:rsidR="00775AD6" w:rsidRDefault="007654BA">
      <w:pPr>
        <w:jc w:val="both"/>
        <w:rPr>
          <w:rFonts w:ascii="Tahoma" w:eastAsia="Tahoma" w:hAnsi="Tahoma" w:cs="Tahoma"/>
          <w:sz w:val="20"/>
          <w:szCs w:val="20"/>
        </w:rPr>
      </w:pPr>
      <w:r>
        <w:rPr>
          <w:rFonts w:ascii="Tahoma" w:hAnsi="Tahoma"/>
          <w:sz w:val="20"/>
          <w:szCs w:val="20"/>
        </w:rPr>
        <w:t>Ove occorra, si dovranno prevedere dispositivi di assorbimento o smorzamento delle vibrazioni sonore (giunti antivibranti ecc.</w:t>
      </w:r>
      <w:r>
        <w:rPr>
          <w:rFonts w:ascii="Tahoma" w:hAnsi="Tahoma"/>
          <w:sz w:val="20"/>
          <w:szCs w:val="20"/>
        </w:rPr>
        <w:t>).</w:t>
      </w:r>
    </w:p>
    <w:p w:rsidR="00775AD6" w:rsidRDefault="007654BA">
      <w:pPr>
        <w:jc w:val="both"/>
        <w:rPr>
          <w:rFonts w:ascii="Tahoma" w:eastAsia="Tahoma" w:hAnsi="Tahoma" w:cs="Tahoma"/>
          <w:sz w:val="20"/>
          <w:szCs w:val="20"/>
        </w:rPr>
      </w:pPr>
      <w:r>
        <w:rPr>
          <w:rFonts w:ascii="Tahoma" w:hAnsi="Tahoma"/>
          <w:sz w:val="20"/>
          <w:szCs w:val="20"/>
        </w:rPr>
        <w:t xml:space="preserve">All'uopo le fondazioni dei macchinari ed i raccordi fra i ventilatori e le canalizzazioni dovranno essere costruiti con materiali ammortizzatori delle vibrazioni. Comunque, negli ambienti condizionati, i rumori dovuti al funzionamento dell'impianto non </w:t>
      </w:r>
      <w:r>
        <w:rPr>
          <w:rFonts w:ascii="Tahoma" w:hAnsi="Tahoma"/>
          <w:sz w:val="20"/>
          <w:szCs w:val="20"/>
        </w:rPr>
        <w:t>debbono essere tali da determinare un aumento del livello di pressione sonora maggiore di 3 dB(A) rispetto a quello rilevabile ad impianto fermo.</w:t>
      </w:r>
    </w:p>
    <w:p w:rsidR="00775AD6" w:rsidRDefault="007654BA">
      <w:pPr>
        <w:jc w:val="both"/>
        <w:rPr>
          <w:rFonts w:ascii="Tahoma" w:eastAsia="Tahoma" w:hAnsi="Tahoma" w:cs="Tahoma"/>
          <w:sz w:val="20"/>
          <w:szCs w:val="20"/>
        </w:rPr>
      </w:pPr>
      <w:r>
        <w:rPr>
          <w:rFonts w:ascii="Tahoma" w:hAnsi="Tahoma"/>
          <w:sz w:val="20"/>
          <w:szCs w:val="20"/>
        </w:rPr>
        <w:t>Le bocchette di immissione dell'aria nei locali si dovranno disporre in modo che non si formino correnti moles</w:t>
      </w:r>
      <w:r>
        <w:rPr>
          <w:rFonts w:ascii="Tahoma" w:hAnsi="Tahoma"/>
          <w:sz w:val="20"/>
          <w:szCs w:val="20"/>
        </w:rPr>
        <w:t>te per gli occupanti.</w:t>
      </w:r>
    </w:p>
    <w:p w:rsidR="00775AD6" w:rsidRDefault="007654BA">
      <w:pPr>
        <w:jc w:val="both"/>
        <w:rPr>
          <w:rFonts w:ascii="Tahoma" w:eastAsia="Tahoma" w:hAnsi="Tahoma" w:cs="Tahoma"/>
          <w:sz w:val="20"/>
          <w:szCs w:val="20"/>
        </w:rPr>
      </w:pPr>
      <w:r>
        <w:rPr>
          <w:rFonts w:ascii="Tahoma" w:hAnsi="Tahoma"/>
          <w:sz w:val="20"/>
          <w:szCs w:val="20"/>
        </w:rPr>
        <w:t>La velocit</w:t>
      </w:r>
      <w:r>
        <w:rPr>
          <w:rFonts w:ascii="Tahoma" w:hAnsi="Tahoma"/>
          <w:sz w:val="20"/>
          <w:szCs w:val="20"/>
        </w:rPr>
        <w:t xml:space="preserve">à </w:t>
      </w:r>
      <w:r>
        <w:rPr>
          <w:rFonts w:ascii="Tahoma" w:hAnsi="Tahoma"/>
          <w:sz w:val="20"/>
          <w:szCs w:val="20"/>
        </w:rPr>
        <w:t>di afflusso dell'aria dovr</w:t>
      </w:r>
      <w:r>
        <w:rPr>
          <w:rFonts w:ascii="Tahoma" w:hAnsi="Tahoma"/>
          <w:sz w:val="20"/>
          <w:szCs w:val="20"/>
        </w:rPr>
        <w:t xml:space="preserve">à </w:t>
      </w:r>
      <w:r>
        <w:rPr>
          <w:rFonts w:ascii="Tahoma" w:hAnsi="Tahoma"/>
          <w:sz w:val="20"/>
          <w:szCs w:val="20"/>
        </w:rPr>
        <w:t>essere contenuta tra 0,2 ed 1 m/s, per le bocchette in prossimit</w:t>
      </w:r>
      <w:r>
        <w:rPr>
          <w:rFonts w:ascii="Tahoma" w:hAnsi="Tahoma"/>
          <w:sz w:val="20"/>
          <w:szCs w:val="20"/>
        </w:rPr>
        <w:t xml:space="preserve">à </w:t>
      </w:r>
      <w:r>
        <w:rPr>
          <w:rFonts w:ascii="Tahoma" w:hAnsi="Tahoma"/>
          <w:sz w:val="20"/>
          <w:szCs w:val="20"/>
        </w:rPr>
        <w:t>delle persone, e potr</w:t>
      </w:r>
      <w:r>
        <w:rPr>
          <w:rFonts w:ascii="Tahoma" w:hAnsi="Tahoma"/>
          <w:sz w:val="20"/>
          <w:szCs w:val="20"/>
        </w:rPr>
        <w:t xml:space="preserve">à </w:t>
      </w:r>
      <w:r>
        <w:rPr>
          <w:rFonts w:ascii="Tahoma" w:hAnsi="Tahoma"/>
          <w:sz w:val="20"/>
          <w:szCs w:val="20"/>
        </w:rPr>
        <w:t>raggiungere i 6 m/s, per ottenere la miscela con l'aria ambiente nella zona lontana dalle persone.</w:t>
      </w:r>
    </w:p>
    <w:p w:rsidR="00775AD6" w:rsidRDefault="007654BA">
      <w:pPr>
        <w:jc w:val="both"/>
        <w:rPr>
          <w:rFonts w:ascii="Tahoma" w:eastAsia="Tahoma" w:hAnsi="Tahoma" w:cs="Tahoma"/>
          <w:sz w:val="20"/>
          <w:szCs w:val="20"/>
        </w:rPr>
      </w:pPr>
      <w:r>
        <w:rPr>
          <w:rFonts w:ascii="Tahoma" w:hAnsi="Tahoma"/>
          <w:sz w:val="20"/>
          <w:szCs w:val="20"/>
        </w:rPr>
        <w:t>La vel</w:t>
      </w:r>
      <w:r>
        <w:rPr>
          <w:rFonts w:ascii="Tahoma" w:hAnsi="Tahoma"/>
          <w:sz w:val="20"/>
          <w:szCs w:val="20"/>
        </w:rPr>
        <w:t>ocit</w:t>
      </w:r>
      <w:r>
        <w:rPr>
          <w:rFonts w:ascii="Tahoma" w:hAnsi="Tahoma"/>
          <w:sz w:val="20"/>
          <w:szCs w:val="20"/>
        </w:rPr>
        <w:t xml:space="preserve">à </w:t>
      </w:r>
      <w:r>
        <w:rPr>
          <w:rFonts w:ascii="Tahoma" w:hAnsi="Tahoma"/>
          <w:sz w:val="20"/>
          <w:szCs w:val="20"/>
        </w:rPr>
        <w:t>dell'aria alle bocchette di aspirazione dovr</w:t>
      </w:r>
      <w:r>
        <w:rPr>
          <w:rFonts w:ascii="Tahoma" w:hAnsi="Tahoma"/>
          <w:sz w:val="20"/>
          <w:szCs w:val="20"/>
        </w:rPr>
        <w:t xml:space="preserve">à </w:t>
      </w:r>
      <w:r>
        <w:rPr>
          <w:rFonts w:ascii="Tahoma" w:hAnsi="Tahoma"/>
          <w:sz w:val="20"/>
          <w:szCs w:val="20"/>
        </w:rPr>
        <w:t>essere contenuta tra 0,3 e 3 m/s, a seconda che le bocchette si trovino nell'immediata prossimit</w:t>
      </w:r>
      <w:r>
        <w:rPr>
          <w:rFonts w:ascii="Tahoma" w:hAnsi="Tahoma"/>
          <w:sz w:val="20"/>
          <w:szCs w:val="20"/>
        </w:rPr>
        <w:t xml:space="preserve">à </w:t>
      </w:r>
      <w:r>
        <w:rPr>
          <w:rFonts w:ascii="Tahoma" w:hAnsi="Tahoma"/>
          <w:sz w:val="20"/>
          <w:szCs w:val="20"/>
        </w:rPr>
        <w:t>delle persone o sufficientemente lontane.</w:t>
      </w:r>
    </w:p>
    <w:p w:rsidR="00775AD6" w:rsidRDefault="007654BA">
      <w:pPr>
        <w:jc w:val="both"/>
        <w:rPr>
          <w:rFonts w:ascii="Tahoma" w:eastAsia="Tahoma" w:hAnsi="Tahoma" w:cs="Tahoma"/>
          <w:sz w:val="20"/>
          <w:szCs w:val="20"/>
        </w:rPr>
      </w:pPr>
      <w:r>
        <w:rPr>
          <w:rFonts w:ascii="Tahoma" w:hAnsi="Tahoma"/>
          <w:sz w:val="20"/>
          <w:szCs w:val="20"/>
        </w:rPr>
        <w:t>Si dovr</w:t>
      </w:r>
      <w:r>
        <w:rPr>
          <w:rFonts w:ascii="Tahoma" w:hAnsi="Tahoma"/>
          <w:sz w:val="20"/>
          <w:szCs w:val="20"/>
        </w:rPr>
        <w:t xml:space="preserve">à </w:t>
      </w:r>
      <w:r>
        <w:rPr>
          <w:rFonts w:ascii="Tahoma" w:hAnsi="Tahoma"/>
          <w:sz w:val="20"/>
          <w:szCs w:val="20"/>
        </w:rPr>
        <w:t xml:space="preserve">inoltre curare che le bocchette non turbino l'estetica </w:t>
      </w:r>
      <w:r>
        <w:rPr>
          <w:rFonts w:ascii="Tahoma" w:hAnsi="Tahoma"/>
          <w:sz w:val="20"/>
          <w:szCs w:val="20"/>
        </w:rPr>
        <w:t>e la decorazione dei locali.</w:t>
      </w:r>
    </w:p>
    <w:p w:rsidR="00775AD6" w:rsidRDefault="007654BA">
      <w:pPr>
        <w:jc w:val="both"/>
        <w:rPr>
          <w:rFonts w:ascii="Tahoma" w:eastAsia="Tahoma" w:hAnsi="Tahoma" w:cs="Tahoma"/>
          <w:sz w:val="20"/>
          <w:szCs w:val="20"/>
        </w:rPr>
      </w:pPr>
      <w:r>
        <w:rPr>
          <w:rFonts w:ascii="Tahoma" w:hAnsi="Tahoma"/>
          <w:sz w:val="20"/>
          <w:szCs w:val="20"/>
        </w:rPr>
        <w:t>Per ottenere il mantenimento a regime delle stabilite condizioni ambientali, che dipendono da fattori esterni e/o interni e sono variabili nel tempo, l'impianto dovr</w:t>
      </w:r>
      <w:r>
        <w:rPr>
          <w:rFonts w:ascii="Tahoma" w:hAnsi="Tahoma"/>
          <w:sz w:val="20"/>
          <w:szCs w:val="20"/>
        </w:rPr>
        <w:t xml:space="preserve">à </w:t>
      </w:r>
      <w:r>
        <w:rPr>
          <w:rFonts w:ascii="Tahoma" w:hAnsi="Tahoma"/>
          <w:sz w:val="20"/>
          <w:szCs w:val="20"/>
        </w:rPr>
        <w:t xml:space="preserve">essere corredato di adatti organi per la regolazione. Detta </w:t>
      </w:r>
      <w:r>
        <w:rPr>
          <w:rFonts w:ascii="Tahoma" w:hAnsi="Tahoma"/>
          <w:sz w:val="20"/>
          <w:szCs w:val="20"/>
        </w:rPr>
        <w:t>regolazione dovr</w:t>
      </w:r>
      <w:r>
        <w:rPr>
          <w:rFonts w:ascii="Tahoma" w:hAnsi="Tahoma"/>
          <w:sz w:val="20"/>
          <w:szCs w:val="20"/>
        </w:rPr>
        <w:t xml:space="preserve">à </w:t>
      </w:r>
      <w:r>
        <w:rPr>
          <w:rFonts w:ascii="Tahoma" w:hAnsi="Tahoma"/>
          <w:sz w:val="20"/>
          <w:szCs w:val="20"/>
        </w:rPr>
        <w:t>essere ottenuta automaticamente.</w:t>
      </w:r>
    </w:p>
    <w:p w:rsidR="00775AD6" w:rsidRDefault="007654BA">
      <w:pPr>
        <w:jc w:val="both"/>
        <w:rPr>
          <w:rFonts w:ascii="Tahoma" w:eastAsia="Tahoma" w:hAnsi="Tahoma" w:cs="Tahoma"/>
          <w:sz w:val="20"/>
          <w:szCs w:val="20"/>
        </w:rPr>
      </w:pPr>
      <w:r>
        <w:rPr>
          <w:rFonts w:ascii="Tahoma" w:hAnsi="Tahoma"/>
          <w:sz w:val="20"/>
          <w:szCs w:val="20"/>
        </w:rPr>
        <w:t>La regolazione automatica della temperatura e dell'umidit</w:t>
      </w:r>
      <w:r>
        <w:rPr>
          <w:rFonts w:ascii="Tahoma" w:hAnsi="Tahoma"/>
          <w:sz w:val="20"/>
          <w:szCs w:val="20"/>
        </w:rPr>
        <w:t xml:space="preserve">à </w:t>
      </w:r>
      <w:r>
        <w:rPr>
          <w:rFonts w:ascii="Tahoma" w:hAnsi="Tahoma"/>
          <w:sz w:val="20"/>
          <w:szCs w:val="20"/>
        </w:rPr>
        <w:t>dovr</w:t>
      </w:r>
      <w:r>
        <w:rPr>
          <w:rFonts w:ascii="Tahoma" w:hAnsi="Tahoma"/>
          <w:sz w:val="20"/>
          <w:szCs w:val="20"/>
        </w:rPr>
        <w:t xml:space="preserve">à </w:t>
      </w:r>
      <w:r>
        <w:rPr>
          <w:rFonts w:ascii="Tahoma" w:hAnsi="Tahoma"/>
          <w:sz w:val="20"/>
          <w:szCs w:val="20"/>
        </w:rPr>
        <w:t xml:space="preserve">essere conseguita con termostati ed umidostati comandanti le valvole miscelatrici del flusso dell'acqua riscaldante o raffreddante ed </w:t>
      </w:r>
      <w:r>
        <w:rPr>
          <w:rFonts w:ascii="Tahoma" w:hAnsi="Tahoma"/>
          <w:sz w:val="20"/>
          <w:szCs w:val="20"/>
        </w:rPr>
        <w:t>eventualmente le serrande di regolazione dei flussi d'aria.</w:t>
      </w:r>
    </w:p>
    <w:p w:rsidR="00775AD6" w:rsidRDefault="007654BA">
      <w:pPr>
        <w:jc w:val="both"/>
        <w:rPr>
          <w:rFonts w:ascii="Tahoma" w:eastAsia="Tahoma" w:hAnsi="Tahoma" w:cs="Tahoma"/>
          <w:sz w:val="20"/>
          <w:szCs w:val="20"/>
        </w:rPr>
      </w:pPr>
      <w:r>
        <w:rPr>
          <w:rFonts w:ascii="Tahoma" w:hAnsi="Tahoma"/>
          <w:sz w:val="20"/>
          <w:szCs w:val="20"/>
        </w:rPr>
        <w:t>Si dovr</w:t>
      </w:r>
      <w:r>
        <w:rPr>
          <w:rFonts w:ascii="Tahoma" w:hAnsi="Tahoma"/>
          <w:sz w:val="20"/>
          <w:szCs w:val="20"/>
        </w:rPr>
        <w:t xml:space="preserve">à </w:t>
      </w:r>
      <w:r>
        <w:rPr>
          <w:rFonts w:ascii="Tahoma" w:hAnsi="Tahoma"/>
          <w:sz w:val="20"/>
          <w:szCs w:val="20"/>
        </w:rPr>
        <w:t>chiaramente specificare ed illustrare il sistema dell'impianto di regolazione ed il tipo degli apparecchi proposti.</w:t>
      </w:r>
    </w:p>
    <w:p w:rsidR="00775AD6" w:rsidRDefault="007654BA">
      <w:pPr>
        <w:jc w:val="both"/>
        <w:rPr>
          <w:rFonts w:ascii="Tahoma" w:eastAsia="Tahoma" w:hAnsi="Tahoma" w:cs="Tahoma"/>
          <w:sz w:val="20"/>
          <w:szCs w:val="20"/>
        </w:rPr>
      </w:pPr>
      <w:r>
        <w:rPr>
          <w:rFonts w:ascii="Tahoma" w:hAnsi="Tahoma"/>
          <w:sz w:val="20"/>
          <w:szCs w:val="20"/>
        </w:rPr>
        <w:t>Negli impianti di condizionamento dovranno essere predisposti apparecch</w:t>
      </w:r>
      <w:r>
        <w:rPr>
          <w:rFonts w:ascii="Tahoma" w:hAnsi="Tahoma"/>
          <w:sz w:val="20"/>
          <w:szCs w:val="20"/>
        </w:rPr>
        <w:t>i indicatori a distanza o registratori che segnalino in centrale, su apposito quadro, le condizioni di temperatura esistenti all'interno dei locali condizionati e nelle centraline di trattamento dell'aria.</w:t>
      </w:r>
    </w:p>
    <w:p w:rsidR="00775AD6" w:rsidRDefault="007654BA">
      <w:pPr>
        <w:jc w:val="both"/>
        <w:rPr>
          <w:rFonts w:ascii="Tahoma" w:eastAsia="Tahoma" w:hAnsi="Tahoma" w:cs="Tahoma"/>
          <w:sz w:val="20"/>
          <w:szCs w:val="20"/>
        </w:rPr>
      </w:pPr>
      <w:r>
        <w:rPr>
          <w:rFonts w:ascii="Tahoma" w:hAnsi="Tahoma"/>
          <w:sz w:val="20"/>
          <w:szCs w:val="20"/>
        </w:rPr>
        <w:t>In ogni caso, la regolazione della temperatura amb</w:t>
      </w:r>
      <w:r>
        <w:rPr>
          <w:rFonts w:ascii="Tahoma" w:hAnsi="Tahoma"/>
          <w:sz w:val="20"/>
          <w:szCs w:val="20"/>
        </w:rPr>
        <w:t>iente dev'essere indipendente dai rinnovi di aria esterna prestabiliti, che devono rimanere costanti.</w:t>
      </w:r>
    </w:p>
    <w:p w:rsidR="00775AD6" w:rsidRDefault="007654BA">
      <w:pPr>
        <w:jc w:val="both"/>
        <w:rPr>
          <w:rFonts w:ascii="Tahoma" w:eastAsia="Tahoma" w:hAnsi="Tahoma" w:cs="Tahoma"/>
          <w:sz w:val="20"/>
          <w:szCs w:val="20"/>
        </w:rPr>
      </w:pPr>
      <w:r>
        <w:rPr>
          <w:rFonts w:ascii="Tahoma" w:hAnsi="Tahoma"/>
          <w:sz w:val="20"/>
          <w:szCs w:val="20"/>
        </w:rPr>
        <w:t>Gli impianti di condizionamento, oltre a quelli del tipo a tutt'aria sopra descritti, potranno essere, se richiesto, del tipo a ventilconvettori e aria pr</w:t>
      </w:r>
      <w:r>
        <w:rPr>
          <w:rFonts w:ascii="Tahoma" w:hAnsi="Tahoma"/>
          <w:sz w:val="20"/>
          <w:szCs w:val="20"/>
        </w:rPr>
        <w:t>imaria, a due o a quattro tubi.</w:t>
      </w:r>
    </w:p>
    <w:p w:rsidR="00775AD6" w:rsidRDefault="00775AD6">
      <w:pPr>
        <w:ind w:right="4" w:firstLine="283"/>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Il ventilconvettore per gli impianti a due tubi dovr</w:t>
      </w:r>
      <w:r>
        <w:rPr>
          <w:rFonts w:ascii="Tahoma" w:hAnsi="Tahoma"/>
          <w:sz w:val="20"/>
          <w:szCs w:val="20"/>
        </w:rPr>
        <w:t xml:space="preserve">à </w:t>
      </w:r>
      <w:r>
        <w:rPr>
          <w:rFonts w:ascii="Tahoma" w:hAnsi="Tahoma"/>
          <w:sz w:val="20"/>
          <w:szCs w:val="20"/>
        </w:rPr>
        <w:t>essere costituito da:</w:t>
      </w:r>
    </w:p>
    <w:p w:rsidR="00775AD6" w:rsidRDefault="00775AD6">
      <w:pPr>
        <w:ind w:right="4" w:firstLine="283"/>
        <w:jc w:val="both"/>
        <w:rPr>
          <w:rFonts w:ascii="Tahoma" w:eastAsia="Tahoma" w:hAnsi="Tahoma" w:cs="Tahoma"/>
          <w:sz w:val="20"/>
          <w:szCs w:val="20"/>
        </w:rPr>
      </w:pPr>
    </w:p>
    <w:p w:rsidR="00775AD6" w:rsidRDefault="007654BA">
      <w:pPr>
        <w:ind w:left="566" w:right="4"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un mobiletto di carenatura, in lamiera verniciata a fuoco;</w:t>
      </w:r>
    </w:p>
    <w:p w:rsidR="00775AD6" w:rsidRDefault="007654BA">
      <w:pPr>
        <w:ind w:left="566" w:right="4"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una batteria di scambio termico del tipo a tubi di rame e alettatura in alluminio, </w:t>
      </w:r>
      <w:r>
        <w:rPr>
          <w:rFonts w:ascii="Tahoma" w:hAnsi="Tahoma"/>
          <w:sz w:val="20"/>
          <w:szCs w:val="20"/>
        </w:rPr>
        <w:t>per l'acqua calda in inverno e refrigerata in estate;</w:t>
      </w:r>
    </w:p>
    <w:p w:rsidR="00775AD6" w:rsidRDefault="007654BA">
      <w:pPr>
        <w:ind w:left="566" w:right="4"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un filtro a secco;</w:t>
      </w:r>
    </w:p>
    <w:p w:rsidR="00775AD6" w:rsidRDefault="007654BA">
      <w:pPr>
        <w:ind w:left="566" w:right="4" w:hanging="283"/>
        <w:jc w:val="both"/>
        <w:rPr>
          <w:rFonts w:ascii="Tahoma" w:eastAsia="Tahoma" w:hAnsi="Tahoma" w:cs="Tahoma"/>
          <w:sz w:val="20"/>
          <w:szCs w:val="20"/>
        </w:rPr>
      </w:pPr>
      <w:r>
        <w:rPr>
          <w:rFonts w:ascii="Tahoma" w:hAnsi="Tahoma"/>
          <w:sz w:val="20"/>
          <w:szCs w:val="20"/>
        </w:rPr>
        <w:lastRenderedPageBreak/>
        <w:t>-</w:t>
      </w:r>
      <w:r>
        <w:rPr>
          <w:rFonts w:ascii="Tahoma" w:hAnsi="Tahoma"/>
          <w:sz w:val="20"/>
          <w:szCs w:val="20"/>
        </w:rPr>
        <w:tab/>
        <w:t>un ventilatore accoppiato a un motore a pi</w:t>
      </w:r>
      <w:r>
        <w:rPr>
          <w:rFonts w:ascii="Tahoma" w:hAnsi="Tahoma"/>
          <w:sz w:val="20"/>
          <w:szCs w:val="20"/>
        </w:rPr>
        <w:t xml:space="preserve">ù </w:t>
      </w:r>
      <w:r>
        <w:rPr>
          <w:rFonts w:ascii="Tahoma" w:hAnsi="Tahoma"/>
          <w:sz w:val="20"/>
          <w:szCs w:val="20"/>
        </w:rPr>
        <w:t>velocit</w:t>
      </w:r>
      <w:r>
        <w:rPr>
          <w:rFonts w:ascii="Tahoma" w:hAnsi="Tahoma"/>
          <w:sz w:val="20"/>
          <w:szCs w:val="20"/>
        </w:rPr>
        <w:t>à</w:t>
      </w:r>
      <w:r>
        <w:rPr>
          <w:rFonts w:ascii="Tahoma" w:hAnsi="Tahoma"/>
          <w:sz w:val="20"/>
          <w:szCs w:val="20"/>
        </w:rPr>
        <w:t>;</w:t>
      </w:r>
    </w:p>
    <w:p w:rsidR="00775AD6" w:rsidRDefault="007654BA">
      <w:pPr>
        <w:ind w:left="566" w:right="4"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una griglia di mandata d'aria ad alette fisse o mobili;</w:t>
      </w:r>
    </w:p>
    <w:p w:rsidR="00775AD6" w:rsidRDefault="007654BA">
      <w:pPr>
        <w:ind w:left="566" w:right="4"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una bacinella di raccolta condensa sotto la batteria;</w:t>
      </w:r>
    </w:p>
    <w:p w:rsidR="00775AD6" w:rsidRDefault="007654BA">
      <w:pPr>
        <w:ind w:left="566" w:right="4"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un quadre</w:t>
      </w:r>
      <w:r>
        <w:rPr>
          <w:rFonts w:ascii="Tahoma" w:hAnsi="Tahoma"/>
          <w:sz w:val="20"/>
          <w:szCs w:val="20"/>
        </w:rPr>
        <w:t>tto elettrico di comando con commutatore di velocit</w:t>
      </w:r>
      <w:r>
        <w:rPr>
          <w:rFonts w:ascii="Tahoma" w:hAnsi="Tahoma"/>
          <w:sz w:val="20"/>
          <w:szCs w:val="20"/>
        </w:rPr>
        <w:t xml:space="preserve">à </w:t>
      </w:r>
      <w:r>
        <w:rPr>
          <w:rFonts w:ascii="Tahoma" w:hAnsi="Tahoma"/>
          <w:sz w:val="20"/>
          <w:szCs w:val="20"/>
        </w:rPr>
        <w:t>per il motore.</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I ventilconvettori per impianti a quattro tubi dovranno essere del tipo di quelli descritti, con l'aggiunta di una seconda batteria di scambio termico.</w:t>
      </w:r>
    </w:p>
    <w:p w:rsidR="00775AD6" w:rsidRDefault="007654BA">
      <w:pPr>
        <w:jc w:val="both"/>
        <w:rPr>
          <w:rFonts w:ascii="Tahoma" w:eastAsia="Tahoma" w:hAnsi="Tahoma" w:cs="Tahoma"/>
          <w:sz w:val="20"/>
          <w:szCs w:val="20"/>
        </w:rPr>
      </w:pPr>
      <w:r>
        <w:rPr>
          <w:rFonts w:ascii="Tahoma" w:hAnsi="Tahoma"/>
          <w:sz w:val="20"/>
          <w:szCs w:val="20"/>
        </w:rPr>
        <w:t>Negli impianti a due tubi, la batte</w:t>
      </w:r>
      <w:r>
        <w:rPr>
          <w:rFonts w:ascii="Tahoma" w:hAnsi="Tahoma"/>
          <w:sz w:val="20"/>
          <w:szCs w:val="20"/>
        </w:rPr>
        <w:t>ria di scambio dovr</w:t>
      </w:r>
      <w:r>
        <w:rPr>
          <w:rFonts w:ascii="Tahoma" w:hAnsi="Tahoma"/>
          <w:sz w:val="20"/>
          <w:szCs w:val="20"/>
        </w:rPr>
        <w:t xml:space="preserve">à </w:t>
      </w:r>
      <w:r>
        <w:rPr>
          <w:rFonts w:ascii="Tahoma" w:hAnsi="Tahoma"/>
          <w:sz w:val="20"/>
          <w:szCs w:val="20"/>
        </w:rPr>
        <w:t xml:space="preserve">essere alimentata, in inverno, con acqua calda ad una temperatura non superiore a 60 </w:t>
      </w:r>
      <w:r>
        <w:rPr>
          <w:rFonts w:ascii="Tahoma" w:hAnsi="Tahoma"/>
          <w:sz w:val="20"/>
          <w:szCs w:val="20"/>
        </w:rPr>
        <w:t>°</w:t>
      </w:r>
      <w:r>
        <w:rPr>
          <w:rFonts w:ascii="Tahoma" w:hAnsi="Tahoma"/>
          <w:sz w:val="20"/>
          <w:szCs w:val="20"/>
        </w:rPr>
        <w:t xml:space="preserve">C e, in estate, con acqua refrigerata a una temperatura non inferiore a 11 </w:t>
      </w:r>
      <w:r>
        <w:rPr>
          <w:rFonts w:ascii="Tahoma" w:hAnsi="Tahoma"/>
          <w:sz w:val="20"/>
          <w:szCs w:val="20"/>
        </w:rPr>
        <w:t>°</w:t>
      </w:r>
      <w:r>
        <w:rPr>
          <w:rFonts w:ascii="Tahoma" w:hAnsi="Tahoma"/>
          <w:sz w:val="20"/>
          <w:szCs w:val="20"/>
        </w:rPr>
        <w:t>C.</w:t>
      </w:r>
    </w:p>
    <w:p w:rsidR="00775AD6" w:rsidRDefault="007654BA">
      <w:pPr>
        <w:jc w:val="both"/>
        <w:rPr>
          <w:rFonts w:ascii="Tahoma" w:eastAsia="Tahoma" w:hAnsi="Tahoma" w:cs="Tahoma"/>
          <w:sz w:val="20"/>
          <w:szCs w:val="20"/>
        </w:rPr>
      </w:pPr>
      <w:r>
        <w:rPr>
          <w:rFonts w:ascii="Tahoma" w:hAnsi="Tahoma"/>
          <w:sz w:val="20"/>
          <w:szCs w:val="20"/>
        </w:rPr>
        <w:t>La regolazione della temperatura ambiente potr</w:t>
      </w:r>
      <w:r>
        <w:rPr>
          <w:rFonts w:ascii="Tahoma" w:hAnsi="Tahoma"/>
          <w:sz w:val="20"/>
          <w:szCs w:val="20"/>
        </w:rPr>
        <w:t xml:space="preserve">à </w:t>
      </w:r>
      <w:r>
        <w:rPr>
          <w:rFonts w:ascii="Tahoma" w:hAnsi="Tahoma"/>
          <w:sz w:val="20"/>
          <w:szCs w:val="20"/>
        </w:rPr>
        <w:t xml:space="preserve">essere realizzata con </w:t>
      </w:r>
      <w:r>
        <w:rPr>
          <w:rFonts w:ascii="Tahoma" w:hAnsi="Tahoma"/>
          <w:sz w:val="20"/>
          <w:szCs w:val="20"/>
        </w:rPr>
        <w:t>termostato del tipo on-off, con commutazione stagionale, che agisce sull'alimentazione elettrica del motore, o con valvole deviatrici a tre o quattro vie, complete di servomotore e regolatore, installate sulla batteria, comandate da un termostato.</w:t>
      </w:r>
    </w:p>
    <w:p w:rsidR="00775AD6" w:rsidRDefault="007654BA">
      <w:pPr>
        <w:jc w:val="both"/>
        <w:rPr>
          <w:rFonts w:ascii="Tahoma" w:eastAsia="Tahoma" w:hAnsi="Tahoma" w:cs="Tahoma"/>
          <w:sz w:val="20"/>
          <w:szCs w:val="20"/>
        </w:rPr>
      </w:pPr>
      <w:r>
        <w:rPr>
          <w:rFonts w:ascii="Tahoma" w:hAnsi="Tahoma"/>
          <w:sz w:val="20"/>
          <w:szCs w:val="20"/>
        </w:rPr>
        <w:t>Negli im</w:t>
      </w:r>
      <w:r>
        <w:rPr>
          <w:rFonts w:ascii="Tahoma" w:hAnsi="Tahoma"/>
          <w:sz w:val="20"/>
          <w:szCs w:val="20"/>
        </w:rPr>
        <w:t>pianti a quattro tubi, una batteria dovr</w:t>
      </w:r>
      <w:r>
        <w:rPr>
          <w:rFonts w:ascii="Tahoma" w:hAnsi="Tahoma"/>
          <w:sz w:val="20"/>
          <w:szCs w:val="20"/>
        </w:rPr>
        <w:t xml:space="preserve">à </w:t>
      </w:r>
      <w:r>
        <w:rPr>
          <w:rFonts w:ascii="Tahoma" w:hAnsi="Tahoma"/>
          <w:sz w:val="20"/>
          <w:szCs w:val="20"/>
        </w:rPr>
        <w:t xml:space="preserve">essere sempre alimentata con acqua calda ad una temperatura non superiore a 60 </w:t>
      </w:r>
      <w:r>
        <w:rPr>
          <w:rFonts w:ascii="Tahoma" w:hAnsi="Tahoma"/>
          <w:sz w:val="20"/>
          <w:szCs w:val="20"/>
        </w:rPr>
        <w:t>°</w:t>
      </w:r>
      <w:r>
        <w:rPr>
          <w:rFonts w:ascii="Tahoma" w:hAnsi="Tahoma"/>
          <w:sz w:val="20"/>
          <w:szCs w:val="20"/>
        </w:rPr>
        <w:t>C e l'altra dovr</w:t>
      </w:r>
      <w:r>
        <w:rPr>
          <w:rFonts w:ascii="Tahoma" w:hAnsi="Tahoma"/>
          <w:sz w:val="20"/>
          <w:szCs w:val="20"/>
        </w:rPr>
        <w:t xml:space="preserve">à </w:t>
      </w:r>
      <w:r>
        <w:rPr>
          <w:rFonts w:ascii="Tahoma" w:hAnsi="Tahoma"/>
          <w:sz w:val="20"/>
          <w:szCs w:val="20"/>
        </w:rPr>
        <w:t xml:space="preserve">essere sempre alimentata con acqua refrigerata ad una temperatura non inferiore a 11 </w:t>
      </w:r>
      <w:r>
        <w:rPr>
          <w:rFonts w:ascii="Tahoma" w:hAnsi="Tahoma"/>
          <w:sz w:val="20"/>
          <w:szCs w:val="20"/>
        </w:rPr>
        <w:t>°</w:t>
      </w:r>
      <w:r>
        <w:rPr>
          <w:rFonts w:ascii="Tahoma" w:hAnsi="Tahoma"/>
          <w:sz w:val="20"/>
          <w:szCs w:val="20"/>
        </w:rPr>
        <w:t>C.</w:t>
      </w:r>
    </w:p>
    <w:p w:rsidR="00775AD6" w:rsidRDefault="007654BA">
      <w:pPr>
        <w:jc w:val="both"/>
        <w:rPr>
          <w:rFonts w:ascii="Tahoma" w:eastAsia="Tahoma" w:hAnsi="Tahoma" w:cs="Tahoma"/>
          <w:sz w:val="20"/>
          <w:szCs w:val="20"/>
        </w:rPr>
      </w:pPr>
      <w:r>
        <w:rPr>
          <w:rFonts w:ascii="Tahoma" w:hAnsi="Tahoma"/>
          <w:sz w:val="20"/>
          <w:szCs w:val="20"/>
        </w:rPr>
        <w:t>La regolazione della temper</w:t>
      </w:r>
      <w:r>
        <w:rPr>
          <w:rFonts w:ascii="Tahoma" w:hAnsi="Tahoma"/>
          <w:sz w:val="20"/>
          <w:szCs w:val="20"/>
        </w:rPr>
        <w:t>atura ambiente dovr</w:t>
      </w:r>
      <w:r>
        <w:rPr>
          <w:rFonts w:ascii="Tahoma" w:hAnsi="Tahoma"/>
          <w:sz w:val="20"/>
          <w:szCs w:val="20"/>
        </w:rPr>
        <w:t xml:space="preserve">à </w:t>
      </w:r>
      <w:r>
        <w:rPr>
          <w:rFonts w:ascii="Tahoma" w:hAnsi="Tahoma"/>
          <w:sz w:val="20"/>
          <w:szCs w:val="20"/>
        </w:rPr>
        <w:t>essere realizzata mediante due valvole deviatrici a tre o quattro vie, installate sulle batterie, comandate in sequenza da un termostato ambiente.</w:t>
      </w:r>
    </w:p>
    <w:p w:rsidR="00775AD6" w:rsidRDefault="007654BA">
      <w:pPr>
        <w:jc w:val="both"/>
        <w:rPr>
          <w:rFonts w:ascii="Tahoma" w:eastAsia="Tahoma" w:hAnsi="Tahoma" w:cs="Tahoma"/>
          <w:sz w:val="20"/>
          <w:szCs w:val="20"/>
        </w:rPr>
      </w:pPr>
      <w:r>
        <w:rPr>
          <w:rFonts w:ascii="Tahoma" w:hAnsi="Tahoma"/>
          <w:sz w:val="20"/>
          <w:szCs w:val="20"/>
        </w:rPr>
        <w:t>Per far fronte ai carichi ambiente, la potenzialit</w:t>
      </w:r>
      <w:r>
        <w:rPr>
          <w:rFonts w:ascii="Tahoma" w:hAnsi="Tahoma"/>
          <w:sz w:val="20"/>
          <w:szCs w:val="20"/>
        </w:rPr>
        <w:t xml:space="preserve">à </w:t>
      </w:r>
      <w:r>
        <w:rPr>
          <w:rFonts w:ascii="Tahoma" w:hAnsi="Tahoma"/>
          <w:sz w:val="20"/>
          <w:szCs w:val="20"/>
        </w:rPr>
        <w:t>dei ventilconvettori dovr</w:t>
      </w:r>
      <w:r>
        <w:rPr>
          <w:rFonts w:ascii="Tahoma" w:hAnsi="Tahoma"/>
          <w:sz w:val="20"/>
          <w:szCs w:val="20"/>
        </w:rPr>
        <w:t xml:space="preserve">à </w:t>
      </w:r>
      <w:r>
        <w:rPr>
          <w:rFonts w:ascii="Tahoma" w:hAnsi="Tahoma"/>
          <w:sz w:val="20"/>
          <w:szCs w:val="20"/>
        </w:rPr>
        <w:t xml:space="preserve">essere </w:t>
      </w:r>
      <w:r>
        <w:rPr>
          <w:rFonts w:ascii="Tahoma" w:hAnsi="Tahoma"/>
          <w:sz w:val="20"/>
          <w:szCs w:val="20"/>
        </w:rPr>
        <w:t>effettuata assumendo quella corrispondente alla velocit</w:t>
      </w:r>
      <w:r>
        <w:rPr>
          <w:rFonts w:ascii="Tahoma" w:hAnsi="Tahoma"/>
          <w:sz w:val="20"/>
          <w:szCs w:val="20"/>
        </w:rPr>
        <w:t xml:space="preserve">à </w:t>
      </w:r>
      <w:r>
        <w:rPr>
          <w:rFonts w:ascii="Tahoma" w:hAnsi="Tahoma"/>
          <w:sz w:val="20"/>
          <w:szCs w:val="20"/>
        </w:rPr>
        <w:t>media del motore.</w:t>
      </w:r>
    </w:p>
    <w:p w:rsidR="00775AD6" w:rsidRDefault="007654BA">
      <w:pPr>
        <w:jc w:val="both"/>
        <w:rPr>
          <w:rFonts w:ascii="Tahoma" w:eastAsia="Tahoma" w:hAnsi="Tahoma" w:cs="Tahoma"/>
          <w:sz w:val="20"/>
          <w:szCs w:val="20"/>
        </w:rPr>
      </w:pPr>
      <w:r>
        <w:rPr>
          <w:rFonts w:ascii="Tahoma" w:hAnsi="Tahoma"/>
          <w:sz w:val="20"/>
          <w:szCs w:val="20"/>
        </w:rPr>
        <w:t>I componenti dell'impianto dell'aria primaria saranno analoghi a quelli sopra descritti.</w:t>
      </w:r>
    </w:p>
    <w:p w:rsidR="00775AD6" w:rsidRDefault="007654BA">
      <w:pPr>
        <w:jc w:val="both"/>
        <w:rPr>
          <w:rFonts w:ascii="Tahoma" w:eastAsia="Tahoma" w:hAnsi="Tahoma" w:cs="Tahoma"/>
          <w:sz w:val="20"/>
          <w:szCs w:val="20"/>
        </w:rPr>
      </w:pPr>
      <w:r>
        <w:rPr>
          <w:rFonts w:ascii="Tahoma" w:hAnsi="Tahoma"/>
          <w:sz w:val="20"/>
          <w:szCs w:val="20"/>
        </w:rPr>
        <w:t>Per il rispetto del D.P.C.M. 1 marzo 1991 e successivi, particolare attenzione dovr</w:t>
      </w:r>
      <w:r>
        <w:rPr>
          <w:rFonts w:ascii="Tahoma" w:hAnsi="Tahoma"/>
          <w:sz w:val="20"/>
          <w:szCs w:val="20"/>
        </w:rPr>
        <w:t xml:space="preserve">à </w:t>
      </w:r>
      <w:r>
        <w:rPr>
          <w:rFonts w:ascii="Tahoma" w:hAnsi="Tahoma"/>
          <w:sz w:val="20"/>
          <w:szCs w:val="20"/>
        </w:rPr>
        <w:t xml:space="preserve">essere </w:t>
      </w:r>
      <w:r>
        <w:rPr>
          <w:rFonts w:ascii="Tahoma" w:hAnsi="Tahoma"/>
          <w:sz w:val="20"/>
          <w:szCs w:val="20"/>
        </w:rPr>
        <w:t>posta nel posizionamento delle macchine degli impianti di condizionamento nei riguardi dell'emissione sonora verso edifici adiacenti.</w:t>
      </w:r>
    </w:p>
    <w:p w:rsidR="00775AD6" w:rsidRDefault="007654BA">
      <w:pPr>
        <w:jc w:val="both"/>
        <w:rPr>
          <w:rFonts w:ascii="Tahoma" w:eastAsia="Tahoma" w:hAnsi="Tahoma" w:cs="Tahoma"/>
          <w:sz w:val="20"/>
          <w:szCs w:val="20"/>
        </w:rPr>
      </w:pPr>
      <w:r>
        <w:rPr>
          <w:rFonts w:ascii="Tahoma" w:hAnsi="Tahoma"/>
          <w:sz w:val="20"/>
          <w:szCs w:val="20"/>
        </w:rPr>
        <w:t xml:space="preserve">Qualora si superassero i limiti di esposizione sonora ammessi, dovranno essere adottati provvedimenti atti ad abbassare i </w:t>
      </w:r>
      <w:r>
        <w:rPr>
          <w:rFonts w:ascii="Tahoma" w:hAnsi="Tahoma"/>
          <w:sz w:val="20"/>
          <w:szCs w:val="20"/>
        </w:rPr>
        <w:t>livelli di emissione sonora delle macchine, quali l'installazione di silenziatori, barriere, pannelli fonoassorbenti, ecc.</w:t>
      </w:r>
    </w:p>
    <w:p w:rsidR="00775AD6" w:rsidRDefault="00775AD6">
      <w:pPr>
        <w:jc w:val="both"/>
        <w:rPr>
          <w:rFonts w:ascii="Tahoma" w:eastAsia="Tahoma" w:hAnsi="Tahoma" w:cs="Tahoma"/>
          <w:sz w:val="20"/>
          <w:szCs w:val="20"/>
        </w:rPr>
      </w:pPr>
    </w:p>
    <w:p w:rsidR="00775AD6" w:rsidRDefault="00775AD6">
      <w:pPr>
        <w:rPr>
          <w:rFonts w:ascii="Tahoma" w:eastAsia="Tahoma" w:hAnsi="Tahoma" w:cs="Tahoma"/>
          <w:sz w:val="20"/>
          <w:szCs w:val="20"/>
        </w:rPr>
      </w:pPr>
      <w:bookmarkStart w:id="383" w:name="bookmark263"/>
      <w:bookmarkEnd w:id="383"/>
    </w:p>
    <w:p w:rsidR="00775AD6" w:rsidRDefault="007654BA">
      <w:pPr>
        <w:pStyle w:val="CAPITOLATO03"/>
        <w:rPr>
          <w:rFonts w:ascii="Tahoma" w:eastAsia="Tahoma" w:hAnsi="Tahoma" w:cs="Tahoma"/>
        </w:rPr>
      </w:pPr>
      <w:bookmarkStart w:id="384" w:name="_Toc119"/>
      <w:r>
        <w:rPr>
          <w:rFonts w:ascii="Tahoma" w:hAnsi="Tahoma"/>
        </w:rPr>
        <w:t>Art. 7.3.1.6 POMPE DI CALORE</w:t>
      </w:r>
      <w:bookmarkEnd w:id="384"/>
    </w:p>
    <w:p w:rsidR="00775AD6" w:rsidRDefault="00775AD6">
      <w:pPr>
        <w:ind w:right="4" w:firstLine="283"/>
        <w:rPr>
          <w:rFonts w:ascii="Tahoma" w:eastAsia="Tahoma" w:hAnsi="Tahoma" w:cs="Tahoma"/>
          <w:sz w:val="20"/>
          <w:szCs w:val="20"/>
        </w:rPr>
      </w:pPr>
    </w:p>
    <w:p w:rsidR="00775AD6" w:rsidRDefault="007654BA">
      <w:pPr>
        <w:ind w:right="4" w:firstLine="283"/>
        <w:jc w:val="both"/>
        <w:rPr>
          <w:rFonts w:ascii="Tahoma" w:eastAsia="Tahoma" w:hAnsi="Tahoma" w:cs="Tahoma"/>
          <w:sz w:val="20"/>
          <w:szCs w:val="20"/>
        </w:rPr>
      </w:pPr>
      <w:r>
        <w:rPr>
          <w:rFonts w:ascii="Tahoma" w:hAnsi="Tahoma"/>
          <w:sz w:val="20"/>
          <w:szCs w:val="20"/>
        </w:rPr>
        <w:t xml:space="preserve">La produzione dell'acqua calda e refrigerata per gli impianti di condizionamento ed, in alcuni casi, </w:t>
      </w:r>
      <w:r>
        <w:rPr>
          <w:rFonts w:ascii="Tahoma" w:hAnsi="Tahoma"/>
          <w:sz w:val="20"/>
          <w:szCs w:val="20"/>
        </w:rPr>
        <w:t>di riscaldamento, dovr</w:t>
      </w:r>
      <w:r>
        <w:rPr>
          <w:rFonts w:ascii="Tahoma" w:hAnsi="Tahoma"/>
          <w:sz w:val="20"/>
          <w:szCs w:val="20"/>
        </w:rPr>
        <w:t xml:space="preserve">à </w:t>
      </w:r>
      <w:r>
        <w:rPr>
          <w:rFonts w:ascii="Tahoma" w:hAnsi="Tahoma"/>
          <w:sz w:val="20"/>
          <w:szCs w:val="20"/>
        </w:rPr>
        <w:t>essere ottenuta da sistemi termodinamici del tipo "pompe di calore".</w:t>
      </w:r>
    </w:p>
    <w:p w:rsidR="00775AD6" w:rsidRDefault="007654BA">
      <w:pPr>
        <w:ind w:right="4" w:firstLine="283"/>
        <w:jc w:val="both"/>
        <w:rPr>
          <w:rFonts w:ascii="Tahoma" w:eastAsia="Tahoma" w:hAnsi="Tahoma" w:cs="Tahoma"/>
          <w:sz w:val="20"/>
          <w:szCs w:val="20"/>
        </w:rPr>
      </w:pPr>
      <w:r>
        <w:rPr>
          <w:rFonts w:ascii="Tahoma" w:hAnsi="Tahoma"/>
          <w:sz w:val="20"/>
          <w:szCs w:val="20"/>
        </w:rPr>
        <w:t>Valgono anche per gli impianti a pompa di calore le norme delle centrali frigorifere.</w:t>
      </w:r>
    </w:p>
    <w:p w:rsidR="00775AD6" w:rsidRDefault="007654BA">
      <w:pPr>
        <w:ind w:right="4" w:firstLine="283"/>
        <w:jc w:val="both"/>
        <w:rPr>
          <w:rFonts w:ascii="Tahoma" w:eastAsia="Tahoma" w:hAnsi="Tahoma" w:cs="Tahoma"/>
          <w:sz w:val="20"/>
          <w:szCs w:val="20"/>
        </w:rPr>
      </w:pPr>
      <w:r>
        <w:rPr>
          <w:rFonts w:ascii="Tahoma" w:hAnsi="Tahoma"/>
          <w:sz w:val="20"/>
          <w:szCs w:val="20"/>
        </w:rPr>
        <w:t>Le pompe di calore potranno essere del tipo ad aria-aria, aria-acqua, acqua-a</w:t>
      </w:r>
      <w:r>
        <w:rPr>
          <w:rFonts w:ascii="Tahoma" w:hAnsi="Tahoma"/>
          <w:sz w:val="20"/>
          <w:szCs w:val="20"/>
        </w:rPr>
        <w:t>cqua, secondo disponibilit</w:t>
      </w:r>
      <w:r>
        <w:rPr>
          <w:rFonts w:ascii="Tahoma" w:hAnsi="Tahoma"/>
          <w:sz w:val="20"/>
          <w:szCs w:val="20"/>
        </w:rPr>
        <w:t>à</w:t>
      </w:r>
      <w:r>
        <w:rPr>
          <w:rFonts w:ascii="Tahoma" w:hAnsi="Tahoma"/>
          <w:sz w:val="20"/>
          <w:szCs w:val="20"/>
        </w:rPr>
        <w:t>.</w:t>
      </w:r>
    </w:p>
    <w:p w:rsidR="00775AD6" w:rsidRDefault="007654BA">
      <w:pPr>
        <w:ind w:right="4" w:firstLine="283"/>
        <w:jc w:val="both"/>
        <w:rPr>
          <w:rFonts w:ascii="Tahoma" w:eastAsia="Tahoma" w:hAnsi="Tahoma" w:cs="Tahoma"/>
          <w:sz w:val="20"/>
          <w:szCs w:val="20"/>
        </w:rPr>
      </w:pPr>
      <w:r>
        <w:rPr>
          <w:rFonts w:ascii="Tahoma" w:hAnsi="Tahoma"/>
          <w:sz w:val="20"/>
          <w:szCs w:val="20"/>
        </w:rPr>
        <w:t xml:space="preserve">Nel caso di riscaldamento invernale con pompe di calore, i corpi scaldanti dovranno essere adatti ad un funzionamento con acqua calda ad una temperatura massima di 45 </w:t>
      </w:r>
      <w:r>
        <w:rPr>
          <w:rFonts w:ascii="Tahoma" w:hAnsi="Tahoma"/>
          <w:sz w:val="20"/>
          <w:szCs w:val="20"/>
        </w:rPr>
        <w:t>°</w:t>
      </w:r>
      <w:r>
        <w:rPr>
          <w:rFonts w:ascii="Tahoma" w:hAnsi="Tahoma"/>
          <w:sz w:val="20"/>
          <w:szCs w:val="20"/>
        </w:rPr>
        <w:t>C.</w:t>
      </w:r>
    </w:p>
    <w:p w:rsidR="00775AD6" w:rsidRDefault="00775AD6">
      <w:pPr>
        <w:ind w:right="4" w:firstLine="283"/>
        <w:jc w:val="both"/>
        <w:rPr>
          <w:rFonts w:ascii="Tahoma" w:eastAsia="Tahoma" w:hAnsi="Tahoma" w:cs="Tahoma"/>
          <w:sz w:val="20"/>
          <w:szCs w:val="20"/>
        </w:rPr>
      </w:pPr>
    </w:p>
    <w:p w:rsidR="00775AD6" w:rsidRDefault="007654BA">
      <w:pPr>
        <w:pStyle w:val="CAPITOLATO03"/>
        <w:rPr>
          <w:rFonts w:ascii="Tahoma" w:eastAsia="Tahoma" w:hAnsi="Tahoma" w:cs="Tahoma"/>
        </w:rPr>
      </w:pPr>
      <w:bookmarkStart w:id="385" w:name="bookmark264"/>
      <w:bookmarkStart w:id="386" w:name="_Toc120"/>
      <w:bookmarkEnd w:id="385"/>
      <w:r>
        <w:rPr>
          <w:rFonts w:ascii="Tahoma" w:hAnsi="Tahoma"/>
        </w:rPr>
        <w:t xml:space="preserve">Art. 7.3.1.7 IMPIANTI BIOCLIMATICI </w:t>
      </w:r>
      <w:bookmarkEnd w:id="386"/>
    </w:p>
    <w:p w:rsidR="00775AD6" w:rsidRDefault="00775AD6"/>
    <w:p w:rsidR="00775AD6" w:rsidRDefault="007654BA">
      <w:pPr>
        <w:spacing w:before="120" w:after="120"/>
        <w:jc w:val="both"/>
        <w:rPr>
          <w:rFonts w:ascii="Tahoma" w:eastAsia="Tahoma" w:hAnsi="Tahoma" w:cs="Tahoma"/>
          <w:b/>
          <w:bCs/>
          <w:sz w:val="20"/>
          <w:szCs w:val="20"/>
        </w:rPr>
      </w:pPr>
      <w:bookmarkStart w:id="387" w:name="bookmark265"/>
      <w:bookmarkEnd w:id="387"/>
      <w:r>
        <w:rPr>
          <w:rFonts w:ascii="Tahoma" w:hAnsi="Tahoma"/>
          <w:b/>
          <w:bCs/>
          <w:sz w:val="20"/>
          <w:szCs w:val="20"/>
        </w:rPr>
        <w:t>7.3.1.7.1) CALDAIE</w:t>
      </w:r>
      <w:r>
        <w:rPr>
          <w:rFonts w:ascii="Tahoma" w:hAnsi="Tahoma"/>
          <w:b/>
          <w:bCs/>
          <w:sz w:val="20"/>
          <w:szCs w:val="20"/>
        </w:rPr>
        <w:t xml:space="preserve"> A BIOMASSA</w:t>
      </w:r>
    </w:p>
    <w:p w:rsidR="00775AD6" w:rsidRDefault="007654BA">
      <w:pPr>
        <w:spacing w:before="120" w:after="120"/>
        <w:ind w:firstLine="284"/>
        <w:jc w:val="both"/>
        <w:rPr>
          <w:rFonts w:ascii="Tahoma" w:eastAsia="Tahoma" w:hAnsi="Tahoma" w:cs="Tahoma"/>
          <w:sz w:val="20"/>
          <w:szCs w:val="20"/>
        </w:rPr>
      </w:pPr>
      <w:r>
        <w:rPr>
          <w:rFonts w:ascii="Tahoma" w:hAnsi="Tahoma"/>
          <w:sz w:val="20"/>
          <w:szCs w:val="20"/>
        </w:rPr>
        <w:t>Le caldaie a biomassa sono macchine termiche che utilizzano come combustibile la frazione biodegradabile di prodotti, rifiuti e residui di origine biologica provenienti dall</w:t>
      </w:r>
      <w:r>
        <w:rPr>
          <w:rFonts w:ascii="Tahoma" w:hAnsi="Tahoma"/>
          <w:sz w:val="20"/>
          <w:szCs w:val="20"/>
        </w:rPr>
        <w:t>’</w:t>
      </w:r>
      <w:r>
        <w:rPr>
          <w:rFonts w:ascii="Tahoma" w:hAnsi="Tahoma"/>
          <w:sz w:val="20"/>
          <w:szCs w:val="20"/>
        </w:rPr>
        <w:t>agricoltura, come ad esempio: la legna, gli scarti di produzione agric</w:t>
      </w:r>
      <w:r>
        <w:rPr>
          <w:rFonts w:ascii="Tahoma" w:hAnsi="Tahoma"/>
          <w:sz w:val="20"/>
          <w:szCs w:val="20"/>
        </w:rPr>
        <w:t xml:space="preserve">ola, il pellets, il cippato (macinato di legno). </w:t>
      </w:r>
    </w:p>
    <w:p w:rsidR="00775AD6" w:rsidRDefault="00775AD6">
      <w:pPr>
        <w:ind w:right="4" w:firstLine="283"/>
        <w:jc w:val="both"/>
        <w:rPr>
          <w:rFonts w:ascii="Tahoma" w:eastAsia="Tahoma" w:hAnsi="Tahoma" w:cs="Tahoma"/>
          <w:sz w:val="20"/>
          <w:szCs w:val="20"/>
        </w:rPr>
      </w:pPr>
    </w:p>
    <w:p w:rsidR="00775AD6" w:rsidRDefault="007654BA">
      <w:pPr>
        <w:ind w:right="4" w:firstLine="283"/>
        <w:jc w:val="both"/>
        <w:rPr>
          <w:rFonts w:ascii="Tahoma" w:eastAsia="Tahoma" w:hAnsi="Tahoma" w:cs="Tahoma"/>
          <w:sz w:val="20"/>
          <w:szCs w:val="20"/>
        </w:rPr>
      </w:pPr>
      <w:r>
        <w:rPr>
          <w:rFonts w:ascii="Tahoma" w:hAnsi="Tahoma"/>
          <w:sz w:val="20"/>
          <w:szCs w:val="20"/>
        </w:rPr>
        <w:t>L'utilizzo delle biomasse contribuisce a diminuire la dipendenza da fonti energetiche non rinnovabili come il petrolio, il gas e il carbone.</w:t>
      </w:r>
      <w:r>
        <w:rPr>
          <w:rFonts w:ascii="Tahoma" w:hAnsi="Tahoma"/>
          <w:sz w:val="20"/>
          <w:szCs w:val="20"/>
        </w:rPr>
        <w:t xml:space="preserve"> </w:t>
      </w:r>
    </w:p>
    <w:p w:rsidR="00775AD6" w:rsidRDefault="007654BA">
      <w:pPr>
        <w:ind w:right="4" w:firstLine="283"/>
        <w:jc w:val="both"/>
        <w:rPr>
          <w:rFonts w:ascii="Tahoma" w:eastAsia="Tahoma" w:hAnsi="Tahoma" w:cs="Tahoma"/>
          <w:sz w:val="20"/>
          <w:szCs w:val="20"/>
        </w:rPr>
      </w:pPr>
      <w:r>
        <w:rPr>
          <w:rFonts w:ascii="Tahoma" w:hAnsi="Tahoma"/>
          <w:sz w:val="20"/>
          <w:szCs w:val="20"/>
        </w:rPr>
        <w:t xml:space="preserve">La caldaia a biomassa </w:t>
      </w:r>
      <w:r>
        <w:rPr>
          <w:rFonts w:ascii="Tahoma" w:hAnsi="Tahoma"/>
          <w:sz w:val="20"/>
          <w:szCs w:val="20"/>
        </w:rPr>
        <w:t xml:space="preserve">è </w:t>
      </w:r>
      <w:r>
        <w:rPr>
          <w:rFonts w:ascii="Tahoma" w:hAnsi="Tahoma"/>
          <w:sz w:val="20"/>
          <w:szCs w:val="20"/>
        </w:rPr>
        <w:t xml:space="preserve">scelta tra i modelli che propone la </w:t>
      </w:r>
      <w:r>
        <w:rPr>
          <w:rFonts w:ascii="Tahoma" w:hAnsi="Tahoma"/>
          <w:sz w:val="20"/>
          <w:szCs w:val="20"/>
        </w:rPr>
        <w:t>tecnologia pi</w:t>
      </w:r>
      <w:r>
        <w:rPr>
          <w:rFonts w:ascii="Tahoma" w:hAnsi="Tahoma"/>
          <w:sz w:val="20"/>
          <w:szCs w:val="20"/>
        </w:rPr>
        <w:t xml:space="preserve">ù </w:t>
      </w:r>
      <w:r>
        <w:rPr>
          <w:rFonts w:ascii="Tahoma" w:hAnsi="Tahoma"/>
          <w:sz w:val="20"/>
          <w:szCs w:val="20"/>
        </w:rPr>
        <w:t xml:space="preserve">recente e con soluzioni impiantistiche molto avanzate, come ad esempio: </w:t>
      </w:r>
    </w:p>
    <w:p w:rsidR="00775AD6" w:rsidRDefault="007654BA">
      <w:pPr>
        <w:ind w:left="566" w:right="4" w:hanging="283"/>
        <w:jc w:val="both"/>
        <w:rPr>
          <w:rFonts w:ascii="Tahoma" w:eastAsia="Tahoma" w:hAnsi="Tahoma" w:cs="Tahoma"/>
          <w:sz w:val="20"/>
          <w:szCs w:val="20"/>
        </w:rPr>
      </w:pPr>
      <w:r>
        <w:rPr>
          <w:rFonts w:ascii="Tahoma" w:hAnsi="Tahoma"/>
          <w:sz w:val="20"/>
          <w:szCs w:val="20"/>
        </w:rPr>
        <w:t xml:space="preserve">- estrazione automatica delle ceneri; </w:t>
      </w:r>
    </w:p>
    <w:p w:rsidR="00775AD6" w:rsidRDefault="007654BA">
      <w:pPr>
        <w:ind w:left="566" w:right="4" w:hanging="283"/>
        <w:jc w:val="both"/>
        <w:rPr>
          <w:rFonts w:ascii="Tahoma" w:eastAsia="Tahoma" w:hAnsi="Tahoma" w:cs="Tahoma"/>
          <w:sz w:val="20"/>
          <w:szCs w:val="20"/>
        </w:rPr>
      </w:pPr>
      <w:r>
        <w:rPr>
          <w:rFonts w:ascii="Tahoma" w:hAnsi="Tahoma"/>
          <w:sz w:val="20"/>
          <w:szCs w:val="20"/>
        </w:rPr>
        <w:t xml:space="preserve">- caricamento automatico di pellet e cippato; </w:t>
      </w:r>
    </w:p>
    <w:p w:rsidR="00775AD6" w:rsidRDefault="007654BA">
      <w:pPr>
        <w:ind w:left="566" w:right="4" w:hanging="283"/>
        <w:jc w:val="both"/>
        <w:rPr>
          <w:rFonts w:ascii="Tahoma" w:eastAsia="Tahoma" w:hAnsi="Tahoma" w:cs="Tahoma"/>
          <w:sz w:val="20"/>
          <w:szCs w:val="20"/>
        </w:rPr>
      </w:pPr>
      <w:r>
        <w:rPr>
          <w:rFonts w:ascii="Tahoma" w:hAnsi="Tahoma"/>
          <w:sz w:val="20"/>
          <w:szCs w:val="20"/>
        </w:rPr>
        <w:lastRenderedPageBreak/>
        <w:t xml:space="preserve">- pulizia automatica degli scambiatori di calore; </w:t>
      </w:r>
    </w:p>
    <w:p w:rsidR="00775AD6" w:rsidRDefault="007654BA">
      <w:pPr>
        <w:ind w:left="566" w:right="4" w:hanging="283"/>
        <w:jc w:val="both"/>
        <w:rPr>
          <w:rFonts w:ascii="Tahoma" w:eastAsia="Tahoma" w:hAnsi="Tahoma" w:cs="Tahoma"/>
          <w:sz w:val="20"/>
          <w:szCs w:val="20"/>
        </w:rPr>
      </w:pPr>
      <w:r>
        <w:rPr>
          <w:rFonts w:ascii="Tahoma" w:hAnsi="Tahoma"/>
          <w:sz w:val="20"/>
          <w:szCs w:val="20"/>
        </w:rPr>
        <w:t>- regolazione della potenza tra</w:t>
      </w:r>
      <w:r>
        <w:rPr>
          <w:rFonts w:ascii="Tahoma" w:hAnsi="Tahoma"/>
          <w:sz w:val="20"/>
          <w:szCs w:val="20"/>
        </w:rPr>
        <w:t xml:space="preserve">mite telecomando; </w:t>
      </w:r>
    </w:p>
    <w:p w:rsidR="00775AD6" w:rsidRDefault="007654BA">
      <w:pPr>
        <w:ind w:left="566" w:right="4" w:hanging="283"/>
        <w:jc w:val="both"/>
        <w:rPr>
          <w:rFonts w:ascii="Tahoma" w:eastAsia="Tahoma" w:hAnsi="Tahoma" w:cs="Tahoma"/>
          <w:sz w:val="20"/>
          <w:szCs w:val="20"/>
        </w:rPr>
      </w:pPr>
      <w:r>
        <w:rPr>
          <w:rFonts w:ascii="Tahoma" w:hAnsi="Tahoma"/>
          <w:sz w:val="20"/>
          <w:szCs w:val="20"/>
        </w:rPr>
        <w:t xml:space="preserve">- software di regolazione per smartphone (opzionale); </w:t>
      </w:r>
    </w:p>
    <w:p w:rsidR="00775AD6" w:rsidRDefault="007654BA">
      <w:pPr>
        <w:ind w:left="566" w:right="4" w:hanging="283"/>
        <w:jc w:val="both"/>
        <w:rPr>
          <w:rFonts w:ascii="Tahoma" w:eastAsia="Tahoma" w:hAnsi="Tahoma" w:cs="Tahoma"/>
          <w:sz w:val="20"/>
          <w:szCs w:val="20"/>
        </w:rPr>
      </w:pPr>
      <w:r>
        <w:rPr>
          <w:rFonts w:ascii="Tahoma" w:hAnsi="Tahoma"/>
          <w:sz w:val="20"/>
          <w:szCs w:val="20"/>
        </w:rPr>
        <w:t xml:space="preserve">- serbatoio di accumulo; </w:t>
      </w:r>
    </w:p>
    <w:p w:rsidR="00775AD6" w:rsidRDefault="007654BA">
      <w:pPr>
        <w:ind w:left="566" w:right="4" w:hanging="283"/>
        <w:jc w:val="both"/>
        <w:rPr>
          <w:rFonts w:ascii="Tahoma" w:eastAsia="Tahoma" w:hAnsi="Tahoma" w:cs="Tahoma"/>
          <w:sz w:val="20"/>
          <w:szCs w:val="20"/>
        </w:rPr>
      </w:pPr>
      <w:r>
        <w:rPr>
          <w:rFonts w:ascii="Tahoma" w:hAnsi="Tahoma"/>
          <w:sz w:val="20"/>
          <w:szCs w:val="20"/>
        </w:rPr>
        <w:t>- integrazione con pannelli solari.</w:t>
      </w:r>
    </w:p>
    <w:p w:rsidR="00775AD6" w:rsidRDefault="00775AD6">
      <w:pPr>
        <w:ind w:left="566" w:right="4" w:hanging="283"/>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La caldaia dovr</w:t>
      </w:r>
      <w:r>
        <w:rPr>
          <w:rFonts w:ascii="Tahoma" w:hAnsi="Tahoma"/>
          <w:sz w:val="20"/>
          <w:szCs w:val="20"/>
        </w:rPr>
        <w:t xml:space="preserve">à </w:t>
      </w:r>
      <w:r>
        <w:rPr>
          <w:rFonts w:ascii="Tahoma" w:hAnsi="Tahoma"/>
          <w:sz w:val="20"/>
          <w:szCs w:val="20"/>
        </w:rPr>
        <w:t>essere a "fiamma inversa", chiamata cos</w:t>
      </w:r>
      <w:r>
        <w:rPr>
          <w:rFonts w:ascii="Tahoma" w:hAnsi="Tahoma"/>
          <w:sz w:val="20"/>
          <w:szCs w:val="20"/>
        </w:rPr>
        <w:t xml:space="preserve">ì </w:t>
      </w:r>
      <w:r>
        <w:rPr>
          <w:rFonts w:ascii="Tahoma" w:hAnsi="Tahoma"/>
          <w:sz w:val="20"/>
          <w:szCs w:val="20"/>
        </w:rPr>
        <w:t xml:space="preserve">per la posizione della camera di combustione situata sotto il vano nel quale viene caricato il combustibile. </w:t>
      </w:r>
    </w:p>
    <w:p w:rsidR="00775AD6" w:rsidRDefault="007654BA">
      <w:pPr>
        <w:ind w:firstLine="284"/>
        <w:jc w:val="both"/>
        <w:rPr>
          <w:rFonts w:ascii="Tahoma" w:eastAsia="Tahoma" w:hAnsi="Tahoma" w:cs="Tahoma"/>
          <w:sz w:val="20"/>
          <w:szCs w:val="20"/>
        </w:rPr>
      </w:pPr>
      <w:r>
        <w:rPr>
          <w:rFonts w:ascii="Tahoma" w:hAnsi="Tahoma"/>
          <w:sz w:val="20"/>
          <w:szCs w:val="20"/>
        </w:rPr>
        <w:t>Sar</w:t>
      </w:r>
      <w:r>
        <w:rPr>
          <w:rFonts w:ascii="Tahoma" w:hAnsi="Tahoma"/>
          <w:sz w:val="20"/>
          <w:szCs w:val="20"/>
        </w:rPr>
        <w:t xml:space="preserve">à </w:t>
      </w:r>
      <w:r>
        <w:rPr>
          <w:rFonts w:ascii="Tahoma" w:hAnsi="Tahoma"/>
          <w:sz w:val="20"/>
          <w:szCs w:val="20"/>
        </w:rPr>
        <w:t xml:space="preserve">provvista di ventilatore per la circolazione forzata dell'aria comburente, in modo che una parte di essa sia introdotta immediatamente sopra </w:t>
      </w:r>
      <w:r>
        <w:rPr>
          <w:rFonts w:ascii="Tahoma" w:hAnsi="Tahoma"/>
          <w:sz w:val="20"/>
          <w:szCs w:val="20"/>
        </w:rPr>
        <w:t>la griglia su cui si trova il combustibile.</w:t>
      </w:r>
    </w:p>
    <w:p w:rsidR="00775AD6" w:rsidRDefault="007654BA">
      <w:pPr>
        <w:ind w:firstLine="284"/>
        <w:jc w:val="both"/>
        <w:rPr>
          <w:rFonts w:ascii="Tahoma" w:eastAsia="Tahoma" w:hAnsi="Tahoma" w:cs="Tahoma"/>
          <w:sz w:val="20"/>
          <w:szCs w:val="20"/>
        </w:rPr>
      </w:pPr>
      <w:r>
        <w:rPr>
          <w:rFonts w:ascii="Tahoma" w:hAnsi="Tahoma"/>
          <w:sz w:val="20"/>
          <w:szCs w:val="20"/>
        </w:rPr>
        <w:t>I gas sprigionati verranno trascinati in basso attraverso la griglia e giungeranno nella camera sottostante dove viene immessa nuova aria per permettere il completamento della combustione e la riduzione del peric</w:t>
      </w:r>
      <w:r>
        <w:rPr>
          <w:rFonts w:ascii="Tahoma" w:hAnsi="Tahoma"/>
          <w:sz w:val="20"/>
          <w:szCs w:val="20"/>
        </w:rPr>
        <w:t>olo di formazione del monossido di carbonio.</w:t>
      </w:r>
    </w:p>
    <w:p w:rsidR="00775AD6" w:rsidRDefault="00775AD6">
      <w:pPr>
        <w:ind w:left="566" w:right="4" w:hanging="283"/>
        <w:jc w:val="both"/>
        <w:rPr>
          <w:rFonts w:ascii="Tahoma" w:eastAsia="Tahoma" w:hAnsi="Tahoma" w:cs="Tahoma"/>
          <w:b/>
          <w:bCs/>
          <w:sz w:val="20"/>
          <w:szCs w:val="20"/>
        </w:rPr>
      </w:pPr>
    </w:p>
    <w:p w:rsidR="00775AD6" w:rsidRDefault="007654BA">
      <w:pPr>
        <w:ind w:left="566" w:right="4" w:hanging="283"/>
        <w:jc w:val="both"/>
        <w:rPr>
          <w:rFonts w:ascii="Tahoma" w:eastAsia="Tahoma" w:hAnsi="Tahoma" w:cs="Tahoma"/>
          <w:b/>
          <w:bCs/>
          <w:sz w:val="20"/>
          <w:szCs w:val="20"/>
        </w:rPr>
      </w:pPr>
      <w:r>
        <w:rPr>
          <w:rFonts w:ascii="Tahoma" w:hAnsi="Tahoma"/>
          <w:b/>
          <w:bCs/>
          <w:sz w:val="20"/>
          <w:szCs w:val="20"/>
        </w:rPr>
        <w:t>Specifiche Tecniche</w:t>
      </w:r>
    </w:p>
    <w:p w:rsidR="00775AD6" w:rsidRDefault="00775AD6">
      <w:pPr>
        <w:ind w:left="566" w:right="4" w:hanging="283"/>
        <w:jc w:val="both"/>
        <w:rPr>
          <w:rFonts w:ascii="Tahoma" w:eastAsia="Tahoma" w:hAnsi="Tahoma" w:cs="Tahoma"/>
          <w:sz w:val="20"/>
          <w:szCs w:val="20"/>
        </w:rPr>
      </w:pPr>
    </w:p>
    <w:p w:rsidR="00775AD6" w:rsidRDefault="007654BA">
      <w:pPr>
        <w:numPr>
          <w:ilvl w:val="0"/>
          <w:numId w:val="216"/>
        </w:numPr>
        <w:rPr>
          <w:rFonts w:ascii="Tahoma" w:hAnsi="Tahoma"/>
          <w:color w:val="0000FF"/>
          <w:sz w:val="20"/>
          <w:szCs w:val="20"/>
        </w:rPr>
      </w:pPr>
      <w:r>
        <w:rPr>
          <w:rFonts w:ascii="Tahoma" w:hAnsi="Tahoma"/>
          <w:sz w:val="20"/>
          <w:szCs w:val="20"/>
        </w:rPr>
        <w:t>Vedasi progetto allegato.</w:t>
      </w:r>
    </w:p>
    <w:p w:rsidR="00775AD6" w:rsidRDefault="00775AD6">
      <w:pPr>
        <w:ind w:left="566" w:right="4" w:hanging="283"/>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Affinch</w:t>
      </w:r>
      <w:r>
        <w:rPr>
          <w:rFonts w:ascii="Tahoma" w:hAnsi="Tahoma"/>
          <w:sz w:val="20"/>
          <w:szCs w:val="20"/>
        </w:rPr>
        <w:t xml:space="preserve">è </w:t>
      </w:r>
      <w:r>
        <w:rPr>
          <w:rFonts w:ascii="Tahoma" w:hAnsi="Tahoma"/>
          <w:sz w:val="20"/>
          <w:szCs w:val="20"/>
        </w:rPr>
        <w:t xml:space="preserve">una caldaia a biomassa funzioni a regola d'arte </w:t>
      </w:r>
      <w:r>
        <w:rPr>
          <w:rFonts w:ascii="Tahoma" w:hAnsi="Tahoma"/>
          <w:sz w:val="20"/>
          <w:szCs w:val="20"/>
        </w:rPr>
        <w:t xml:space="preserve">è </w:t>
      </w:r>
      <w:r>
        <w:rPr>
          <w:rFonts w:ascii="Tahoma" w:hAnsi="Tahoma"/>
          <w:sz w:val="20"/>
          <w:szCs w:val="20"/>
        </w:rPr>
        <w:t xml:space="preserve">necessario che avvenga una perfetta combustione, pertanto </w:t>
      </w:r>
      <w:r>
        <w:rPr>
          <w:rFonts w:ascii="Tahoma" w:hAnsi="Tahoma"/>
          <w:sz w:val="20"/>
          <w:szCs w:val="20"/>
        </w:rPr>
        <w:t xml:space="preserve">è </w:t>
      </w:r>
      <w:r>
        <w:rPr>
          <w:rFonts w:ascii="Tahoma" w:hAnsi="Tahoma"/>
          <w:sz w:val="20"/>
          <w:szCs w:val="20"/>
        </w:rPr>
        <w:t>necessario accertarsi che:</w:t>
      </w:r>
    </w:p>
    <w:p w:rsidR="00775AD6" w:rsidRDefault="00775AD6">
      <w:pPr>
        <w:ind w:left="566" w:right="4" w:hanging="283"/>
        <w:jc w:val="both"/>
        <w:rPr>
          <w:rFonts w:ascii="Tahoma" w:eastAsia="Tahoma" w:hAnsi="Tahoma" w:cs="Tahoma"/>
          <w:sz w:val="20"/>
          <w:szCs w:val="20"/>
        </w:rPr>
      </w:pPr>
    </w:p>
    <w:p w:rsidR="00775AD6" w:rsidRDefault="007654BA">
      <w:pPr>
        <w:ind w:left="566" w:right="4" w:hanging="283"/>
        <w:jc w:val="both"/>
        <w:rPr>
          <w:rFonts w:ascii="Tahoma" w:eastAsia="Tahoma" w:hAnsi="Tahoma" w:cs="Tahoma"/>
          <w:sz w:val="20"/>
          <w:szCs w:val="20"/>
        </w:rPr>
      </w:pPr>
      <w:r>
        <w:rPr>
          <w:rFonts w:ascii="Tahoma" w:hAnsi="Tahoma"/>
          <w:sz w:val="20"/>
          <w:szCs w:val="20"/>
        </w:rPr>
        <w:t>- la presa d'ar</w:t>
      </w:r>
      <w:r>
        <w:rPr>
          <w:rFonts w:ascii="Tahoma" w:hAnsi="Tahoma"/>
          <w:sz w:val="20"/>
          <w:szCs w:val="20"/>
        </w:rPr>
        <w:t>ia comburente sia collegata con l'esterno o con un locale ben ventilato;</w:t>
      </w:r>
    </w:p>
    <w:p w:rsidR="00775AD6" w:rsidRDefault="007654BA">
      <w:pPr>
        <w:ind w:left="566" w:right="4" w:hanging="283"/>
        <w:jc w:val="both"/>
        <w:rPr>
          <w:rFonts w:ascii="Tahoma" w:eastAsia="Tahoma" w:hAnsi="Tahoma" w:cs="Tahoma"/>
          <w:sz w:val="20"/>
          <w:szCs w:val="20"/>
        </w:rPr>
      </w:pPr>
      <w:r>
        <w:rPr>
          <w:rFonts w:ascii="Tahoma" w:hAnsi="Tahoma"/>
          <w:sz w:val="20"/>
          <w:szCs w:val="20"/>
        </w:rPr>
        <w:t>- i raccordi per la canna fumaria abbiano un'inclinazione non superiore ai 45</w:t>
      </w:r>
      <w:r>
        <w:rPr>
          <w:rFonts w:ascii="Tahoma" w:hAnsi="Tahoma"/>
          <w:sz w:val="20"/>
          <w:szCs w:val="20"/>
        </w:rPr>
        <w:t xml:space="preserve">° </w:t>
      </w:r>
      <w:r>
        <w:rPr>
          <w:rFonts w:ascii="Tahoma" w:hAnsi="Tahoma"/>
          <w:sz w:val="20"/>
          <w:szCs w:val="20"/>
        </w:rPr>
        <w:t>senza strozzature e spigoli;</w:t>
      </w:r>
    </w:p>
    <w:p w:rsidR="00775AD6" w:rsidRDefault="007654BA">
      <w:pPr>
        <w:ind w:left="566" w:right="4" w:hanging="283"/>
        <w:jc w:val="both"/>
        <w:rPr>
          <w:rFonts w:ascii="Tahoma" w:eastAsia="Tahoma" w:hAnsi="Tahoma" w:cs="Tahoma"/>
          <w:sz w:val="20"/>
          <w:szCs w:val="20"/>
        </w:rPr>
      </w:pPr>
      <w:r>
        <w:rPr>
          <w:rFonts w:ascii="Tahoma" w:hAnsi="Tahoma"/>
          <w:sz w:val="20"/>
          <w:szCs w:val="20"/>
        </w:rPr>
        <w:t>- il raccordo della cappa con la canna fumaria abbia una inclinazione costa</w:t>
      </w:r>
      <w:r>
        <w:rPr>
          <w:rFonts w:ascii="Tahoma" w:hAnsi="Tahoma"/>
          <w:sz w:val="20"/>
          <w:szCs w:val="20"/>
        </w:rPr>
        <w:t>nte di massimo 45</w:t>
      </w:r>
      <w:r>
        <w:rPr>
          <w:rFonts w:ascii="Tahoma" w:hAnsi="Tahoma"/>
          <w:sz w:val="20"/>
          <w:szCs w:val="20"/>
        </w:rPr>
        <w:t xml:space="preserve">° </w:t>
      </w:r>
      <w:r>
        <w:rPr>
          <w:rFonts w:ascii="Tahoma" w:hAnsi="Tahoma"/>
          <w:sz w:val="20"/>
          <w:szCs w:val="20"/>
        </w:rPr>
        <w:t>e non presenti spigoli e strozzature;</w:t>
      </w:r>
    </w:p>
    <w:p w:rsidR="00775AD6" w:rsidRDefault="007654BA">
      <w:pPr>
        <w:ind w:left="566" w:right="4" w:hanging="283"/>
        <w:jc w:val="both"/>
        <w:rPr>
          <w:rFonts w:ascii="Tahoma" w:eastAsia="Tahoma" w:hAnsi="Tahoma" w:cs="Tahoma"/>
          <w:sz w:val="20"/>
          <w:szCs w:val="20"/>
        </w:rPr>
      </w:pPr>
      <w:r>
        <w:rPr>
          <w:rFonts w:ascii="Tahoma" w:hAnsi="Tahoma"/>
          <w:sz w:val="20"/>
          <w:szCs w:val="20"/>
        </w:rPr>
        <w:t>- i raccordi della cappa preferibilmente siano in acciaio alluminato;</w:t>
      </w:r>
    </w:p>
    <w:p w:rsidR="00775AD6" w:rsidRDefault="007654BA">
      <w:pPr>
        <w:ind w:left="566" w:right="4" w:hanging="283"/>
        <w:jc w:val="both"/>
        <w:rPr>
          <w:rFonts w:ascii="Tahoma" w:eastAsia="Tahoma" w:hAnsi="Tahoma" w:cs="Tahoma"/>
          <w:sz w:val="20"/>
          <w:szCs w:val="20"/>
        </w:rPr>
      </w:pPr>
      <w:r>
        <w:rPr>
          <w:rFonts w:ascii="Tahoma" w:hAnsi="Tahoma"/>
          <w:sz w:val="20"/>
          <w:szCs w:val="20"/>
        </w:rPr>
        <w:t>- la canna fumaria per avere un perfetto tiraggio non presenti ostacoli nel suo percorso;</w:t>
      </w:r>
    </w:p>
    <w:p w:rsidR="00775AD6" w:rsidRDefault="007654BA">
      <w:pPr>
        <w:ind w:left="566" w:right="4" w:hanging="283"/>
        <w:jc w:val="both"/>
        <w:rPr>
          <w:rFonts w:ascii="Tahoma" w:eastAsia="Tahoma" w:hAnsi="Tahoma" w:cs="Tahoma"/>
          <w:sz w:val="20"/>
          <w:szCs w:val="20"/>
        </w:rPr>
      </w:pPr>
      <w:r>
        <w:rPr>
          <w:rFonts w:ascii="Tahoma" w:hAnsi="Tahoma"/>
          <w:sz w:val="20"/>
          <w:szCs w:val="20"/>
        </w:rPr>
        <w:t xml:space="preserve">- la canna fumaria sia coibentata in </w:t>
      </w:r>
      <w:r>
        <w:rPr>
          <w:rFonts w:ascii="Tahoma" w:hAnsi="Tahoma"/>
          <w:sz w:val="20"/>
          <w:szCs w:val="20"/>
        </w:rPr>
        <w:t>materiale refrattario ed ecologico, evitando l'acciaio zincato e il fibrocemento, con sezione circolare, costante, tenendo presente che la maggiore altezza migliora il tiraggio;</w:t>
      </w:r>
    </w:p>
    <w:p w:rsidR="00775AD6" w:rsidRDefault="007654BA">
      <w:pPr>
        <w:ind w:left="566" w:right="4" w:hanging="283"/>
        <w:jc w:val="both"/>
        <w:rPr>
          <w:rFonts w:ascii="Tahoma" w:eastAsia="Tahoma" w:hAnsi="Tahoma" w:cs="Tahoma"/>
          <w:sz w:val="20"/>
          <w:szCs w:val="20"/>
        </w:rPr>
      </w:pPr>
      <w:r>
        <w:rPr>
          <w:rFonts w:ascii="Tahoma" w:hAnsi="Tahoma"/>
          <w:sz w:val="20"/>
          <w:szCs w:val="20"/>
        </w:rPr>
        <w:t>- ogni camino abbia una propria canna fumaria indipendente;</w:t>
      </w:r>
    </w:p>
    <w:p w:rsidR="00775AD6" w:rsidRDefault="007654BA">
      <w:pPr>
        <w:ind w:left="566" w:right="4" w:hanging="283"/>
        <w:jc w:val="both"/>
        <w:rPr>
          <w:rFonts w:ascii="Tahoma" w:eastAsia="Tahoma" w:hAnsi="Tahoma" w:cs="Tahoma"/>
          <w:sz w:val="20"/>
          <w:szCs w:val="20"/>
        </w:rPr>
      </w:pPr>
      <w:r>
        <w:rPr>
          <w:rFonts w:ascii="Tahoma" w:hAnsi="Tahoma"/>
          <w:sz w:val="20"/>
          <w:szCs w:val="20"/>
        </w:rPr>
        <w:t>- per facilitare l</w:t>
      </w:r>
      <w:r>
        <w:rPr>
          <w:rFonts w:ascii="Tahoma" w:hAnsi="Tahoma"/>
          <w:sz w:val="20"/>
          <w:szCs w:val="20"/>
        </w:rPr>
        <w:t>a dispersione dei fumi sono preferibili comignoli con profili alari;</w:t>
      </w:r>
    </w:p>
    <w:p w:rsidR="00775AD6" w:rsidRDefault="007654BA">
      <w:pPr>
        <w:ind w:left="566" w:right="4" w:hanging="283"/>
        <w:jc w:val="both"/>
        <w:rPr>
          <w:rFonts w:ascii="Tahoma" w:eastAsia="Tahoma" w:hAnsi="Tahoma" w:cs="Tahoma"/>
          <w:sz w:val="20"/>
          <w:szCs w:val="20"/>
        </w:rPr>
      </w:pPr>
      <w:r>
        <w:rPr>
          <w:rFonts w:ascii="Tahoma" w:hAnsi="Tahoma"/>
          <w:sz w:val="20"/>
          <w:szCs w:val="20"/>
        </w:rPr>
        <w:t>- il comignolo abbia un altezza minima di un metro e non abbia ostacoli nel raggio di alcuni metri.</w:t>
      </w:r>
    </w:p>
    <w:p w:rsidR="00775AD6" w:rsidRDefault="00775AD6">
      <w:pPr>
        <w:jc w:val="both"/>
        <w:rPr>
          <w:rFonts w:ascii="Tahoma" w:eastAsia="Tahoma" w:hAnsi="Tahoma" w:cs="Tahoma"/>
          <w:b/>
          <w:bCs/>
          <w:sz w:val="20"/>
          <w:szCs w:val="20"/>
        </w:rPr>
      </w:pPr>
      <w:bookmarkStart w:id="388" w:name="bookmark266"/>
      <w:bookmarkEnd w:id="388"/>
    </w:p>
    <w:p w:rsidR="00775AD6" w:rsidRDefault="007654BA">
      <w:pPr>
        <w:jc w:val="center"/>
      </w:pPr>
      <w:r>
        <w:rPr>
          <w:rFonts w:ascii="Arial Unicode MS" w:eastAsia="Arial Unicode MS" w:hAnsi="Arial Unicode MS" w:cs="Arial Unicode MS"/>
          <w:sz w:val="20"/>
          <w:szCs w:val="20"/>
        </w:rPr>
        <w:br w:type="page"/>
      </w:r>
    </w:p>
    <w:p w:rsidR="00775AD6" w:rsidRDefault="007654BA">
      <w:pPr>
        <w:pStyle w:val="CAPITOLATO03"/>
        <w:rPr>
          <w:rFonts w:ascii="Tahoma" w:eastAsia="Tahoma" w:hAnsi="Tahoma" w:cs="Tahoma"/>
        </w:rPr>
      </w:pPr>
      <w:bookmarkStart w:id="389" w:name="_Toc121"/>
      <w:r>
        <w:rPr>
          <w:rFonts w:ascii="Tahoma" w:hAnsi="Tahoma"/>
        </w:rPr>
        <w:lastRenderedPageBreak/>
        <w:t>Art. 7.3.1.8 IMPIANTO DI CLIMATIZZAZIONE</w:t>
      </w:r>
      <w:bookmarkEnd w:id="389"/>
    </w:p>
    <w:p w:rsidR="00775AD6" w:rsidRDefault="00775AD6">
      <w:pPr>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In conformit</w:t>
      </w:r>
      <w:r>
        <w:rPr>
          <w:rFonts w:ascii="Tahoma" w:hAnsi="Tahoma"/>
          <w:sz w:val="20"/>
          <w:szCs w:val="20"/>
        </w:rPr>
        <w:t xml:space="preserve">à </w:t>
      </w:r>
      <w:r>
        <w:rPr>
          <w:rFonts w:ascii="Tahoma" w:hAnsi="Tahoma"/>
          <w:sz w:val="20"/>
          <w:szCs w:val="20"/>
        </w:rPr>
        <w:t xml:space="preserve">all'art. 6, c.1, del D.M. </w:t>
      </w:r>
      <w:r>
        <w:rPr>
          <w:rFonts w:ascii="Tahoma" w:hAnsi="Tahoma"/>
          <w:sz w:val="20"/>
          <w:szCs w:val="20"/>
        </w:rPr>
        <w:t>22/01/2008, n. 37, gli impianti di climatizzazione devono rispondere alla regola dell'arte. Si considerano a regola d'arte gli impianti realizzati in conformit</w:t>
      </w:r>
      <w:r>
        <w:rPr>
          <w:rFonts w:ascii="Tahoma" w:hAnsi="Tahoma"/>
          <w:sz w:val="20"/>
          <w:szCs w:val="20"/>
        </w:rPr>
        <w:t xml:space="preserve">à </w:t>
      </w:r>
      <w:r>
        <w:rPr>
          <w:rFonts w:ascii="Tahoma" w:hAnsi="Tahoma"/>
          <w:sz w:val="20"/>
          <w:szCs w:val="20"/>
        </w:rPr>
        <w:t>alla vigente normativa e alle norme dell'UNI, del CEI o di altri Enti di normalizzazione appart</w:t>
      </w:r>
      <w:r>
        <w:rPr>
          <w:rFonts w:ascii="Tahoma" w:hAnsi="Tahoma"/>
          <w:sz w:val="20"/>
          <w:szCs w:val="20"/>
        </w:rPr>
        <w:t>enenti agli Stati membri dell'Unione europea o che sono parti contraenti dell'accordo sullo spazio economico europeo.</w:t>
      </w:r>
    </w:p>
    <w:p w:rsidR="00775AD6" w:rsidRDefault="00775AD6">
      <w:pPr>
        <w:ind w:right="1" w:firstLine="283"/>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390" w:name="bookmark267"/>
      <w:bookmarkEnd w:id="390"/>
    </w:p>
    <w:p w:rsidR="00775AD6" w:rsidRDefault="007654BA">
      <w:pPr>
        <w:jc w:val="both"/>
        <w:rPr>
          <w:rFonts w:ascii="Tahoma" w:eastAsia="Tahoma" w:hAnsi="Tahoma" w:cs="Tahoma"/>
          <w:sz w:val="20"/>
          <w:szCs w:val="20"/>
        </w:rPr>
      </w:pPr>
      <w:r>
        <w:rPr>
          <w:rFonts w:ascii="Tahoma" w:hAnsi="Tahoma"/>
          <w:b/>
          <w:bCs/>
          <w:sz w:val="20"/>
          <w:szCs w:val="20"/>
        </w:rPr>
        <w:t>7.3.1.8.1 Generalit</w:t>
      </w:r>
      <w:r>
        <w:rPr>
          <w:rFonts w:ascii="Tahoma" w:hAnsi="Tahoma"/>
          <w:b/>
          <w:bCs/>
          <w:sz w:val="20"/>
          <w:szCs w:val="20"/>
        </w:rPr>
        <w:t>à</w:t>
      </w:r>
    </w:p>
    <w:p w:rsidR="00775AD6" w:rsidRDefault="00775AD6">
      <w:pPr>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 xml:space="preserve">L'impianto di climatizzazione </w:t>
      </w:r>
      <w:r>
        <w:rPr>
          <w:rFonts w:ascii="Tahoma" w:hAnsi="Tahoma"/>
          <w:sz w:val="20"/>
          <w:szCs w:val="20"/>
        </w:rPr>
        <w:t xml:space="preserve">è </w:t>
      </w:r>
      <w:r>
        <w:rPr>
          <w:rFonts w:ascii="Tahoma" w:hAnsi="Tahoma"/>
          <w:sz w:val="20"/>
          <w:szCs w:val="20"/>
        </w:rPr>
        <w:t>destinato ad assicurare negli ambienti:</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una determinata temperatura;</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una deter</w:t>
      </w:r>
      <w:r>
        <w:rPr>
          <w:rFonts w:ascii="Tahoma" w:hAnsi="Tahoma"/>
          <w:sz w:val="20"/>
          <w:szCs w:val="20"/>
        </w:rPr>
        <w:t>minata umidit</w:t>
      </w:r>
      <w:r>
        <w:rPr>
          <w:rFonts w:ascii="Tahoma" w:hAnsi="Tahoma"/>
          <w:sz w:val="20"/>
          <w:szCs w:val="20"/>
        </w:rPr>
        <w:t xml:space="preserve">à </w:t>
      </w:r>
      <w:r>
        <w:rPr>
          <w:rFonts w:ascii="Tahoma" w:hAnsi="Tahoma"/>
          <w:sz w:val="20"/>
          <w:szCs w:val="20"/>
        </w:rPr>
        <w:t>relativa;</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un determinato rinnovo dell'aria.</w:t>
      </w:r>
    </w:p>
    <w:p w:rsidR="00775AD6" w:rsidRDefault="007654BA">
      <w:pPr>
        <w:ind w:right="1" w:firstLine="283"/>
        <w:jc w:val="both"/>
        <w:rPr>
          <w:rFonts w:ascii="Tahoma" w:eastAsia="Tahoma" w:hAnsi="Tahoma" w:cs="Tahoma"/>
          <w:sz w:val="20"/>
          <w:szCs w:val="20"/>
        </w:rPr>
      </w:pPr>
      <w:r>
        <w:rPr>
          <w:rFonts w:ascii="Tahoma" w:hAnsi="Tahoma"/>
          <w:sz w:val="20"/>
          <w:szCs w:val="20"/>
        </w:rPr>
        <w:t xml:space="preserve">L'aria immessa, sia essa esterna di rinnovo o ricircolata, </w:t>
      </w:r>
      <w:r>
        <w:rPr>
          <w:rFonts w:ascii="Tahoma" w:hAnsi="Tahoma"/>
          <w:sz w:val="20"/>
          <w:szCs w:val="20"/>
        </w:rPr>
        <w:t xml:space="preserve">è </w:t>
      </w:r>
      <w:r>
        <w:rPr>
          <w:rFonts w:ascii="Tahoma" w:hAnsi="Tahoma"/>
          <w:sz w:val="20"/>
          <w:szCs w:val="20"/>
        </w:rPr>
        <w:t>di regola filtrata.</w:t>
      </w:r>
    </w:p>
    <w:p w:rsidR="00775AD6" w:rsidRDefault="007654BA">
      <w:pPr>
        <w:ind w:right="1" w:firstLine="283"/>
        <w:jc w:val="both"/>
        <w:rPr>
          <w:rFonts w:ascii="Tahoma" w:eastAsia="Tahoma" w:hAnsi="Tahoma" w:cs="Tahoma"/>
          <w:sz w:val="20"/>
          <w:szCs w:val="20"/>
        </w:rPr>
      </w:pPr>
      <w:r>
        <w:rPr>
          <w:rFonts w:ascii="Tahoma" w:hAnsi="Tahoma"/>
          <w:sz w:val="20"/>
          <w:szCs w:val="20"/>
        </w:rPr>
        <w:t>La climatizzazione pu</w:t>
      </w:r>
      <w:r>
        <w:rPr>
          <w:rFonts w:ascii="Tahoma" w:hAnsi="Tahoma"/>
          <w:sz w:val="20"/>
          <w:szCs w:val="20"/>
        </w:rPr>
        <w:t xml:space="preserve">ò </w:t>
      </w:r>
      <w:r>
        <w:rPr>
          <w:rFonts w:ascii="Tahoma" w:hAnsi="Tahoma"/>
          <w:sz w:val="20"/>
          <w:szCs w:val="20"/>
        </w:rPr>
        <w:t>essere:</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soltanto invernale, nel qual caso la temperatura ambiente </w:t>
      </w:r>
      <w:r>
        <w:rPr>
          <w:rFonts w:ascii="Tahoma" w:hAnsi="Tahoma"/>
          <w:sz w:val="20"/>
          <w:szCs w:val="20"/>
        </w:rPr>
        <w:t xml:space="preserve">è </w:t>
      </w:r>
      <w:r>
        <w:rPr>
          <w:rFonts w:ascii="Tahoma" w:hAnsi="Tahoma"/>
          <w:sz w:val="20"/>
          <w:szCs w:val="20"/>
        </w:rPr>
        <w:t xml:space="preserve">soggetta alle </w:t>
      </w:r>
      <w:r>
        <w:rPr>
          <w:rFonts w:ascii="Tahoma" w:hAnsi="Tahoma"/>
          <w:sz w:val="20"/>
          <w:szCs w:val="20"/>
        </w:rPr>
        <w:t>limitazioni previste dalle vigenti disposizioni in materia di contenimento dei consumi energetici;</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soltanto estiva;</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generale, ossia estiva ed invernale.</w:t>
      </w:r>
    </w:p>
    <w:p w:rsidR="00775AD6" w:rsidRDefault="007654BA">
      <w:pPr>
        <w:ind w:right="1" w:firstLine="283"/>
        <w:jc w:val="both"/>
        <w:rPr>
          <w:rFonts w:ascii="Tahoma" w:eastAsia="Tahoma" w:hAnsi="Tahoma" w:cs="Tahoma"/>
          <w:sz w:val="20"/>
          <w:szCs w:val="20"/>
        </w:rPr>
      </w:pPr>
      <w:r>
        <w:rPr>
          <w:rFonts w:ascii="Tahoma" w:hAnsi="Tahoma"/>
          <w:sz w:val="20"/>
          <w:szCs w:val="20"/>
        </w:rPr>
        <w:t>Qualunque sia il sistema di climatizzazione, deve essere assicurata la possibilit</w:t>
      </w:r>
      <w:r>
        <w:rPr>
          <w:rFonts w:ascii="Tahoma" w:hAnsi="Tahoma"/>
          <w:sz w:val="20"/>
          <w:szCs w:val="20"/>
        </w:rPr>
        <w:t xml:space="preserve">à </w:t>
      </w:r>
      <w:r>
        <w:rPr>
          <w:rFonts w:ascii="Tahoma" w:hAnsi="Tahoma"/>
          <w:sz w:val="20"/>
          <w:szCs w:val="20"/>
        </w:rPr>
        <w:t>di una regolazio</w:t>
      </w:r>
      <w:r>
        <w:rPr>
          <w:rFonts w:ascii="Tahoma" w:hAnsi="Tahoma"/>
          <w:sz w:val="20"/>
          <w:szCs w:val="20"/>
        </w:rPr>
        <w:t>ne locale, almeno della temperatura e per i locali principali.</w:t>
      </w:r>
    </w:p>
    <w:p w:rsidR="00775AD6" w:rsidRDefault="007654BA">
      <w:pPr>
        <w:ind w:right="1" w:firstLine="283"/>
        <w:jc w:val="both"/>
        <w:rPr>
          <w:rFonts w:ascii="Tahoma" w:eastAsia="Tahoma" w:hAnsi="Tahoma" w:cs="Tahoma"/>
          <w:sz w:val="20"/>
          <w:szCs w:val="20"/>
        </w:rPr>
      </w:pPr>
      <w:r>
        <w:rPr>
          <w:rFonts w:ascii="Tahoma" w:hAnsi="Tahoma"/>
          <w:sz w:val="20"/>
          <w:szCs w:val="20"/>
        </w:rPr>
        <w:t>Qualora l'impianto serva una pluralit</w:t>
      </w:r>
      <w:r>
        <w:rPr>
          <w:rFonts w:ascii="Tahoma" w:hAnsi="Tahoma"/>
          <w:sz w:val="20"/>
          <w:szCs w:val="20"/>
        </w:rPr>
        <w:t xml:space="preserve">à </w:t>
      </w:r>
      <w:r>
        <w:rPr>
          <w:rFonts w:ascii="Tahoma" w:hAnsi="Tahoma"/>
          <w:sz w:val="20"/>
          <w:szCs w:val="20"/>
        </w:rPr>
        <w:t>di unit</w:t>
      </w:r>
      <w:r>
        <w:rPr>
          <w:rFonts w:ascii="Tahoma" w:hAnsi="Tahoma"/>
          <w:sz w:val="20"/>
          <w:szCs w:val="20"/>
        </w:rPr>
        <w:t xml:space="preserve">à </w:t>
      </w:r>
      <w:r>
        <w:rPr>
          <w:rFonts w:ascii="Tahoma" w:hAnsi="Tahoma"/>
          <w:sz w:val="20"/>
          <w:szCs w:val="20"/>
        </w:rPr>
        <w:t>immobiliari, ciascuna di tali unit</w:t>
      </w:r>
      <w:r>
        <w:rPr>
          <w:rFonts w:ascii="Tahoma" w:hAnsi="Tahoma"/>
          <w:sz w:val="20"/>
          <w:szCs w:val="20"/>
        </w:rPr>
        <w:t xml:space="preserve">à </w:t>
      </w:r>
      <w:r>
        <w:rPr>
          <w:rFonts w:ascii="Tahoma" w:hAnsi="Tahoma"/>
          <w:sz w:val="20"/>
          <w:szCs w:val="20"/>
        </w:rPr>
        <w:t>deve essere servita separatamente, ai fini della possibilit</w:t>
      </w:r>
      <w:r>
        <w:rPr>
          <w:rFonts w:ascii="Tahoma" w:hAnsi="Tahoma"/>
          <w:sz w:val="20"/>
          <w:szCs w:val="20"/>
        </w:rPr>
        <w:t xml:space="preserve">à </w:t>
      </w:r>
      <w:r>
        <w:rPr>
          <w:rFonts w:ascii="Tahoma" w:hAnsi="Tahoma"/>
          <w:sz w:val="20"/>
          <w:szCs w:val="20"/>
        </w:rPr>
        <w:t>della contabilizzazione dell'energia utilizzata.</w:t>
      </w:r>
      <w:r>
        <w:rPr>
          <w:rFonts w:ascii="Tahoma" w:hAnsi="Tahoma"/>
          <w:sz w:val="20"/>
          <w:szCs w:val="20"/>
        </w:rPr>
        <w:t xml:space="preserve"> Per quanto concerne le prescrizioni in vigore e le normative da osservare si fa espresso riferimento all'articolo "Impianto di Riscaldamento - Generalit</w:t>
      </w:r>
      <w:r>
        <w:rPr>
          <w:rFonts w:ascii="Tahoma" w:hAnsi="Tahoma"/>
          <w:sz w:val="20"/>
          <w:szCs w:val="20"/>
        </w:rPr>
        <w:t>à</w:t>
      </w:r>
      <w:r>
        <w:rPr>
          <w:rFonts w:ascii="Tahoma" w:hAnsi="Tahoma"/>
          <w:sz w:val="20"/>
          <w:szCs w:val="20"/>
        </w:rPr>
        <w:t>".</w:t>
      </w:r>
    </w:p>
    <w:p w:rsidR="00775AD6" w:rsidRDefault="00775AD6">
      <w:pPr>
        <w:ind w:right="1" w:firstLine="283"/>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391" w:name="bookmark268"/>
      <w:bookmarkEnd w:id="391"/>
    </w:p>
    <w:p w:rsidR="00775AD6" w:rsidRDefault="007654BA">
      <w:pPr>
        <w:rPr>
          <w:rFonts w:ascii="Tahoma" w:eastAsia="Tahoma" w:hAnsi="Tahoma" w:cs="Tahoma"/>
          <w:sz w:val="20"/>
          <w:szCs w:val="20"/>
        </w:rPr>
      </w:pPr>
      <w:r>
        <w:rPr>
          <w:rFonts w:ascii="Tahoma" w:hAnsi="Tahoma"/>
          <w:b/>
          <w:bCs/>
          <w:sz w:val="20"/>
          <w:szCs w:val="20"/>
        </w:rPr>
        <w:t>7.3.1.8.2) Sistemi di Climatizzazione</w:t>
      </w:r>
    </w:p>
    <w:p w:rsidR="00775AD6" w:rsidRDefault="00775AD6">
      <w:pPr>
        <w:rPr>
          <w:rFonts w:ascii="Tahoma" w:eastAsia="Tahoma" w:hAnsi="Tahoma" w:cs="Tahoma"/>
          <w:sz w:val="20"/>
          <w:szCs w:val="20"/>
        </w:rPr>
      </w:pPr>
    </w:p>
    <w:p w:rsidR="00775AD6" w:rsidRDefault="007654BA">
      <w:pPr>
        <w:ind w:left="566" w:right="1" w:hanging="283"/>
        <w:jc w:val="both"/>
        <w:rPr>
          <w:rFonts w:ascii="Tahoma" w:eastAsia="Tahoma" w:hAnsi="Tahoma" w:cs="Tahoma"/>
          <w:sz w:val="20"/>
          <w:szCs w:val="20"/>
        </w:rPr>
      </w:pPr>
      <w:r>
        <w:rPr>
          <w:rFonts w:ascii="Tahoma" w:hAnsi="Tahoma"/>
          <w:sz w:val="20"/>
          <w:szCs w:val="20"/>
        </w:rPr>
        <w:t>a)</w:t>
      </w:r>
      <w:r>
        <w:rPr>
          <w:rFonts w:ascii="Tahoma" w:hAnsi="Tahoma"/>
          <w:sz w:val="20"/>
          <w:szCs w:val="20"/>
        </w:rPr>
        <w:tab/>
        <w:t>La climatizzazione viene classificata secondo uno dei c</w:t>
      </w:r>
      <w:r>
        <w:rPr>
          <w:rFonts w:ascii="Tahoma" w:hAnsi="Tahoma"/>
          <w:sz w:val="20"/>
          <w:szCs w:val="20"/>
        </w:rPr>
        <w:t>riteri seguenti:</w:t>
      </w:r>
    </w:p>
    <w:p w:rsidR="00775AD6" w:rsidRDefault="007654BA">
      <w:pPr>
        <w:ind w:left="850" w:right="1" w:hanging="283"/>
        <w:jc w:val="both"/>
        <w:rPr>
          <w:rFonts w:ascii="Tahoma" w:eastAsia="Tahoma" w:hAnsi="Tahoma" w:cs="Tahoma"/>
          <w:sz w:val="20"/>
          <w:szCs w:val="20"/>
        </w:rPr>
      </w:pPr>
      <w:r>
        <w:rPr>
          <w:rFonts w:ascii="Tahoma" w:hAnsi="Tahoma"/>
          <w:sz w:val="20"/>
          <w:szCs w:val="20"/>
        </w:rPr>
        <w:t>1)</w:t>
      </w:r>
      <w:r>
        <w:rPr>
          <w:rFonts w:ascii="Tahoma" w:hAnsi="Tahoma"/>
          <w:sz w:val="20"/>
          <w:szCs w:val="20"/>
        </w:rPr>
        <w:tab/>
        <w:t>mediante impianti "a tutt'aria", in cui l'aria, convenientemente trattata centralmente, viene immessa nei singoli locali con caratteristiche termoigrometriche tali da assicurare le condizioni previste;</w:t>
      </w:r>
    </w:p>
    <w:p w:rsidR="00775AD6" w:rsidRDefault="007654BA">
      <w:pPr>
        <w:ind w:left="850" w:right="1" w:hanging="283"/>
        <w:jc w:val="both"/>
        <w:rPr>
          <w:rFonts w:ascii="Tahoma" w:eastAsia="Tahoma" w:hAnsi="Tahoma" w:cs="Tahoma"/>
          <w:sz w:val="20"/>
          <w:szCs w:val="20"/>
        </w:rPr>
      </w:pPr>
      <w:r>
        <w:rPr>
          <w:rFonts w:ascii="Tahoma" w:hAnsi="Tahoma"/>
          <w:sz w:val="20"/>
          <w:szCs w:val="20"/>
        </w:rPr>
        <w:t>2)</w:t>
      </w:r>
      <w:r>
        <w:rPr>
          <w:rFonts w:ascii="Tahoma" w:hAnsi="Tahoma"/>
          <w:sz w:val="20"/>
          <w:szCs w:val="20"/>
        </w:rPr>
        <w:tab/>
        <w:t>mediante impianti in cui l'aria</w:t>
      </w:r>
      <w:r>
        <w:rPr>
          <w:rFonts w:ascii="Tahoma" w:hAnsi="Tahoma"/>
          <w:sz w:val="20"/>
          <w:szCs w:val="20"/>
        </w:rPr>
        <w:t xml:space="preserve"> viene trattata localmente nella, o nelle, batterie di apparecchi singoli; tali batterie, se riscaldanti, sono alimentate con acqua calda o con vapore, se raffreddanti, sono alimentate con acqua refrigerata, oppure si prevede l'evaporazione di un fluido fr</w:t>
      </w:r>
      <w:r>
        <w:rPr>
          <w:rFonts w:ascii="Tahoma" w:hAnsi="Tahoma"/>
          <w:sz w:val="20"/>
          <w:szCs w:val="20"/>
        </w:rPr>
        <w:t>igorigeno entro le batterie in questione;</w:t>
      </w:r>
    </w:p>
    <w:p w:rsidR="00775AD6" w:rsidRDefault="007654BA">
      <w:pPr>
        <w:ind w:left="850" w:right="1" w:hanging="283"/>
        <w:jc w:val="both"/>
        <w:rPr>
          <w:rFonts w:ascii="Tahoma" w:eastAsia="Tahoma" w:hAnsi="Tahoma" w:cs="Tahoma"/>
          <w:sz w:val="20"/>
          <w:szCs w:val="20"/>
        </w:rPr>
      </w:pPr>
      <w:r>
        <w:rPr>
          <w:rFonts w:ascii="Tahoma" w:hAnsi="Tahoma"/>
          <w:sz w:val="20"/>
          <w:szCs w:val="20"/>
        </w:rPr>
        <w:t>3)</w:t>
      </w:r>
      <w:r>
        <w:rPr>
          <w:rFonts w:ascii="Tahoma" w:hAnsi="Tahoma"/>
          <w:sz w:val="20"/>
          <w:szCs w:val="20"/>
        </w:rPr>
        <w:tab/>
        <w:t xml:space="preserve">nei cosiddetti "ventilconvettori" l'aria ambiente viene fatta circolare mediante un elettroventilatore, nei cosiddetti "induttori" l'aria ambiente viene richiamata attraverso le batterie per l'effetto induttivo </w:t>
      </w:r>
      <w:r>
        <w:rPr>
          <w:rFonts w:ascii="Tahoma" w:hAnsi="Tahoma"/>
          <w:sz w:val="20"/>
          <w:szCs w:val="20"/>
        </w:rPr>
        <w:t>creato dall'uscita da appositi ugelli (eiettori) di aria, cosiddetta "primaria", immessa nell'apparecchio ad alta velocit</w:t>
      </w:r>
      <w:r>
        <w:rPr>
          <w:rFonts w:ascii="Tahoma" w:hAnsi="Tahoma"/>
          <w:sz w:val="20"/>
          <w:szCs w:val="20"/>
        </w:rPr>
        <w:t>à</w:t>
      </w:r>
      <w:r>
        <w:rPr>
          <w:rFonts w:ascii="Tahoma" w:hAnsi="Tahoma"/>
          <w:sz w:val="20"/>
          <w:szCs w:val="20"/>
        </w:rPr>
        <w:t>.</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Il rinnovo dell'aria negli impianti con ventilconvettori, avviene:</w:t>
      </w:r>
    </w:p>
    <w:p w:rsidR="00775AD6" w:rsidRDefault="007654BA">
      <w:pPr>
        <w:ind w:left="708"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o per ventilazione naturale dell'ambiente e quindi in misura </w:t>
      </w:r>
      <w:r>
        <w:rPr>
          <w:rFonts w:ascii="Tahoma" w:hAnsi="Tahoma"/>
          <w:sz w:val="20"/>
          <w:szCs w:val="20"/>
        </w:rPr>
        <w:t>incontrollabile;</w:t>
      </w:r>
    </w:p>
    <w:p w:rsidR="00775AD6" w:rsidRDefault="007654BA">
      <w:pPr>
        <w:ind w:left="708"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o per richiamo diretto dall'esterno, da parte di ciascun apparecchio, attraverso un'apposita apertura praticata nella parete;</w:t>
      </w:r>
    </w:p>
    <w:p w:rsidR="00775AD6" w:rsidRDefault="007654BA">
      <w:pPr>
        <w:ind w:left="708"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o con l'immissione, mediante una rete di canalizzazioni, di aria cosiddetta "primaria" trattata centralmente.</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Negli impianti con induttori il rinnovo avviene mediante l'aria ad alta velocit</w:t>
      </w:r>
      <w:r>
        <w:rPr>
          <w:rFonts w:ascii="Tahoma" w:hAnsi="Tahoma"/>
          <w:sz w:val="20"/>
          <w:szCs w:val="20"/>
        </w:rPr>
        <w:t xml:space="preserve">à </w:t>
      </w:r>
      <w:r>
        <w:rPr>
          <w:rFonts w:ascii="Tahoma" w:hAnsi="Tahoma"/>
          <w:sz w:val="20"/>
          <w:szCs w:val="20"/>
        </w:rPr>
        <w:t>trattata centralmente che d</w:t>
      </w:r>
      <w:r>
        <w:rPr>
          <w:rFonts w:ascii="Tahoma" w:hAnsi="Tahoma"/>
          <w:sz w:val="20"/>
          <w:szCs w:val="20"/>
        </w:rPr>
        <w:t xml:space="preserve">à </w:t>
      </w:r>
      <w:r>
        <w:rPr>
          <w:rFonts w:ascii="Tahoma" w:hAnsi="Tahoma"/>
          <w:sz w:val="20"/>
          <w:szCs w:val="20"/>
        </w:rPr>
        <w:t xml:space="preserve">luogo all'effetto induttivo e che, in parte o totalmente, </w:t>
      </w:r>
      <w:r>
        <w:rPr>
          <w:rFonts w:ascii="Tahoma" w:hAnsi="Tahoma"/>
          <w:sz w:val="20"/>
          <w:szCs w:val="20"/>
        </w:rPr>
        <w:t xml:space="preserve">è </w:t>
      </w:r>
      <w:r>
        <w:rPr>
          <w:rFonts w:ascii="Tahoma" w:hAnsi="Tahoma"/>
          <w:sz w:val="20"/>
          <w:szCs w:val="20"/>
        </w:rPr>
        <w:t>aria esterna.</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Negli impianti con aria primaria questa, di regola, soddisfa essenzia</w:t>
      </w:r>
      <w:r>
        <w:rPr>
          <w:rFonts w:ascii="Tahoma" w:eastAsia="Tahoma" w:hAnsi="Tahoma" w:cs="Tahoma"/>
          <w:sz w:val="20"/>
          <w:szCs w:val="20"/>
        </w:rPr>
        <w:t>lmente le esigenze igrometriche, mentre gli apparecchi locali operano di regola sul solo calore sensibile.</w:t>
      </w:r>
    </w:p>
    <w:p w:rsidR="00775AD6" w:rsidRDefault="007654BA">
      <w:pPr>
        <w:ind w:left="566" w:right="1" w:hanging="283"/>
        <w:jc w:val="both"/>
        <w:rPr>
          <w:rFonts w:ascii="Tahoma" w:eastAsia="Tahoma" w:hAnsi="Tahoma" w:cs="Tahoma"/>
          <w:sz w:val="20"/>
          <w:szCs w:val="20"/>
        </w:rPr>
      </w:pPr>
      <w:r>
        <w:rPr>
          <w:rFonts w:ascii="Tahoma" w:hAnsi="Tahoma"/>
          <w:sz w:val="20"/>
          <w:szCs w:val="20"/>
        </w:rPr>
        <w:t>b)</w:t>
      </w:r>
      <w:r>
        <w:rPr>
          <w:rFonts w:ascii="Tahoma" w:hAnsi="Tahoma"/>
          <w:sz w:val="20"/>
          <w:szCs w:val="20"/>
        </w:rPr>
        <w:tab/>
        <w:t>L'impianto di climatizzazione pu</w:t>
      </w:r>
      <w:r>
        <w:rPr>
          <w:rFonts w:ascii="Tahoma" w:hAnsi="Tahoma"/>
          <w:sz w:val="20"/>
          <w:szCs w:val="20"/>
        </w:rPr>
        <w:t xml:space="preserve">ò </w:t>
      </w:r>
      <w:r>
        <w:rPr>
          <w:rFonts w:ascii="Tahoma" w:hAnsi="Tahoma"/>
          <w:sz w:val="20"/>
          <w:szCs w:val="20"/>
        </w:rPr>
        <w:t>essere, dal punto di vista gestionale:</w:t>
      </w:r>
    </w:p>
    <w:p w:rsidR="00775AD6" w:rsidRDefault="007654BA">
      <w:pPr>
        <w:ind w:left="708"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autonomo, quando serve un'unica unit</w:t>
      </w:r>
      <w:r>
        <w:rPr>
          <w:rFonts w:ascii="Tahoma" w:hAnsi="Tahoma"/>
          <w:sz w:val="20"/>
          <w:szCs w:val="20"/>
        </w:rPr>
        <w:t xml:space="preserve">à </w:t>
      </w:r>
      <w:r>
        <w:rPr>
          <w:rFonts w:ascii="Tahoma" w:hAnsi="Tahoma"/>
          <w:sz w:val="20"/>
          <w:szCs w:val="20"/>
        </w:rPr>
        <w:t>immobiliare;</w:t>
      </w:r>
    </w:p>
    <w:p w:rsidR="00775AD6" w:rsidRDefault="007654BA">
      <w:pPr>
        <w:ind w:left="708"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centrale, quando s</w:t>
      </w:r>
      <w:r>
        <w:rPr>
          <w:rFonts w:ascii="Tahoma" w:hAnsi="Tahoma"/>
          <w:sz w:val="20"/>
          <w:szCs w:val="20"/>
        </w:rPr>
        <w:t>erve una pluralit</w:t>
      </w:r>
      <w:r>
        <w:rPr>
          <w:rFonts w:ascii="Tahoma" w:hAnsi="Tahoma"/>
          <w:sz w:val="20"/>
          <w:szCs w:val="20"/>
        </w:rPr>
        <w:t xml:space="preserve">à </w:t>
      </w:r>
      <w:r>
        <w:rPr>
          <w:rFonts w:ascii="Tahoma" w:hAnsi="Tahoma"/>
          <w:sz w:val="20"/>
          <w:szCs w:val="20"/>
        </w:rPr>
        <w:t>di unit</w:t>
      </w:r>
      <w:r>
        <w:rPr>
          <w:rFonts w:ascii="Tahoma" w:hAnsi="Tahoma"/>
          <w:sz w:val="20"/>
          <w:szCs w:val="20"/>
        </w:rPr>
        <w:t xml:space="preserve">à </w:t>
      </w:r>
      <w:r>
        <w:rPr>
          <w:rFonts w:ascii="Tahoma" w:hAnsi="Tahoma"/>
          <w:sz w:val="20"/>
          <w:szCs w:val="20"/>
        </w:rPr>
        <w:t xml:space="preserve">immobiliari di un edificio, o di un gruppo di </w:t>
      </w:r>
      <w:r>
        <w:rPr>
          <w:rFonts w:ascii="Tahoma" w:hAnsi="Tahoma"/>
          <w:sz w:val="20"/>
          <w:szCs w:val="20"/>
        </w:rPr>
        <w:lastRenderedPageBreak/>
        <w:t>edifici.</w:t>
      </w:r>
    </w:p>
    <w:p w:rsidR="00775AD6" w:rsidRDefault="00775AD6">
      <w:pPr>
        <w:ind w:left="425" w:right="1" w:hanging="141"/>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Gli "impianti" ed i "condizionatori autonomi" destinati alla climatizzazione di singoli locali devono rispondere alle norme CEI ed UNI loro applicabili.</w:t>
      </w:r>
    </w:p>
    <w:p w:rsidR="00775AD6" w:rsidRDefault="00775AD6">
      <w:pPr>
        <w:ind w:right="1" w:firstLine="283"/>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392" w:name="bookmark269"/>
      <w:bookmarkEnd w:id="392"/>
    </w:p>
    <w:p w:rsidR="00775AD6" w:rsidRDefault="007654BA">
      <w:pPr>
        <w:rPr>
          <w:rFonts w:ascii="Tahoma" w:eastAsia="Tahoma" w:hAnsi="Tahoma" w:cs="Tahoma"/>
          <w:sz w:val="20"/>
          <w:szCs w:val="20"/>
        </w:rPr>
      </w:pPr>
      <w:r>
        <w:rPr>
          <w:rFonts w:ascii="Tahoma" w:hAnsi="Tahoma"/>
          <w:b/>
          <w:bCs/>
          <w:sz w:val="20"/>
          <w:szCs w:val="20"/>
        </w:rPr>
        <w:t>7.3.1.8.3) Compon</w:t>
      </w:r>
      <w:r>
        <w:rPr>
          <w:rFonts w:ascii="Tahoma" w:hAnsi="Tahoma"/>
          <w:b/>
          <w:bCs/>
          <w:sz w:val="20"/>
          <w:szCs w:val="20"/>
        </w:rPr>
        <w:t>enti degli Impianti di Climatizzazione</w:t>
      </w:r>
    </w:p>
    <w:p w:rsidR="00775AD6" w:rsidRDefault="00775AD6">
      <w:pPr>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Tutti i componenti destinati al riscaldamento dei locali debbono avere attestato di conformit</w:t>
      </w:r>
      <w:r>
        <w:rPr>
          <w:rFonts w:ascii="Tahoma" w:hAnsi="Tahoma"/>
          <w:sz w:val="20"/>
          <w:szCs w:val="20"/>
        </w:rPr>
        <w:t xml:space="preserve">à </w:t>
      </w:r>
      <w:r>
        <w:rPr>
          <w:rFonts w:ascii="Tahoma" w:hAnsi="Tahoma"/>
          <w:sz w:val="20"/>
          <w:szCs w:val="20"/>
        </w:rPr>
        <w:t>(vedere l'articolo "Impianto di Riscaldamento" punto relativo ai Componenti dell'impianto di riscaldamento).</w:t>
      </w:r>
    </w:p>
    <w:p w:rsidR="00775AD6" w:rsidRDefault="007654BA">
      <w:pPr>
        <w:ind w:right="1" w:firstLine="283"/>
        <w:jc w:val="both"/>
        <w:rPr>
          <w:rFonts w:ascii="Tahoma" w:eastAsia="Tahoma" w:hAnsi="Tahoma" w:cs="Tahoma"/>
          <w:sz w:val="20"/>
          <w:szCs w:val="20"/>
        </w:rPr>
      </w:pPr>
      <w:r>
        <w:rPr>
          <w:rFonts w:ascii="Tahoma" w:hAnsi="Tahoma"/>
          <w:sz w:val="20"/>
          <w:szCs w:val="20"/>
        </w:rPr>
        <w:t>I componenti</w:t>
      </w:r>
      <w:r>
        <w:rPr>
          <w:rFonts w:ascii="Tahoma" w:hAnsi="Tahoma"/>
          <w:sz w:val="20"/>
          <w:szCs w:val="20"/>
        </w:rPr>
        <w:t xml:space="preserve"> degli impianti di condizionamento dovranno comunque essere conformi alle norme UNI, mentre gli apparecchi di sicurezza e di protezione dovranno essere provvisti di certificato di conformit</w:t>
      </w:r>
      <w:r>
        <w:rPr>
          <w:rFonts w:ascii="Tahoma" w:hAnsi="Tahoma"/>
          <w:sz w:val="20"/>
          <w:szCs w:val="20"/>
        </w:rPr>
        <w:t xml:space="preserve">à </w:t>
      </w:r>
      <w:r>
        <w:rPr>
          <w:rFonts w:ascii="Tahoma" w:hAnsi="Tahoma"/>
          <w:sz w:val="20"/>
          <w:szCs w:val="20"/>
        </w:rPr>
        <w:t>come indicato all'articolo "Impianto di Riscaldamento" punto rela</w:t>
      </w:r>
      <w:r>
        <w:rPr>
          <w:rFonts w:ascii="Tahoma" w:hAnsi="Tahoma"/>
          <w:sz w:val="20"/>
          <w:szCs w:val="20"/>
        </w:rPr>
        <w:t>tivo ai Componenti dell'impianto di riscaldamento.</w:t>
      </w:r>
    </w:p>
    <w:p w:rsidR="00775AD6" w:rsidRDefault="007654BA">
      <w:pPr>
        <w:ind w:right="1" w:firstLine="283"/>
        <w:jc w:val="both"/>
        <w:rPr>
          <w:rFonts w:ascii="Tahoma" w:eastAsia="Tahoma" w:hAnsi="Tahoma" w:cs="Tahoma"/>
          <w:sz w:val="20"/>
          <w:szCs w:val="20"/>
        </w:rPr>
      </w:pPr>
      <w:r>
        <w:rPr>
          <w:rFonts w:ascii="Tahoma" w:hAnsi="Tahoma"/>
          <w:sz w:val="20"/>
          <w:szCs w:val="20"/>
        </w:rPr>
        <w:t>Inoltre i componenti degli impianti in questione:</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debbono essere accessibili ed agibili per la manutenzione e suscettibili di essere agevolmente introdotti e rimossi nei locali di loro pertinenza, ai </w:t>
      </w:r>
      <w:r>
        <w:rPr>
          <w:rFonts w:ascii="Tahoma" w:hAnsi="Tahoma"/>
          <w:sz w:val="20"/>
          <w:szCs w:val="20"/>
        </w:rPr>
        <w:t>fini della loro revisione, o della eventuale sostituzione;</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debbono essere in grado di non provocare danni alle persone, o alle cose, se usati correttamente ed assoggettati alla manutenzione prescritta.</w:t>
      </w:r>
    </w:p>
    <w:p w:rsidR="00775AD6" w:rsidRDefault="00775AD6">
      <w:pPr>
        <w:ind w:right="1"/>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La rumorosit</w:t>
      </w:r>
      <w:r>
        <w:rPr>
          <w:rFonts w:ascii="Tahoma" w:hAnsi="Tahoma"/>
          <w:sz w:val="20"/>
          <w:szCs w:val="20"/>
        </w:rPr>
        <w:t xml:space="preserve">à </w:t>
      </w:r>
      <w:r>
        <w:rPr>
          <w:rFonts w:ascii="Tahoma" w:hAnsi="Tahoma"/>
          <w:sz w:val="20"/>
          <w:szCs w:val="20"/>
        </w:rPr>
        <w:t>dei componenti, in corso di esercizio</w:t>
      </w:r>
      <w:r>
        <w:rPr>
          <w:rFonts w:ascii="Tahoma" w:hAnsi="Tahoma"/>
          <w:sz w:val="20"/>
          <w:szCs w:val="20"/>
        </w:rPr>
        <w:t>, deve essere contenuta, eventualmente con l'ausilio di idonei apprestamenti, entro limiti tali da non molestare: n</w:t>
      </w:r>
      <w:r>
        <w:rPr>
          <w:rFonts w:ascii="Tahoma" w:hAnsi="Tahoma"/>
          <w:sz w:val="20"/>
          <w:szCs w:val="20"/>
        </w:rPr>
        <w:t xml:space="preserve">é </w:t>
      </w:r>
      <w:r>
        <w:rPr>
          <w:rFonts w:ascii="Tahoma" w:hAnsi="Tahoma"/>
          <w:sz w:val="20"/>
          <w:szCs w:val="20"/>
        </w:rPr>
        <w:t>gli utilizzatori, n</w:t>
      </w:r>
      <w:r>
        <w:rPr>
          <w:rFonts w:ascii="Tahoma" w:hAnsi="Tahoma"/>
          <w:sz w:val="20"/>
          <w:szCs w:val="20"/>
        </w:rPr>
        <w:t xml:space="preserve">é </w:t>
      </w:r>
      <w:r>
        <w:rPr>
          <w:rFonts w:ascii="Tahoma" w:hAnsi="Tahoma"/>
          <w:sz w:val="20"/>
          <w:szCs w:val="20"/>
        </w:rPr>
        <w:t>i terzi.</w:t>
      </w:r>
    </w:p>
    <w:p w:rsidR="00775AD6" w:rsidRDefault="007654BA">
      <w:pPr>
        <w:ind w:right="1" w:firstLine="283"/>
        <w:jc w:val="both"/>
        <w:rPr>
          <w:rFonts w:ascii="Tahoma" w:eastAsia="Tahoma" w:hAnsi="Tahoma" w:cs="Tahoma"/>
          <w:sz w:val="20"/>
          <w:szCs w:val="20"/>
        </w:rPr>
      </w:pPr>
      <w:r>
        <w:rPr>
          <w:rFonts w:ascii="Tahoma" w:hAnsi="Tahoma"/>
          <w:sz w:val="20"/>
          <w:szCs w:val="20"/>
        </w:rPr>
        <w:t>Di tutti i dispositivi di sicurezza, di protezione e di controllo, debbono essere rese chiaramente individuab</w:t>
      </w:r>
      <w:r>
        <w:rPr>
          <w:rFonts w:ascii="Tahoma" w:hAnsi="Tahoma"/>
          <w:sz w:val="20"/>
          <w:szCs w:val="20"/>
        </w:rPr>
        <w:t>ili le cause di intervento onde renderne possibile l'eliminazione.</w:t>
      </w:r>
    </w:p>
    <w:p w:rsidR="00775AD6" w:rsidRDefault="00775AD6">
      <w:pPr>
        <w:ind w:right="1" w:firstLine="283"/>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393" w:name="bookmark270"/>
      <w:bookmarkEnd w:id="393"/>
    </w:p>
    <w:p w:rsidR="00775AD6" w:rsidRDefault="007654BA">
      <w:pPr>
        <w:rPr>
          <w:rFonts w:ascii="Tahoma" w:eastAsia="Tahoma" w:hAnsi="Tahoma" w:cs="Tahoma"/>
          <w:sz w:val="20"/>
          <w:szCs w:val="20"/>
        </w:rPr>
      </w:pPr>
      <w:r>
        <w:rPr>
          <w:rFonts w:ascii="Tahoma" w:hAnsi="Tahoma"/>
          <w:b/>
          <w:bCs/>
          <w:sz w:val="20"/>
          <w:szCs w:val="20"/>
        </w:rPr>
        <w:t>7.3.1.8.4) Gruppi Frigoriferi</w:t>
      </w:r>
    </w:p>
    <w:p w:rsidR="00775AD6" w:rsidRDefault="00775AD6">
      <w:pPr>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I gruppi frigoriferi (denominati "gruppi refrigeratori" se destinati a produrre acqua refrigerata) possono essere del tipo:</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che forniscono all'evaporatore</w:t>
      </w:r>
      <w:r>
        <w:rPr>
          <w:rFonts w:ascii="Tahoma" w:hAnsi="Tahoma"/>
          <w:sz w:val="20"/>
          <w:szCs w:val="20"/>
        </w:rPr>
        <w:t xml:space="preserve"> acqua refrigerata da far circolare nelle batterie di raffreddamento dell'aria;</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che prevedono l'espansione nelle batterie di raffreddamento del fluido frigorigeno (batterie ad espansione diretta).</w:t>
      </w:r>
    </w:p>
    <w:p w:rsidR="00775AD6" w:rsidRDefault="00775AD6">
      <w:pPr>
        <w:ind w:left="425" w:right="1" w:hanging="141"/>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I gruppi frigoriferi possono essere:</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azionati meccanic</w:t>
      </w:r>
      <w:r>
        <w:rPr>
          <w:rFonts w:ascii="Tahoma" w:hAnsi="Tahoma"/>
          <w:sz w:val="20"/>
          <w:szCs w:val="20"/>
        </w:rPr>
        <w:t>amente (di regola mediante motori elettrici) e si tratta di compressori alternativi, di compressori a vite, di compressori centrifughi, oppure possono utilizzare energia termica, sotto forma di vapore o acqua surriscaldata, e si tratta dei cosiddetti grupp</w:t>
      </w:r>
      <w:r>
        <w:rPr>
          <w:rFonts w:ascii="Tahoma" w:hAnsi="Tahoma"/>
          <w:sz w:val="20"/>
          <w:szCs w:val="20"/>
        </w:rPr>
        <w:t>i frigoriferi;</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ad assorbimento (di regola al bromuro di litio) nei quali la potenza meccanica assorbita </w:t>
      </w:r>
      <w:r>
        <w:rPr>
          <w:rFonts w:ascii="Tahoma" w:hAnsi="Tahoma"/>
          <w:sz w:val="20"/>
          <w:szCs w:val="20"/>
        </w:rPr>
        <w:t xml:space="preserve">è </w:t>
      </w:r>
      <w:r>
        <w:rPr>
          <w:rFonts w:ascii="Tahoma" w:hAnsi="Tahoma"/>
          <w:sz w:val="20"/>
          <w:szCs w:val="20"/>
        </w:rPr>
        <w:t>trascurabile rispetto alla potenza frigorifera prodotta.</w:t>
      </w:r>
    </w:p>
    <w:p w:rsidR="00775AD6" w:rsidRDefault="00775AD6">
      <w:pPr>
        <w:ind w:left="425" w:right="1" w:hanging="141"/>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In ogni caso la potenza frigorifica resa deve corrispondere alla potenza massima richiesta</w:t>
      </w:r>
      <w:r>
        <w:rPr>
          <w:rFonts w:ascii="Tahoma" w:hAnsi="Tahoma"/>
          <w:sz w:val="20"/>
          <w:szCs w:val="20"/>
        </w:rPr>
        <w:t xml:space="preserve"> dall'impianto e la potenza meccanica o termica assorbita deve essere compatibile con quella sicuramente disponibile.</w:t>
      </w:r>
    </w:p>
    <w:p w:rsidR="00775AD6" w:rsidRDefault="007654BA">
      <w:pPr>
        <w:ind w:right="1" w:firstLine="283"/>
        <w:jc w:val="both"/>
        <w:rPr>
          <w:rFonts w:ascii="Tahoma" w:eastAsia="Tahoma" w:hAnsi="Tahoma" w:cs="Tahoma"/>
          <w:sz w:val="20"/>
          <w:szCs w:val="20"/>
        </w:rPr>
      </w:pPr>
      <w:r>
        <w:rPr>
          <w:rFonts w:ascii="Tahoma" w:hAnsi="Tahoma"/>
          <w:sz w:val="20"/>
          <w:szCs w:val="20"/>
        </w:rPr>
        <w:t>Salvo il caso di piccole potenze (5 kW) la potenza frigorifica deve essere parzializzabile cos</w:t>
      </w:r>
      <w:r>
        <w:rPr>
          <w:rFonts w:ascii="Tahoma" w:hAnsi="Tahoma"/>
          <w:sz w:val="20"/>
          <w:szCs w:val="20"/>
        </w:rPr>
        <w:t xml:space="preserve">ì </w:t>
      </w:r>
      <w:r>
        <w:rPr>
          <w:rFonts w:ascii="Tahoma" w:hAnsi="Tahoma"/>
          <w:sz w:val="20"/>
          <w:szCs w:val="20"/>
        </w:rPr>
        <w:t>da far fronte alla variabilit</w:t>
      </w:r>
      <w:r>
        <w:rPr>
          <w:rFonts w:ascii="Tahoma" w:hAnsi="Tahoma"/>
          <w:sz w:val="20"/>
          <w:szCs w:val="20"/>
        </w:rPr>
        <w:t xml:space="preserve">à </w:t>
      </w:r>
      <w:r>
        <w:rPr>
          <w:rFonts w:ascii="Tahoma" w:hAnsi="Tahoma"/>
          <w:sz w:val="20"/>
          <w:szCs w:val="20"/>
        </w:rPr>
        <w:t>del carico.</w:t>
      </w:r>
    </w:p>
    <w:p w:rsidR="00775AD6" w:rsidRDefault="007654BA">
      <w:pPr>
        <w:ind w:right="1" w:firstLine="283"/>
        <w:jc w:val="both"/>
        <w:rPr>
          <w:rFonts w:ascii="Tahoma" w:eastAsia="Tahoma" w:hAnsi="Tahoma" w:cs="Tahoma"/>
          <w:sz w:val="20"/>
          <w:szCs w:val="20"/>
        </w:rPr>
      </w:pPr>
      <w:r>
        <w:rPr>
          <w:rFonts w:ascii="Tahoma" w:hAnsi="Tahoma"/>
          <w:sz w:val="20"/>
          <w:szCs w:val="20"/>
        </w:rPr>
        <w:t>Oltre alle valvole di sicurezza, applicate al condensatore e all'evaporatore, prescritte per tutti gli apparecchi a pressione di capacit</w:t>
      </w:r>
      <w:r>
        <w:rPr>
          <w:rFonts w:ascii="Tahoma" w:hAnsi="Tahoma"/>
          <w:sz w:val="20"/>
          <w:szCs w:val="20"/>
        </w:rPr>
        <w:t xml:space="preserve">à </w:t>
      </w:r>
      <w:r>
        <w:rPr>
          <w:rFonts w:ascii="Tahoma" w:hAnsi="Tahoma"/>
          <w:sz w:val="20"/>
          <w:szCs w:val="20"/>
        </w:rPr>
        <w:t>superiore a 25 l (e pertanto provviste di certificato di conformit</w:t>
      </w:r>
      <w:r>
        <w:rPr>
          <w:rFonts w:ascii="Tahoma" w:hAnsi="Tahoma"/>
          <w:sz w:val="20"/>
          <w:szCs w:val="20"/>
        </w:rPr>
        <w:t>à</w:t>
      </w:r>
      <w:r>
        <w:rPr>
          <w:rFonts w:ascii="Tahoma" w:hAnsi="Tahoma"/>
          <w:sz w:val="20"/>
          <w:szCs w:val="20"/>
        </w:rPr>
        <w:t>) ogni refrigeratore deve essere provvisto di idon</w:t>
      </w:r>
      <w:r>
        <w:rPr>
          <w:rFonts w:ascii="Tahoma" w:hAnsi="Tahoma"/>
          <w:sz w:val="20"/>
          <w:szCs w:val="20"/>
        </w:rPr>
        <w:t>ei apparecchi per il controllo del funzionamento (manometri sull'alta e sulla bassa pressione, manometro per la misura della pressione dell'olio, termometri sulla mandata e sul ritorno dell'acqua refrigerata, nonch</w:t>
      </w:r>
      <w:r>
        <w:rPr>
          <w:rFonts w:ascii="Tahoma" w:hAnsi="Tahoma"/>
          <w:sz w:val="20"/>
          <w:szCs w:val="20"/>
        </w:rPr>
        <w:t xml:space="preserve">é </w:t>
      </w:r>
      <w:r>
        <w:rPr>
          <w:rFonts w:ascii="Tahoma" w:hAnsi="Tahoma"/>
          <w:sz w:val="20"/>
          <w:szCs w:val="20"/>
        </w:rPr>
        <w:t>sull'ingresso e sull'uscita del fluido d</w:t>
      </w:r>
      <w:r>
        <w:rPr>
          <w:rFonts w:ascii="Tahoma" w:hAnsi="Tahoma"/>
          <w:sz w:val="20"/>
          <w:szCs w:val="20"/>
        </w:rPr>
        <w:t>i raffreddamento) ed altres</w:t>
      </w:r>
      <w:r>
        <w:rPr>
          <w:rFonts w:ascii="Tahoma" w:hAnsi="Tahoma"/>
          <w:sz w:val="20"/>
          <w:szCs w:val="20"/>
        </w:rPr>
        <w:t xml:space="preserve">ì </w:t>
      </w:r>
      <w:r>
        <w:rPr>
          <w:rFonts w:ascii="Tahoma" w:hAnsi="Tahoma"/>
          <w:sz w:val="20"/>
          <w:szCs w:val="20"/>
        </w:rPr>
        <w:t xml:space="preserve">di apparecchiature di </w:t>
      </w:r>
      <w:r>
        <w:rPr>
          <w:rFonts w:ascii="Tahoma" w:hAnsi="Tahoma"/>
          <w:sz w:val="20"/>
          <w:szCs w:val="20"/>
        </w:rPr>
        <w:lastRenderedPageBreak/>
        <w:t>protezione atte ad arrestare il gruppo in caso di:</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pressione temperatura troppo alta (pressostato di massima);</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pressione temperatura troppo bassa (pressostato di minima);</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pressione troppo bassa </w:t>
      </w:r>
      <w:r>
        <w:rPr>
          <w:rFonts w:ascii="Tahoma" w:hAnsi="Tahoma"/>
          <w:sz w:val="20"/>
          <w:szCs w:val="20"/>
        </w:rPr>
        <w:t>dell'olio lubrificante (pressostato sul circuito dell'olio);</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temperatura troppo bassa dell'aria refrigerata (termostato antigelo);</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arresto nella circolazione del fluido raffreddante.</w:t>
      </w:r>
    </w:p>
    <w:p w:rsidR="00775AD6" w:rsidRDefault="00775AD6">
      <w:pPr>
        <w:ind w:left="425" w:right="1" w:hanging="141"/>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 xml:space="preserve">Nei gruppi "ad assorbimento" a bromuro di litio l'apparecchiatura </w:t>
      </w:r>
      <w:r>
        <w:rPr>
          <w:rFonts w:ascii="Tahoma" w:hAnsi="Tahoma"/>
          <w:sz w:val="20"/>
          <w:szCs w:val="20"/>
        </w:rPr>
        <w:t>deve essere idonea ad intervenire in tutti i casi in cui pu</w:t>
      </w:r>
      <w:r>
        <w:rPr>
          <w:rFonts w:ascii="Tahoma" w:hAnsi="Tahoma"/>
          <w:sz w:val="20"/>
          <w:szCs w:val="20"/>
        </w:rPr>
        <w:t xml:space="preserve">ò </w:t>
      </w:r>
      <w:r>
        <w:rPr>
          <w:rFonts w:ascii="Tahoma" w:hAnsi="Tahoma"/>
          <w:sz w:val="20"/>
          <w:szCs w:val="20"/>
        </w:rPr>
        <w:t>verificarsi la cristallizzazione della soluzione.</w:t>
      </w:r>
    </w:p>
    <w:p w:rsidR="00775AD6" w:rsidRDefault="00775AD6">
      <w:pPr>
        <w:ind w:right="1" w:firstLine="283"/>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394" w:name="bookmark271"/>
      <w:bookmarkEnd w:id="394"/>
    </w:p>
    <w:p w:rsidR="00775AD6" w:rsidRDefault="007654BA">
      <w:pPr>
        <w:rPr>
          <w:rFonts w:ascii="Tahoma" w:eastAsia="Tahoma" w:hAnsi="Tahoma" w:cs="Tahoma"/>
          <w:sz w:val="20"/>
          <w:szCs w:val="20"/>
        </w:rPr>
      </w:pPr>
      <w:r>
        <w:rPr>
          <w:rFonts w:ascii="Tahoma" w:hAnsi="Tahoma"/>
          <w:b/>
          <w:bCs/>
          <w:sz w:val="20"/>
          <w:szCs w:val="20"/>
        </w:rPr>
        <w:t>7.3.1.8.5) Raffreddamento del Gruppo Frigorifero</w:t>
      </w:r>
    </w:p>
    <w:p w:rsidR="00775AD6" w:rsidRDefault="00775AD6">
      <w:pPr>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 xml:space="preserve">Qualunque sia il tipo del gruppo frigorifero </w:t>
      </w:r>
      <w:r>
        <w:rPr>
          <w:rFonts w:ascii="Tahoma" w:hAnsi="Tahoma"/>
          <w:sz w:val="20"/>
          <w:szCs w:val="20"/>
        </w:rPr>
        <w:t xml:space="preserve">è </w:t>
      </w:r>
      <w:r>
        <w:rPr>
          <w:rFonts w:ascii="Tahoma" w:hAnsi="Tahoma"/>
          <w:sz w:val="20"/>
          <w:szCs w:val="20"/>
        </w:rPr>
        <w:t>indispensabile l'impiego di un fluido per il r</w:t>
      </w:r>
      <w:r>
        <w:rPr>
          <w:rFonts w:ascii="Tahoma" w:hAnsi="Tahoma"/>
          <w:sz w:val="20"/>
          <w:szCs w:val="20"/>
        </w:rPr>
        <w:t>affreddamento del "condensatore" nei gruppi azionati meccanicamente, del "condensatore" e "dell'assorbitore" nei gruppi di assorbimento.</w:t>
      </w:r>
    </w:p>
    <w:p w:rsidR="00775AD6" w:rsidRDefault="007654BA">
      <w:pPr>
        <w:ind w:right="1" w:firstLine="283"/>
        <w:jc w:val="both"/>
        <w:rPr>
          <w:rFonts w:ascii="Tahoma" w:eastAsia="Tahoma" w:hAnsi="Tahoma" w:cs="Tahoma"/>
          <w:sz w:val="20"/>
          <w:szCs w:val="20"/>
        </w:rPr>
      </w:pPr>
      <w:r>
        <w:rPr>
          <w:rFonts w:ascii="Tahoma" w:hAnsi="Tahoma"/>
          <w:sz w:val="20"/>
          <w:szCs w:val="20"/>
        </w:rPr>
        <w:t xml:space="preserve">Si deve impiegare a tale scopo acqua fredda, proveniente dall'acquedotto, od altre fonti, oppure acqua raffreddata per </w:t>
      </w:r>
      <w:r>
        <w:rPr>
          <w:rFonts w:ascii="Tahoma" w:hAnsi="Tahoma"/>
          <w:sz w:val="20"/>
          <w:szCs w:val="20"/>
        </w:rPr>
        <w:t>evaporazione nelle cosiddette "torri di raffreddamento".</w:t>
      </w:r>
    </w:p>
    <w:p w:rsidR="00775AD6" w:rsidRDefault="007654BA">
      <w:pPr>
        <w:ind w:right="1" w:firstLine="283"/>
        <w:jc w:val="both"/>
        <w:rPr>
          <w:rFonts w:ascii="Tahoma" w:eastAsia="Tahoma" w:hAnsi="Tahoma" w:cs="Tahoma"/>
          <w:sz w:val="20"/>
          <w:szCs w:val="20"/>
        </w:rPr>
      </w:pPr>
      <w:r>
        <w:rPr>
          <w:rFonts w:ascii="Tahoma" w:hAnsi="Tahoma"/>
          <w:sz w:val="20"/>
          <w:szCs w:val="20"/>
        </w:rPr>
        <w:t>Nel caso di gruppi frigoriferi azionati meccanicamente il raffreddamento per evaporazione pu</w:t>
      </w:r>
      <w:r>
        <w:rPr>
          <w:rFonts w:ascii="Tahoma" w:hAnsi="Tahoma"/>
          <w:sz w:val="20"/>
          <w:szCs w:val="20"/>
        </w:rPr>
        <w:t xml:space="preserve">ò </w:t>
      </w:r>
      <w:r>
        <w:rPr>
          <w:rFonts w:ascii="Tahoma" w:hAnsi="Tahoma"/>
          <w:sz w:val="20"/>
          <w:szCs w:val="20"/>
        </w:rPr>
        <w:t>avvenire all'interno dello stesso condensatore (condensatore evaporativo). Occorre in ogni caso assicurar</w:t>
      </w:r>
      <w:r>
        <w:rPr>
          <w:rFonts w:ascii="Tahoma" w:hAnsi="Tahoma"/>
          <w:sz w:val="20"/>
          <w:szCs w:val="20"/>
        </w:rPr>
        <w:t>si della portata disponibile e, se si tratta di acqua prelevata dall'acquedotto o da altre sorgenti, occorre poter contare su temperature determinate.</w:t>
      </w:r>
    </w:p>
    <w:p w:rsidR="00775AD6" w:rsidRDefault="007654BA">
      <w:pPr>
        <w:ind w:right="1" w:firstLine="283"/>
        <w:jc w:val="both"/>
        <w:rPr>
          <w:rFonts w:ascii="Tahoma" w:eastAsia="Tahoma" w:hAnsi="Tahoma" w:cs="Tahoma"/>
          <w:sz w:val="20"/>
          <w:szCs w:val="20"/>
        </w:rPr>
      </w:pPr>
      <w:r>
        <w:rPr>
          <w:rFonts w:ascii="Tahoma" w:hAnsi="Tahoma"/>
          <w:sz w:val="20"/>
          <w:szCs w:val="20"/>
        </w:rPr>
        <w:t>L'acqua proveniente da fonti esterne quali sorgenti, fiumi, laghi, mare, deve essere assoggettata ad accu</w:t>
      </w:r>
      <w:r>
        <w:rPr>
          <w:rFonts w:ascii="Tahoma" w:hAnsi="Tahoma"/>
          <w:sz w:val="20"/>
          <w:szCs w:val="20"/>
        </w:rPr>
        <w:t>rata filtrazione e ad eventuali trattamenti onde evitare fenomeni di corrosione, incrostazioni e intasamenti.</w:t>
      </w:r>
    </w:p>
    <w:p w:rsidR="00775AD6" w:rsidRDefault="007654BA">
      <w:pPr>
        <w:ind w:right="1" w:firstLine="283"/>
        <w:jc w:val="both"/>
        <w:rPr>
          <w:rFonts w:ascii="Tahoma" w:eastAsia="Tahoma" w:hAnsi="Tahoma" w:cs="Tahoma"/>
          <w:sz w:val="20"/>
          <w:szCs w:val="20"/>
        </w:rPr>
      </w:pPr>
      <w:r>
        <w:rPr>
          <w:rFonts w:ascii="Tahoma" w:hAnsi="Tahoma"/>
          <w:sz w:val="20"/>
          <w:szCs w:val="20"/>
        </w:rPr>
        <w:t>E' necessario in ogni caso:</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prevedere un adeguato spurgo dell'acqua in circolazione onde evitare eccessiva concentrazione di sali disciolti;</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p</w:t>
      </w:r>
      <w:r>
        <w:rPr>
          <w:rFonts w:ascii="Tahoma" w:hAnsi="Tahoma"/>
          <w:sz w:val="20"/>
          <w:szCs w:val="20"/>
        </w:rPr>
        <w:t>revedere la protezione invernale dal gelo delle torri (vuotamento del bacino o riscaldamento dell'acqua in esso contenuta).</w:t>
      </w:r>
    </w:p>
    <w:p w:rsidR="00775AD6" w:rsidRDefault="007654BA">
      <w:pPr>
        <w:ind w:right="1" w:firstLine="283"/>
        <w:jc w:val="both"/>
        <w:rPr>
          <w:rFonts w:ascii="Tahoma" w:eastAsia="Tahoma" w:hAnsi="Tahoma" w:cs="Tahoma"/>
          <w:sz w:val="20"/>
          <w:szCs w:val="20"/>
        </w:rPr>
      </w:pPr>
      <w:r>
        <w:rPr>
          <w:rFonts w:ascii="Tahoma" w:hAnsi="Tahoma"/>
          <w:sz w:val="20"/>
          <w:szCs w:val="20"/>
        </w:rPr>
        <w:t>Il raffreddamento del condensatore pu</w:t>
      </w:r>
      <w:r>
        <w:rPr>
          <w:rFonts w:ascii="Tahoma" w:hAnsi="Tahoma"/>
          <w:sz w:val="20"/>
          <w:szCs w:val="20"/>
        </w:rPr>
        <w:t xml:space="preserve">ò </w:t>
      </w:r>
      <w:r>
        <w:rPr>
          <w:rFonts w:ascii="Tahoma" w:hAnsi="Tahoma"/>
          <w:sz w:val="20"/>
          <w:szCs w:val="20"/>
        </w:rPr>
        <w:t>essere attuato mediante circolazione di aria esterna (condensatore ad aria), nel qual caso oc</w:t>
      </w:r>
      <w:r>
        <w:rPr>
          <w:rFonts w:ascii="Tahoma" w:hAnsi="Tahoma"/>
          <w:sz w:val="20"/>
          <w:szCs w:val="20"/>
        </w:rPr>
        <w:t>corre assicurarsi che l'aria esterna possa affluire nella misura necessaria e che l'aria espulsa possa defluire senza mescolarsi con la prima e senza arrecare danni in conseguenza del notevole contenuto di vapore acqueo.</w:t>
      </w:r>
    </w:p>
    <w:p w:rsidR="00775AD6" w:rsidRDefault="00775AD6">
      <w:pPr>
        <w:ind w:right="1" w:firstLine="283"/>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Deve avvenire l'arresto automatico</w:t>
      </w:r>
      <w:r>
        <w:rPr>
          <w:rFonts w:ascii="Tahoma" w:hAnsi="Tahoma"/>
          <w:sz w:val="20"/>
          <w:szCs w:val="20"/>
        </w:rPr>
        <w:t xml:space="preserve"> del gruppo frigorifero ogni qualvolta venisse meno la circolazione del fluido raffreddante.</w:t>
      </w:r>
    </w:p>
    <w:p w:rsidR="00775AD6" w:rsidRDefault="00775AD6">
      <w:pPr>
        <w:ind w:right="1" w:firstLine="283"/>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395" w:name="bookmark272"/>
      <w:bookmarkEnd w:id="395"/>
    </w:p>
    <w:p w:rsidR="00775AD6" w:rsidRDefault="007654BA">
      <w:pPr>
        <w:rPr>
          <w:rFonts w:ascii="Tahoma" w:eastAsia="Tahoma" w:hAnsi="Tahoma" w:cs="Tahoma"/>
          <w:sz w:val="20"/>
          <w:szCs w:val="20"/>
        </w:rPr>
      </w:pPr>
      <w:r>
        <w:rPr>
          <w:rFonts w:ascii="Tahoma" w:hAnsi="Tahoma"/>
          <w:b/>
          <w:bCs/>
          <w:sz w:val="20"/>
          <w:szCs w:val="20"/>
        </w:rPr>
        <w:t>7.3.1.8.6) Circolazione dei Fluidi</w:t>
      </w:r>
    </w:p>
    <w:p w:rsidR="00775AD6" w:rsidRDefault="00775AD6">
      <w:pPr>
        <w:rPr>
          <w:rFonts w:ascii="Tahoma" w:eastAsia="Tahoma" w:hAnsi="Tahoma" w:cs="Tahoma"/>
          <w:sz w:val="20"/>
          <w:szCs w:val="20"/>
        </w:rPr>
      </w:pPr>
    </w:p>
    <w:p w:rsidR="00775AD6" w:rsidRDefault="007654BA">
      <w:pPr>
        <w:ind w:left="283" w:right="1" w:hanging="283"/>
        <w:jc w:val="both"/>
        <w:rPr>
          <w:rFonts w:ascii="Tahoma" w:eastAsia="Tahoma" w:hAnsi="Tahoma" w:cs="Tahoma"/>
          <w:sz w:val="20"/>
          <w:szCs w:val="20"/>
        </w:rPr>
      </w:pPr>
      <w:r>
        <w:rPr>
          <w:rFonts w:ascii="Tahoma" w:hAnsi="Tahoma"/>
          <w:sz w:val="20"/>
          <w:szCs w:val="20"/>
        </w:rPr>
        <w:t>1</w:t>
      </w:r>
      <w:r>
        <w:rPr>
          <w:rFonts w:ascii="Tahoma" w:hAnsi="Tahoma"/>
          <w:sz w:val="20"/>
          <w:szCs w:val="20"/>
        </w:rPr>
        <w:tab/>
        <w:t>Pompe di circolazione.</w:t>
      </w:r>
    </w:p>
    <w:p w:rsidR="00775AD6" w:rsidRDefault="00775AD6">
      <w:pPr>
        <w:ind w:left="283" w:right="1" w:hanging="283"/>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 xml:space="preserve">L'acqua di raffreddamento, nei gruppi frigoriferi raffreddati ad acqua, deve circolare in quanto </w:t>
      </w:r>
      <w:r>
        <w:rPr>
          <w:rFonts w:ascii="Tahoma" w:hAnsi="Tahoma"/>
          <w:sz w:val="20"/>
          <w:szCs w:val="20"/>
        </w:rPr>
        <w:t>condotta sotto pressione oppure per opera di pompe; sempre per opera di pompe nel caso di condensatori evaporativi e torri di raffreddamento.</w:t>
      </w:r>
    </w:p>
    <w:p w:rsidR="00775AD6" w:rsidRDefault="007654BA">
      <w:pPr>
        <w:ind w:right="1" w:firstLine="283"/>
        <w:jc w:val="both"/>
        <w:rPr>
          <w:rFonts w:ascii="Tahoma" w:eastAsia="Tahoma" w:hAnsi="Tahoma" w:cs="Tahoma"/>
          <w:sz w:val="20"/>
          <w:szCs w:val="20"/>
        </w:rPr>
      </w:pPr>
      <w:r>
        <w:rPr>
          <w:rFonts w:ascii="Tahoma" w:hAnsi="Tahoma"/>
          <w:sz w:val="20"/>
          <w:szCs w:val="20"/>
        </w:rPr>
        <w:t>L'acqua refrigerata deve circolare unicamente per opera di pompe. Tenendo conto della temperatura dell'acqua, dell</w:t>
      </w:r>
      <w:r>
        <w:rPr>
          <w:rFonts w:ascii="Tahoma" w:hAnsi="Tahoma"/>
          <w:sz w:val="20"/>
          <w:szCs w:val="20"/>
        </w:rPr>
        <w:t xml:space="preserve">a caduta di temperatura (circa 5 </w:t>
      </w:r>
      <w:r>
        <w:rPr>
          <w:rFonts w:ascii="Tahoma" w:hAnsi="Tahoma"/>
          <w:sz w:val="20"/>
          <w:szCs w:val="20"/>
        </w:rPr>
        <w:t>°</w:t>
      </w:r>
      <w:r>
        <w:rPr>
          <w:rFonts w:ascii="Tahoma" w:hAnsi="Tahoma"/>
          <w:sz w:val="20"/>
          <w:szCs w:val="20"/>
        </w:rPr>
        <w:t xml:space="preserve">C) e dell'attraversamento, rispettivamente, del condensatore e dell'evaporatore, la potenza assorbita dovrebbe essere contenuta in 1/150 della potenza frigorifera resa per le pompe di raffreddamento ed in 1/100 per le </w:t>
      </w:r>
      <w:r>
        <w:rPr>
          <w:rFonts w:ascii="Tahoma" w:hAnsi="Tahoma"/>
          <w:sz w:val="20"/>
          <w:szCs w:val="20"/>
        </w:rPr>
        <w:t>pompe dell'acqua refrigerata.</w:t>
      </w:r>
    </w:p>
    <w:p w:rsidR="00775AD6" w:rsidRDefault="007654BA">
      <w:pPr>
        <w:ind w:right="1" w:firstLine="283"/>
        <w:jc w:val="both"/>
        <w:rPr>
          <w:rFonts w:ascii="Tahoma" w:eastAsia="Tahoma" w:hAnsi="Tahoma" w:cs="Tahoma"/>
          <w:sz w:val="20"/>
          <w:szCs w:val="20"/>
        </w:rPr>
      </w:pPr>
      <w:r>
        <w:rPr>
          <w:rFonts w:ascii="Tahoma" w:hAnsi="Tahoma"/>
          <w:sz w:val="20"/>
          <w:szCs w:val="20"/>
        </w:rPr>
        <w:t>Per quanto concerne caratteristiche ed accessori delle pompe si rimanda all'articolo "Impianto di Riscaldamento", al punto relativo alla Circolazione del Fluido Termovettore.</w:t>
      </w:r>
    </w:p>
    <w:p w:rsidR="00775AD6" w:rsidRDefault="007654BA">
      <w:pPr>
        <w:ind w:right="1" w:firstLine="283"/>
        <w:jc w:val="both"/>
        <w:rPr>
          <w:rFonts w:ascii="Tahoma" w:eastAsia="Tahoma" w:hAnsi="Tahoma" w:cs="Tahoma"/>
          <w:sz w:val="20"/>
          <w:szCs w:val="20"/>
        </w:rPr>
      </w:pPr>
      <w:r>
        <w:rPr>
          <w:rFonts w:ascii="Tahoma" w:hAnsi="Tahoma"/>
          <w:sz w:val="20"/>
          <w:szCs w:val="20"/>
        </w:rPr>
        <w:t>Per quanto concerne le pompe impiegate per il refri</w:t>
      </w:r>
      <w:r>
        <w:rPr>
          <w:rFonts w:ascii="Tahoma" w:hAnsi="Tahoma"/>
          <w:sz w:val="20"/>
          <w:szCs w:val="20"/>
        </w:rPr>
        <w:t>gerante e per la soluzione, nei gruppi ad assorbimento, si devono usare pompe ermetiche speciali che fanno parte integrante del gruppo.</w:t>
      </w:r>
    </w:p>
    <w:p w:rsidR="00775AD6" w:rsidRDefault="00775AD6">
      <w:pPr>
        <w:ind w:right="1" w:firstLine="283"/>
        <w:jc w:val="both"/>
        <w:rPr>
          <w:rFonts w:ascii="Tahoma" w:eastAsia="Tahoma" w:hAnsi="Tahoma" w:cs="Tahoma"/>
          <w:sz w:val="20"/>
          <w:szCs w:val="20"/>
        </w:rPr>
      </w:pPr>
    </w:p>
    <w:p w:rsidR="00775AD6" w:rsidRDefault="007654BA">
      <w:pPr>
        <w:ind w:left="283" w:right="1" w:hanging="283"/>
        <w:jc w:val="both"/>
        <w:rPr>
          <w:rFonts w:ascii="Tahoma" w:eastAsia="Tahoma" w:hAnsi="Tahoma" w:cs="Tahoma"/>
          <w:sz w:val="20"/>
          <w:szCs w:val="20"/>
        </w:rPr>
      </w:pPr>
      <w:r>
        <w:rPr>
          <w:rFonts w:ascii="Tahoma" w:hAnsi="Tahoma"/>
          <w:sz w:val="20"/>
          <w:szCs w:val="20"/>
        </w:rPr>
        <w:t>2)</w:t>
      </w:r>
      <w:r>
        <w:rPr>
          <w:rFonts w:ascii="Tahoma" w:hAnsi="Tahoma"/>
          <w:sz w:val="20"/>
          <w:szCs w:val="20"/>
        </w:rPr>
        <w:tab/>
        <w:t>Ventilatori.</w:t>
      </w:r>
    </w:p>
    <w:p w:rsidR="00775AD6" w:rsidRDefault="00775AD6">
      <w:pPr>
        <w:ind w:left="283" w:right="1" w:hanging="283"/>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Negli impianti di climatizzazione a tutt'aria i ventilatori impiegati per la distribuzione, per la rip</w:t>
      </w:r>
      <w:r>
        <w:rPr>
          <w:rFonts w:ascii="Tahoma" w:hAnsi="Tahoma"/>
          <w:sz w:val="20"/>
          <w:szCs w:val="20"/>
        </w:rPr>
        <w:t>resa e per la espulsione dell'aria e negli impianti con apparecchi locali a ventilazione (ventilconvettori) dove ogni apparecchio dispone di un proprio ventilatore, oltre al ventilatore centrale nel caso in cui sia prevista l'immissione di aria primaria tr</w:t>
      </w:r>
      <w:r>
        <w:rPr>
          <w:rFonts w:ascii="Tahoma" w:hAnsi="Tahoma"/>
          <w:sz w:val="20"/>
          <w:szCs w:val="20"/>
        </w:rPr>
        <w:t>attata devono essere utilizzati ventilatori rispondenti alle norme tecniche secondo quanto riportato nell'articolo "Impianto di Riscaldamento", al punto relativo alla Circolazione del Fluido Termovettore.</w:t>
      </w:r>
    </w:p>
    <w:p w:rsidR="00775AD6" w:rsidRDefault="007654BA">
      <w:pPr>
        <w:ind w:right="1" w:firstLine="283"/>
        <w:jc w:val="both"/>
        <w:rPr>
          <w:rFonts w:ascii="Tahoma" w:eastAsia="Tahoma" w:hAnsi="Tahoma" w:cs="Tahoma"/>
          <w:sz w:val="20"/>
          <w:szCs w:val="20"/>
        </w:rPr>
      </w:pPr>
      <w:r>
        <w:rPr>
          <w:rFonts w:ascii="Tahoma" w:hAnsi="Tahoma"/>
          <w:sz w:val="20"/>
          <w:szCs w:val="20"/>
        </w:rPr>
        <w:t>Negli impianti ad induzione il ventilatore centrale</w:t>
      </w:r>
      <w:r>
        <w:rPr>
          <w:rFonts w:ascii="Tahoma" w:hAnsi="Tahoma"/>
          <w:sz w:val="20"/>
          <w:szCs w:val="20"/>
        </w:rPr>
        <w:t xml:space="preserve"> deve inoltre fornire aria a pressione sufficientemente elevata per vincere la resistenza nei condotti, percorsi ad alta velocit</w:t>
      </w:r>
      <w:r>
        <w:rPr>
          <w:rFonts w:ascii="Tahoma" w:hAnsi="Tahoma"/>
          <w:sz w:val="20"/>
          <w:szCs w:val="20"/>
        </w:rPr>
        <w:t>à</w:t>
      </w:r>
      <w:r>
        <w:rPr>
          <w:rFonts w:ascii="Tahoma" w:hAnsi="Tahoma"/>
          <w:sz w:val="20"/>
          <w:szCs w:val="20"/>
        </w:rPr>
        <w:t>, e per determinare l'effetto induttivo uscendo dagli appositi eiettori.</w:t>
      </w:r>
    </w:p>
    <w:p w:rsidR="00775AD6" w:rsidRDefault="007654BA">
      <w:pPr>
        <w:ind w:right="1" w:firstLine="283"/>
        <w:jc w:val="both"/>
        <w:rPr>
          <w:rFonts w:ascii="Tahoma" w:eastAsia="Tahoma" w:hAnsi="Tahoma" w:cs="Tahoma"/>
          <w:sz w:val="20"/>
          <w:szCs w:val="20"/>
        </w:rPr>
      </w:pPr>
      <w:r>
        <w:rPr>
          <w:rFonts w:ascii="Tahoma" w:hAnsi="Tahoma"/>
          <w:sz w:val="20"/>
          <w:szCs w:val="20"/>
        </w:rPr>
        <w:t>La potenza assorbita varia ovviamente secondo la porta</w:t>
      </w:r>
      <w:r>
        <w:rPr>
          <w:rFonts w:ascii="Tahoma" w:hAnsi="Tahoma"/>
          <w:sz w:val="20"/>
          <w:szCs w:val="20"/>
        </w:rPr>
        <w:t>ta e prevalenza necessarie; in impianti a tutt'aria la potenza assorbita dovrebbe essere contenuta in un valore dell'ordine di 1/50 della potenza frigorifera.</w:t>
      </w:r>
    </w:p>
    <w:p w:rsidR="00775AD6" w:rsidRDefault="00775AD6">
      <w:pPr>
        <w:ind w:right="1" w:firstLine="283"/>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396" w:name="bookmark273"/>
      <w:bookmarkEnd w:id="396"/>
    </w:p>
    <w:p w:rsidR="00775AD6" w:rsidRDefault="007654BA">
      <w:pPr>
        <w:rPr>
          <w:rFonts w:ascii="Tahoma" w:eastAsia="Tahoma" w:hAnsi="Tahoma" w:cs="Tahoma"/>
          <w:sz w:val="20"/>
          <w:szCs w:val="20"/>
        </w:rPr>
      </w:pPr>
      <w:r>
        <w:rPr>
          <w:rFonts w:ascii="Tahoma" w:hAnsi="Tahoma"/>
          <w:b/>
          <w:bCs/>
          <w:sz w:val="20"/>
          <w:szCs w:val="20"/>
        </w:rPr>
        <w:t>7.3.1.8.7) Distribuzione dei Fluidi Termovettori</w:t>
      </w:r>
    </w:p>
    <w:p w:rsidR="00775AD6" w:rsidRDefault="00775AD6">
      <w:pPr>
        <w:rPr>
          <w:rFonts w:ascii="Tahoma" w:eastAsia="Tahoma" w:hAnsi="Tahoma" w:cs="Tahoma"/>
          <w:sz w:val="20"/>
          <w:szCs w:val="20"/>
        </w:rPr>
      </w:pPr>
    </w:p>
    <w:p w:rsidR="00775AD6" w:rsidRDefault="007654BA">
      <w:pPr>
        <w:ind w:left="283" w:right="1" w:hanging="283"/>
        <w:jc w:val="both"/>
        <w:rPr>
          <w:rFonts w:ascii="Tahoma" w:eastAsia="Tahoma" w:hAnsi="Tahoma" w:cs="Tahoma"/>
          <w:sz w:val="20"/>
          <w:szCs w:val="20"/>
        </w:rPr>
      </w:pPr>
      <w:r>
        <w:rPr>
          <w:rFonts w:ascii="Tahoma" w:hAnsi="Tahoma"/>
          <w:sz w:val="20"/>
          <w:szCs w:val="20"/>
        </w:rPr>
        <w:t>1</w:t>
      </w:r>
      <w:r>
        <w:rPr>
          <w:rFonts w:ascii="Tahoma" w:hAnsi="Tahoma"/>
          <w:sz w:val="20"/>
          <w:szCs w:val="20"/>
        </w:rPr>
        <w:tab/>
        <w:t>Tubazioni</w:t>
      </w:r>
    </w:p>
    <w:p w:rsidR="00775AD6" w:rsidRDefault="007654BA">
      <w:pPr>
        <w:ind w:right="1" w:firstLine="283"/>
        <w:jc w:val="both"/>
        <w:rPr>
          <w:rFonts w:ascii="Tahoma" w:eastAsia="Tahoma" w:hAnsi="Tahoma" w:cs="Tahoma"/>
          <w:sz w:val="20"/>
          <w:szCs w:val="20"/>
        </w:rPr>
      </w:pPr>
      <w:r>
        <w:rPr>
          <w:rFonts w:ascii="Tahoma" w:hAnsi="Tahoma"/>
          <w:sz w:val="20"/>
          <w:szCs w:val="20"/>
        </w:rPr>
        <w:t>Per quanto concerne il riscaldame</w:t>
      </w:r>
      <w:r>
        <w:rPr>
          <w:rFonts w:ascii="Tahoma" w:hAnsi="Tahoma"/>
          <w:sz w:val="20"/>
          <w:szCs w:val="20"/>
        </w:rPr>
        <w:t>nto si rimanda all'articolo "Impianto di Riscaldamento", punto relativo alla Distribuzione del Fluido Termovettore. Per quanto concerne la climatizzazione estiva la rete di tubazioni comprende:</w:t>
      </w:r>
    </w:p>
    <w:p w:rsidR="00775AD6" w:rsidRDefault="007654BA">
      <w:pPr>
        <w:ind w:left="566" w:right="1" w:hanging="283"/>
        <w:jc w:val="both"/>
        <w:rPr>
          <w:rFonts w:ascii="Tahoma" w:eastAsia="Tahoma" w:hAnsi="Tahoma" w:cs="Tahoma"/>
          <w:sz w:val="20"/>
          <w:szCs w:val="20"/>
        </w:rPr>
      </w:pPr>
      <w:r>
        <w:rPr>
          <w:rFonts w:ascii="Tahoma" w:hAnsi="Tahoma"/>
          <w:sz w:val="20"/>
          <w:szCs w:val="20"/>
        </w:rPr>
        <w:t>a)</w:t>
      </w:r>
      <w:r>
        <w:rPr>
          <w:rFonts w:ascii="Tahoma" w:hAnsi="Tahoma"/>
          <w:sz w:val="20"/>
          <w:szCs w:val="20"/>
        </w:rPr>
        <w:tab/>
        <w:t>le tubazioni della centrale frigorifica;</w:t>
      </w:r>
    </w:p>
    <w:p w:rsidR="00775AD6" w:rsidRDefault="007654BA">
      <w:pPr>
        <w:ind w:left="566" w:right="1" w:hanging="283"/>
        <w:jc w:val="both"/>
        <w:rPr>
          <w:rFonts w:ascii="Tahoma" w:eastAsia="Tahoma" w:hAnsi="Tahoma" w:cs="Tahoma"/>
          <w:sz w:val="20"/>
          <w:szCs w:val="20"/>
        </w:rPr>
      </w:pPr>
      <w:r>
        <w:rPr>
          <w:rFonts w:ascii="Tahoma" w:hAnsi="Tahoma"/>
          <w:sz w:val="20"/>
          <w:szCs w:val="20"/>
        </w:rPr>
        <w:t>b)</w:t>
      </w:r>
      <w:r>
        <w:rPr>
          <w:rFonts w:ascii="Tahoma" w:hAnsi="Tahoma"/>
          <w:sz w:val="20"/>
          <w:szCs w:val="20"/>
        </w:rPr>
        <w:tab/>
        <w:t>la rete dell'ac</w:t>
      </w:r>
      <w:r>
        <w:rPr>
          <w:rFonts w:ascii="Tahoma" w:hAnsi="Tahoma"/>
          <w:sz w:val="20"/>
          <w:szCs w:val="20"/>
        </w:rPr>
        <w:t>qua di raffreddamento nel caso in cui il gruppo frigorifero sia raffreddato ad acqua;</w:t>
      </w:r>
    </w:p>
    <w:p w:rsidR="00775AD6" w:rsidRDefault="007654BA">
      <w:pPr>
        <w:ind w:left="566" w:right="1" w:hanging="283"/>
        <w:jc w:val="both"/>
        <w:rPr>
          <w:rFonts w:ascii="Tahoma" w:eastAsia="Tahoma" w:hAnsi="Tahoma" w:cs="Tahoma"/>
          <w:sz w:val="20"/>
          <w:szCs w:val="20"/>
        </w:rPr>
      </w:pPr>
      <w:r>
        <w:rPr>
          <w:rFonts w:ascii="Tahoma" w:hAnsi="Tahoma"/>
          <w:sz w:val="20"/>
          <w:szCs w:val="20"/>
        </w:rPr>
        <w:t>c)</w:t>
      </w:r>
      <w:r>
        <w:rPr>
          <w:rFonts w:ascii="Tahoma" w:hAnsi="Tahoma"/>
          <w:sz w:val="20"/>
          <w:szCs w:val="20"/>
        </w:rPr>
        <w:tab/>
        <w:t>le tubazioni di allacciamento alle batterie dei gruppi condizionatori; e, nel caso di apparecchi locali;</w:t>
      </w:r>
    </w:p>
    <w:p w:rsidR="00775AD6" w:rsidRDefault="007654BA">
      <w:pPr>
        <w:ind w:left="566" w:right="1" w:hanging="283"/>
        <w:jc w:val="both"/>
        <w:rPr>
          <w:rFonts w:ascii="Tahoma" w:eastAsia="Tahoma" w:hAnsi="Tahoma" w:cs="Tahoma"/>
          <w:sz w:val="20"/>
          <w:szCs w:val="20"/>
        </w:rPr>
      </w:pPr>
      <w:r>
        <w:rPr>
          <w:rFonts w:ascii="Tahoma" w:hAnsi="Tahoma"/>
          <w:sz w:val="20"/>
          <w:szCs w:val="20"/>
        </w:rPr>
        <w:t>d)</w:t>
      </w:r>
      <w:r>
        <w:rPr>
          <w:rFonts w:ascii="Tahoma" w:hAnsi="Tahoma"/>
          <w:sz w:val="20"/>
          <w:szCs w:val="20"/>
        </w:rPr>
        <w:tab/>
        <w:t>la rete di distribuzione dell'acqua refrigerata, che compre</w:t>
      </w:r>
      <w:r>
        <w:rPr>
          <w:rFonts w:ascii="Tahoma" w:hAnsi="Tahoma"/>
          <w:sz w:val="20"/>
          <w:szCs w:val="20"/>
        </w:rPr>
        <w:t>nde:</w:t>
      </w:r>
    </w:p>
    <w:p w:rsidR="00775AD6" w:rsidRDefault="007654BA">
      <w:pPr>
        <w:ind w:left="708"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la rete orizzontale principale;</w:t>
      </w:r>
    </w:p>
    <w:p w:rsidR="00775AD6" w:rsidRDefault="007654BA">
      <w:pPr>
        <w:ind w:left="708"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le colonne montanti;</w:t>
      </w:r>
    </w:p>
    <w:p w:rsidR="00775AD6" w:rsidRDefault="007654BA">
      <w:pPr>
        <w:ind w:left="708"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eventuali reti orizzontali;</w:t>
      </w:r>
    </w:p>
    <w:p w:rsidR="00775AD6" w:rsidRDefault="007654BA">
      <w:pPr>
        <w:ind w:left="708"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gli allacciamenti ai singoli apparecchi locali;</w:t>
      </w:r>
    </w:p>
    <w:p w:rsidR="00775AD6" w:rsidRDefault="007654BA">
      <w:pPr>
        <w:ind w:left="566" w:right="1" w:hanging="283"/>
        <w:jc w:val="both"/>
        <w:rPr>
          <w:rFonts w:ascii="Tahoma" w:eastAsia="Tahoma" w:hAnsi="Tahoma" w:cs="Tahoma"/>
          <w:sz w:val="20"/>
          <w:szCs w:val="20"/>
        </w:rPr>
      </w:pPr>
      <w:r>
        <w:rPr>
          <w:rFonts w:ascii="Tahoma" w:hAnsi="Tahoma"/>
          <w:sz w:val="20"/>
          <w:szCs w:val="20"/>
        </w:rPr>
        <w:t>e)</w:t>
      </w:r>
      <w:r>
        <w:rPr>
          <w:rFonts w:ascii="Tahoma" w:hAnsi="Tahoma"/>
          <w:sz w:val="20"/>
          <w:szCs w:val="20"/>
        </w:rPr>
        <w:tab/>
        <w:t>la rete di scarico di eventuali condensazioni;</w:t>
      </w:r>
    </w:p>
    <w:p w:rsidR="00775AD6" w:rsidRDefault="007654BA">
      <w:pPr>
        <w:ind w:left="566" w:right="1" w:hanging="283"/>
        <w:jc w:val="both"/>
        <w:rPr>
          <w:rFonts w:ascii="Tahoma" w:eastAsia="Tahoma" w:hAnsi="Tahoma" w:cs="Tahoma"/>
          <w:sz w:val="20"/>
          <w:szCs w:val="20"/>
        </w:rPr>
      </w:pPr>
      <w:r>
        <w:rPr>
          <w:rFonts w:ascii="Tahoma" w:hAnsi="Tahoma"/>
          <w:sz w:val="20"/>
          <w:szCs w:val="20"/>
        </w:rPr>
        <w:t>f)</w:t>
      </w:r>
      <w:r>
        <w:rPr>
          <w:rFonts w:ascii="Tahoma" w:hAnsi="Tahoma"/>
          <w:sz w:val="20"/>
          <w:szCs w:val="20"/>
        </w:rPr>
        <w:tab/>
        <w:t>la rete di sfogo dell'aria.</w:t>
      </w:r>
    </w:p>
    <w:p w:rsidR="00775AD6" w:rsidRDefault="007654BA">
      <w:pPr>
        <w:ind w:right="1" w:firstLine="283"/>
        <w:jc w:val="both"/>
        <w:rPr>
          <w:rFonts w:ascii="Tahoma" w:eastAsia="Tahoma" w:hAnsi="Tahoma" w:cs="Tahoma"/>
          <w:sz w:val="20"/>
          <w:szCs w:val="20"/>
        </w:rPr>
      </w:pPr>
      <w:r>
        <w:rPr>
          <w:rFonts w:ascii="Tahoma" w:hAnsi="Tahoma"/>
          <w:sz w:val="20"/>
          <w:szCs w:val="20"/>
        </w:rPr>
        <w:t xml:space="preserve">Di regola la temperatura dell'acqua refrigerata che alimenta le batterie raffreddanti dei gruppi condizionatori </w:t>
      </w:r>
      <w:r>
        <w:rPr>
          <w:rFonts w:ascii="Tahoma" w:hAnsi="Tahoma"/>
          <w:sz w:val="20"/>
          <w:szCs w:val="20"/>
        </w:rPr>
        <w:t xml:space="preserve">è </w:t>
      </w:r>
      <w:r>
        <w:rPr>
          <w:rFonts w:ascii="Tahoma" w:hAnsi="Tahoma"/>
          <w:sz w:val="20"/>
          <w:szCs w:val="20"/>
        </w:rPr>
        <w:t>pi</w:t>
      </w:r>
      <w:r>
        <w:rPr>
          <w:rFonts w:ascii="Tahoma" w:hAnsi="Tahoma"/>
          <w:sz w:val="20"/>
          <w:szCs w:val="20"/>
        </w:rPr>
        <w:t xml:space="preserve">ù </w:t>
      </w:r>
      <w:r>
        <w:rPr>
          <w:rFonts w:ascii="Tahoma" w:hAnsi="Tahoma"/>
          <w:sz w:val="20"/>
          <w:szCs w:val="20"/>
        </w:rPr>
        <w:t>bassa di quella dell'acqua che alimenta gli apparecchi locali, qualora alla deumidificazione dei locali serviti da tali apparecchi si prov</w:t>
      </w:r>
      <w:r>
        <w:rPr>
          <w:rFonts w:ascii="Tahoma" w:hAnsi="Tahoma"/>
          <w:sz w:val="20"/>
          <w:szCs w:val="20"/>
        </w:rPr>
        <w:t>veda con aria primaria; in tal caso vi sono reti separate, a temperatura diversa.</w:t>
      </w:r>
    </w:p>
    <w:p w:rsidR="00775AD6" w:rsidRDefault="007654BA">
      <w:pPr>
        <w:ind w:right="1" w:firstLine="283"/>
        <w:jc w:val="both"/>
        <w:rPr>
          <w:rFonts w:ascii="Tahoma" w:eastAsia="Tahoma" w:hAnsi="Tahoma" w:cs="Tahoma"/>
          <w:sz w:val="20"/>
          <w:szCs w:val="20"/>
        </w:rPr>
      </w:pPr>
      <w:r>
        <w:rPr>
          <w:rFonts w:ascii="Tahoma" w:hAnsi="Tahoma"/>
          <w:sz w:val="20"/>
          <w:szCs w:val="20"/>
        </w:rPr>
        <w:t>Le reti di distribuzione possono essere:</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a 4 tubi (di cui due per il riscaldamento e due per il raffreddamento);</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oppure a due tubi, alimentati, alternativamente, con </w:t>
      </w:r>
      <w:r>
        <w:rPr>
          <w:rFonts w:ascii="Tahoma" w:hAnsi="Tahoma"/>
          <w:sz w:val="20"/>
          <w:szCs w:val="20"/>
        </w:rPr>
        <w:t>acqua calda e con acqua refrigerata, secondo le stagioni.</w:t>
      </w:r>
    </w:p>
    <w:p w:rsidR="00775AD6" w:rsidRDefault="007654BA">
      <w:pPr>
        <w:ind w:right="1" w:firstLine="283"/>
        <w:jc w:val="both"/>
        <w:rPr>
          <w:rFonts w:ascii="Tahoma" w:eastAsia="Tahoma" w:hAnsi="Tahoma" w:cs="Tahoma"/>
          <w:sz w:val="20"/>
          <w:szCs w:val="20"/>
        </w:rPr>
      </w:pPr>
      <w:r>
        <w:rPr>
          <w:rFonts w:ascii="Tahoma" w:hAnsi="Tahoma"/>
          <w:sz w:val="20"/>
          <w:szCs w:val="20"/>
        </w:rPr>
        <w:t>Ferme restando le prescrizioni di cui al punto all'articolo "Impianto di Riscaldamento", punto relativo alla Distribuzione del Fluido Termovettore, le tubazioni di acqua fredda per il raffreddamento</w:t>
      </w:r>
      <w:r>
        <w:rPr>
          <w:rFonts w:ascii="Tahoma" w:hAnsi="Tahoma"/>
          <w:sz w:val="20"/>
          <w:szCs w:val="20"/>
        </w:rPr>
        <w:t xml:space="preserve"> del gruppo frigorifero e le tubazioni di acqua refrigerata debbono essere coibentate affinch</w:t>
      </w:r>
      <w:r>
        <w:rPr>
          <w:rFonts w:ascii="Tahoma" w:hAnsi="Tahoma"/>
          <w:sz w:val="20"/>
          <w:szCs w:val="20"/>
        </w:rPr>
        <w:t xml:space="preserve">é </w:t>
      </w:r>
      <w:r>
        <w:rPr>
          <w:rFonts w:ascii="Tahoma" w:hAnsi="Tahoma"/>
          <w:sz w:val="20"/>
          <w:szCs w:val="20"/>
        </w:rPr>
        <w:t>l'acqua giunga agli apparecchi alla temperatura prevista e non si verifichino fenomeni di condensazione; va inoltre applicata una valida barriera al vapore, senz</w:t>
      </w:r>
      <w:r>
        <w:rPr>
          <w:rFonts w:ascii="Tahoma" w:hAnsi="Tahoma"/>
          <w:sz w:val="20"/>
          <w:szCs w:val="20"/>
        </w:rPr>
        <w:t>a soluzioni di continuit</w:t>
      </w:r>
      <w:r>
        <w:rPr>
          <w:rFonts w:ascii="Tahoma" w:hAnsi="Tahoma"/>
          <w:sz w:val="20"/>
          <w:szCs w:val="20"/>
        </w:rPr>
        <w:t>à</w:t>
      </w:r>
      <w:r>
        <w:rPr>
          <w:rFonts w:ascii="Tahoma" w:hAnsi="Tahoma"/>
          <w:sz w:val="20"/>
          <w:szCs w:val="20"/>
        </w:rPr>
        <w:t>, onde evitare che la condensazione si verifichi sulla superficie dei tubi con conseguenti danneggiamenti ai tubi stessi ed alla coibentazione.</w:t>
      </w:r>
    </w:p>
    <w:p w:rsidR="00775AD6" w:rsidRDefault="007654BA">
      <w:pPr>
        <w:ind w:right="1" w:firstLine="283"/>
        <w:jc w:val="both"/>
        <w:rPr>
          <w:rFonts w:ascii="Tahoma" w:eastAsia="Tahoma" w:hAnsi="Tahoma" w:cs="Tahoma"/>
          <w:sz w:val="20"/>
          <w:szCs w:val="20"/>
        </w:rPr>
      </w:pPr>
      <w:r>
        <w:rPr>
          <w:rFonts w:ascii="Tahoma" w:hAnsi="Tahoma"/>
          <w:sz w:val="20"/>
          <w:szCs w:val="20"/>
        </w:rPr>
        <w:t>Tubazioni particolari sono quelle impiegate per il collegamento alle batterie ad espans</w:t>
      </w:r>
      <w:r>
        <w:rPr>
          <w:rFonts w:ascii="Tahoma" w:hAnsi="Tahoma"/>
          <w:sz w:val="20"/>
          <w:szCs w:val="20"/>
        </w:rPr>
        <w:t>ione diretta in cui circola il fluido frigorigeno liquido, fornite di regola dai produttori degli apparecchi gi</w:t>
      </w:r>
      <w:r>
        <w:rPr>
          <w:rFonts w:ascii="Tahoma" w:hAnsi="Tahoma"/>
          <w:sz w:val="20"/>
          <w:szCs w:val="20"/>
        </w:rPr>
        <w:t xml:space="preserve">à </w:t>
      </w:r>
      <w:r>
        <w:rPr>
          <w:rFonts w:ascii="Tahoma" w:hAnsi="Tahoma"/>
          <w:sz w:val="20"/>
          <w:szCs w:val="20"/>
        </w:rPr>
        <w:t>precaricate, debbono essere: a perfetta tenuta, coibentate e sufficientemente elastiche affinch</w:t>
      </w:r>
      <w:r>
        <w:rPr>
          <w:rFonts w:ascii="Tahoma" w:hAnsi="Tahoma"/>
          <w:sz w:val="20"/>
          <w:szCs w:val="20"/>
        </w:rPr>
        <w:t xml:space="preserve">é </w:t>
      </w:r>
      <w:r>
        <w:rPr>
          <w:rFonts w:ascii="Tahoma" w:hAnsi="Tahoma"/>
          <w:sz w:val="20"/>
          <w:szCs w:val="20"/>
        </w:rPr>
        <w:t>le vibrazioni del gruppo non ne causino la rot</w:t>
      </w:r>
      <w:r>
        <w:rPr>
          <w:rFonts w:ascii="Tahoma" w:hAnsi="Tahoma"/>
          <w:sz w:val="20"/>
          <w:szCs w:val="20"/>
        </w:rPr>
        <w:t>tura.</w:t>
      </w:r>
    </w:p>
    <w:p w:rsidR="00775AD6" w:rsidRDefault="00775AD6">
      <w:pPr>
        <w:ind w:right="1" w:firstLine="283"/>
        <w:jc w:val="both"/>
        <w:rPr>
          <w:rFonts w:ascii="Tahoma" w:eastAsia="Tahoma" w:hAnsi="Tahoma" w:cs="Tahoma"/>
          <w:sz w:val="20"/>
          <w:szCs w:val="20"/>
        </w:rPr>
      </w:pPr>
    </w:p>
    <w:p w:rsidR="00775AD6" w:rsidRDefault="007654BA">
      <w:pPr>
        <w:ind w:left="283" w:right="1" w:hanging="283"/>
        <w:jc w:val="both"/>
        <w:rPr>
          <w:rFonts w:ascii="Tahoma" w:eastAsia="Tahoma" w:hAnsi="Tahoma" w:cs="Tahoma"/>
          <w:sz w:val="20"/>
          <w:szCs w:val="20"/>
        </w:rPr>
      </w:pPr>
      <w:r>
        <w:rPr>
          <w:rFonts w:ascii="Tahoma" w:hAnsi="Tahoma"/>
          <w:sz w:val="20"/>
          <w:szCs w:val="20"/>
        </w:rPr>
        <w:t>2</w:t>
      </w:r>
      <w:r>
        <w:rPr>
          <w:rFonts w:ascii="Tahoma" w:hAnsi="Tahoma"/>
          <w:sz w:val="20"/>
          <w:szCs w:val="20"/>
        </w:rPr>
        <w:tab/>
        <w:t>Canalizzazioni.</w:t>
      </w:r>
    </w:p>
    <w:p w:rsidR="00775AD6" w:rsidRDefault="00775AD6">
      <w:pPr>
        <w:ind w:left="283" w:right="1" w:hanging="283"/>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Salvo il caso in cui si impieghino apparecchi locali a ventilazione (ventilconvettori) senza apporto di aria primaria, le reti di canali devono permettere:</w:t>
      </w:r>
    </w:p>
    <w:p w:rsidR="00775AD6" w:rsidRDefault="007654BA">
      <w:pPr>
        <w:ind w:left="566" w:right="1" w:hanging="283"/>
        <w:jc w:val="both"/>
        <w:rPr>
          <w:rFonts w:ascii="Tahoma" w:eastAsia="Tahoma" w:hAnsi="Tahoma" w:cs="Tahoma"/>
          <w:sz w:val="20"/>
          <w:szCs w:val="20"/>
        </w:rPr>
      </w:pPr>
      <w:r>
        <w:rPr>
          <w:rFonts w:ascii="Tahoma" w:hAnsi="Tahoma"/>
          <w:sz w:val="20"/>
          <w:szCs w:val="20"/>
        </w:rPr>
        <w:lastRenderedPageBreak/>
        <w:t>1)</w:t>
      </w:r>
      <w:r>
        <w:rPr>
          <w:rFonts w:ascii="Tahoma" w:hAnsi="Tahoma"/>
          <w:sz w:val="20"/>
          <w:szCs w:val="20"/>
        </w:rPr>
        <w:tab/>
        <w:t>negli impianti a tutt'aria:</w:t>
      </w:r>
    </w:p>
    <w:p w:rsidR="00775AD6" w:rsidRDefault="007654BA">
      <w:pPr>
        <w:ind w:left="708"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la distribuzione dell'aria trattata;</w:t>
      </w:r>
    </w:p>
    <w:p w:rsidR="00775AD6" w:rsidRDefault="007654BA">
      <w:pPr>
        <w:ind w:left="708"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la</w:t>
      </w:r>
      <w:r>
        <w:rPr>
          <w:rFonts w:ascii="Tahoma" w:hAnsi="Tahoma"/>
          <w:sz w:val="20"/>
          <w:szCs w:val="20"/>
        </w:rPr>
        <w:t xml:space="preserve"> ripresa dell'aria da ricircolare e/o espellere.</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Le canalizzazioni di distribuzione possono essere costituite:</w:t>
      </w:r>
    </w:p>
    <w:p w:rsidR="00775AD6" w:rsidRDefault="007654BA">
      <w:pPr>
        <w:ind w:left="850" w:right="1" w:hanging="283"/>
        <w:jc w:val="both"/>
        <w:rPr>
          <w:rFonts w:ascii="Tahoma" w:eastAsia="Tahoma" w:hAnsi="Tahoma" w:cs="Tahoma"/>
          <w:sz w:val="20"/>
          <w:szCs w:val="20"/>
        </w:rPr>
      </w:pPr>
      <w:r>
        <w:rPr>
          <w:rFonts w:ascii="Tahoma" w:hAnsi="Tahoma"/>
          <w:sz w:val="20"/>
          <w:szCs w:val="20"/>
        </w:rPr>
        <w:t>a)</w:t>
      </w:r>
      <w:r>
        <w:rPr>
          <w:rFonts w:ascii="Tahoma" w:hAnsi="Tahoma"/>
          <w:sz w:val="20"/>
          <w:szCs w:val="20"/>
        </w:rPr>
        <w:tab/>
        <w:t>da un unico canale;</w:t>
      </w:r>
    </w:p>
    <w:p w:rsidR="00775AD6" w:rsidRDefault="007654BA">
      <w:pPr>
        <w:ind w:left="850" w:right="1" w:hanging="283"/>
        <w:jc w:val="both"/>
        <w:rPr>
          <w:rFonts w:ascii="Tahoma" w:eastAsia="Tahoma" w:hAnsi="Tahoma" w:cs="Tahoma"/>
          <w:sz w:val="20"/>
          <w:szCs w:val="20"/>
        </w:rPr>
      </w:pPr>
      <w:r>
        <w:rPr>
          <w:rFonts w:ascii="Tahoma" w:hAnsi="Tahoma"/>
          <w:sz w:val="20"/>
          <w:szCs w:val="20"/>
        </w:rPr>
        <w:t>b)</w:t>
      </w:r>
      <w:r>
        <w:rPr>
          <w:rFonts w:ascii="Tahoma" w:hAnsi="Tahoma"/>
          <w:sz w:val="20"/>
          <w:szCs w:val="20"/>
        </w:rPr>
        <w:tab/>
        <w:t>da due canali con terminali per la miscelazione;</w:t>
      </w:r>
    </w:p>
    <w:p w:rsidR="00775AD6" w:rsidRDefault="007654BA">
      <w:pPr>
        <w:ind w:left="850" w:right="1" w:hanging="283"/>
        <w:jc w:val="both"/>
        <w:rPr>
          <w:rFonts w:ascii="Tahoma" w:eastAsia="Tahoma" w:hAnsi="Tahoma" w:cs="Tahoma"/>
          <w:sz w:val="20"/>
          <w:szCs w:val="20"/>
        </w:rPr>
      </w:pPr>
      <w:r>
        <w:rPr>
          <w:rFonts w:ascii="Tahoma" w:hAnsi="Tahoma"/>
          <w:sz w:val="20"/>
          <w:szCs w:val="20"/>
        </w:rPr>
        <w:t>c)</w:t>
      </w:r>
      <w:r>
        <w:rPr>
          <w:rFonts w:ascii="Tahoma" w:hAnsi="Tahoma"/>
          <w:sz w:val="20"/>
          <w:szCs w:val="20"/>
        </w:rPr>
        <w:tab/>
        <w:t>da due canali separati;</w:t>
      </w:r>
    </w:p>
    <w:p w:rsidR="00775AD6" w:rsidRDefault="007654BA">
      <w:pPr>
        <w:ind w:left="566" w:right="1" w:hanging="283"/>
        <w:jc w:val="both"/>
        <w:rPr>
          <w:rFonts w:ascii="Tahoma" w:eastAsia="Tahoma" w:hAnsi="Tahoma" w:cs="Tahoma"/>
          <w:sz w:val="20"/>
          <w:szCs w:val="20"/>
        </w:rPr>
      </w:pPr>
      <w:r>
        <w:rPr>
          <w:rFonts w:ascii="Tahoma" w:hAnsi="Tahoma"/>
          <w:sz w:val="20"/>
          <w:szCs w:val="20"/>
        </w:rPr>
        <w:t>2)</w:t>
      </w:r>
      <w:r>
        <w:rPr>
          <w:rFonts w:ascii="Tahoma" w:hAnsi="Tahoma"/>
          <w:sz w:val="20"/>
          <w:szCs w:val="20"/>
        </w:rPr>
        <w:tab/>
        <w:t xml:space="preserve">negli impianti con apparecchi locali a </w:t>
      </w:r>
      <w:r>
        <w:rPr>
          <w:rFonts w:ascii="Tahoma" w:hAnsi="Tahoma"/>
          <w:sz w:val="20"/>
          <w:szCs w:val="20"/>
        </w:rPr>
        <w:t>ventilazione: la distribuzione di aria primaria.</w:t>
      </w:r>
    </w:p>
    <w:p w:rsidR="00775AD6" w:rsidRDefault="007654BA">
      <w:pPr>
        <w:ind w:left="566" w:right="1" w:hanging="283"/>
        <w:jc w:val="both"/>
        <w:rPr>
          <w:rFonts w:ascii="Tahoma" w:eastAsia="Tahoma" w:hAnsi="Tahoma" w:cs="Tahoma"/>
          <w:sz w:val="20"/>
          <w:szCs w:val="20"/>
        </w:rPr>
      </w:pPr>
      <w:r>
        <w:rPr>
          <w:rFonts w:ascii="Tahoma" w:hAnsi="Tahoma"/>
          <w:sz w:val="20"/>
          <w:szCs w:val="20"/>
        </w:rPr>
        <w:t>3)</w:t>
      </w:r>
      <w:r>
        <w:rPr>
          <w:rFonts w:ascii="Tahoma" w:hAnsi="Tahoma"/>
          <w:sz w:val="20"/>
          <w:szCs w:val="20"/>
        </w:rPr>
        <w:tab/>
        <w:t>negli impianti con apparecchi locali ad induzione: alta velocit</w:t>
      </w:r>
      <w:r>
        <w:rPr>
          <w:rFonts w:ascii="Tahoma" w:hAnsi="Tahoma"/>
          <w:sz w:val="20"/>
          <w:szCs w:val="20"/>
        </w:rPr>
        <w:t xml:space="preserve">à </w:t>
      </w:r>
      <w:r>
        <w:rPr>
          <w:rFonts w:ascii="Tahoma" w:hAnsi="Tahoma"/>
          <w:sz w:val="20"/>
          <w:szCs w:val="20"/>
        </w:rPr>
        <w:t>per l'immissione dell'aria primaria destinata altres</w:t>
      </w:r>
      <w:r>
        <w:rPr>
          <w:rFonts w:ascii="Tahoma" w:hAnsi="Tahoma"/>
          <w:sz w:val="20"/>
          <w:szCs w:val="20"/>
        </w:rPr>
        <w:t xml:space="preserve">ì </w:t>
      </w:r>
      <w:r>
        <w:rPr>
          <w:rFonts w:ascii="Tahoma" w:hAnsi="Tahoma"/>
          <w:sz w:val="20"/>
          <w:szCs w:val="20"/>
        </w:rPr>
        <w:t>a determinare l'effetto induttivo.</w:t>
      </w:r>
    </w:p>
    <w:p w:rsidR="00775AD6" w:rsidRDefault="007654BA">
      <w:pPr>
        <w:ind w:right="1" w:firstLine="283"/>
        <w:jc w:val="both"/>
        <w:rPr>
          <w:rFonts w:ascii="Tahoma" w:eastAsia="Tahoma" w:hAnsi="Tahoma" w:cs="Tahoma"/>
          <w:sz w:val="20"/>
          <w:szCs w:val="20"/>
        </w:rPr>
      </w:pPr>
      <w:r>
        <w:rPr>
          <w:rFonts w:ascii="Tahoma" w:hAnsi="Tahoma"/>
          <w:sz w:val="20"/>
          <w:szCs w:val="20"/>
        </w:rPr>
        <w:t>Per ci</w:t>
      </w:r>
      <w:r>
        <w:rPr>
          <w:rFonts w:ascii="Tahoma" w:hAnsi="Tahoma"/>
          <w:sz w:val="20"/>
          <w:szCs w:val="20"/>
        </w:rPr>
        <w:t xml:space="preserve">ò </w:t>
      </w:r>
      <w:r>
        <w:rPr>
          <w:rFonts w:ascii="Tahoma" w:hAnsi="Tahoma"/>
          <w:sz w:val="20"/>
          <w:szCs w:val="20"/>
        </w:rPr>
        <w:t>che concerne le caratteristiche delle cana</w:t>
      </w:r>
      <w:r>
        <w:rPr>
          <w:rFonts w:ascii="Tahoma" w:hAnsi="Tahoma"/>
          <w:sz w:val="20"/>
          <w:szCs w:val="20"/>
        </w:rPr>
        <w:t>lizzazioni e delle bocche di immissione e di ripresa si rimanda all'articolo "Impianto di Riscaldamento", punto relativo alla Distribuzione del Fluido Termovettore.</w:t>
      </w:r>
    </w:p>
    <w:p w:rsidR="00775AD6" w:rsidRDefault="007654BA">
      <w:pPr>
        <w:ind w:right="1" w:firstLine="283"/>
        <w:jc w:val="both"/>
        <w:rPr>
          <w:rFonts w:ascii="Tahoma" w:eastAsia="Tahoma" w:hAnsi="Tahoma" w:cs="Tahoma"/>
          <w:sz w:val="20"/>
          <w:szCs w:val="20"/>
        </w:rPr>
      </w:pPr>
      <w:r>
        <w:rPr>
          <w:rFonts w:ascii="Tahoma" w:hAnsi="Tahoma"/>
          <w:sz w:val="20"/>
          <w:szCs w:val="20"/>
        </w:rPr>
        <w:t>I canali di distribuzione dell'aria debbono essere coibentati nei tratti percorsi in ambien</w:t>
      </w:r>
      <w:r>
        <w:rPr>
          <w:rFonts w:ascii="Tahoma" w:hAnsi="Tahoma"/>
          <w:sz w:val="20"/>
          <w:szCs w:val="20"/>
        </w:rPr>
        <w:t>ti non climatizzati per evitare apporti o dispersioni di calore; i canali che condottano aria fredda debbono essere coibentati anche nei locali climatizzati e completati con barriera al vapore allo scopo di impedire fenomeni di condensazione che oltre tutt</w:t>
      </w:r>
      <w:r>
        <w:rPr>
          <w:rFonts w:ascii="Tahoma" w:hAnsi="Tahoma"/>
          <w:sz w:val="20"/>
          <w:szCs w:val="20"/>
        </w:rPr>
        <w:t>o danneggiano i canali stessi e la coibentazione.</w:t>
      </w:r>
    </w:p>
    <w:p w:rsidR="00775AD6" w:rsidRDefault="007654BA">
      <w:pPr>
        <w:ind w:right="1" w:firstLine="283"/>
        <w:jc w:val="both"/>
        <w:rPr>
          <w:rFonts w:ascii="Tahoma" w:eastAsia="Tahoma" w:hAnsi="Tahoma" w:cs="Tahoma"/>
          <w:sz w:val="20"/>
          <w:szCs w:val="20"/>
        </w:rPr>
      </w:pPr>
      <w:r>
        <w:rPr>
          <w:rFonts w:ascii="Tahoma" w:hAnsi="Tahoma"/>
          <w:sz w:val="20"/>
          <w:szCs w:val="20"/>
        </w:rPr>
        <w:t xml:space="preserve">Di massima l'aria non deve essere immessa a temperatura minore di 13 </w:t>
      </w:r>
      <w:r>
        <w:rPr>
          <w:rFonts w:ascii="Tahoma" w:hAnsi="Tahoma"/>
          <w:sz w:val="20"/>
          <w:szCs w:val="20"/>
        </w:rPr>
        <w:t>°</w:t>
      </w:r>
      <w:r>
        <w:rPr>
          <w:rFonts w:ascii="Tahoma" w:hAnsi="Tahoma"/>
          <w:sz w:val="20"/>
          <w:szCs w:val="20"/>
        </w:rPr>
        <w:t xml:space="preserve">C o maggiore di 16 </w:t>
      </w:r>
      <w:r>
        <w:rPr>
          <w:rFonts w:ascii="Tahoma" w:hAnsi="Tahoma"/>
          <w:sz w:val="20"/>
          <w:szCs w:val="20"/>
        </w:rPr>
        <w:t>°</w:t>
      </w:r>
      <w:r>
        <w:rPr>
          <w:rFonts w:ascii="Tahoma" w:hAnsi="Tahoma"/>
          <w:sz w:val="20"/>
          <w:szCs w:val="20"/>
        </w:rPr>
        <w:t>C rispetto alla temperatura ambiente.</w:t>
      </w:r>
    </w:p>
    <w:p w:rsidR="00775AD6" w:rsidRDefault="00775AD6">
      <w:pPr>
        <w:ind w:right="1" w:firstLine="283"/>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397" w:name="bookmark274"/>
      <w:bookmarkEnd w:id="397"/>
    </w:p>
    <w:p w:rsidR="00775AD6" w:rsidRDefault="007654BA">
      <w:pPr>
        <w:rPr>
          <w:rFonts w:ascii="Tahoma" w:eastAsia="Tahoma" w:hAnsi="Tahoma" w:cs="Tahoma"/>
          <w:sz w:val="20"/>
          <w:szCs w:val="20"/>
        </w:rPr>
      </w:pPr>
      <w:r>
        <w:rPr>
          <w:rFonts w:ascii="Tahoma" w:hAnsi="Tahoma"/>
          <w:b/>
          <w:bCs/>
          <w:sz w:val="20"/>
          <w:szCs w:val="20"/>
        </w:rPr>
        <w:t>7.3.1.8.8) Apparecchi per la Climatizzazione</w:t>
      </w:r>
    </w:p>
    <w:p w:rsidR="00775AD6" w:rsidRDefault="00775AD6">
      <w:pPr>
        <w:rPr>
          <w:rFonts w:ascii="Tahoma" w:eastAsia="Tahoma" w:hAnsi="Tahoma" w:cs="Tahoma"/>
          <w:sz w:val="20"/>
          <w:szCs w:val="20"/>
        </w:rPr>
      </w:pPr>
    </w:p>
    <w:p w:rsidR="00775AD6" w:rsidRDefault="007654BA">
      <w:pPr>
        <w:ind w:left="283" w:right="1" w:hanging="283"/>
        <w:jc w:val="both"/>
        <w:rPr>
          <w:rFonts w:ascii="Tahoma" w:eastAsia="Tahoma" w:hAnsi="Tahoma" w:cs="Tahoma"/>
          <w:sz w:val="20"/>
          <w:szCs w:val="20"/>
        </w:rPr>
      </w:pPr>
      <w:r>
        <w:rPr>
          <w:rFonts w:ascii="Tahoma" w:hAnsi="Tahoma"/>
          <w:sz w:val="20"/>
          <w:szCs w:val="20"/>
        </w:rPr>
        <w:t>1</w:t>
      </w:r>
      <w:r>
        <w:rPr>
          <w:rFonts w:ascii="Tahoma" w:hAnsi="Tahoma"/>
          <w:sz w:val="20"/>
          <w:szCs w:val="20"/>
        </w:rPr>
        <w:tab/>
        <w:t xml:space="preserve">Gruppi di trattamento </w:t>
      </w:r>
      <w:r>
        <w:rPr>
          <w:rFonts w:ascii="Tahoma" w:hAnsi="Tahoma"/>
          <w:sz w:val="20"/>
          <w:szCs w:val="20"/>
        </w:rPr>
        <w:t>dell'aria (condizionatori).</w:t>
      </w:r>
    </w:p>
    <w:p w:rsidR="00775AD6" w:rsidRDefault="00775AD6">
      <w:pPr>
        <w:ind w:left="283" w:right="1" w:hanging="283"/>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Sono gli apparecchi, allacciati alle reti di acqua calda e di acqua refrigerata, nei quali avviene il trattamento dell'aria, sia quella destinata alla climatizzazione dei locali, negli impianti a tutt'aria, sia quella cosiddett</w:t>
      </w:r>
      <w:r>
        <w:rPr>
          <w:rFonts w:ascii="Tahoma" w:hAnsi="Tahoma"/>
          <w:sz w:val="20"/>
          <w:szCs w:val="20"/>
        </w:rPr>
        <w:t>a primaria impiegata negli impianti con apparecchi locali.</w:t>
      </w:r>
    </w:p>
    <w:p w:rsidR="00775AD6" w:rsidRDefault="007654BA">
      <w:pPr>
        <w:ind w:right="1" w:firstLine="283"/>
        <w:jc w:val="both"/>
        <w:rPr>
          <w:rFonts w:ascii="Tahoma" w:eastAsia="Tahoma" w:hAnsi="Tahoma" w:cs="Tahoma"/>
          <w:sz w:val="20"/>
          <w:szCs w:val="20"/>
        </w:rPr>
      </w:pPr>
      <w:r>
        <w:rPr>
          <w:rFonts w:ascii="Tahoma" w:hAnsi="Tahoma"/>
          <w:sz w:val="20"/>
          <w:szCs w:val="20"/>
        </w:rPr>
        <w:t>Il gruppo di trattamento comprende:</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filtri;</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batteria, o batterie, di pre e/o post riscaldamento;</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dispositivi di umidificazione;</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batteria, o batterie, di raffreddamento e deumidificazione;</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ventilatore, o ventilatori, per il movimento dell'aria.</w:t>
      </w:r>
    </w:p>
    <w:p w:rsidR="00775AD6" w:rsidRDefault="007654BA">
      <w:pPr>
        <w:ind w:right="1" w:firstLine="283"/>
        <w:jc w:val="both"/>
        <w:rPr>
          <w:rFonts w:ascii="Tahoma" w:eastAsia="Tahoma" w:hAnsi="Tahoma" w:cs="Tahoma"/>
          <w:sz w:val="20"/>
          <w:szCs w:val="20"/>
        </w:rPr>
      </w:pPr>
      <w:r>
        <w:rPr>
          <w:rFonts w:ascii="Tahoma" w:hAnsi="Tahoma"/>
          <w:sz w:val="20"/>
          <w:szCs w:val="20"/>
        </w:rPr>
        <w:t>Se destinato a servire pi</w:t>
      </w:r>
      <w:r>
        <w:rPr>
          <w:rFonts w:ascii="Tahoma" w:hAnsi="Tahoma"/>
          <w:sz w:val="20"/>
          <w:szCs w:val="20"/>
        </w:rPr>
        <w:t xml:space="preserve">ù </w:t>
      </w:r>
      <w:r>
        <w:rPr>
          <w:rFonts w:ascii="Tahoma" w:hAnsi="Tahoma"/>
          <w:sz w:val="20"/>
          <w:szCs w:val="20"/>
        </w:rPr>
        <w:t>zone (gruppo multizone) il gruppo potr</w:t>
      </w:r>
      <w:r>
        <w:rPr>
          <w:rFonts w:ascii="Tahoma" w:hAnsi="Tahoma"/>
          <w:sz w:val="20"/>
          <w:szCs w:val="20"/>
        </w:rPr>
        <w:t xml:space="preserve">à </w:t>
      </w:r>
      <w:r>
        <w:rPr>
          <w:rFonts w:ascii="Tahoma" w:hAnsi="Tahoma"/>
          <w:sz w:val="20"/>
          <w:szCs w:val="20"/>
        </w:rPr>
        <w:t>attuare due diversi trattamenti dell'aria ed alimentare i vari circuiti di canali previa miscelazione all'ingresso mediante coppie d</w:t>
      </w:r>
      <w:r>
        <w:rPr>
          <w:rFonts w:ascii="Tahoma" w:hAnsi="Tahoma"/>
          <w:sz w:val="20"/>
          <w:szCs w:val="20"/>
        </w:rPr>
        <w:t>i serrande.</w:t>
      </w:r>
    </w:p>
    <w:p w:rsidR="00775AD6" w:rsidRDefault="007654BA">
      <w:pPr>
        <w:ind w:right="1" w:firstLine="283"/>
        <w:jc w:val="both"/>
        <w:rPr>
          <w:rFonts w:ascii="Tahoma" w:eastAsia="Tahoma" w:hAnsi="Tahoma" w:cs="Tahoma"/>
          <w:sz w:val="20"/>
          <w:szCs w:val="20"/>
        </w:rPr>
      </w:pPr>
      <w:r>
        <w:rPr>
          <w:rFonts w:ascii="Tahoma" w:hAnsi="Tahoma"/>
          <w:sz w:val="20"/>
          <w:szCs w:val="20"/>
        </w:rPr>
        <w:t>Se destinato a servire un impianto "a doppio canale" la miscela dell'aria prelevata dai due canali avverr</w:t>
      </w:r>
      <w:r>
        <w:rPr>
          <w:rFonts w:ascii="Tahoma" w:hAnsi="Tahoma"/>
          <w:sz w:val="20"/>
          <w:szCs w:val="20"/>
        </w:rPr>
        <w:t xml:space="preserve">à </w:t>
      </w:r>
      <w:r>
        <w:rPr>
          <w:rFonts w:ascii="Tahoma" w:hAnsi="Tahoma"/>
          <w:sz w:val="20"/>
          <w:szCs w:val="20"/>
        </w:rPr>
        <w:t>mediante cassette miscelatrici terminali.</w:t>
      </w:r>
    </w:p>
    <w:p w:rsidR="00775AD6" w:rsidRDefault="007654BA">
      <w:pPr>
        <w:ind w:right="1" w:firstLine="283"/>
        <w:jc w:val="both"/>
        <w:rPr>
          <w:rFonts w:ascii="Tahoma" w:eastAsia="Tahoma" w:hAnsi="Tahoma" w:cs="Tahoma"/>
          <w:sz w:val="20"/>
          <w:szCs w:val="20"/>
        </w:rPr>
      </w:pPr>
      <w:r>
        <w:rPr>
          <w:rFonts w:ascii="Tahoma" w:hAnsi="Tahoma"/>
          <w:sz w:val="20"/>
          <w:szCs w:val="20"/>
        </w:rPr>
        <w:t>Dei filtri occorre stabilire il grado di filtrazione richiesto che pu</w:t>
      </w:r>
      <w:r>
        <w:rPr>
          <w:rFonts w:ascii="Tahoma" w:hAnsi="Tahoma"/>
          <w:sz w:val="20"/>
          <w:szCs w:val="20"/>
        </w:rPr>
        <w:t xml:space="preserve">ò </w:t>
      </w:r>
      <w:r>
        <w:rPr>
          <w:rFonts w:ascii="Tahoma" w:hAnsi="Tahoma"/>
          <w:sz w:val="20"/>
          <w:szCs w:val="20"/>
        </w:rPr>
        <w:t xml:space="preserve">essere assai spinto nei </w:t>
      </w:r>
      <w:r>
        <w:rPr>
          <w:rFonts w:ascii="Tahoma" w:hAnsi="Tahoma"/>
          <w:sz w:val="20"/>
          <w:szCs w:val="20"/>
        </w:rPr>
        <w:t>cosiddetti filtri assoluti.</w:t>
      </w:r>
    </w:p>
    <w:p w:rsidR="00775AD6" w:rsidRDefault="007654BA">
      <w:pPr>
        <w:ind w:right="1" w:firstLine="283"/>
        <w:jc w:val="both"/>
        <w:rPr>
          <w:rFonts w:ascii="Tahoma" w:eastAsia="Tahoma" w:hAnsi="Tahoma" w:cs="Tahoma"/>
          <w:sz w:val="20"/>
          <w:szCs w:val="20"/>
        </w:rPr>
      </w:pPr>
      <w:r>
        <w:rPr>
          <w:rFonts w:ascii="Tahoma" w:hAnsi="Tahoma"/>
          <w:sz w:val="20"/>
          <w:szCs w:val="20"/>
        </w:rPr>
        <w:t>I filtri devono poter essere rimossi ed applicati con facilit</w:t>
      </w:r>
      <w:r>
        <w:rPr>
          <w:rFonts w:ascii="Tahoma" w:hAnsi="Tahoma"/>
          <w:sz w:val="20"/>
          <w:szCs w:val="20"/>
        </w:rPr>
        <w:t xml:space="preserve">à </w:t>
      </w:r>
      <w:r>
        <w:rPr>
          <w:rFonts w:ascii="Tahoma" w:hAnsi="Tahoma"/>
          <w:sz w:val="20"/>
          <w:szCs w:val="20"/>
        </w:rPr>
        <w:t>e se ne deve prescrivere tassativamente la periodica pulizia, o sostituzione.</w:t>
      </w:r>
    </w:p>
    <w:p w:rsidR="00775AD6" w:rsidRDefault="007654BA">
      <w:pPr>
        <w:ind w:right="1" w:firstLine="283"/>
        <w:jc w:val="both"/>
        <w:rPr>
          <w:rFonts w:ascii="Tahoma" w:eastAsia="Tahoma" w:hAnsi="Tahoma" w:cs="Tahoma"/>
          <w:sz w:val="20"/>
          <w:szCs w:val="20"/>
        </w:rPr>
      </w:pPr>
      <w:r>
        <w:rPr>
          <w:rFonts w:ascii="Tahoma" w:hAnsi="Tahoma"/>
          <w:sz w:val="20"/>
          <w:szCs w:val="20"/>
        </w:rPr>
        <w:t>Le batterie debbono avere la potenza necessaria tenendo conto di un adeguato fattore di</w:t>
      </w:r>
      <w:r>
        <w:rPr>
          <w:rFonts w:ascii="Tahoma" w:hAnsi="Tahoma"/>
          <w:sz w:val="20"/>
          <w:szCs w:val="20"/>
        </w:rPr>
        <w:t xml:space="preserve"> "sporcamento" e devono essere dotate di organi di intercettazione e di regolazione.</w:t>
      </w:r>
    </w:p>
    <w:p w:rsidR="00775AD6" w:rsidRDefault="007654BA">
      <w:pPr>
        <w:ind w:right="1" w:firstLine="283"/>
        <w:jc w:val="both"/>
        <w:rPr>
          <w:rFonts w:ascii="Tahoma" w:eastAsia="Tahoma" w:hAnsi="Tahoma" w:cs="Tahoma"/>
          <w:sz w:val="20"/>
          <w:szCs w:val="20"/>
        </w:rPr>
      </w:pPr>
      <w:r>
        <w:rPr>
          <w:rFonts w:ascii="Tahoma" w:hAnsi="Tahoma"/>
          <w:sz w:val="20"/>
          <w:szCs w:val="20"/>
        </w:rPr>
        <w:t>Il complesso di umidificazione pu</w:t>
      </w:r>
      <w:r>
        <w:rPr>
          <w:rFonts w:ascii="Tahoma" w:hAnsi="Tahoma"/>
          <w:sz w:val="20"/>
          <w:szCs w:val="20"/>
        </w:rPr>
        <w:t xml:space="preserve">ò </w:t>
      </w:r>
      <w:r>
        <w:rPr>
          <w:rFonts w:ascii="Tahoma" w:hAnsi="Tahoma"/>
          <w:sz w:val="20"/>
          <w:szCs w:val="20"/>
        </w:rPr>
        <w:t>essere del tipo ad ugelli nebulizzatori alimentati direttamente da una condotta in pressione, oppure (umidificazione adiabatica) con acq</w:t>
      </w:r>
      <w:r>
        <w:rPr>
          <w:rFonts w:ascii="Tahoma" w:hAnsi="Tahoma"/>
          <w:sz w:val="20"/>
          <w:szCs w:val="20"/>
        </w:rPr>
        <w:t>ua prelevata da una bacinella all'interno del gruppo e spinta con una pompa ad hoc.</w:t>
      </w:r>
    </w:p>
    <w:p w:rsidR="00775AD6" w:rsidRDefault="007654BA">
      <w:pPr>
        <w:ind w:right="1" w:firstLine="283"/>
        <w:jc w:val="both"/>
        <w:rPr>
          <w:rFonts w:ascii="Tahoma" w:eastAsia="Tahoma" w:hAnsi="Tahoma" w:cs="Tahoma"/>
          <w:sz w:val="20"/>
          <w:szCs w:val="20"/>
        </w:rPr>
      </w:pPr>
      <w:r>
        <w:rPr>
          <w:rFonts w:ascii="Tahoma" w:hAnsi="Tahoma"/>
          <w:sz w:val="20"/>
          <w:szCs w:val="20"/>
        </w:rPr>
        <w:t>In tal caso deve essere reso agevole l'accesso agli ugelli ed alla bacinella per le indispensabili operazioni periodiche di pulizia.</w:t>
      </w:r>
    </w:p>
    <w:p w:rsidR="00775AD6" w:rsidRDefault="007654BA">
      <w:pPr>
        <w:ind w:right="1" w:firstLine="283"/>
        <w:jc w:val="both"/>
        <w:rPr>
          <w:rFonts w:ascii="Tahoma" w:eastAsia="Tahoma" w:hAnsi="Tahoma" w:cs="Tahoma"/>
          <w:sz w:val="20"/>
          <w:szCs w:val="20"/>
        </w:rPr>
      </w:pPr>
      <w:r>
        <w:rPr>
          <w:rFonts w:ascii="Tahoma" w:hAnsi="Tahoma"/>
          <w:sz w:val="20"/>
          <w:szCs w:val="20"/>
        </w:rPr>
        <w:t>Nel caso di impiego di vapore vivo, que</w:t>
      </w:r>
      <w:r>
        <w:rPr>
          <w:rFonts w:ascii="Tahoma" w:hAnsi="Tahoma"/>
          <w:sz w:val="20"/>
          <w:szCs w:val="20"/>
        </w:rPr>
        <w:t>sto deve essere ottenuto da acqua esente da qualsiasi genere di additivi. In corrispondenza ad eventuali serrande, automatiche o manuali, deve essere chiaramente indicata la posizione di chiuso ed aperto.</w:t>
      </w:r>
    </w:p>
    <w:p w:rsidR="00775AD6" w:rsidRDefault="007654BA">
      <w:pPr>
        <w:ind w:right="1" w:firstLine="283"/>
        <w:jc w:val="both"/>
        <w:rPr>
          <w:rFonts w:ascii="Tahoma" w:eastAsia="Tahoma" w:hAnsi="Tahoma" w:cs="Tahoma"/>
          <w:sz w:val="20"/>
          <w:szCs w:val="20"/>
        </w:rPr>
      </w:pPr>
      <w:r>
        <w:rPr>
          <w:rFonts w:ascii="Tahoma" w:hAnsi="Tahoma"/>
          <w:sz w:val="20"/>
          <w:szCs w:val="20"/>
        </w:rPr>
        <w:t>A monte ed a valle di ogni trattamento (riscaldamen</w:t>
      </w:r>
      <w:r>
        <w:rPr>
          <w:rFonts w:ascii="Tahoma" w:hAnsi="Tahoma"/>
          <w:sz w:val="20"/>
          <w:szCs w:val="20"/>
        </w:rPr>
        <w:t>to, umidificazione, raffreddamento, deumidificazione) si debbono installare termometri o prese termometriche ai fini di controllare lo svolgimento del ciclo previsto.</w:t>
      </w:r>
    </w:p>
    <w:p w:rsidR="00775AD6" w:rsidRDefault="00775AD6">
      <w:pPr>
        <w:ind w:right="1" w:firstLine="283"/>
        <w:jc w:val="both"/>
        <w:rPr>
          <w:rFonts w:ascii="Tahoma" w:eastAsia="Tahoma" w:hAnsi="Tahoma" w:cs="Tahoma"/>
          <w:sz w:val="20"/>
          <w:szCs w:val="20"/>
        </w:rPr>
      </w:pPr>
    </w:p>
    <w:p w:rsidR="00775AD6" w:rsidRDefault="007654BA">
      <w:pPr>
        <w:ind w:left="283" w:right="1" w:hanging="283"/>
        <w:jc w:val="both"/>
        <w:rPr>
          <w:rFonts w:ascii="Tahoma" w:eastAsia="Tahoma" w:hAnsi="Tahoma" w:cs="Tahoma"/>
          <w:sz w:val="20"/>
          <w:szCs w:val="20"/>
        </w:rPr>
      </w:pPr>
      <w:r>
        <w:rPr>
          <w:rFonts w:ascii="Tahoma" w:hAnsi="Tahoma"/>
          <w:sz w:val="20"/>
          <w:szCs w:val="20"/>
        </w:rPr>
        <w:t>2</w:t>
      </w:r>
      <w:r>
        <w:rPr>
          <w:rFonts w:ascii="Tahoma" w:hAnsi="Tahoma"/>
          <w:sz w:val="20"/>
          <w:szCs w:val="20"/>
        </w:rPr>
        <w:tab/>
        <w:t>Ventilconvettori</w:t>
      </w:r>
    </w:p>
    <w:p w:rsidR="00775AD6" w:rsidRDefault="00775AD6">
      <w:pPr>
        <w:ind w:right="1" w:firstLine="283"/>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Possono essere costituiti da una batteria unica alimentata alternati</w:t>
      </w:r>
      <w:r>
        <w:rPr>
          <w:rFonts w:ascii="Tahoma" w:hAnsi="Tahoma"/>
          <w:sz w:val="20"/>
          <w:szCs w:val="20"/>
        </w:rPr>
        <w:t>vamente da acqua calda e acqua refrigerata secondo le stagioni, oppure da due batterie: l'una alimentata con acqua calda e l'altra con acqua refrigerata. Il ventilatore deve poter essere fatto funzionare a pi</w:t>
      </w:r>
      <w:r>
        <w:rPr>
          <w:rFonts w:ascii="Tahoma" w:hAnsi="Tahoma"/>
          <w:sz w:val="20"/>
          <w:szCs w:val="20"/>
        </w:rPr>
        <w:t xml:space="preserve">ù </w:t>
      </w:r>
      <w:r>
        <w:rPr>
          <w:rFonts w:ascii="Tahoma" w:hAnsi="Tahoma"/>
          <w:sz w:val="20"/>
          <w:szCs w:val="20"/>
        </w:rPr>
        <w:t>velocit</w:t>
      </w:r>
      <w:r>
        <w:rPr>
          <w:rFonts w:ascii="Tahoma" w:hAnsi="Tahoma"/>
          <w:sz w:val="20"/>
          <w:szCs w:val="20"/>
        </w:rPr>
        <w:t xml:space="preserve">à </w:t>
      </w:r>
      <w:r>
        <w:rPr>
          <w:rFonts w:ascii="Tahoma" w:hAnsi="Tahoma"/>
          <w:sz w:val="20"/>
          <w:szCs w:val="20"/>
        </w:rPr>
        <w:t>cos</w:t>
      </w:r>
      <w:r>
        <w:rPr>
          <w:rFonts w:ascii="Tahoma" w:hAnsi="Tahoma"/>
          <w:sz w:val="20"/>
          <w:szCs w:val="20"/>
        </w:rPr>
        <w:t xml:space="preserve">ì </w:t>
      </w:r>
      <w:r>
        <w:rPr>
          <w:rFonts w:ascii="Tahoma" w:hAnsi="Tahoma"/>
          <w:sz w:val="20"/>
          <w:szCs w:val="20"/>
        </w:rPr>
        <w:t>che nel funzionamento normale la</w:t>
      </w:r>
      <w:r>
        <w:rPr>
          <w:rFonts w:ascii="Tahoma" w:hAnsi="Tahoma"/>
          <w:sz w:val="20"/>
          <w:szCs w:val="20"/>
        </w:rPr>
        <w:t xml:space="preserve"> rumorosit</w:t>
      </w:r>
      <w:r>
        <w:rPr>
          <w:rFonts w:ascii="Tahoma" w:hAnsi="Tahoma"/>
          <w:sz w:val="20"/>
          <w:szCs w:val="20"/>
        </w:rPr>
        <w:t xml:space="preserve">à </w:t>
      </w:r>
      <w:r>
        <w:rPr>
          <w:rFonts w:ascii="Tahoma" w:hAnsi="Tahoma"/>
          <w:sz w:val="20"/>
          <w:szCs w:val="20"/>
        </w:rPr>
        <w:t>sia assolutamente trascurabile.</w:t>
      </w:r>
    </w:p>
    <w:p w:rsidR="00775AD6" w:rsidRDefault="007654BA">
      <w:pPr>
        <w:ind w:right="1" w:firstLine="283"/>
        <w:jc w:val="both"/>
        <w:rPr>
          <w:rFonts w:ascii="Tahoma" w:eastAsia="Tahoma" w:hAnsi="Tahoma" w:cs="Tahoma"/>
          <w:sz w:val="20"/>
          <w:szCs w:val="20"/>
        </w:rPr>
      </w:pPr>
      <w:r>
        <w:rPr>
          <w:rFonts w:ascii="Tahoma" w:hAnsi="Tahoma"/>
          <w:sz w:val="20"/>
          <w:szCs w:val="20"/>
        </w:rPr>
        <w:t>La regolazione pu</w:t>
      </w:r>
      <w:r>
        <w:rPr>
          <w:rFonts w:ascii="Tahoma" w:hAnsi="Tahoma"/>
          <w:sz w:val="20"/>
          <w:szCs w:val="20"/>
        </w:rPr>
        <w:t xml:space="preserve">ò </w:t>
      </w:r>
      <w:r>
        <w:rPr>
          <w:rFonts w:ascii="Tahoma" w:hAnsi="Tahoma"/>
          <w:sz w:val="20"/>
          <w:szCs w:val="20"/>
        </w:rPr>
        <w:t>essere del tipo "tutto o niente" (col semplice arresto o messa in moto del ventilatore), oppure pu</w:t>
      </w:r>
      <w:r>
        <w:rPr>
          <w:rFonts w:ascii="Tahoma" w:hAnsi="Tahoma"/>
          <w:sz w:val="20"/>
          <w:szCs w:val="20"/>
        </w:rPr>
        <w:t xml:space="preserve">ò </w:t>
      </w:r>
      <w:r>
        <w:rPr>
          <w:rFonts w:ascii="Tahoma" w:hAnsi="Tahoma"/>
          <w:sz w:val="20"/>
          <w:szCs w:val="20"/>
        </w:rPr>
        <w:t>operare sulla temperatura dell'acqua.</w:t>
      </w:r>
    </w:p>
    <w:p w:rsidR="00775AD6" w:rsidRDefault="007654BA">
      <w:pPr>
        <w:ind w:right="1" w:firstLine="283"/>
        <w:jc w:val="both"/>
        <w:rPr>
          <w:rFonts w:ascii="Tahoma" w:eastAsia="Tahoma" w:hAnsi="Tahoma" w:cs="Tahoma"/>
          <w:sz w:val="20"/>
          <w:szCs w:val="20"/>
        </w:rPr>
      </w:pPr>
      <w:r>
        <w:rPr>
          <w:rFonts w:ascii="Tahoma" w:hAnsi="Tahoma"/>
          <w:sz w:val="20"/>
          <w:szCs w:val="20"/>
        </w:rPr>
        <w:t>In ogni caso l'apparecchio deve poter essere separato d</w:t>
      </w:r>
      <w:r>
        <w:rPr>
          <w:rFonts w:ascii="Tahoma" w:hAnsi="Tahoma"/>
          <w:sz w:val="20"/>
          <w:szCs w:val="20"/>
        </w:rPr>
        <w:t>all'impianto mediante organi di intercettazione a tenuta.</w:t>
      </w:r>
    </w:p>
    <w:p w:rsidR="00775AD6" w:rsidRDefault="00775AD6">
      <w:pPr>
        <w:jc w:val="both"/>
        <w:rPr>
          <w:rFonts w:ascii="Tahoma" w:eastAsia="Tahoma" w:hAnsi="Tahoma" w:cs="Tahoma"/>
          <w:sz w:val="20"/>
          <w:szCs w:val="20"/>
        </w:rPr>
      </w:pPr>
    </w:p>
    <w:p w:rsidR="00775AD6" w:rsidRDefault="007654BA">
      <w:pPr>
        <w:ind w:left="283" w:right="1" w:hanging="283"/>
        <w:jc w:val="both"/>
        <w:rPr>
          <w:rFonts w:ascii="Tahoma" w:eastAsia="Tahoma" w:hAnsi="Tahoma" w:cs="Tahoma"/>
          <w:sz w:val="20"/>
          <w:szCs w:val="20"/>
        </w:rPr>
      </w:pPr>
      <w:r>
        <w:rPr>
          <w:rFonts w:ascii="Tahoma" w:hAnsi="Tahoma"/>
          <w:sz w:val="20"/>
          <w:szCs w:val="20"/>
        </w:rPr>
        <w:t>3</w:t>
      </w:r>
      <w:r>
        <w:rPr>
          <w:rFonts w:ascii="Tahoma" w:hAnsi="Tahoma"/>
          <w:sz w:val="20"/>
          <w:szCs w:val="20"/>
        </w:rPr>
        <w:tab/>
        <w:t>Induttori</w:t>
      </w:r>
    </w:p>
    <w:p w:rsidR="00775AD6" w:rsidRDefault="00775AD6">
      <w:pPr>
        <w:ind w:left="283" w:right="1" w:hanging="283"/>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Negli induttori l'aria viene spinta attraverso ugelli eiettori ed occorre pertanto che la pressione necessaria sia limitata (5-10 mm cosiddetta aria) onde evitare una rumorosit</w:t>
      </w:r>
      <w:r>
        <w:rPr>
          <w:rFonts w:ascii="Tahoma" w:hAnsi="Tahoma"/>
          <w:sz w:val="20"/>
          <w:szCs w:val="20"/>
        </w:rPr>
        <w:t xml:space="preserve">à </w:t>
      </w:r>
      <w:r>
        <w:rPr>
          <w:rFonts w:ascii="Tahoma" w:hAnsi="Tahoma"/>
          <w:sz w:val="20"/>
          <w:szCs w:val="20"/>
        </w:rPr>
        <w:t>eccess</w:t>
      </w:r>
      <w:r>
        <w:rPr>
          <w:rFonts w:ascii="Tahoma" w:hAnsi="Tahoma"/>
          <w:sz w:val="20"/>
          <w:szCs w:val="20"/>
        </w:rPr>
        <w:t>iva.</w:t>
      </w:r>
    </w:p>
    <w:p w:rsidR="00775AD6" w:rsidRDefault="007654BA">
      <w:pPr>
        <w:ind w:right="1" w:firstLine="283"/>
        <w:jc w:val="both"/>
        <w:rPr>
          <w:rFonts w:ascii="Tahoma" w:eastAsia="Tahoma" w:hAnsi="Tahoma" w:cs="Tahoma"/>
          <w:sz w:val="20"/>
          <w:szCs w:val="20"/>
        </w:rPr>
      </w:pPr>
      <w:r>
        <w:rPr>
          <w:rFonts w:ascii="Tahoma" w:hAnsi="Tahoma"/>
          <w:sz w:val="20"/>
          <w:szCs w:val="20"/>
        </w:rPr>
        <w:t>Delle batterie secondarie alimentate ad acqua calda e refrigerata occorre prevedere la separazione dall'impianto mediante organi di intercettazione a tenuta.</w:t>
      </w:r>
    </w:p>
    <w:p w:rsidR="00775AD6" w:rsidRDefault="00775AD6">
      <w:pPr>
        <w:ind w:right="1" w:firstLine="283"/>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398" w:name="bookmark275"/>
      <w:bookmarkEnd w:id="398"/>
    </w:p>
    <w:p w:rsidR="00775AD6" w:rsidRDefault="007654BA">
      <w:pPr>
        <w:rPr>
          <w:rFonts w:ascii="Tahoma" w:eastAsia="Tahoma" w:hAnsi="Tahoma" w:cs="Tahoma"/>
          <w:sz w:val="20"/>
          <w:szCs w:val="20"/>
        </w:rPr>
      </w:pPr>
      <w:r>
        <w:rPr>
          <w:rFonts w:ascii="Tahoma" w:hAnsi="Tahoma"/>
          <w:b/>
          <w:bCs/>
          <w:sz w:val="20"/>
          <w:szCs w:val="20"/>
        </w:rPr>
        <w:t>7.3.1.8.9) Espansione dell'Acqua nell'Impianto</w:t>
      </w:r>
    </w:p>
    <w:p w:rsidR="00775AD6" w:rsidRDefault="00775AD6">
      <w:pPr>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Anche nel caso di acqua refrigerata occorre</w:t>
      </w:r>
      <w:r>
        <w:rPr>
          <w:rFonts w:ascii="Tahoma" w:hAnsi="Tahoma"/>
          <w:sz w:val="20"/>
          <w:szCs w:val="20"/>
        </w:rPr>
        <w:t xml:space="preserve"> prevedere un vaso di espansione per prevenire i danni della sia pure limitata dilatazione del contenuto passando dalla temperatura minima ad una temperatura maggiore, che pu</w:t>
      </w:r>
      <w:r>
        <w:rPr>
          <w:rFonts w:ascii="Tahoma" w:hAnsi="Tahoma"/>
          <w:sz w:val="20"/>
          <w:szCs w:val="20"/>
        </w:rPr>
        <w:t xml:space="preserve">ò </w:t>
      </w:r>
      <w:r>
        <w:rPr>
          <w:rFonts w:ascii="Tahoma" w:hAnsi="Tahoma"/>
          <w:sz w:val="20"/>
          <w:szCs w:val="20"/>
        </w:rPr>
        <w:t>essere quella dell'ambiente.</w:t>
      </w:r>
    </w:p>
    <w:p w:rsidR="00775AD6" w:rsidRDefault="007654BA">
      <w:pPr>
        <w:ind w:right="1" w:firstLine="283"/>
        <w:jc w:val="both"/>
        <w:rPr>
          <w:rFonts w:ascii="Tahoma" w:eastAsia="Tahoma" w:hAnsi="Tahoma" w:cs="Tahoma"/>
          <w:sz w:val="20"/>
          <w:szCs w:val="20"/>
        </w:rPr>
      </w:pPr>
      <w:r>
        <w:rPr>
          <w:rFonts w:ascii="Tahoma" w:hAnsi="Tahoma"/>
          <w:sz w:val="20"/>
          <w:szCs w:val="20"/>
        </w:rPr>
        <w:t>Al riguardo del vaso di espansione si rimanda all'a</w:t>
      </w:r>
      <w:r>
        <w:rPr>
          <w:rFonts w:ascii="Tahoma" w:hAnsi="Tahoma"/>
          <w:sz w:val="20"/>
          <w:szCs w:val="20"/>
        </w:rPr>
        <w:t>rticolo "Impianto di Riscaldamento", punto relativo all'Espansione dell'Acqua dell'Impianto.</w:t>
      </w:r>
    </w:p>
    <w:p w:rsidR="00775AD6" w:rsidRDefault="00775AD6">
      <w:pPr>
        <w:ind w:right="1" w:firstLine="283"/>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399" w:name="bookmark276"/>
      <w:bookmarkEnd w:id="399"/>
    </w:p>
    <w:p w:rsidR="00775AD6" w:rsidRDefault="007654BA">
      <w:pPr>
        <w:rPr>
          <w:rFonts w:ascii="Tahoma" w:eastAsia="Tahoma" w:hAnsi="Tahoma" w:cs="Tahoma"/>
          <w:sz w:val="20"/>
          <w:szCs w:val="20"/>
        </w:rPr>
      </w:pPr>
      <w:r>
        <w:rPr>
          <w:rFonts w:ascii="Tahoma" w:hAnsi="Tahoma"/>
          <w:b/>
          <w:bCs/>
          <w:sz w:val="20"/>
          <w:szCs w:val="20"/>
        </w:rPr>
        <w:t>7.3.1.8.10) Regolazioni Automatiche</w:t>
      </w:r>
    </w:p>
    <w:p w:rsidR="00775AD6" w:rsidRDefault="00775AD6">
      <w:pPr>
        <w:rPr>
          <w:rFonts w:ascii="Tahoma" w:eastAsia="Tahoma" w:hAnsi="Tahoma" w:cs="Tahoma"/>
          <w:sz w:val="20"/>
          <w:szCs w:val="20"/>
        </w:rPr>
      </w:pPr>
    </w:p>
    <w:p w:rsidR="00775AD6" w:rsidRDefault="007654BA">
      <w:pPr>
        <w:ind w:firstLine="282"/>
        <w:jc w:val="both"/>
        <w:rPr>
          <w:rFonts w:ascii="Tahoma" w:eastAsia="Tahoma" w:hAnsi="Tahoma" w:cs="Tahoma"/>
          <w:sz w:val="20"/>
          <w:szCs w:val="20"/>
        </w:rPr>
      </w:pPr>
      <w:r>
        <w:rPr>
          <w:rFonts w:ascii="Tahoma" w:hAnsi="Tahoma"/>
          <w:sz w:val="20"/>
          <w:szCs w:val="20"/>
        </w:rPr>
        <w:t>Per quanto concerne il riscaldamento si rimanda all'articolo "Impianto di Riscaldamento", punto relativo alla Regolazione Au</w:t>
      </w:r>
      <w:r>
        <w:rPr>
          <w:rFonts w:ascii="Tahoma" w:hAnsi="Tahoma"/>
          <w:sz w:val="20"/>
          <w:szCs w:val="20"/>
        </w:rPr>
        <w:t>tomatica.</w:t>
      </w:r>
    </w:p>
    <w:p w:rsidR="00775AD6" w:rsidRDefault="007654BA">
      <w:pPr>
        <w:ind w:firstLine="282"/>
        <w:jc w:val="both"/>
        <w:rPr>
          <w:rFonts w:ascii="Tahoma" w:eastAsia="Tahoma" w:hAnsi="Tahoma" w:cs="Tahoma"/>
          <w:sz w:val="20"/>
          <w:szCs w:val="20"/>
        </w:rPr>
      </w:pPr>
      <w:r>
        <w:rPr>
          <w:rFonts w:ascii="Tahoma" w:hAnsi="Tahoma"/>
          <w:sz w:val="20"/>
          <w:szCs w:val="20"/>
        </w:rPr>
        <w:t>Per quanto concerne la climatizzazione, le regolazioni automatiche impiegate debbono essere in grado di assicurare i valori convenuti entro le tolleranze massime espressamente previste.</w:t>
      </w:r>
    </w:p>
    <w:p w:rsidR="00775AD6" w:rsidRDefault="007654BA">
      <w:pPr>
        <w:ind w:firstLine="282"/>
        <w:jc w:val="both"/>
        <w:rPr>
          <w:rFonts w:ascii="Tahoma" w:eastAsia="Tahoma" w:hAnsi="Tahoma" w:cs="Tahoma"/>
          <w:sz w:val="20"/>
          <w:szCs w:val="20"/>
        </w:rPr>
      </w:pPr>
      <w:r>
        <w:rPr>
          <w:rFonts w:ascii="Tahoma" w:hAnsi="Tahoma"/>
          <w:sz w:val="20"/>
          <w:szCs w:val="20"/>
        </w:rPr>
        <w:t>Si considerano accettabili tolleranze:</w:t>
      </w:r>
    </w:p>
    <w:p w:rsidR="00775AD6" w:rsidRDefault="007654BA">
      <w:pPr>
        <w:ind w:left="424" w:right="1" w:hanging="140"/>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di 1 </w:t>
      </w:r>
      <w:r>
        <w:rPr>
          <w:rFonts w:ascii="Tahoma" w:hAnsi="Tahoma"/>
          <w:sz w:val="20"/>
          <w:szCs w:val="20"/>
        </w:rPr>
        <w:t>°</w:t>
      </w:r>
      <w:r>
        <w:rPr>
          <w:rFonts w:ascii="Tahoma" w:hAnsi="Tahoma"/>
          <w:sz w:val="20"/>
          <w:szCs w:val="20"/>
        </w:rPr>
        <w:t>C, soltanto i</w:t>
      </w:r>
      <w:r>
        <w:rPr>
          <w:rFonts w:ascii="Tahoma" w:hAnsi="Tahoma"/>
          <w:sz w:val="20"/>
          <w:szCs w:val="20"/>
        </w:rPr>
        <w:t>n pi</w:t>
      </w:r>
      <w:r>
        <w:rPr>
          <w:rFonts w:ascii="Tahoma" w:hAnsi="Tahoma"/>
          <w:sz w:val="20"/>
          <w:szCs w:val="20"/>
        </w:rPr>
        <w:t>ù</w:t>
      </w:r>
      <w:r>
        <w:rPr>
          <w:rFonts w:ascii="Tahoma" w:hAnsi="Tahoma"/>
          <w:sz w:val="20"/>
          <w:szCs w:val="20"/>
        </w:rPr>
        <w:t>, nel riscaldamento;</w:t>
      </w:r>
    </w:p>
    <w:p w:rsidR="00775AD6" w:rsidRDefault="007654BA">
      <w:pPr>
        <w:ind w:left="424" w:right="1" w:hanging="140"/>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di 2 </w:t>
      </w:r>
      <w:r>
        <w:rPr>
          <w:rFonts w:ascii="Tahoma" w:hAnsi="Tahoma"/>
          <w:sz w:val="20"/>
          <w:szCs w:val="20"/>
        </w:rPr>
        <w:t>°</w:t>
      </w:r>
      <w:r>
        <w:rPr>
          <w:rFonts w:ascii="Tahoma" w:hAnsi="Tahoma"/>
          <w:sz w:val="20"/>
          <w:szCs w:val="20"/>
        </w:rPr>
        <w:t>C, soltanto in meno, nel raffreddamento;</w:t>
      </w:r>
    </w:p>
    <w:p w:rsidR="00775AD6" w:rsidRDefault="007654BA">
      <w:pPr>
        <w:ind w:left="424" w:right="1" w:hanging="140"/>
        <w:jc w:val="both"/>
        <w:rPr>
          <w:rFonts w:ascii="Tahoma" w:eastAsia="Tahoma" w:hAnsi="Tahoma" w:cs="Tahoma"/>
          <w:sz w:val="20"/>
          <w:szCs w:val="20"/>
        </w:rPr>
      </w:pPr>
      <w:r>
        <w:rPr>
          <w:rFonts w:ascii="Tahoma" w:hAnsi="Tahoma"/>
          <w:sz w:val="20"/>
          <w:szCs w:val="20"/>
        </w:rPr>
        <w:t>-</w:t>
      </w:r>
      <w:r>
        <w:rPr>
          <w:rFonts w:ascii="Tahoma" w:hAnsi="Tahoma"/>
          <w:sz w:val="20"/>
          <w:szCs w:val="20"/>
        </w:rPr>
        <w:tab/>
        <w:t>del 20% in pi</w:t>
      </w:r>
      <w:r>
        <w:rPr>
          <w:rFonts w:ascii="Tahoma" w:hAnsi="Tahoma"/>
          <w:sz w:val="20"/>
          <w:szCs w:val="20"/>
        </w:rPr>
        <w:t xml:space="preserve">ù </w:t>
      </w:r>
      <w:r>
        <w:rPr>
          <w:rFonts w:ascii="Tahoma" w:hAnsi="Tahoma"/>
          <w:sz w:val="20"/>
          <w:szCs w:val="20"/>
        </w:rPr>
        <w:t>o in meno per quanto concerne l'umidit</w:t>
      </w:r>
      <w:r>
        <w:rPr>
          <w:rFonts w:ascii="Tahoma" w:hAnsi="Tahoma"/>
          <w:sz w:val="20"/>
          <w:szCs w:val="20"/>
        </w:rPr>
        <w:t xml:space="preserve">à </w:t>
      </w:r>
      <w:r>
        <w:rPr>
          <w:rFonts w:ascii="Tahoma" w:hAnsi="Tahoma"/>
          <w:sz w:val="20"/>
          <w:szCs w:val="20"/>
        </w:rPr>
        <w:t>relativa, sempre che non sia stato previsto diversamente nel progetto.</w:t>
      </w:r>
    </w:p>
    <w:p w:rsidR="00775AD6" w:rsidRDefault="007654BA">
      <w:pPr>
        <w:ind w:firstLine="282"/>
        <w:jc w:val="both"/>
        <w:rPr>
          <w:rFonts w:ascii="Tahoma" w:eastAsia="Tahoma" w:hAnsi="Tahoma" w:cs="Tahoma"/>
          <w:sz w:val="20"/>
          <w:szCs w:val="20"/>
        </w:rPr>
      </w:pPr>
      <w:r>
        <w:rPr>
          <w:rFonts w:ascii="Tahoma" w:hAnsi="Tahoma"/>
          <w:sz w:val="20"/>
          <w:szCs w:val="20"/>
        </w:rPr>
        <w:t xml:space="preserve">Ove occorra la regolazione deve poter essere attuata </w:t>
      </w:r>
      <w:r>
        <w:rPr>
          <w:rFonts w:ascii="Tahoma" w:hAnsi="Tahoma"/>
          <w:sz w:val="20"/>
          <w:szCs w:val="20"/>
        </w:rPr>
        <w:t>manualmente con organi adeguati, accessibili ed agibili.</w:t>
      </w:r>
    </w:p>
    <w:p w:rsidR="00775AD6" w:rsidRDefault="00775AD6">
      <w:pPr>
        <w:ind w:firstLine="282"/>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400" w:name="bookmark277"/>
      <w:bookmarkEnd w:id="400"/>
    </w:p>
    <w:p w:rsidR="00775AD6" w:rsidRDefault="007654BA">
      <w:pPr>
        <w:rPr>
          <w:rFonts w:ascii="Tahoma" w:eastAsia="Tahoma" w:hAnsi="Tahoma" w:cs="Tahoma"/>
          <w:sz w:val="20"/>
          <w:szCs w:val="20"/>
        </w:rPr>
      </w:pPr>
      <w:r>
        <w:rPr>
          <w:rFonts w:ascii="Tahoma" w:hAnsi="Tahoma"/>
          <w:b/>
          <w:bCs/>
          <w:sz w:val="20"/>
          <w:szCs w:val="20"/>
        </w:rPr>
        <w:t>7.3.1.8.11) Alimentazione e Scarico dell'Impianto</w:t>
      </w:r>
    </w:p>
    <w:p w:rsidR="00775AD6" w:rsidRDefault="00775AD6">
      <w:pPr>
        <w:rPr>
          <w:rFonts w:ascii="Tahoma" w:eastAsia="Tahoma" w:hAnsi="Tahoma" w:cs="Tahoma"/>
          <w:sz w:val="20"/>
          <w:szCs w:val="20"/>
        </w:rPr>
      </w:pPr>
    </w:p>
    <w:p w:rsidR="00775AD6" w:rsidRDefault="007654BA">
      <w:pPr>
        <w:tabs>
          <w:tab w:val="left" w:pos="1132"/>
          <w:tab w:val="left" w:pos="2266"/>
          <w:tab w:val="left" w:pos="5101"/>
          <w:tab w:val="left" w:pos="5668"/>
        </w:tabs>
        <w:ind w:firstLine="282"/>
        <w:jc w:val="both"/>
        <w:rPr>
          <w:rFonts w:ascii="Tahoma" w:eastAsia="Tahoma" w:hAnsi="Tahoma" w:cs="Tahoma"/>
          <w:sz w:val="20"/>
          <w:szCs w:val="20"/>
        </w:rPr>
      </w:pPr>
      <w:r>
        <w:rPr>
          <w:rFonts w:ascii="Tahoma" w:hAnsi="Tahoma"/>
          <w:sz w:val="20"/>
          <w:szCs w:val="20"/>
        </w:rPr>
        <w:t xml:space="preserve">Si rimanda all'articolo "Impianto di Riscaldamento", punto relativo all'Alimentazione e Scarico dell'Impianto con l'aggiunta concernente </w:t>
      </w:r>
      <w:r>
        <w:rPr>
          <w:rFonts w:ascii="Tahoma" w:hAnsi="Tahoma"/>
          <w:sz w:val="20"/>
          <w:szCs w:val="20"/>
        </w:rPr>
        <w:t>«</w:t>
      </w:r>
      <w:r>
        <w:rPr>
          <w:rFonts w:ascii="Tahoma" w:hAnsi="Tahoma"/>
          <w:sz w:val="20"/>
          <w:szCs w:val="20"/>
        </w:rPr>
        <w:t>lo scari</w:t>
      </w:r>
      <w:r>
        <w:rPr>
          <w:rFonts w:ascii="Tahoma" w:hAnsi="Tahoma"/>
          <w:sz w:val="20"/>
          <w:szCs w:val="20"/>
        </w:rPr>
        <w:t>co del condensato</w:t>
      </w:r>
      <w:r>
        <w:rPr>
          <w:rFonts w:ascii="Tahoma" w:hAnsi="Tahoma"/>
          <w:sz w:val="20"/>
          <w:szCs w:val="20"/>
        </w:rPr>
        <w:t>»</w:t>
      </w:r>
      <w:r>
        <w:rPr>
          <w:rFonts w:ascii="Tahoma" w:hAnsi="Tahoma"/>
          <w:sz w:val="20"/>
          <w:szCs w:val="20"/>
        </w:rPr>
        <w:t>: a servizio delle batterie di raffreddamento ovunque installate (nei gruppi centrali o negli apparecchi locali) va prevista una rete di scarico del condensato.</w:t>
      </w:r>
    </w:p>
    <w:p w:rsidR="00775AD6" w:rsidRDefault="007654BA">
      <w:pPr>
        <w:ind w:firstLine="282"/>
        <w:jc w:val="both"/>
        <w:rPr>
          <w:rFonts w:ascii="Tahoma" w:eastAsia="Tahoma" w:hAnsi="Tahoma" w:cs="Tahoma"/>
          <w:sz w:val="20"/>
          <w:szCs w:val="20"/>
        </w:rPr>
      </w:pPr>
      <w:r>
        <w:rPr>
          <w:rFonts w:ascii="Tahoma" w:hAnsi="Tahoma"/>
          <w:sz w:val="20"/>
          <w:szCs w:val="20"/>
        </w:rPr>
        <w:t>Negli apparecchi locali con aria primaria la temperatura dell'acqua destinata</w:t>
      </w:r>
      <w:r>
        <w:rPr>
          <w:rFonts w:ascii="Tahoma" w:hAnsi="Tahoma"/>
          <w:sz w:val="20"/>
          <w:szCs w:val="20"/>
        </w:rPr>
        <w:t xml:space="preserve"> a far fronte a carichi di solo calore sensibile </w:t>
      </w:r>
      <w:r>
        <w:rPr>
          <w:rFonts w:ascii="Tahoma" w:hAnsi="Tahoma"/>
          <w:sz w:val="20"/>
          <w:szCs w:val="20"/>
        </w:rPr>
        <w:t xml:space="preserve">è </w:t>
      </w:r>
      <w:r>
        <w:rPr>
          <w:rFonts w:ascii="Tahoma" w:hAnsi="Tahoma"/>
          <w:sz w:val="20"/>
          <w:szCs w:val="20"/>
        </w:rPr>
        <w:t xml:space="preserve">abbastanza elevata (circa 12 </w:t>
      </w:r>
      <w:r>
        <w:rPr>
          <w:rFonts w:ascii="Tahoma" w:hAnsi="Tahoma"/>
          <w:sz w:val="20"/>
          <w:szCs w:val="20"/>
        </w:rPr>
        <w:t>°</w:t>
      </w:r>
      <w:r>
        <w:rPr>
          <w:rFonts w:ascii="Tahoma" w:hAnsi="Tahoma"/>
          <w:sz w:val="20"/>
          <w:szCs w:val="20"/>
        </w:rPr>
        <w:t>C) e l'aria primaria mantiene un tasso di umidit</w:t>
      </w:r>
      <w:r>
        <w:rPr>
          <w:rFonts w:ascii="Tahoma" w:hAnsi="Tahoma"/>
          <w:sz w:val="20"/>
          <w:szCs w:val="20"/>
        </w:rPr>
        <w:t xml:space="preserve">à </w:t>
      </w:r>
      <w:r>
        <w:rPr>
          <w:rFonts w:ascii="Tahoma" w:hAnsi="Tahoma"/>
          <w:sz w:val="20"/>
          <w:szCs w:val="20"/>
        </w:rPr>
        <w:t>relativa abbastanza basso, tuttavia la rete di scarico si rende parimenti necessaria in quanto, soprattutto all'avviamento, s</w:t>
      </w:r>
      <w:r>
        <w:rPr>
          <w:rFonts w:ascii="Tahoma" w:hAnsi="Tahoma"/>
          <w:sz w:val="20"/>
          <w:szCs w:val="20"/>
        </w:rPr>
        <w:t>i presentano nei locali condizioni atte a dar luogo a fenomeni di condensazione sulle batterie.</w:t>
      </w:r>
    </w:p>
    <w:p w:rsidR="00775AD6" w:rsidRDefault="00775AD6">
      <w:pPr>
        <w:ind w:firstLine="282"/>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401" w:name="bookmark278"/>
      <w:bookmarkEnd w:id="401"/>
    </w:p>
    <w:p w:rsidR="00775AD6" w:rsidRDefault="007654BA">
      <w:pPr>
        <w:rPr>
          <w:rFonts w:ascii="Tahoma" w:eastAsia="Tahoma" w:hAnsi="Tahoma" w:cs="Tahoma"/>
          <w:sz w:val="20"/>
          <w:szCs w:val="20"/>
        </w:rPr>
      </w:pPr>
      <w:r>
        <w:rPr>
          <w:rFonts w:ascii="Tahoma" w:hAnsi="Tahoma"/>
          <w:b/>
          <w:bCs/>
          <w:sz w:val="20"/>
          <w:szCs w:val="20"/>
        </w:rPr>
        <w:t>7.3.1.8.12) La Direzione dei Lavori</w:t>
      </w:r>
    </w:p>
    <w:p w:rsidR="00775AD6" w:rsidRDefault="00775AD6">
      <w:pPr>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La Direzione dei Lavori per la realizzazione dell'impianto di climatizzazione operer</w:t>
      </w:r>
      <w:r>
        <w:rPr>
          <w:rFonts w:ascii="Tahoma" w:hAnsi="Tahoma"/>
          <w:sz w:val="20"/>
          <w:szCs w:val="20"/>
        </w:rPr>
        <w:t xml:space="preserve">à </w:t>
      </w:r>
      <w:r>
        <w:rPr>
          <w:rFonts w:ascii="Tahoma" w:hAnsi="Tahoma"/>
          <w:sz w:val="20"/>
          <w:szCs w:val="20"/>
        </w:rPr>
        <w:t>come segue:</w:t>
      </w:r>
    </w:p>
    <w:p w:rsidR="00775AD6" w:rsidRDefault="007654BA">
      <w:pPr>
        <w:ind w:left="566" w:right="1" w:hanging="283"/>
        <w:jc w:val="both"/>
        <w:rPr>
          <w:rFonts w:ascii="Tahoma" w:eastAsia="Tahoma" w:hAnsi="Tahoma" w:cs="Tahoma"/>
          <w:sz w:val="20"/>
          <w:szCs w:val="20"/>
        </w:rPr>
      </w:pPr>
      <w:r>
        <w:rPr>
          <w:rFonts w:ascii="Tahoma" w:hAnsi="Tahoma"/>
          <w:sz w:val="20"/>
          <w:szCs w:val="20"/>
        </w:rPr>
        <w:t>a)</w:t>
      </w:r>
      <w:r>
        <w:rPr>
          <w:rFonts w:ascii="Tahoma" w:hAnsi="Tahoma"/>
          <w:sz w:val="20"/>
          <w:szCs w:val="20"/>
        </w:rPr>
        <w:tab/>
        <w:t xml:space="preserve">nel corso </w:t>
      </w:r>
      <w:r>
        <w:rPr>
          <w:rFonts w:ascii="Tahoma" w:hAnsi="Tahoma"/>
          <w:sz w:val="20"/>
          <w:szCs w:val="20"/>
        </w:rPr>
        <w:t>dell'esecuzione dei lavori, con riferimento ai tempi ed alle procedure, verificher</w:t>
      </w:r>
      <w:r>
        <w:rPr>
          <w:rFonts w:ascii="Tahoma" w:hAnsi="Tahoma"/>
          <w:sz w:val="20"/>
          <w:szCs w:val="20"/>
        </w:rPr>
        <w:t xml:space="preserve">à </w:t>
      </w:r>
      <w:r>
        <w:rPr>
          <w:rFonts w:ascii="Tahoma" w:hAnsi="Tahoma"/>
          <w:sz w:val="20"/>
          <w:szCs w:val="20"/>
        </w:rPr>
        <w:t>via via che i materiali impiegati e le tecniche di esecuzione siano effettivamente quelle prescritte ed inoltre per le parti destinate a non restare in vista, o che possono</w:t>
      </w:r>
      <w:r>
        <w:rPr>
          <w:rFonts w:ascii="Tahoma" w:hAnsi="Tahoma"/>
          <w:sz w:val="20"/>
          <w:szCs w:val="20"/>
        </w:rPr>
        <w:t xml:space="preserve"> influire irreversibilmente sul funzionamento finale, verificher</w:t>
      </w:r>
      <w:r>
        <w:rPr>
          <w:rFonts w:ascii="Tahoma" w:hAnsi="Tahoma"/>
          <w:sz w:val="20"/>
          <w:szCs w:val="20"/>
        </w:rPr>
        <w:t xml:space="preserve">à </w:t>
      </w:r>
      <w:r>
        <w:rPr>
          <w:rFonts w:ascii="Tahoma" w:hAnsi="Tahoma"/>
          <w:sz w:val="20"/>
          <w:szCs w:val="20"/>
        </w:rPr>
        <w:t>che l'esecuzione sia coerente con quella concordata (questa verifica potr</w:t>
      </w:r>
      <w:r>
        <w:rPr>
          <w:rFonts w:ascii="Tahoma" w:hAnsi="Tahoma"/>
          <w:sz w:val="20"/>
          <w:szCs w:val="20"/>
        </w:rPr>
        <w:t xml:space="preserve">à </w:t>
      </w:r>
      <w:r>
        <w:rPr>
          <w:rFonts w:ascii="Tahoma" w:hAnsi="Tahoma"/>
          <w:sz w:val="20"/>
          <w:szCs w:val="20"/>
        </w:rPr>
        <w:t>essere effettuata anche in forma casuale e statistica nel caso di grandi opere);</w:t>
      </w:r>
    </w:p>
    <w:p w:rsidR="00775AD6" w:rsidRDefault="007654BA">
      <w:pPr>
        <w:ind w:left="566" w:right="1" w:hanging="283"/>
        <w:jc w:val="both"/>
        <w:rPr>
          <w:rFonts w:ascii="Tahoma" w:eastAsia="Tahoma" w:hAnsi="Tahoma" w:cs="Tahoma"/>
          <w:sz w:val="20"/>
          <w:szCs w:val="20"/>
        </w:rPr>
      </w:pPr>
      <w:r>
        <w:rPr>
          <w:rFonts w:ascii="Tahoma" w:hAnsi="Tahoma"/>
          <w:sz w:val="20"/>
          <w:szCs w:val="20"/>
        </w:rPr>
        <w:t>b)</w:t>
      </w:r>
      <w:r>
        <w:rPr>
          <w:rFonts w:ascii="Tahoma" w:hAnsi="Tahoma"/>
          <w:sz w:val="20"/>
          <w:szCs w:val="20"/>
        </w:rPr>
        <w:tab/>
        <w:t>al termine dei lavori eseguir</w:t>
      </w:r>
      <w:r>
        <w:rPr>
          <w:rFonts w:ascii="Tahoma" w:hAnsi="Tahoma"/>
          <w:sz w:val="20"/>
          <w:szCs w:val="20"/>
        </w:rPr>
        <w:t xml:space="preserve">à </w:t>
      </w:r>
      <w:r>
        <w:rPr>
          <w:rFonts w:ascii="Tahoma" w:hAnsi="Tahoma"/>
          <w:sz w:val="20"/>
          <w:szCs w:val="20"/>
        </w:rPr>
        <w:t>una verifica finale dell'opera e si far</w:t>
      </w:r>
      <w:r>
        <w:rPr>
          <w:rFonts w:ascii="Tahoma" w:hAnsi="Tahoma"/>
          <w:sz w:val="20"/>
          <w:szCs w:val="20"/>
        </w:rPr>
        <w:t xml:space="preserve">à </w:t>
      </w:r>
      <w:r>
        <w:rPr>
          <w:rFonts w:ascii="Tahoma" w:hAnsi="Tahoma"/>
          <w:sz w:val="20"/>
          <w:szCs w:val="20"/>
        </w:rPr>
        <w:t>rilasciare dall'esecutore una dichiarazione di conformit</w:t>
      </w:r>
      <w:r>
        <w:rPr>
          <w:rFonts w:ascii="Tahoma" w:hAnsi="Tahoma"/>
          <w:sz w:val="20"/>
          <w:szCs w:val="20"/>
        </w:rPr>
        <w:t xml:space="preserve">à </w:t>
      </w:r>
      <w:r>
        <w:rPr>
          <w:rFonts w:ascii="Tahoma" w:hAnsi="Tahoma"/>
          <w:sz w:val="20"/>
          <w:szCs w:val="20"/>
        </w:rPr>
        <w:t>dell'opera alle prescrizioni del progetto, del presente capitolato e di altre eventuali prescrizioni concordate.</w:t>
      </w:r>
    </w:p>
    <w:p w:rsidR="00775AD6" w:rsidRDefault="007654BA">
      <w:pPr>
        <w:ind w:right="1" w:firstLine="283"/>
        <w:jc w:val="both"/>
        <w:rPr>
          <w:rFonts w:ascii="Tahoma" w:eastAsia="Tahoma" w:hAnsi="Tahoma" w:cs="Tahoma"/>
          <w:sz w:val="20"/>
          <w:szCs w:val="20"/>
        </w:rPr>
      </w:pPr>
      <w:r>
        <w:rPr>
          <w:rFonts w:ascii="Tahoma" w:hAnsi="Tahoma"/>
          <w:sz w:val="20"/>
          <w:szCs w:val="20"/>
        </w:rPr>
        <w:t>La Direzione dei Lavori raccoglier</w:t>
      </w:r>
      <w:r>
        <w:rPr>
          <w:rFonts w:ascii="Tahoma" w:hAnsi="Tahoma"/>
          <w:sz w:val="20"/>
          <w:szCs w:val="20"/>
        </w:rPr>
        <w:t xml:space="preserve">à </w:t>
      </w:r>
      <w:r>
        <w:rPr>
          <w:rFonts w:ascii="Tahoma" w:hAnsi="Tahoma"/>
          <w:sz w:val="20"/>
          <w:szCs w:val="20"/>
        </w:rPr>
        <w:t xml:space="preserve">inoltre </w:t>
      </w:r>
      <w:r>
        <w:rPr>
          <w:rFonts w:ascii="Tahoma" w:hAnsi="Tahoma"/>
          <w:sz w:val="20"/>
          <w:szCs w:val="20"/>
        </w:rPr>
        <w:t>in un fascicolo i documenti progettuali pi</w:t>
      </w:r>
      <w:r>
        <w:rPr>
          <w:rFonts w:ascii="Tahoma" w:hAnsi="Tahoma"/>
          <w:sz w:val="20"/>
          <w:szCs w:val="20"/>
        </w:rPr>
        <w:t xml:space="preserve">ù </w:t>
      </w:r>
      <w:r>
        <w:rPr>
          <w:rFonts w:ascii="Tahoma" w:hAnsi="Tahoma"/>
          <w:sz w:val="20"/>
          <w:szCs w:val="20"/>
        </w:rPr>
        <w:t>significativi, la dichiarazione di conformit</w:t>
      </w:r>
      <w:r>
        <w:rPr>
          <w:rFonts w:ascii="Tahoma" w:hAnsi="Tahoma"/>
          <w:sz w:val="20"/>
          <w:szCs w:val="20"/>
        </w:rPr>
        <w:t xml:space="preserve">à </w:t>
      </w:r>
      <w:r>
        <w:rPr>
          <w:rFonts w:ascii="Tahoma" w:hAnsi="Tahoma"/>
          <w:sz w:val="20"/>
          <w:szCs w:val="20"/>
        </w:rPr>
        <w:t>predetta (ed eventuali schede di prodotti) nonch</w:t>
      </w:r>
      <w:r>
        <w:rPr>
          <w:rFonts w:ascii="Tahoma" w:hAnsi="Tahoma"/>
          <w:sz w:val="20"/>
          <w:szCs w:val="20"/>
        </w:rPr>
        <w:t xml:space="preserve">é </w:t>
      </w:r>
      <w:r>
        <w:rPr>
          <w:rFonts w:ascii="Tahoma" w:hAnsi="Tahoma"/>
          <w:sz w:val="20"/>
          <w:szCs w:val="20"/>
        </w:rPr>
        <w:t>le istruzioni per la manutenzione con modalit</w:t>
      </w:r>
      <w:r>
        <w:rPr>
          <w:rFonts w:ascii="Tahoma" w:hAnsi="Tahoma"/>
          <w:sz w:val="20"/>
          <w:szCs w:val="20"/>
        </w:rPr>
        <w:t xml:space="preserve">à </w:t>
      </w:r>
      <w:r>
        <w:rPr>
          <w:rFonts w:ascii="Tahoma" w:hAnsi="Tahoma"/>
          <w:sz w:val="20"/>
          <w:szCs w:val="20"/>
        </w:rPr>
        <w:t>e frequenza delle operazioni.</w:t>
      </w:r>
    </w:p>
    <w:p w:rsidR="00775AD6" w:rsidRDefault="00775AD6">
      <w:pPr>
        <w:ind w:right="1" w:firstLine="283"/>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402" w:name="bookmark279"/>
      <w:bookmarkEnd w:id="402"/>
    </w:p>
    <w:p w:rsidR="00775AD6" w:rsidRDefault="007654BA">
      <w:pPr>
        <w:pStyle w:val="CAPITOLATO03"/>
        <w:rPr>
          <w:rFonts w:ascii="Tahoma" w:eastAsia="Tahoma" w:hAnsi="Tahoma" w:cs="Tahoma"/>
        </w:rPr>
      </w:pPr>
      <w:bookmarkStart w:id="403" w:name="_Toc122"/>
      <w:r>
        <w:rPr>
          <w:rFonts w:ascii="Tahoma" w:hAnsi="Tahoma"/>
        </w:rPr>
        <w:t xml:space="preserve">Art. 7.3.1.9 IMPIANTO DI </w:t>
      </w:r>
      <w:r>
        <w:rPr>
          <w:rFonts w:ascii="Tahoma" w:hAnsi="Tahoma"/>
        </w:rPr>
        <w:t>RISCALDAMENTO</w:t>
      </w:r>
      <w:bookmarkEnd w:id="403"/>
    </w:p>
    <w:p w:rsidR="00775AD6" w:rsidRDefault="00775AD6">
      <w:pPr>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In conformit</w:t>
      </w:r>
      <w:r>
        <w:rPr>
          <w:rFonts w:ascii="Tahoma" w:hAnsi="Tahoma"/>
          <w:sz w:val="20"/>
          <w:szCs w:val="20"/>
        </w:rPr>
        <w:t xml:space="preserve">à </w:t>
      </w:r>
      <w:r>
        <w:rPr>
          <w:rFonts w:ascii="Tahoma" w:hAnsi="Tahoma"/>
          <w:sz w:val="20"/>
          <w:szCs w:val="20"/>
        </w:rPr>
        <w:t>all'art. 6, comma 1, del D.M. 22/01/2008, n. 37, gli impianti di riscaldamento devono essere eseguiti secondo la regola dell'arte. Si considerano a regola d'arte gli impianti realizzati in conformit</w:t>
      </w:r>
      <w:r>
        <w:rPr>
          <w:rFonts w:ascii="Tahoma" w:hAnsi="Tahoma"/>
          <w:sz w:val="20"/>
          <w:szCs w:val="20"/>
        </w:rPr>
        <w:t xml:space="preserve">à </w:t>
      </w:r>
      <w:r>
        <w:rPr>
          <w:rFonts w:ascii="Tahoma" w:hAnsi="Tahoma"/>
          <w:sz w:val="20"/>
          <w:szCs w:val="20"/>
        </w:rPr>
        <w:t>alla vigente normativa e al</w:t>
      </w:r>
      <w:r>
        <w:rPr>
          <w:rFonts w:ascii="Tahoma" w:hAnsi="Tahoma"/>
          <w:sz w:val="20"/>
          <w:szCs w:val="20"/>
        </w:rPr>
        <w:t>le norme dell'UNI, del CEI o di altri Enti di normalizzazione appartenenti agli Stati membri dell'Unione europea o che sono parti contraenti dell'accordo sullo spazio economico europeo.</w:t>
      </w:r>
    </w:p>
    <w:p w:rsidR="00775AD6" w:rsidRDefault="00775AD6">
      <w:pPr>
        <w:ind w:right="1" w:firstLine="283"/>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404" w:name="bookmark280"/>
      <w:bookmarkEnd w:id="404"/>
    </w:p>
    <w:p w:rsidR="00775AD6" w:rsidRDefault="007654BA">
      <w:pPr>
        <w:jc w:val="both"/>
        <w:rPr>
          <w:rFonts w:ascii="Tahoma" w:eastAsia="Tahoma" w:hAnsi="Tahoma" w:cs="Tahoma"/>
          <w:sz w:val="20"/>
          <w:szCs w:val="20"/>
        </w:rPr>
      </w:pPr>
      <w:r>
        <w:rPr>
          <w:rFonts w:ascii="Tahoma" w:hAnsi="Tahoma"/>
          <w:b/>
          <w:bCs/>
          <w:sz w:val="20"/>
          <w:szCs w:val="20"/>
        </w:rPr>
        <w:t xml:space="preserve">7.3.1.9.1) </w:t>
      </w:r>
      <w:r>
        <w:rPr>
          <w:rFonts w:ascii="Tahoma" w:hAnsi="Tahoma"/>
          <w:b/>
          <w:bCs/>
          <w:color w:val="0000FF"/>
          <w:sz w:val="20"/>
          <w:szCs w:val="20"/>
          <w:u w:color="0000FF"/>
        </w:rPr>
        <w:t>Generalit</w:t>
      </w:r>
      <w:r>
        <w:rPr>
          <w:rFonts w:ascii="Tahoma" w:hAnsi="Tahoma"/>
          <w:b/>
          <w:bCs/>
          <w:color w:val="0000FF"/>
          <w:sz w:val="20"/>
          <w:szCs w:val="20"/>
          <w:u w:color="0000FF"/>
        </w:rPr>
        <w:t>à</w:t>
      </w:r>
    </w:p>
    <w:p w:rsidR="00775AD6" w:rsidRDefault="00775AD6">
      <w:pPr>
        <w:jc w:val="both"/>
        <w:rPr>
          <w:rFonts w:ascii="Tahoma" w:eastAsia="Tahoma" w:hAnsi="Tahoma" w:cs="Tahoma"/>
          <w:sz w:val="20"/>
          <w:szCs w:val="20"/>
        </w:rPr>
      </w:pPr>
    </w:p>
    <w:p w:rsidR="00775AD6" w:rsidRDefault="007654BA">
      <w:pPr>
        <w:ind w:firstLine="282"/>
        <w:jc w:val="both"/>
        <w:rPr>
          <w:rFonts w:ascii="Tahoma" w:eastAsia="Tahoma" w:hAnsi="Tahoma" w:cs="Tahoma"/>
          <w:sz w:val="20"/>
          <w:szCs w:val="20"/>
        </w:rPr>
      </w:pPr>
      <w:r>
        <w:rPr>
          <w:rFonts w:ascii="Tahoma" w:hAnsi="Tahoma"/>
          <w:sz w:val="20"/>
          <w:szCs w:val="20"/>
        </w:rPr>
        <w:t>L'impianto di riscaldamento deve assicurare i</w:t>
      </w:r>
      <w:r>
        <w:rPr>
          <w:rFonts w:ascii="Tahoma" w:hAnsi="Tahoma"/>
          <w:sz w:val="20"/>
          <w:szCs w:val="20"/>
        </w:rPr>
        <w:t>l raggiungimento, nei locali riscaldati, della temperatura indicata in progetto, compatibile con le vigenti disposizioni in materia di contenimento dei consumi energetici. Detta temperatura deve essere misurata al centro dei locali e ad un'altezza di 1,5 m</w:t>
      </w:r>
      <w:r>
        <w:rPr>
          <w:rFonts w:ascii="Tahoma" w:hAnsi="Tahoma"/>
          <w:sz w:val="20"/>
          <w:szCs w:val="20"/>
        </w:rPr>
        <w:t xml:space="preserve"> dal pavimento. Quanto detto vale purch</w:t>
      </w:r>
      <w:r>
        <w:rPr>
          <w:rFonts w:ascii="Tahoma" w:hAnsi="Tahoma"/>
          <w:sz w:val="20"/>
          <w:szCs w:val="20"/>
        </w:rPr>
        <w:t xml:space="preserve">é </w:t>
      </w:r>
      <w:r>
        <w:rPr>
          <w:rFonts w:ascii="Tahoma" w:hAnsi="Tahoma"/>
          <w:sz w:val="20"/>
          <w:szCs w:val="20"/>
        </w:rPr>
        <w:t>la temperatura esterna non sia inferiore al minimo fissato in progetto.</w:t>
      </w:r>
    </w:p>
    <w:p w:rsidR="00775AD6" w:rsidRDefault="007654BA">
      <w:pPr>
        <w:ind w:firstLine="282"/>
        <w:jc w:val="both"/>
        <w:rPr>
          <w:rFonts w:ascii="Tahoma" w:eastAsia="Tahoma" w:hAnsi="Tahoma" w:cs="Tahoma"/>
          <w:sz w:val="20"/>
          <w:szCs w:val="20"/>
        </w:rPr>
      </w:pPr>
      <w:r>
        <w:rPr>
          <w:rFonts w:ascii="Tahoma" w:hAnsi="Tahoma"/>
          <w:sz w:val="20"/>
          <w:szCs w:val="20"/>
        </w:rPr>
        <w:t>Nell'esecuzione dell'impianto dovranno essere scrupolosamente osservate, oltre alle disposizioni per il contenimento dei consumi energetici, le</w:t>
      </w:r>
      <w:r>
        <w:rPr>
          <w:rFonts w:ascii="Tahoma" w:hAnsi="Tahoma"/>
          <w:sz w:val="20"/>
          <w:szCs w:val="20"/>
        </w:rPr>
        <w:t xml:space="preserve"> vigenti prescrizioni concernenti la sicurezza, l'igiene, l'inquinamento dell'aria, delle acque e del suolo.</w:t>
      </w:r>
    </w:p>
    <w:p w:rsidR="00775AD6" w:rsidRDefault="00775AD6">
      <w:pPr>
        <w:ind w:firstLine="282"/>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405" w:name="bookmark281"/>
      <w:bookmarkEnd w:id="405"/>
    </w:p>
    <w:p w:rsidR="00775AD6" w:rsidRDefault="007654BA">
      <w:pPr>
        <w:jc w:val="both"/>
        <w:rPr>
          <w:rFonts w:ascii="Tahoma" w:eastAsia="Tahoma" w:hAnsi="Tahoma" w:cs="Tahoma"/>
          <w:sz w:val="20"/>
          <w:szCs w:val="20"/>
        </w:rPr>
      </w:pPr>
      <w:r>
        <w:rPr>
          <w:rFonts w:ascii="Tahoma" w:hAnsi="Tahoma"/>
          <w:b/>
          <w:bCs/>
          <w:sz w:val="20"/>
          <w:szCs w:val="20"/>
        </w:rPr>
        <w:t>7.3.1.9.2) Sistemi di Riscaldamento</w:t>
      </w:r>
    </w:p>
    <w:p w:rsidR="00775AD6" w:rsidRDefault="00775AD6">
      <w:pPr>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I sistemi di riscaldamento degli ambienti si intendono classificati come segue:</w:t>
      </w:r>
    </w:p>
    <w:p w:rsidR="00775AD6" w:rsidRDefault="007654BA">
      <w:pPr>
        <w:ind w:left="566" w:right="1" w:hanging="283"/>
        <w:jc w:val="both"/>
        <w:rPr>
          <w:rFonts w:ascii="Tahoma" w:eastAsia="Tahoma" w:hAnsi="Tahoma" w:cs="Tahoma"/>
          <w:sz w:val="20"/>
          <w:szCs w:val="20"/>
        </w:rPr>
      </w:pPr>
      <w:r>
        <w:rPr>
          <w:rFonts w:ascii="Tahoma" w:hAnsi="Tahoma"/>
          <w:sz w:val="20"/>
          <w:szCs w:val="20"/>
        </w:rPr>
        <w:t>a)</w:t>
      </w:r>
      <w:r>
        <w:rPr>
          <w:rFonts w:ascii="Tahoma" w:hAnsi="Tahoma"/>
          <w:sz w:val="20"/>
          <w:szCs w:val="20"/>
        </w:rPr>
        <w:tab/>
        <w:t>mediante "corpi scaldanti</w:t>
      </w:r>
      <w:r>
        <w:rPr>
          <w:rFonts w:ascii="Tahoma" w:hAnsi="Tahoma"/>
          <w:sz w:val="20"/>
          <w:szCs w:val="20"/>
        </w:rPr>
        <w:t>" (radiatori, convettori, piastre radianti e simili) collocati nei locali e alimentati da un fluido termovettore (acqua, vapore d'acqua, acqua surriscaldata);</w:t>
      </w:r>
    </w:p>
    <w:p w:rsidR="00775AD6" w:rsidRDefault="007654BA">
      <w:pPr>
        <w:ind w:left="566" w:right="1" w:hanging="283"/>
        <w:jc w:val="both"/>
        <w:rPr>
          <w:rFonts w:ascii="Tahoma" w:eastAsia="Tahoma" w:hAnsi="Tahoma" w:cs="Tahoma"/>
          <w:sz w:val="20"/>
          <w:szCs w:val="20"/>
        </w:rPr>
      </w:pPr>
      <w:r>
        <w:rPr>
          <w:rFonts w:ascii="Tahoma" w:hAnsi="Tahoma"/>
          <w:sz w:val="20"/>
          <w:szCs w:val="20"/>
        </w:rPr>
        <w:t>b)</w:t>
      </w:r>
      <w:r>
        <w:rPr>
          <w:rFonts w:ascii="Tahoma" w:hAnsi="Tahoma"/>
          <w:sz w:val="20"/>
          <w:szCs w:val="20"/>
        </w:rPr>
        <w:tab/>
        <w:t>mediante "pannelli radianti"</w:t>
      </w:r>
      <w:r>
        <w:rPr>
          <w:rFonts w:ascii="Tahoma" w:hAnsi="Tahoma"/>
          <w:sz w:val="20"/>
          <w:szCs w:val="20"/>
        </w:rPr>
        <w:t xml:space="preserve"> posti in pavimenti, soffitti, pareti, a loro volta riscaldati mediante tubi, in cui circola acqua a circa 50 </w:t>
      </w:r>
      <w:r>
        <w:rPr>
          <w:rFonts w:ascii="Tahoma" w:hAnsi="Tahoma"/>
          <w:sz w:val="20"/>
          <w:szCs w:val="20"/>
        </w:rPr>
        <w:t>°</w:t>
      </w:r>
      <w:r>
        <w:rPr>
          <w:rFonts w:ascii="Tahoma" w:hAnsi="Tahoma"/>
          <w:sz w:val="20"/>
          <w:szCs w:val="20"/>
        </w:rPr>
        <w:t>C;</w:t>
      </w:r>
    </w:p>
    <w:p w:rsidR="00775AD6" w:rsidRDefault="007654BA">
      <w:pPr>
        <w:ind w:left="566" w:right="1" w:hanging="283"/>
        <w:jc w:val="both"/>
        <w:rPr>
          <w:rFonts w:ascii="Tahoma" w:eastAsia="Tahoma" w:hAnsi="Tahoma" w:cs="Tahoma"/>
          <w:sz w:val="20"/>
          <w:szCs w:val="20"/>
        </w:rPr>
      </w:pPr>
      <w:r>
        <w:rPr>
          <w:rFonts w:ascii="Tahoma" w:hAnsi="Tahoma"/>
          <w:sz w:val="20"/>
          <w:szCs w:val="20"/>
        </w:rPr>
        <w:t>c)</w:t>
      </w:r>
      <w:r>
        <w:rPr>
          <w:rFonts w:ascii="Tahoma" w:hAnsi="Tahoma"/>
          <w:sz w:val="20"/>
          <w:szCs w:val="20"/>
        </w:rPr>
        <w:tab/>
        <w:t>mediante "pannelli sospesi" alimentati come i corpi scaldanti di cui in a);</w:t>
      </w:r>
    </w:p>
    <w:p w:rsidR="00775AD6" w:rsidRDefault="007654BA">
      <w:pPr>
        <w:ind w:left="566" w:right="1" w:hanging="283"/>
        <w:jc w:val="both"/>
        <w:rPr>
          <w:rFonts w:ascii="Tahoma" w:eastAsia="Tahoma" w:hAnsi="Tahoma" w:cs="Tahoma"/>
          <w:sz w:val="20"/>
          <w:szCs w:val="20"/>
        </w:rPr>
      </w:pPr>
      <w:r>
        <w:rPr>
          <w:rFonts w:ascii="Tahoma" w:hAnsi="Tahoma"/>
          <w:sz w:val="20"/>
          <w:szCs w:val="20"/>
        </w:rPr>
        <w:t>d)</w:t>
      </w:r>
      <w:r>
        <w:rPr>
          <w:rFonts w:ascii="Tahoma" w:hAnsi="Tahoma"/>
          <w:sz w:val="20"/>
          <w:szCs w:val="20"/>
        </w:rPr>
        <w:tab/>
        <w:t>mediante l'immissione di aria riscaldata per attraversamento</w:t>
      </w:r>
      <w:r>
        <w:rPr>
          <w:rFonts w:ascii="Tahoma" w:hAnsi="Tahoma"/>
          <w:sz w:val="20"/>
          <w:szCs w:val="20"/>
        </w:rPr>
        <w:t xml:space="preserve"> di batterie. Dette batterie possono essere:</w:t>
      </w:r>
    </w:p>
    <w:p w:rsidR="00775AD6" w:rsidRDefault="007654BA">
      <w:pPr>
        <w:ind w:left="708"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quelle di un apparecchio locale (aerotermo, ventilconvettore, convettore ventilato, ecc.);</w:t>
      </w:r>
    </w:p>
    <w:p w:rsidR="00775AD6" w:rsidRDefault="007654BA">
      <w:pPr>
        <w:ind w:left="708"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quelle di un apparecchio unico per unit</w:t>
      </w:r>
      <w:r>
        <w:rPr>
          <w:rFonts w:ascii="Tahoma" w:hAnsi="Tahoma"/>
          <w:sz w:val="20"/>
          <w:szCs w:val="20"/>
        </w:rPr>
        <w:t xml:space="preserve">à </w:t>
      </w:r>
      <w:r>
        <w:rPr>
          <w:rFonts w:ascii="Tahoma" w:hAnsi="Tahoma"/>
          <w:sz w:val="20"/>
          <w:szCs w:val="20"/>
        </w:rPr>
        <w:t>immobiliare (condizionatore, complesso di termoventilazione);</w:t>
      </w:r>
    </w:p>
    <w:p w:rsidR="00775AD6" w:rsidRDefault="007654BA">
      <w:pPr>
        <w:ind w:left="566" w:right="1" w:hanging="283"/>
        <w:jc w:val="both"/>
        <w:rPr>
          <w:rFonts w:ascii="Tahoma" w:eastAsia="Tahoma" w:hAnsi="Tahoma" w:cs="Tahoma"/>
          <w:sz w:val="20"/>
          <w:szCs w:val="20"/>
        </w:rPr>
      </w:pPr>
      <w:r>
        <w:rPr>
          <w:rFonts w:ascii="Tahoma" w:hAnsi="Tahoma"/>
          <w:sz w:val="20"/>
          <w:szCs w:val="20"/>
        </w:rPr>
        <w:t>e)</w:t>
      </w:r>
      <w:r>
        <w:rPr>
          <w:rFonts w:ascii="Tahoma" w:hAnsi="Tahoma"/>
          <w:sz w:val="20"/>
          <w:szCs w:val="20"/>
        </w:rPr>
        <w:tab/>
        <w:t>mediante l</w:t>
      </w:r>
      <w:r>
        <w:rPr>
          <w:rFonts w:ascii="Tahoma" w:hAnsi="Tahoma"/>
          <w:sz w:val="20"/>
          <w:szCs w:val="20"/>
        </w:rPr>
        <w:t xml:space="preserve">'immissione nei locali di aria riscaldata da un generatore d'aria calda a scambio </w:t>
      </w:r>
      <w:r>
        <w:rPr>
          <w:rFonts w:ascii="Tahoma" w:hAnsi="Tahoma"/>
          <w:sz w:val="20"/>
          <w:szCs w:val="20"/>
        </w:rPr>
        <w:lastRenderedPageBreak/>
        <w:t>diretto.</w:t>
      </w:r>
    </w:p>
    <w:p w:rsidR="00775AD6" w:rsidRDefault="00775AD6">
      <w:pPr>
        <w:ind w:left="566" w:right="1" w:hanging="283"/>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Dal punto di vista gestionale gli impianti di riscaldamento si classificano come segue:</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autonomo, quando serve un'unica unit</w:t>
      </w:r>
      <w:r>
        <w:rPr>
          <w:rFonts w:ascii="Tahoma" w:hAnsi="Tahoma"/>
          <w:sz w:val="20"/>
          <w:szCs w:val="20"/>
        </w:rPr>
        <w:t xml:space="preserve">à </w:t>
      </w:r>
      <w:r>
        <w:rPr>
          <w:rFonts w:ascii="Tahoma" w:hAnsi="Tahoma"/>
          <w:sz w:val="20"/>
          <w:szCs w:val="20"/>
        </w:rPr>
        <w:t>immobiliare;</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centrale, quando serv</w:t>
      </w:r>
      <w:r>
        <w:rPr>
          <w:rFonts w:ascii="Tahoma" w:hAnsi="Tahoma"/>
          <w:sz w:val="20"/>
          <w:szCs w:val="20"/>
        </w:rPr>
        <w:t>e una pluralit</w:t>
      </w:r>
      <w:r>
        <w:rPr>
          <w:rFonts w:ascii="Tahoma" w:hAnsi="Tahoma"/>
          <w:sz w:val="20"/>
          <w:szCs w:val="20"/>
        </w:rPr>
        <w:t xml:space="preserve">à </w:t>
      </w:r>
      <w:r>
        <w:rPr>
          <w:rFonts w:ascii="Tahoma" w:hAnsi="Tahoma"/>
          <w:sz w:val="20"/>
          <w:szCs w:val="20"/>
        </w:rPr>
        <w:t>di unit</w:t>
      </w:r>
      <w:r>
        <w:rPr>
          <w:rFonts w:ascii="Tahoma" w:hAnsi="Tahoma"/>
          <w:sz w:val="20"/>
          <w:szCs w:val="20"/>
        </w:rPr>
        <w:t xml:space="preserve">à </w:t>
      </w:r>
      <w:r>
        <w:rPr>
          <w:rFonts w:ascii="Tahoma" w:hAnsi="Tahoma"/>
          <w:sz w:val="20"/>
          <w:szCs w:val="20"/>
        </w:rPr>
        <w:t>immobiliari di un edificio, o di pi</w:t>
      </w:r>
      <w:r>
        <w:rPr>
          <w:rFonts w:ascii="Tahoma" w:hAnsi="Tahoma"/>
          <w:sz w:val="20"/>
          <w:szCs w:val="20"/>
        </w:rPr>
        <w:t xml:space="preserve">ù </w:t>
      </w:r>
      <w:r>
        <w:rPr>
          <w:rFonts w:ascii="Tahoma" w:hAnsi="Tahoma"/>
          <w:sz w:val="20"/>
          <w:szCs w:val="20"/>
        </w:rPr>
        <w:t>edifici raggruppati;</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di quartiere, quando serve una pluralit</w:t>
      </w:r>
      <w:r>
        <w:rPr>
          <w:rFonts w:ascii="Tahoma" w:hAnsi="Tahoma"/>
          <w:sz w:val="20"/>
          <w:szCs w:val="20"/>
        </w:rPr>
        <w:t xml:space="preserve">à </w:t>
      </w:r>
      <w:r>
        <w:rPr>
          <w:rFonts w:ascii="Tahoma" w:hAnsi="Tahoma"/>
          <w:sz w:val="20"/>
          <w:szCs w:val="20"/>
        </w:rPr>
        <w:t xml:space="preserve">di edifici separati; </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urbano, quando serve tutti gli edifici di un centro abitato. </w:t>
      </w:r>
    </w:p>
    <w:p w:rsidR="00775AD6" w:rsidRDefault="00775AD6">
      <w:pPr>
        <w:ind w:left="425" w:right="1" w:hanging="141"/>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406" w:name="bookmark282"/>
      <w:bookmarkEnd w:id="406"/>
    </w:p>
    <w:p w:rsidR="00775AD6" w:rsidRDefault="007654BA">
      <w:pPr>
        <w:rPr>
          <w:rFonts w:ascii="Tahoma" w:eastAsia="Tahoma" w:hAnsi="Tahoma" w:cs="Tahoma"/>
          <w:sz w:val="20"/>
          <w:szCs w:val="20"/>
        </w:rPr>
      </w:pPr>
      <w:r>
        <w:rPr>
          <w:rFonts w:ascii="Tahoma" w:hAnsi="Tahoma"/>
          <w:b/>
          <w:bCs/>
          <w:sz w:val="20"/>
          <w:szCs w:val="20"/>
        </w:rPr>
        <w:t>7.3.1.9.3) Componenti degli Impianti di Ri</w:t>
      </w:r>
      <w:r>
        <w:rPr>
          <w:rFonts w:ascii="Tahoma" w:hAnsi="Tahoma"/>
          <w:b/>
          <w:bCs/>
          <w:sz w:val="20"/>
          <w:szCs w:val="20"/>
        </w:rPr>
        <w:t>scaldamento</w:t>
      </w:r>
    </w:p>
    <w:p w:rsidR="00775AD6" w:rsidRDefault="00775AD6">
      <w:pPr>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 xml:space="preserve">In base alla regolamentazione vigente tutti i componenti degli impianti di riscaldamento destinati vuoi alla produzione, diretta o indiretta, del calore, vuoi alla utilizzazione del calore, vuoi alla regolazione automatica e contabilizzazione </w:t>
      </w:r>
      <w:r>
        <w:rPr>
          <w:rFonts w:ascii="Tahoma" w:hAnsi="Tahoma"/>
          <w:sz w:val="20"/>
          <w:szCs w:val="20"/>
        </w:rPr>
        <w:t>del calore, debbono essere provvisti del certificato di omologazione rilasciato dagli organi competenti e della marchiatura CE.</w:t>
      </w:r>
    </w:p>
    <w:p w:rsidR="00775AD6" w:rsidRDefault="007654BA">
      <w:pPr>
        <w:ind w:right="1" w:firstLine="283"/>
        <w:jc w:val="both"/>
        <w:rPr>
          <w:rFonts w:ascii="Tahoma" w:eastAsia="Tahoma" w:hAnsi="Tahoma" w:cs="Tahoma"/>
          <w:sz w:val="20"/>
          <w:szCs w:val="20"/>
        </w:rPr>
      </w:pPr>
      <w:r>
        <w:rPr>
          <w:rFonts w:ascii="Tahoma" w:hAnsi="Tahoma"/>
          <w:sz w:val="20"/>
          <w:szCs w:val="20"/>
        </w:rPr>
        <w:t>I dispositivi automatici di sicurezza e di protezione debbono essere provvisti di certificato di conformit</w:t>
      </w:r>
      <w:r>
        <w:rPr>
          <w:rFonts w:ascii="Tahoma" w:hAnsi="Tahoma"/>
          <w:sz w:val="20"/>
          <w:szCs w:val="20"/>
        </w:rPr>
        <w:t xml:space="preserve">à </w:t>
      </w:r>
      <w:r>
        <w:rPr>
          <w:rFonts w:ascii="Tahoma" w:hAnsi="Tahoma"/>
          <w:sz w:val="20"/>
          <w:szCs w:val="20"/>
        </w:rPr>
        <w:t xml:space="preserve">rilasciato, secondo </w:t>
      </w:r>
      <w:r>
        <w:rPr>
          <w:rFonts w:ascii="Tahoma" w:hAnsi="Tahoma"/>
          <w:sz w:val="20"/>
          <w:szCs w:val="20"/>
        </w:rPr>
        <w:t>i casi, dall'INAIL (ex I.S.P.E.S.L.) o dal Ministero degli Interni (Centro Studi ed Esperienze).</w:t>
      </w:r>
    </w:p>
    <w:p w:rsidR="00775AD6" w:rsidRDefault="007654BA">
      <w:pPr>
        <w:ind w:right="1" w:firstLine="283"/>
        <w:jc w:val="both"/>
        <w:rPr>
          <w:rFonts w:ascii="Tahoma" w:eastAsia="Tahoma" w:hAnsi="Tahoma" w:cs="Tahoma"/>
          <w:sz w:val="20"/>
          <w:szCs w:val="20"/>
        </w:rPr>
      </w:pPr>
      <w:r>
        <w:rPr>
          <w:rFonts w:ascii="Tahoma" w:hAnsi="Tahoma"/>
          <w:sz w:val="20"/>
          <w:szCs w:val="20"/>
        </w:rPr>
        <w:t>Tutti i componenti degli impianti debbono essere accessibili ed agibili per la manutenzione e suscettibili di essere agevolmente introdotti e rimossi nei local</w:t>
      </w:r>
      <w:r>
        <w:rPr>
          <w:rFonts w:ascii="Tahoma" w:hAnsi="Tahoma"/>
          <w:sz w:val="20"/>
          <w:szCs w:val="20"/>
        </w:rPr>
        <w:t>i di loro pertinenza ai fini della loro revisione o della eventuale sostituzione.</w:t>
      </w:r>
    </w:p>
    <w:p w:rsidR="00775AD6" w:rsidRDefault="007654BA">
      <w:pPr>
        <w:ind w:right="1" w:firstLine="283"/>
        <w:jc w:val="both"/>
        <w:rPr>
          <w:rFonts w:ascii="Tahoma" w:eastAsia="Tahoma" w:hAnsi="Tahoma" w:cs="Tahoma"/>
          <w:sz w:val="20"/>
          <w:szCs w:val="20"/>
        </w:rPr>
      </w:pPr>
      <w:r>
        <w:rPr>
          <w:rFonts w:ascii="Tahoma" w:hAnsi="Tahoma"/>
          <w:sz w:val="20"/>
          <w:szCs w:val="20"/>
        </w:rPr>
        <w:t>La Direzione dei Lavori dovr</w:t>
      </w:r>
      <w:r>
        <w:rPr>
          <w:rFonts w:ascii="Tahoma" w:hAnsi="Tahoma"/>
          <w:sz w:val="20"/>
          <w:szCs w:val="20"/>
        </w:rPr>
        <w:t xml:space="preserve">à </w:t>
      </w:r>
      <w:r>
        <w:rPr>
          <w:rFonts w:ascii="Tahoma" w:hAnsi="Tahoma"/>
          <w:sz w:val="20"/>
          <w:szCs w:val="20"/>
        </w:rPr>
        <w:t>accertare che i componenti impiegati siano stati omologati e/o che rispondano alle prescrizioni vigenti.</w:t>
      </w:r>
    </w:p>
    <w:p w:rsidR="00775AD6" w:rsidRDefault="00775AD6">
      <w:pPr>
        <w:ind w:right="1" w:firstLine="283"/>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407" w:name="bookmark283"/>
      <w:bookmarkEnd w:id="407"/>
    </w:p>
    <w:p w:rsidR="00775AD6" w:rsidRDefault="007654BA">
      <w:pPr>
        <w:rPr>
          <w:rFonts w:ascii="Tahoma" w:eastAsia="Tahoma" w:hAnsi="Tahoma" w:cs="Tahoma"/>
          <w:sz w:val="20"/>
          <w:szCs w:val="20"/>
        </w:rPr>
      </w:pPr>
      <w:r>
        <w:rPr>
          <w:rFonts w:ascii="Tahoma" w:hAnsi="Tahoma"/>
          <w:b/>
          <w:bCs/>
          <w:sz w:val="20"/>
          <w:szCs w:val="20"/>
        </w:rPr>
        <w:t>7.3.1.9.4) Generatori di Calore</w:t>
      </w:r>
    </w:p>
    <w:p w:rsidR="00775AD6" w:rsidRDefault="00775AD6">
      <w:pPr>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Secondo il combustibile impiegato i generatori di calore possono essere alimentati:</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con combustibili solidi, caricati manualmente o automaticamente nel focolare;</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con combustibili liquidi mediante apposito bruciatore;</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con combustibili gassosi mediante</w:t>
      </w:r>
      <w:r>
        <w:rPr>
          <w:rFonts w:ascii="Tahoma" w:hAnsi="Tahoma"/>
          <w:sz w:val="20"/>
          <w:szCs w:val="20"/>
        </w:rPr>
        <w:t xml:space="preserve"> apposito bruciatore.</w:t>
      </w:r>
    </w:p>
    <w:p w:rsidR="00775AD6" w:rsidRDefault="007654BA">
      <w:pPr>
        <w:ind w:right="1" w:firstLine="283"/>
        <w:jc w:val="both"/>
        <w:rPr>
          <w:rFonts w:ascii="Tahoma" w:eastAsia="Tahoma" w:hAnsi="Tahoma" w:cs="Tahoma"/>
          <w:sz w:val="20"/>
          <w:szCs w:val="20"/>
        </w:rPr>
      </w:pPr>
      <w:r>
        <w:rPr>
          <w:rFonts w:ascii="Tahoma" w:hAnsi="Tahoma"/>
          <w:sz w:val="20"/>
          <w:szCs w:val="20"/>
        </w:rPr>
        <w:t>Secondo il fluido riscaldato i generatori di calore possono essere:</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ad acqua calda;</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a vapore con pressione inferiore a 98067 Pa;</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ad acqua surriscaldata con temperatura massima corrispondente alla pressione di cui sopra;</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ad ari</w:t>
      </w:r>
      <w:r>
        <w:rPr>
          <w:rFonts w:ascii="Tahoma" w:hAnsi="Tahoma"/>
          <w:sz w:val="20"/>
          <w:szCs w:val="20"/>
        </w:rPr>
        <w:t>a calda.</w:t>
      </w:r>
    </w:p>
    <w:p w:rsidR="00775AD6" w:rsidRDefault="007654BA">
      <w:pPr>
        <w:ind w:left="283" w:right="1" w:hanging="283"/>
        <w:jc w:val="both"/>
        <w:rPr>
          <w:rFonts w:ascii="Tahoma" w:eastAsia="Tahoma" w:hAnsi="Tahoma" w:cs="Tahoma"/>
          <w:sz w:val="20"/>
          <w:szCs w:val="20"/>
        </w:rPr>
      </w:pPr>
      <w:r>
        <w:rPr>
          <w:rFonts w:ascii="Tahoma" w:hAnsi="Tahoma"/>
          <w:sz w:val="20"/>
          <w:szCs w:val="20"/>
        </w:rPr>
        <w:t>1)</w:t>
      </w:r>
      <w:r>
        <w:rPr>
          <w:rFonts w:ascii="Tahoma" w:hAnsi="Tahoma"/>
          <w:sz w:val="20"/>
          <w:szCs w:val="20"/>
        </w:rPr>
        <w:tab/>
        <w:t>Il generatore di calore deve essere in grado di fornire il calore necessario con il rendimento previsto ai vari carichi e di esso dovr</w:t>
      </w:r>
      <w:r>
        <w:rPr>
          <w:rFonts w:ascii="Tahoma" w:hAnsi="Tahoma"/>
          <w:sz w:val="20"/>
          <w:szCs w:val="20"/>
        </w:rPr>
        <w:t xml:space="preserve">à </w:t>
      </w:r>
      <w:r>
        <w:rPr>
          <w:rFonts w:ascii="Tahoma" w:hAnsi="Tahoma"/>
          <w:sz w:val="20"/>
          <w:szCs w:val="20"/>
        </w:rPr>
        <w:t>essere precisato il tipo e la pressione massima di esercizio, il materiale impiegato, lo spessore della supe</w:t>
      </w:r>
      <w:r>
        <w:rPr>
          <w:rFonts w:ascii="Tahoma" w:hAnsi="Tahoma"/>
          <w:sz w:val="20"/>
          <w:szCs w:val="20"/>
        </w:rPr>
        <w:t>rficie di scambio e il volume del fluido contenuto (nel caso di generatori di vapore d'acqua il contenuto d'acqua a livello).</w:t>
      </w:r>
    </w:p>
    <w:p w:rsidR="00775AD6" w:rsidRDefault="007654BA">
      <w:pPr>
        <w:ind w:left="283" w:right="1" w:hanging="283"/>
        <w:jc w:val="both"/>
        <w:rPr>
          <w:rFonts w:ascii="Tahoma" w:eastAsia="Tahoma" w:hAnsi="Tahoma" w:cs="Tahoma"/>
          <w:sz w:val="20"/>
          <w:szCs w:val="20"/>
        </w:rPr>
      </w:pPr>
      <w:r>
        <w:rPr>
          <w:rFonts w:ascii="Tahoma" w:hAnsi="Tahoma"/>
          <w:sz w:val="20"/>
          <w:szCs w:val="20"/>
        </w:rPr>
        <w:t>2)</w:t>
      </w:r>
      <w:r>
        <w:rPr>
          <w:rFonts w:ascii="Tahoma" w:hAnsi="Tahoma"/>
          <w:sz w:val="20"/>
          <w:szCs w:val="20"/>
        </w:rPr>
        <w:tab/>
        <w:t>Per i generatori con camera di combustione pressurizzata bisogna assicurarsi, nel caso in cui il camino sia a tiraggio naturale</w:t>
      </w:r>
      <w:r>
        <w:rPr>
          <w:rFonts w:ascii="Tahoma" w:hAnsi="Tahoma"/>
          <w:sz w:val="20"/>
          <w:szCs w:val="20"/>
        </w:rPr>
        <w:t xml:space="preserve"> e corra all'interno dell'edificio, che all'uscita dei fumi non sussista alcuna pressione residua.</w:t>
      </w:r>
    </w:p>
    <w:p w:rsidR="00775AD6" w:rsidRDefault="007654BA">
      <w:pPr>
        <w:ind w:left="283" w:right="1" w:hanging="283"/>
        <w:jc w:val="both"/>
        <w:rPr>
          <w:rFonts w:ascii="Tahoma" w:eastAsia="Tahoma" w:hAnsi="Tahoma" w:cs="Tahoma"/>
          <w:sz w:val="20"/>
          <w:szCs w:val="20"/>
        </w:rPr>
      </w:pPr>
      <w:r>
        <w:rPr>
          <w:rFonts w:ascii="Tahoma" w:hAnsi="Tahoma"/>
          <w:sz w:val="20"/>
          <w:szCs w:val="20"/>
        </w:rPr>
        <w:t>3)</w:t>
      </w:r>
      <w:r>
        <w:rPr>
          <w:rFonts w:ascii="Tahoma" w:hAnsi="Tahoma"/>
          <w:sz w:val="20"/>
          <w:szCs w:val="20"/>
        </w:rPr>
        <w:tab/>
        <w:t>Il generatore sar</w:t>
      </w:r>
      <w:r>
        <w:rPr>
          <w:rFonts w:ascii="Tahoma" w:hAnsi="Tahoma"/>
          <w:sz w:val="20"/>
          <w:szCs w:val="20"/>
        </w:rPr>
        <w:t xml:space="preserve">à </w:t>
      </w:r>
      <w:r>
        <w:rPr>
          <w:rFonts w:ascii="Tahoma" w:hAnsi="Tahoma"/>
          <w:sz w:val="20"/>
          <w:szCs w:val="20"/>
        </w:rPr>
        <w:t>dotato degli accessori previsti dalla normativa ed in particolare:</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dei dispositivi di sicurezza;</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dei dispositivi di protezione;</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d</w:t>
      </w:r>
      <w:r>
        <w:rPr>
          <w:rFonts w:ascii="Tahoma" w:hAnsi="Tahoma"/>
          <w:sz w:val="20"/>
          <w:szCs w:val="20"/>
        </w:rPr>
        <w:t>ei dispositivi di controllo; previsti dalle norme INAIL (ex I.S.P.E.S.L.)</w:t>
      </w:r>
    </w:p>
    <w:p w:rsidR="00775AD6" w:rsidRDefault="007654BA">
      <w:pPr>
        <w:ind w:left="425" w:right="1" w:hanging="141"/>
        <w:jc w:val="both"/>
        <w:rPr>
          <w:rFonts w:ascii="Tahoma" w:eastAsia="Tahoma" w:hAnsi="Tahoma" w:cs="Tahoma"/>
          <w:sz w:val="20"/>
          <w:szCs w:val="20"/>
        </w:rPr>
      </w:pPr>
      <w:r>
        <w:rPr>
          <w:rFonts w:ascii="Tahoma" w:eastAsia="Tahoma" w:hAnsi="Tahoma" w:cs="Tahoma"/>
          <w:sz w:val="20"/>
          <w:szCs w:val="20"/>
        </w:rPr>
        <w:tab/>
        <w:t>In particolare:</w:t>
      </w:r>
    </w:p>
    <w:p w:rsidR="00775AD6" w:rsidRDefault="007654BA">
      <w:pPr>
        <w:ind w:left="708" w:right="1" w:hanging="283"/>
        <w:jc w:val="both"/>
        <w:rPr>
          <w:rFonts w:ascii="Tahoma" w:eastAsia="Tahoma" w:hAnsi="Tahoma" w:cs="Tahoma"/>
          <w:sz w:val="20"/>
          <w:szCs w:val="20"/>
        </w:rPr>
      </w:pPr>
      <w:r>
        <w:rPr>
          <w:rFonts w:ascii="Tahoma" w:hAnsi="Tahoma"/>
          <w:sz w:val="20"/>
          <w:szCs w:val="20"/>
        </w:rPr>
        <w:t>a)</w:t>
      </w:r>
      <w:r>
        <w:rPr>
          <w:rFonts w:ascii="Tahoma" w:hAnsi="Tahoma"/>
          <w:sz w:val="20"/>
          <w:szCs w:val="20"/>
        </w:rPr>
        <w:tab/>
        <w:t>dispositivi di sicurezza:</w:t>
      </w:r>
    </w:p>
    <w:p w:rsidR="00775AD6" w:rsidRDefault="007654BA">
      <w:pPr>
        <w:ind w:left="850"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negli impianti ad acqua calda a vaso aperto, la sicurezza del generatore verr</w:t>
      </w:r>
      <w:r>
        <w:rPr>
          <w:rFonts w:ascii="Tahoma" w:hAnsi="Tahoma"/>
          <w:sz w:val="20"/>
          <w:szCs w:val="20"/>
        </w:rPr>
        <w:t xml:space="preserve">à </w:t>
      </w:r>
      <w:r>
        <w:rPr>
          <w:rFonts w:ascii="Tahoma" w:hAnsi="Tahoma"/>
          <w:sz w:val="20"/>
          <w:szCs w:val="20"/>
        </w:rPr>
        <w:t>assicurata mediante un tubo aperto all'atmosfera, di di</w:t>
      </w:r>
      <w:r>
        <w:rPr>
          <w:rFonts w:ascii="Tahoma" w:hAnsi="Tahoma"/>
          <w:sz w:val="20"/>
          <w:szCs w:val="20"/>
        </w:rPr>
        <w:t>ametro adeguato;</w:t>
      </w:r>
    </w:p>
    <w:p w:rsidR="00775AD6" w:rsidRDefault="007654BA">
      <w:pPr>
        <w:ind w:left="850"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negli impianti ad acqua calda a vaso chiuso, la sicurezza verr</w:t>
      </w:r>
      <w:r>
        <w:rPr>
          <w:rFonts w:ascii="Tahoma" w:hAnsi="Tahoma"/>
          <w:sz w:val="20"/>
          <w:szCs w:val="20"/>
        </w:rPr>
        <w:t xml:space="preserve">à </w:t>
      </w:r>
      <w:r>
        <w:rPr>
          <w:rFonts w:ascii="Tahoma" w:hAnsi="Tahoma"/>
          <w:sz w:val="20"/>
          <w:szCs w:val="20"/>
        </w:rPr>
        <w:t>assicurata, per quanto riguarda le sovrappressioni, dalla o dalle valvole di sicurezza e, per quanto riguarda la sovratemperatura, da valvole di scarico termico o da valvole</w:t>
      </w:r>
      <w:r>
        <w:rPr>
          <w:rFonts w:ascii="Tahoma" w:hAnsi="Tahoma"/>
          <w:sz w:val="20"/>
          <w:szCs w:val="20"/>
        </w:rPr>
        <w:t xml:space="preserve"> di intercettazione del combustibile;</w:t>
      </w:r>
    </w:p>
    <w:p w:rsidR="00775AD6" w:rsidRDefault="007654BA">
      <w:pPr>
        <w:ind w:left="850" w:right="1" w:hanging="141"/>
        <w:jc w:val="both"/>
        <w:rPr>
          <w:rFonts w:ascii="Tahoma" w:eastAsia="Tahoma" w:hAnsi="Tahoma" w:cs="Tahoma"/>
          <w:sz w:val="20"/>
          <w:szCs w:val="20"/>
        </w:rPr>
      </w:pPr>
      <w:r>
        <w:rPr>
          <w:rFonts w:ascii="Tahoma" w:hAnsi="Tahoma"/>
          <w:sz w:val="20"/>
          <w:szCs w:val="20"/>
        </w:rPr>
        <w:lastRenderedPageBreak/>
        <w:t>-</w:t>
      </w:r>
      <w:r>
        <w:rPr>
          <w:rFonts w:ascii="Tahoma" w:hAnsi="Tahoma"/>
          <w:sz w:val="20"/>
          <w:szCs w:val="20"/>
        </w:rPr>
        <w:tab/>
        <w:t>negli impianti a vapore a bassa pressione o ad acqua surriscaldata, la sicurezza dei generatori verr</w:t>
      </w:r>
      <w:r>
        <w:rPr>
          <w:rFonts w:ascii="Tahoma" w:hAnsi="Tahoma"/>
          <w:sz w:val="20"/>
          <w:szCs w:val="20"/>
        </w:rPr>
        <w:t xml:space="preserve">à </w:t>
      </w:r>
      <w:r>
        <w:rPr>
          <w:rFonts w:ascii="Tahoma" w:hAnsi="Tahoma"/>
          <w:sz w:val="20"/>
          <w:szCs w:val="20"/>
        </w:rPr>
        <w:t>assicurata dalle valvole di sicurezza.</w:t>
      </w:r>
    </w:p>
    <w:p w:rsidR="00775AD6" w:rsidRDefault="007654BA">
      <w:pPr>
        <w:ind w:left="708" w:right="1" w:hanging="283"/>
        <w:jc w:val="both"/>
        <w:rPr>
          <w:rFonts w:ascii="Tahoma" w:eastAsia="Tahoma" w:hAnsi="Tahoma" w:cs="Tahoma"/>
          <w:sz w:val="20"/>
          <w:szCs w:val="20"/>
        </w:rPr>
      </w:pPr>
      <w:r>
        <w:rPr>
          <w:rFonts w:ascii="Tahoma" w:hAnsi="Tahoma"/>
          <w:sz w:val="20"/>
          <w:szCs w:val="20"/>
        </w:rPr>
        <w:t>b)</w:t>
      </w:r>
      <w:r>
        <w:rPr>
          <w:rFonts w:ascii="Tahoma" w:hAnsi="Tahoma"/>
          <w:sz w:val="20"/>
          <w:szCs w:val="20"/>
        </w:rPr>
        <w:tab/>
        <w:t>dispositivi di protezione sono quelli destinati a prevenire l'entrata in</w:t>
      </w:r>
      <w:r>
        <w:rPr>
          <w:rFonts w:ascii="Tahoma" w:hAnsi="Tahoma"/>
          <w:sz w:val="20"/>
          <w:szCs w:val="20"/>
        </w:rPr>
        <w:t xml:space="preserve"> funzione dei dispositivi di sicurezza, ossia termostati, pressostati e flussostati (livellostati nei generatori di vapore) essi devono funzionare e rispondere alle normative vigenti.</w:t>
      </w:r>
    </w:p>
    <w:p w:rsidR="00775AD6" w:rsidRDefault="007654BA">
      <w:pPr>
        <w:ind w:left="708" w:right="1" w:hanging="283"/>
        <w:jc w:val="both"/>
        <w:rPr>
          <w:rFonts w:ascii="Tahoma" w:eastAsia="Tahoma" w:hAnsi="Tahoma" w:cs="Tahoma"/>
          <w:sz w:val="20"/>
          <w:szCs w:val="20"/>
        </w:rPr>
      </w:pPr>
      <w:r>
        <w:rPr>
          <w:rFonts w:ascii="Tahoma" w:hAnsi="Tahoma"/>
          <w:sz w:val="20"/>
          <w:szCs w:val="20"/>
        </w:rPr>
        <w:t>c)</w:t>
      </w:r>
      <w:r>
        <w:rPr>
          <w:rFonts w:ascii="Tahoma" w:hAnsi="Tahoma"/>
          <w:sz w:val="20"/>
          <w:szCs w:val="20"/>
        </w:rPr>
        <w:tab/>
        <w:t>dispositivi di controllo sono: il termometro con l'attiguo pozzetto p</w:t>
      </w:r>
      <w:r>
        <w:rPr>
          <w:rFonts w:ascii="Tahoma" w:hAnsi="Tahoma"/>
          <w:sz w:val="20"/>
          <w:szCs w:val="20"/>
        </w:rPr>
        <w:t>er il termometro di controllo e l'idrometro con l'attacco per l'applicazione del manometro di controllo.</w:t>
      </w:r>
    </w:p>
    <w:p w:rsidR="00775AD6" w:rsidRDefault="007654BA">
      <w:pPr>
        <w:ind w:left="708" w:right="1" w:hanging="283"/>
        <w:jc w:val="both"/>
        <w:rPr>
          <w:rFonts w:ascii="Tahoma" w:eastAsia="Tahoma" w:hAnsi="Tahoma" w:cs="Tahoma"/>
          <w:sz w:val="20"/>
          <w:szCs w:val="20"/>
        </w:rPr>
      </w:pPr>
      <w:r>
        <w:rPr>
          <w:rFonts w:ascii="Tahoma" w:eastAsia="Tahoma" w:hAnsi="Tahoma" w:cs="Tahoma"/>
          <w:sz w:val="20"/>
          <w:szCs w:val="20"/>
        </w:rPr>
        <w:tab/>
        <w:t>Nei generatori di vapore: il livello visibile ed il manometro dotato di attacco per il manometro di controllo. Questi dispositivi devono rispondere al</w:t>
      </w:r>
      <w:r>
        <w:rPr>
          <w:rFonts w:ascii="Tahoma" w:eastAsia="Tahoma" w:hAnsi="Tahoma" w:cs="Tahoma"/>
          <w:sz w:val="20"/>
          <w:szCs w:val="20"/>
        </w:rPr>
        <w:t>le normative vigenti.</w:t>
      </w:r>
    </w:p>
    <w:p w:rsidR="00775AD6" w:rsidRDefault="00775AD6">
      <w:pPr>
        <w:ind w:left="708" w:right="1" w:hanging="283"/>
        <w:jc w:val="both"/>
        <w:rPr>
          <w:rFonts w:ascii="Tahoma" w:eastAsia="Tahoma" w:hAnsi="Tahoma" w:cs="Tahoma"/>
          <w:sz w:val="20"/>
          <w:szCs w:val="20"/>
        </w:rPr>
      </w:pPr>
    </w:p>
    <w:p w:rsidR="00775AD6" w:rsidRDefault="007654BA">
      <w:pPr>
        <w:ind w:left="283" w:right="1" w:hanging="283"/>
        <w:jc w:val="both"/>
        <w:rPr>
          <w:rFonts w:ascii="Tahoma" w:eastAsia="Tahoma" w:hAnsi="Tahoma" w:cs="Tahoma"/>
          <w:sz w:val="20"/>
          <w:szCs w:val="20"/>
        </w:rPr>
      </w:pPr>
      <w:r>
        <w:rPr>
          <w:rFonts w:ascii="Tahoma" w:hAnsi="Tahoma"/>
          <w:sz w:val="20"/>
          <w:szCs w:val="20"/>
        </w:rPr>
        <w:t>1</w:t>
      </w:r>
      <w:r>
        <w:rPr>
          <w:rFonts w:ascii="Tahoma" w:hAnsi="Tahoma"/>
          <w:sz w:val="20"/>
          <w:szCs w:val="20"/>
        </w:rPr>
        <w:tab/>
        <w:t>Generatori d'aria calda a scambio diretto.</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Dei generatori d'aria calda, a scambio diretto, ove ne sia consentito l'impiego per il riscaldamento di locali di abitazione ed uffici, dovr</w:t>
      </w:r>
      <w:r>
        <w:rPr>
          <w:rFonts w:ascii="Tahoma" w:hAnsi="Tahoma"/>
          <w:sz w:val="20"/>
          <w:szCs w:val="20"/>
        </w:rPr>
        <w:t xml:space="preserve">à </w:t>
      </w:r>
      <w:r>
        <w:rPr>
          <w:rFonts w:ascii="Tahoma" w:hAnsi="Tahoma"/>
          <w:sz w:val="20"/>
          <w:szCs w:val="20"/>
        </w:rPr>
        <w:t xml:space="preserve">essere dichiarata la natura e spessore della </w:t>
      </w:r>
      <w:r>
        <w:rPr>
          <w:rFonts w:ascii="Tahoma" w:hAnsi="Tahoma"/>
          <w:sz w:val="20"/>
          <w:szCs w:val="20"/>
        </w:rPr>
        <w:t>superficie di scambio, la pressione della camera di combustione e del circuito dell'aria, la potenza assorbita dal ventilatore.</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Ai fini della sicurezza sar</w:t>
      </w:r>
      <w:r>
        <w:rPr>
          <w:rFonts w:ascii="Tahoma" w:hAnsi="Tahoma"/>
          <w:sz w:val="20"/>
          <w:szCs w:val="20"/>
        </w:rPr>
        <w:t xml:space="preserve">à </w:t>
      </w:r>
      <w:r>
        <w:rPr>
          <w:rFonts w:ascii="Tahoma" w:hAnsi="Tahoma"/>
          <w:sz w:val="20"/>
          <w:szCs w:val="20"/>
        </w:rPr>
        <w:t>verificata la tenuta del circuito di combustione e la pressione nel circuito dell'aria calda che d</w:t>
      </w:r>
      <w:r>
        <w:rPr>
          <w:rFonts w:ascii="Tahoma" w:hAnsi="Tahoma"/>
          <w:sz w:val="20"/>
          <w:szCs w:val="20"/>
        </w:rPr>
        <w:t>eve mantenersi superiore alla pressione massima rilevata nel circuito di combustione.</w:t>
      </w:r>
    </w:p>
    <w:p w:rsidR="00775AD6" w:rsidRDefault="00775AD6">
      <w:pPr>
        <w:jc w:val="both"/>
        <w:rPr>
          <w:rFonts w:ascii="Tahoma" w:eastAsia="Tahoma" w:hAnsi="Tahoma" w:cs="Tahoma"/>
          <w:sz w:val="20"/>
          <w:szCs w:val="20"/>
        </w:rPr>
      </w:pPr>
    </w:p>
    <w:p w:rsidR="00775AD6" w:rsidRDefault="007654BA">
      <w:pPr>
        <w:ind w:left="283" w:right="1" w:hanging="283"/>
        <w:jc w:val="both"/>
        <w:rPr>
          <w:rFonts w:ascii="Tahoma" w:eastAsia="Tahoma" w:hAnsi="Tahoma" w:cs="Tahoma"/>
          <w:sz w:val="20"/>
          <w:szCs w:val="20"/>
        </w:rPr>
      </w:pPr>
      <w:r>
        <w:rPr>
          <w:rFonts w:ascii="Tahoma" w:hAnsi="Tahoma"/>
          <w:sz w:val="20"/>
          <w:szCs w:val="20"/>
        </w:rPr>
        <w:t>2</w:t>
      </w:r>
      <w:r>
        <w:rPr>
          <w:rFonts w:ascii="Tahoma" w:hAnsi="Tahoma"/>
          <w:sz w:val="20"/>
          <w:szCs w:val="20"/>
        </w:rPr>
        <w:tab/>
        <w:t>Generatori di calore a scambio termico.</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 xml:space="preserve">Comprendono scambiatori di calore in cui il circuito primario </w:t>
      </w:r>
      <w:r>
        <w:rPr>
          <w:rFonts w:ascii="Tahoma" w:hAnsi="Tahoma"/>
          <w:sz w:val="20"/>
          <w:szCs w:val="20"/>
        </w:rPr>
        <w:t xml:space="preserve">è </w:t>
      </w:r>
      <w:r>
        <w:rPr>
          <w:rFonts w:ascii="Tahoma" w:hAnsi="Tahoma"/>
          <w:sz w:val="20"/>
          <w:szCs w:val="20"/>
        </w:rPr>
        <w:t>alimentato da acqua calda o vapore od acqua surriscaldata prod</w:t>
      </w:r>
      <w:r>
        <w:rPr>
          <w:rFonts w:ascii="Tahoma" w:hAnsi="Tahoma"/>
          <w:sz w:val="20"/>
          <w:szCs w:val="20"/>
        </w:rPr>
        <w:t xml:space="preserve">otta da un generatore di calore ed il circuito secondario </w:t>
      </w:r>
      <w:r>
        <w:rPr>
          <w:rFonts w:ascii="Tahoma" w:hAnsi="Tahoma"/>
          <w:sz w:val="20"/>
          <w:szCs w:val="20"/>
        </w:rPr>
        <w:t xml:space="preserve">è </w:t>
      </w:r>
      <w:r>
        <w:rPr>
          <w:rFonts w:ascii="Tahoma" w:hAnsi="Tahoma"/>
          <w:sz w:val="20"/>
          <w:szCs w:val="20"/>
        </w:rPr>
        <w:t>destinato a fornire acqua calda a temperatura minore.</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Tali apparecchi, se alimentati da un fluido a temperatura superiore a quella di ebollizione alla pressione atmosferica, devono essere provvis</w:t>
      </w:r>
      <w:r>
        <w:rPr>
          <w:rFonts w:ascii="Tahoma" w:eastAsia="Tahoma" w:hAnsi="Tahoma" w:cs="Tahoma"/>
          <w:sz w:val="20"/>
          <w:szCs w:val="20"/>
        </w:rPr>
        <w:t>ti, sul circuito secondario, di valvole di sicurezza e di valvole di scarico termico, oltre alle apparecchiature di protezione (termostati, pressostati) che operano direttamente su generatore che alimenta il circuito primario, oppure sul circuito primario.</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Devono disporre altres</w:t>
      </w:r>
      <w:r>
        <w:rPr>
          <w:rFonts w:ascii="Tahoma" w:hAnsi="Tahoma"/>
          <w:sz w:val="20"/>
          <w:szCs w:val="20"/>
        </w:rPr>
        <w:t xml:space="preserve">ì </w:t>
      </w:r>
      <w:r>
        <w:rPr>
          <w:rFonts w:ascii="Tahoma" w:hAnsi="Tahoma"/>
          <w:sz w:val="20"/>
          <w:szCs w:val="20"/>
        </w:rPr>
        <w:t>degli apparecchi di controllo come i generatori d'acqua calda (termometro, idrometro con attacchi).</w:t>
      </w:r>
    </w:p>
    <w:p w:rsidR="00775AD6" w:rsidRDefault="00775AD6">
      <w:pPr>
        <w:ind w:left="283" w:right="1" w:hanging="283"/>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408" w:name="bookmark284"/>
      <w:bookmarkEnd w:id="408"/>
    </w:p>
    <w:p w:rsidR="00775AD6" w:rsidRDefault="007654BA">
      <w:pPr>
        <w:rPr>
          <w:rFonts w:ascii="Tahoma" w:eastAsia="Tahoma" w:hAnsi="Tahoma" w:cs="Tahoma"/>
          <w:sz w:val="20"/>
          <w:szCs w:val="20"/>
        </w:rPr>
      </w:pPr>
      <w:r>
        <w:rPr>
          <w:rFonts w:ascii="Tahoma" w:hAnsi="Tahoma"/>
          <w:b/>
          <w:bCs/>
          <w:sz w:val="20"/>
          <w:szCs w:val="20"/>
        </w:rPr>
        <w:t>7.3.1.9.5) Bruciatori</w:t>
      </w:r>
    </w:p>
    <w:p w:rsidR="00775AD6" w:rsidRDefault="00775AD6">
      <w:pPr>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 xml:space="preserve">I bruciatori di combustibili liquidi, o gassosi, ed i focolari per combustibili solidi, devono essere in </w:t>
      </w:r>
      <w:r>
        <w:rPr>
          <w:rFonts w:ascii="Tahoma" w:hAnsi="Tahoma"/>
          <w:sz w:val="20"/>
          <w:szCs w:val="20"/>
        </w:rPr>
        <w:t>grado di cedere al fluido termovettore il calore corrispondente al carico massimo del generatore servito.</w:t>
      </w:r>
    </w:p>
    <w:p w:rsidR="00775AD6" w:rsidRDefault="007654BA">
      <w:pPr>
        <w:ind w:right="1" w:firstLine="283"/>
        <w:jc w:val="both"/>
        <w:rPr>
          <w:rFonts w:ascii="Tahoma" w:eastAsia="Tahoma" w:hAnsi="Tahoma" w:cs="Tahoma"/>
          <w:sz w:val="20"/>
          <w:szCs w:val="20"/>
        </w:rPr>
      </w:pPr>
      <w:r>
        <w:rPr>
          <w:rFonts w:ascii="Tahoma" w:hAnsi="Tahoma"/>
          <w:sz w:val="20"/>
          <w:szCs w:val="20"/>
        </w:rPr>
        <w:t>In ogni caso la potenza del bruciatore non deve superare la potenza massima del generatore in questione. Il bruciatore deve essere corredato da dispos</w:t>
      </w:r>
      <w:r>
        <w:rPr>
          <w:rFonts w:ascii="Tahoma" w:hAnsi="Tahoma"/>
          <w:sz w:val="20"/>
          <w:szCs w:val="20"/>
        </w:rPr>
        <w:t>itivi che ne arrestino il funzionamento ed intercettino l'afflusso del combustibile nel caso che la fiamma non si accenda o si spenga in corso di funzionamento.</w:t>
      </w:r>
    </w:p>
    <w:p w:rsidR="00775AD6" w:rsidRDefault="007654BA">
      <w:pPr>
        <w:ind w:right="1" w:firstLine="283"/>
        <w:jc w:val="both"/>
        <w:rPr>
          <w:rFonts w:ascii="Tahoma" w:eastAsia="Tahoma" w:hAnsi="Tahoma" w:cs="Tahoma"/>
          <w:sz w:val="20"/>
          <w:szCs w:val="20"/>
        </w:rPr>
      </w:pPr>
      <w:r>
        <w:rPr>
          <w:rFonts w:ascii="Tahoma" w:hAnsi="Tahoma"/>
          <w:sz w:val="20"/>
          <w:szCs w:val="20"/>
        </w:rPr>
        <w:t>In particolare le rampe di alimentazione dei bruciatori a gas debbono corrispondere esattamente</w:t>
      </w:r>
      <w:r>
        <w:rPr>
          <w:rFonts w:ascii="Tahoma" w:hAnsi="Tahoma"/>
          <w:sz w:val="20"/>
          <w:szCs w:val="20"/>
        </w:rPr>
        <w:t xml:space="preserve"> per tipo e composizione a quelle prescritte dalle norme UNI CIG ed essere quindi dotate, oltre che di elettrovalvole di intercettazione, anche del dispositivo atto ad accertare l'assenza di perdite delle valvole stesse.</w:t>
      </w:r>
    </w:p>
    <w:p w:rsidR="00775AD6" w:rsidRDefault="007654BA">
      <w:pPr>
        <w:ind w:right="1" w:firstLine="283"/>
        <w:jc w:val="both"/>
        <w:rPr>
          <w:rFonts w:ascii="Tahoma" w:eastAsia="Tahoma" w:hAnsi="Tahoma" w:cs="Tahoma"/>
          <w:sz w:val="20"/>
          <w:szCs w:val="20"/>
        </w:rPr>
      </w:pPr>
      <w:r>
        <w:rPr>
          <w:rFonts w:ascii="Tahoma" w:hAnsi="Tahoma"/>
          <w:sz w:val="20"/>
          <w:szCs w:val="20"/>
        </w:rPr>
        <w:t xml:space="preserve">Negli impianti di maggiore </w:t>
      </w:r>
      <w:r>
        <w:rPr>
          <w:rFonts w:ascii="Tahoma" w:hAnsi="Tahoma"/>
          <w:sz w:val="20"/>
          <w:szCs w:val="20"/>
        </w:rPr>
        <w:t>importanza dotati di bruciatori di gas, si dovr</w:t>
      </w:r>
      <w:r>
        <w:rPr>
          <w:rFonts w:ascii="Tahoma" w:hAnsi="Tahoma"/>
          <w:sz w:val="20"/>
          <w:szCs w:val="20"/>
        </w:rPr>
        <w:t xml:space="preserve">à </w:t>
      </w:r>
      <w:r>
        <w:rPr>
          <w:rFonts w:ascii="Tahoma" w:hAnsi="Tahoma"/>
          <w:sz w:val="20"/>
          <w:szCs w:val="20"/>
        </w:rPr>
        <w:t>prevedere anche la verifica automatica del dispositivo di controllo della fiamma all'atto di ogni accensione o, se del caso, la verifica continua.</w:t>
      </w:r>
    </w:p>
    <w:p w:rsidR="00775AD6" w:rsidRDefault="007654BA">
      <w:pPr>
        <w:ind w:right="1" w:firstLine="283"/>
        <w:jc w:val="both"/>
        <w:rPr>
          <w:rFonts w:ascii="Tahoma" w:eastAsia="Tahoma" w:hAnsi="Tahoma" w:cs="Tahoma"/>
          <w:sz w:val="20"/>
          <w:szCs w:val="20"/>
        </w:rPr>
      </w:pPr>
      <w:r>
        <w:rPr>
          <w:rFonts w:ascii="Tahoma" w:hAnsi="Tahoma"/>
          <w:sz w:val="20"/>
          <w:szCs w:val="20"/>
        </w:rPr>
        <w:t xml:space="preserve">L'arresto dei bruciatori, in generale, deve verificarsi </w:t>
      </w:r>
      <w:r>
        <w:rPr>
          <w:rFonts w:ascii="Tahoma" w:hAnsi="Tahoma"/>
          <w:sz w:val="20"/>
          <w:szCs w:val="20"/>
        </w:rPr>
        <w:t>anche nel caso di intervento dei vari apparecchi di protezione: termostati, pressostati, flussostati, livellostati.</w:t>
      </w:r>
    </w:p>
    <w:p w:rsidR="00775AD6" w:rsidRDefault="00775AD6">
      <w:pPr>
        <w:ind w:right="1" w:firstLine="283"/>
        <w:jc w:val="both"/>
        <w:rPr>
          <w:rFonts w:ascii="Tahoma" w:eastAsia="Tahoma" w:hAnsi="Tahoma" w:cs="Tahoma"/>
          <w:sz w:val="20"/>
          <w:szCs w:val="20"/>
        </w:rPr>
      </w:pPr>
    </w:p>
    <w:p w:rsidR="00775AD6" w:rsidRDefault="007654BA">
      <w:pPr>
        <w:ind w:left="283" w:right="1" w:hanging="283"/>
        <w:jc w:val="both"/>
        <w:rPr>
          <w:rFonts w:ascii="Tahoma" w:eastAsia="Tahoma" w:hAnsi="Tahoma" w:cs="Tahoma"/>
          <w:sz w:val="20"/>
          <w:szCs w:val="20"/>
        </w:rPr>
      </w:pPr>
      <w:r>
        <w:rPr>
          <w:rFonts w:ascii="Tahoma" w:hAnsi="Tahoma"/>
          <w:sz w:val="20"/>
          <w:szCs w:val="20"/>
        </w:rPr>
        <w:t>1</w:t>
      </w:r>
      <w:r>
        <w:rPr>
          <w:rFonts w:ascii="Tahoma" w:hAnsi="Tahoma"/>
          <w:sz w:val="20"/>
          <w:szCs w:val="20"/>
        </w:rPr>
        <w:tab/>
        <w:t>Condotti di evacuazione dei fumi ed aerazione delle centrali termiche.</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I condotti dei fumi, raccordi fumari, canali fumari e camini debb</w:t>
      </w:r>
      <w:r>
        <w:rPr>
          <w:rFonts w:ascii="Tahoma" w:eastAsia="Tahoma" w:hAnsi="Tahoma" w:cs="Tahoma"/>
          <w:sz w:val="20"/>
          <w:szCs w:val="20"/>
        </w:rPr>
        <w:t>ono assicurare la corretta evacuazione dei fumi anche al carico massimo e nelle peggiori condizioni esterne di temperatura, pressione ed umidit</w:t>
      </w:r>
      <w:r>
        <w:rPr>
          <w:rFonts w:ascii="Tahoma" w:hAnsi="Tahoma"/>
          <w:sz w:val="20"/>
          <w:szCs w:val="20"/>
        </w:rPr>
        <w:t xml:space="preserve">à </w:t>
      </w:r>
      <w:r>
        <w:rPr>
          <w:rFonts w:ascii="Tahoma" w:hAnsi="Tahoma"/>
          <w:sz w:val="20"/>
          <w:szCs w:val="20"/>
        </w:rPr>
        <w:t>relativa. Qualora i condotti non siano totalmente esterni all'edificio, il tiraggio ne dovr</w:t>
      </w:r>
      <w:r>
        <w:rPr>
          <w:rFonts w:ascii="Tahoma" w:hAnsi="Tahoma"/>
          <w:sz w:val="20"/>
          <w:szCs w:val="20"/>
        </w:rPr>
        <w:t xml:space="preserve">à </w:t>
      </w:r>
      <w:r>
        <w:rPr>
          <w:rFonts w:ascii="Tahoma" w:hAnsi="Tahoma"/>
          <w:sz w:val="20"/>
          <w:szCs w:val="20"/>
        </w:rPr>
        <w:t>assicurare la depr</w:t>
      </w:r>
      <w:r>
        <w:rPr>
          <w:rFonts w:ascii="Tahoma" w:hAnsi="Tahoma"/>
          <w:sz w:val="20"/>
          <w:szCs w:val="20"/>
        </w:rPr>
        <w:t>essione lungo l'intero sviluppo cos</w:t>
      </w:r>
      <w:r>
        <w:rPr>
          <w:rFonts w:ascii="Tahoma" w:hAnsi="Tahoma"/>
          <w:sz w:val="20"/>
          <w:szCs w:val="20"/>
        </w:rPr>
        <w:t xml:space="preserve">ì </w:t>
      </w:r>
      <w:r>
        <w:rPr>
          <w:rFonts w:ascii="Tahoma" w:hAnsi="Tahoma"/>
          <w:sz w:val="20"/>
          <w:szCs w:val="20"/>
        </w:rPr>
        <w:t>che in caso di lesioni, non vi sia fuoriuscita dei prodotti della combustione.</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lastRenderedPageBreak/>
        <w:tab/>
        <w:t>Lo sbocco all'esterno dovr</w:t>
      </w:r>
      <w:r>
        <w:rPr>
          <w:rFonts w:ascii="Tahoma" w:hAnsi="Tahoma"/>
          <w:sz w:val="20"/>
          <w:szCs w:val="20"/>
        </w:rPr>
        <w:t xml:space="preserve">à </w:t>
      </w:r>
      <w:r>
        <w:rPr>
          <w:rFonts w:ascii="Tahoma" w:hAnsi="Tahoma"/>
          <w:sz w:val="20"/>
          <w:szCs w:val="20"/>
        </w:rPr>
        <w:t xml:space="preserve">avvenire secondo le prescrizioni vigenti e comunque in modo da non recare molestie. In qualsiasi locale in cui </w:t>
      </w:r>
      <w:r>
        <w:rPr>
          <w:rFonts w:ascii="Tahoma" w:hAnsi="Tahoma"/>
          <w:sz w:val="20"/>
          <w:szCs w:val="20"/>
        </w:rPr>
        <w:t>funziona un generatore di calore, di qualsiasi potenza, deve essere assicurato il libero ingresso dell'aria necessaria mediante un'apertura non chiudibile di dimensioni adeguate.</w:t>
      </w:r>
    </w:p>
    <w:p w:rsidR="00775AD6" w:rsidRDefault="00775AD6">
      <w:pPr>
        <w:ind w:left="283" w:right="1" w:hanging="283"/>
        <w:jc w:val="both"/>
        <w:rPr>
          <w:rFonts w:ascii="Tahoma" w:eastAsia="Tahoma" w:hAnsi="Tahoma" w:cs="Tahoma"/>
          <w:sz w:val="20"/>
          <w:szCs w:val="20"/>
        </w:rPr>
      </w:pPr>
    </w:p>
    <w:p w:rsidR="00775AD6" w:rsidRDefault="007654BA">
      <w:pPr>
        <w:ind w:left="283" w:right="1" w:hanging="283"/>
        <w:jc w:val="both"/>
        <w:rPr>
          <w:rFonts w:ascii="Tahoma" w:eastAsia="Tahoma" w:hAnsi="Tahoma" w:cs="Tahoma"/>
          <w:sz w:val="20"/>
          <w:szCs w:val="20"/>
        </w:rPr>
      </w:pPr>
      <w:r>
        <w:rPr>
          <w:rFonts w:ascii="Tahoma" w:hAnsi="Tahoma"/>
          <w:sz w:val="20"/>
          <w:szCs w:val="20"/>
        </w:rPr>
        <w:t>2</w:t>
      </w:r>
      <w:r>
        <w:rPr>
          <w:rFonts w:ascii="Tahoma" w:hAnsi="Tahoma"/>
          <w:sz w:val="20"/>
          <w:szCs w:val="20"/>
        </w:rPr>
        <w:tab/>
        <w:t>I depositi di combustibili liquidi.</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 xml:space="preserve">Devono rispettare la legislazione in </w:t>
      </w:r>
      <w:r>
        <w:rPr>
          <w:rFonts w:ascii="Tahoma" w:eastAsia="Tahoma" w:hAnsi="Tahoma" w:cs="Tahoma"/>
          <w:sz w:val="20"/>
          <w:szCs w:val="20"/>
        </w:rPr>
        <w:t>base alla capacit</w:t>
      </w:r>
      <w:r>
        <w:rPr>
          <w:rFonts w:ascii="Tahoma" w:hAnsi="Tahoma"/>
          <w:sz w:val="20"/>
          <w:szCs w:val="20"/>
        </w:rPr>
        <w:t>à</w:t>
      </w:r>
      <w:r>
        <w:rPr>
          <w:rFonts w:ascii="Tahoma" w:hAnsi="Tahoma"/>
          <w:sz w:val="20"/>
          <w:szCs w:val="20"/>
        </w:rPr>
        <w:t>, ai locali in cui possono essere collocati ed alla loro sistemazione, ove siano interrati o collocati in vista all'aperto.</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Ove si presentassero delle perdite, il combustibile liquido dovr</w:t>
      </w:r>
      <w:r>
        <w:rPr>
          <w:rFonts w:ascii="Tahoma" w:hAnsi="Tahoma"/>
          <w:sz w:val="20"/>
          <w:szCs w:val="20"/>
        </w:rPr>
        <w:t xml:space="preserve">à </w:t>
      </w:r>
      <w:r>
        <w:rPr>
          <w:rFonts w:ascii="Tahoma" w:hAnsi="Tahoma"/>
          <w:sz w:val="20"/>
          <w:szCs w:val="20"/>
        </w:rPr>
        <w:t>fluire entro un apposito bacino di raccolta che</w:t>
      </w:r>
      <w:r>
        <w:rPr>
          <w:rFonts w:ascii="Tahoma" w:hAnsi="Tahoma"/>
          <w:sz w:val="20"/>
          <w:szCs w:val="20"/>
        </w:rPr>
        <w:t>, nel caso di interramento, non deve inquinare il terreno e la falda acquifera.</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 xml:space="preserve">Ogni serbatoio deve essere provvisto di un tubo di sfiato ubicato in modo che i prodotti gassosi non possano molestare le persone. Le tubazioni di adduzione del combustibile, </w:t>
      </w:r>
      <w:r>
        <w:rPr>
          <w:rFonts w:ascii="Tahoma" w:eastAsia="Tahoma" w:hAnsi="Tahoma" w:cs="Tahoma"/>
          <w:sz w:val="20"/>
          <w:szCs w:val="20"/>
        </w:rPr>
        <w:t>liquido o gassoso, al serbatoio debbono potersi intercettare all'esterno delle centrali termiche, in caso di emergenza.</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Deve essere provvisto altres</w:t>
      </w:r>
      <w:r>
        <w:rPr>
          <w:rFonts w:ascii="Tahoma" w:hAnsi="Tahoma"/>
          <w:sz w:val="20"/>
          <w:szCs w:val="20"/>
        </w:rPr>
        <w:t xml:space="preserve">ì </w:t>
      </w:r>
      <w:r>
        <w:rPr>
          <w:rFonts w:ascii="Tahoma" w:hAnsi="Tahoma"/>
          <w:sz w:val="20"/>
          <w:szCs w:val="20"/>
        </w:rPr>
        <w:t>di un attacco di carico, facilmente accessibile e protetto da manomissioni.</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Le tubazioni di adduzione ai</w:t>
      </w:r>
      <w:r>
        <w:rPr>
          <w:rFonts w:ascii="Tahoma" w:eastAsia="Tahoma" w:hAnsi="Tahoma" w:cs="Tahoma"/>
          <w:sz w:val="20"/>
          <w:szCs w:val="20"/>
        </w:rPr>
        <w:t xml:space="preserve"> bruciatori devono essere intercettabili all'esterno della centrale termica.</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Le stazioni di riduzione per l'alimentazione dei bruciatori di gas ed i relativi contatori vanno collocati all'esterno e, dove ci</w:t>
      </w:r>
      <w:r>
        <w:rPr>
          <w:rFonts w:ascii="Tahoma" w:hAnsi="Tahoma"/>
          <w:sz w:val="20"/>
          <w:szCs w:val="20"/>
        </w:rPr>
        <w:t xml:space="preserve">ò </w:t>
      </w:r>
      <w:r>
        <w:rPr>
          <w:rFonts w:ascii="Tahoma" w:hAnsi="Tahoma"/>
          <w:sz w:val="20"/>
          <w:szCs w:val="20"/>
        </w:rPr>
        <w:t xml:space="preserve">non </w:t>
      </w:r>
      <w:r>
        <w:rPr>
          <w:rFonts w:ascii="Tahoma" w:hAnsi="Tahoma"/>
          <w:sz w:val="20"/>
          <w:szCs w:val="20"/>
        </w:rPr>
        <w:t xml:space="preserve">è </w:t>
      </w:r>
      <w:r>
        <w:rPr>
          <w:rFonts w:ascii="Tahoma" w:hAnsi="Tahoma"/>
          <w:sz w:val="20"/>
          <w:szCs w:val="20"/>
        </w:rPr>
        <w:t xml:space="preserve">possibile, in ambienti aerati e separati </w:t>
      </w:r>
      <w:r>
        <w:rPr>
          <w:rFonts w:ascii="Tahoma" w:hAnsi="Tahoma"/>
          <w:sz w:val="20"/>
          <w:szCs w:val="20"/>
        </w:rPr>
        <w:t>dai locali di utilizzazione secondo la regolamentazione antincendio.</w:t>
      </w:r>
    </w:p>
    <w:p w:rsidR="00775AD6" w:rsidRDefault="00775AD6">
      <w:pPr>
        <w:ind w:left="283" w:right="1" w:hanging="283"/>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409" w:name="bookmark285"/>
      <w:bookmarkEnd w:id="409"/>
    </w:p>
    <w:p w:rsidR="00775AD6" w:rsidRDefault="007654BA">
      <w:pPr>
        <w:rPr>
          <w:rFonts w:ascii="Tahoma" w:eastAsia="Tahoma" w:hAnsi="Tahoma" w:cs="Tahoma"/>
          <w:sz w:val="20"/>
          <w:szCs w:val="20"/>
        </w:rPr>
      </w:pPr>
      <w:r>
        <w:rPr>
          <w:rFonts w:ascii="Tahoma" w:hAnsi="Tahoma"/>
          <w:b/>
          <w:bCs/>
          <w:sz w:val="20"/>
          <w:szCs w:val="20"/>
        </w:rPr>
        <w:t>7.3.1.9.6) Circolazione del Fluido Termovettore</w:t>
      </w:r>
    </w:p>
    <w:p w:rsidR="00775AD6" w:rsidRDefault="00775AD6">
      <w:pPr>
        <w:jc w:val="both"/>
        <w:rPr>
          <w:rFonts w:ascii="Tahoma" w:eastAsia="Tahoma" w:hAnsi="Tahoma" w:cs="Tahoma"/>
          <w:sz w:val="20"/>
          <w:szCs w:val="20"/>
        </w:rPr>
      </w:pPr>
    </w:p>
    <w:p w:rsidR="00775AD6" w:rsidRDefault="007654BA">
      <w:pPr>
        <w:ind w:left="283" w:right="1" w:hanging="283"/>
        <w:jc w:val="both"/>
        <w:rPr>
          <w:rFonts w:ascii="Tahoma" w:eastAsia="Tahoma" w:hAnsi="Tahoma" w:cs="Tahoma"/>
          <w:sz w:val="20"/>
          <w:szCs w:val="20"/>
        </w:rPr>
      </w:pPr>
      <w:r>
        <w:rPr>
          <w:rFonts w:ascii="Tahoma" w:hAnsi="Tahoma"/>
          <w:sz w:val="20"/>
          <w:szCs w:val="20"/>
        </w:rPr>
        <w:t>1</w:t>
      </w:r>
      <w:r>
        <w:rPr>
          <w:rFonts w:ascii="Tahoma" w:hAnsi="Tahoma"/>
          <w:sz w:val="20"/>
          <w:szCs w:val="20"/>
        </w:rPr>
        <w:tab/>
        <w:t>Pompe di circolazione.</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Nel caso di riscaldamento ad acqua calda, la circolazione, salvo casi eccezionali in cui si utilizza la circol</w:t>
      </w:r>
      <w:r>
        <w:rPr>
          <w:rFonts w:ascii="Tahoma" w:eastAsia="Tahoma" w:hAnsi="Tahoma" w:cs="Tahoma"/>
          <w:sz w:val="20"/>
          <w:szCs w:val="20"/>
        </w:rPr>
        <w:t>azione naturale per gravit</w:t>
      </w:r>
      <w:r>
        <w:rPr>
          <w:rFonts w:ascii="Tahoma" w:hAnsi="Tahoma"/>
          <w:sz w:val="20"/>
          <w:szCs w:val="20"/>
        </w:rPr>
        <w:t>à</w:t>
      </w:r>
      <w:r>
        <w:rPr>
          <w:rFonts w:ascii="Tahoma" w:hAnsi="Tahoma"/>
          <w:sz w:val="20"/>
          <w:szCs w:val="20"/>
        </w:rPr>
        <w:t>, viene assicurata mediante elettropompe centrifughe la cui potenza elettrica assorbita non deve essere, di massima, maggiore di 1/500 della potenza termica massima dell'impianto.</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Le pompe, provviste del certificato di omologazi</w:t>
      </w:r>
      <w:r>
        <w:rPr>
          <w:rFonts w:ascii="Tahoma" w:eastAsia="Tahoma" w:hAnsi="Tahoma" w:cs="Tahoma"/>
          <w:sz w:val="20"/>
          <w:szCs w:val="20"/>
        </w:rPr>
        <w:t>one, dovranno assicurare portate e prevalenze idonee per alimentare tutti gli apparecchi utilizzatori e debbono essere previste per un servizio continuo senza sensibile surriscaldamento del motore.</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 xml:space="preserve">La tenuta sull'albero nelle pompe, accoppiato al motore </w:t>
      </w:r>
      <w:r>
        <w:rPr>
          <w:rFonts w:ascii="Tahoma" w:eastAsia="Tahoma" w:hAnsi="Tahoma" w:cs="Tahoma"/>
          <w:sz w:val="20"/>
          <w:szCs w:val="20"/>
        </w:rPr>
        <w:t>elettrico con giunto elastico, potr</w:t>
      </w:r>
      <w:r>
        <w:rPr>
          <w:rFonts w:ascii="Tahoma" w:hAnsi="Tahoma"/>
          <w:sz w:val="20"/>
          <w:szCs w:val="20"/>
        </w:rPr>
        <w:t xml:space="preserve">à </w:t>
      </w:r>
      <w:r>
        <w:rPr>
          <w:rFonts w:ascii="Tahoma" w:hAnsi="Tahoma"/>
          <w:sz w:val="20"/>
          <w:szCs w:val="20"/>
        </w:rPr>
        <w:t>essere meccanica o con premistoppa, in quest'ultimo caso la perdita d'acqua dovr</w:t>
      </w:r>
      <w:r>
        <w:rPr>
          <w:rFonts w:ascii="Tahoma" w:hAnsi="Tahoma"/>
          <w:sz w:val="20"/>
          <w:szCs w:val="20"/>
        </w:rPr>
        <w:t xml:space="preserve">à </w:t>
      </w:r>
      <w:r>
        <w:rPr>
          <w:rFonts w:ascii="Tahoma" w:hAnsi="Tahoma"/>
          <w:sz w:val="20"/>
          <w:szCs w:val="20"/>
        </w:rPr>
        <w:t>risultare di scarsa rilevanza dopo un adeguato periodo di funzionamento.</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Ogni pompa dovr</w:t>
      </w:r>
      <w:r>
        <w:rPr>
          <w:rFonts w:ascii="Tahoma" w:hAnsi="Tahoma"/>
          <w:sz w:val="20"/>
          <w:szCs w:val="20"/>
        </w:rPr>
        <w:t xml:space="preserve">à </w:t>
      </w:r>
      <w:r>
        <w:rPr>
          <w:rFonts w:ascii="Tahoma" w:hAnsi="Tahoma"/>
          <w:sz w:val="20"/>
          <w:szCs w:val="20"/>
        </w:rPr>
        <w:t xml:space="preserve">essere provvista di organi di intercettazione </w:t>
      </w:r>
      <w:r>
        <w:rPr>
          <w:rFonts w:ascii="Tahoma" w:hAnsi="Tahoma"/>
          <w:sz w:val="20"/>
          <w:szCs w:val="20"/>
        </w:rPr>
        <w:t>sull'aspirazione e sulla mandata e di valvole di non ritorno.</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Sulla pompa, o sui collettori di aspirazione e di mandata delle pompe, si dovr</w:t>
      </w:r>
      <w:r>
        <w:rPr>
          <w:rFonts w:ascii="Tahoma" w:hAnsi="Tahoma"/>
          <w:sz w:val="20"/>
          <w:szCs w:val="20"/>
        </w:rPr>
        <w:t xml:space="preserve">à </w:t>
      </w:r>
      <w:r>
        <w:rPr>
          <w:rFonts w:ascii="Tahoma" w:hAnsi="Tahoma"/>
          <w:sz w:val="20"/>
          <w:szCs w:val="20"/>
        </w:rPr>
        <w:t>prevedere una presa manometrica per il controllo del funzionamento.</w:t>
      </w:r>
    </w:p>
    <w:p w:rsidR="00775AD6" w:rsidRDefault="00775AD6">
      <w:pPr>
        <w:ind w:left="283" w:right="1" w:hanging="283"/>
        <w:jc w:val="both"/>
        <w:rPr>
          <w:rFonts w:ascii="Tahoma" w:eastAsia="Tahoma" w:hAnsi="Tahoma" w:cs="Tahoma"/>
          <w:sz w:val="20"/>
          <w:szCs w:val="20"/>
        </w:rPr>
      </w:pPr>
    </w:p>
    <w:p w:rsidR="00775AD6" w:rsidRDefault="007654BA">
      <w:pPr>
        <w:ind w:left="283" w:right="1" w:hanging="283"/>
        <w:jc w:val="both"/>
        <w:rPr>
          <w:rFonts w:ascii="Tahoma" w:eastAsia="Tahoma" w:hAnsi="Tahoma" w:cs="Tahoma"/>
          <w:sz w:val="20"/>
          <w:szCs w:val="20"/>
        </w:rPr>
      </w:pPr>
      <w:r>
        <w:rPr>
          <w:rFonts w:ascii="Tahoma" w:hAnsi="Tahoma"/>
          <w:sz w:val="20"/>
          <w:szCs w:val="20"/>
        </w:rPr>
        <w:t>2</w:t>
      </w:r>
      <w:r>
        <w:rPr>
          <w:rFonts w:ascii="Tahoma" w:hAnsi="Tahoma"/>
          <w:sz w:val="20"/>
          <w:szCs w:val="20"/>
        </w:rPr>
        <w:tab/>
        <w:t>Ventilatori.</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Nel caso di riscaldamento ad</w:t>
      </w:r>
      <w:r>
        <w:rPr>
          <w:rFonts w:ascii="Tahoma" w:eastAsia="Tahoma" w:hAnsi="Tahoma" w:cs="Tahoma"/>
          <w:sz w:val="20"/>
          <w:szCs w:val="20"/>
        </w:rPr>
        <w:t xml:space="preserve"> aria calda, l'immissione dell'aria nei vari locali si effettua mediante elettroventilatori centrifughi, o assiali, la cui potenza elettrica assorbita non deve essere, di massima, maggiore di 1/50 della potenza termica massima dell'impianto.</w:t>
      </w:r>
    </w:p>
    <w:p w:rsidR="00775AD6" w:rsidRDefault="007654BA">
      <w:pPr>
        <w:ind w:left="284" w:hanging="284"/>
        <w:jc w:val="both"/>
        <w:rPr>
          <w:rFonts w:ascii="Tahoma" w:eastAsia="Tahoma" w:hAnsi="Tahoma" w:cs="Tahoma"/>
          <w:sz w:val="20"/>
          <w:szCs w:val="20"/>
        </w:rPr>
      </w:pPr>
      <w:r>
        <w:rPr>
          <w:rFonts w:ascii="Tahoma" w:eastAsia="Tahoma" w:hAnsi="Tahoma" w:cs="Tahoma"/>
          <w:sz w:val="20"/>
          <w:szCs w:val="20"/>
        </w:rPr>
        <w:tab/>
        <w:t>I ventilatori</w:t>
      </w:r>
      <w:r>
        <w:rPr>
          <w:rFonts w:ascii="Tahoma" w:eastAsia="Tahoma" w:hAnsi="Tahoma" w:cs="Tahoma"/>
          <w:sz w:val="20"/>
          <w:szCs w:val="20"/>
        </w:rPr>
        <w:t>, provvisti di certificato di omologazione, dovranno assicurare portate e prevalenze idonee per l'immissione nei singoli locali della portata d'aria necessaria per il riscaldamento e debbono essere previsti per un servizio continuo senza sensibile surrisca</w:t>
      </w:r>
      <w:r>
        <w:rPr>
          <w:rFonts w:ascii="Tahoma" w:eastAsia="Tahoma" w:hAnsi="Tahoma" w:cs="Tahoma"/>
          <w:sz w:val="20"/>
          <w:szCs w:val="20"/>
        </w:rPr>
        <w:t>ldamento del motore.</w:t>
      </w:r>
    </w:p>
    <w:p w:rsidR="00775AD6" w:rsidRDefault="00775AD6">
      <w:pPr>
        <w:ind w:left="284" w:hanging="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410" w:name="bookmark286"/>
      <w:bookmarkEnd w:id="410"/>
    </w:p>
    <w:p w:rsidR="00775AD6" w:rsidRDefault="007654BA">
      <w:pPr>
        <w:rPr>
          <w:rFonts w:ascii="Tahoma" w:eastAsia="Tahoma" w:hAnsi="Tahoma" w:cs="Tahoma"/>
          <w:sz w:val="20"/>
          <w:szCs w:val="20"/>
        </w:rPr>
      </w:pPr>
      <w:r>
        <w:rPr>
          <w:rFonts w:ascii="Tahoma" w:hAnsi="Tahoma"/>
          <w:b/>
          <w:bCs/>
          <w:sz w:val="20"/>
          <w:szCs w:val="20"/>
        </w:rPr>
        <w:t>7.3.1.9.7) Distribuzione del Fluido Termovettore</w:t>
      </w:r>
    </w:p>
    <w:p w:rsidR="00775AD6" w:rsidRDefault="00775AD6">
      <w:pPr>
        <w:rPr>
          <w:rFonts w:ascii="Tahoma" w:eastAsia="Tahoma" w:hAnsi="Tahoma" w:cs="Tahoma"/>
          <w:sz w:val="20"/>
          <w:szCs w:val="20"/>
        </w:rPr>
      </w:pPr>
    </w:p>
    <w:p w:rsidR="00775AD6" w:rsidRDefault="007654BA">
      <w:pPr>
        <w:ind w:left="283" w:right="1" w:hanging="283"/>
        <w:jc w:val="both"/>
        <w:rPr>
          <w:rFonts w:ascii="Tahoma" w:eastAsia="Tahoma" w:hAnsi="Tahoma" w:cs="Tahoma"/>
          <w:sz w:val="20"/>
          <w:szCs w:val="20"/>
        </w:rPr>
      </w:pPr>
      <w:r>
        <w:rPr>
          <w:rFonts w:ascii="Tahoma" w:hAnsi="Tahoma"/>
          <w:sz w:val="20"/>
          <w:szCs w:val="20"/>
        </w:rPr>
        <w:t>1</w:t>
      </w:r>
      <w:r>
        <w:rPr>
          <w:rFonts w:ascii="Tahoma" w:hAnsi="Tahoma"/>
          <w:sz w:val="20"/>
          <w:szCs w:val="20"/>
        </w:rPr>
        <w:tab/>
        <w:t>Rete di tubazioni di distribuzione.</w:t>
      </w:r>
    </w:p>
    <w:p w:rsidR="00775AD6" w:rsidRDefault="007654BA">
      <w:pPr>
        <w:widowControl/>
        <w:ind w:left="284" w:hanging="284"/>
        <w:rPr>
          <w:rFonts w:ascii="Tahoma" w:eastAsia="Tahoma" w:hAnsi="Tahoma" w:cs="Tahoma"/>
          <w:sz w:val="20"/>
          <w:szCs w:val="20"/>
        </w:rPr>
      </w:pPr>
      <w:r>
        <w:rPr>
          <w:rFonts w:ascii="Tahoma" w:eastAsia="Tahoma" w:hAnsi="Tahoma" w:cs="Tahoma"/>
          <w:sz w:val="20"/>
          <w:szCs w:val="20"/>
        </w:rPr>
        <w:tab/>
        <w:t xml:space="preserve">Comprende: </w:t>
      </w:r>
    </w:p>
    <w:p w:rsidR="00775AD6" w:rsidRDefault="007654BA">
      <w:pPr>
        <w:widowControl/>
        <w:ind w:left="568" w:hanging="284"/>
        <w:jc w:val="both"/>
        <w:rPr>
          <w:rFonts w:ascii="Tahoma" w:eastAsia="Tahoma" w:hAnsi="Tahoma" w:cs="Tahoma"/>
          <w:sz w:val="20"/>
          <w:szCs w:val="20"/>
        </w:rPr>
      </w:pPr>
      <w:r>
        <w:rPr>
          <w:rFonts w:ascii="Tahoma" w:hAnsi="Tahoma"/>
          <w:sz w:val="20"/>
          <w:szCs w:val="20"/>
        </w:rPr>
        <w:t xml:space="preserve">a) le tubazioni della centrale termica; </w:t>
      </w:r>
    </w:p>
    <w:p w:rsidR="00775AD6" w:rsidRDefault="007654BA">
      <w:pPr>
        <w:widowControl/>
        <w:ind w:left="568" w:hanging="284"/>
        <w:jc w:val="both"/>
        <w:rPr>
          <w:rFonts w:ascii="Tahoma" w:eastAsia="Tahoma" w:hAnsi="Tahoma" w:cs="Tahoma"/>
          <w:sz w:val="20"/>
          <w:szCs w:val="20"/>
        </w:rPr>
      </w:pPr>
      <w:r>
        <w:rPr>
          <w:rFonts w:ascii="Tahoma" w:hAnsi="Tahoma"/>
          <w:sz w:val="20"/>
          <w:szCs w:val="20"/>
        </w:rPr>
        <w:lastRenderedPageBreak/>
        <w:t>b) le tubazioni della sottocentrale termica allorch</w:t>
      </w:r>
      <w:r>
        <w:rPr>
          <w:rFonts w:ascii="Tahoma" w:hAnsi="Tahoma"/>
          <w:sz w:val="20"/>
          <w:szCs w:val="20"/>
        </w:rPr>
        <w:t xml:space="preserve">é </w:t>
      </w:r>
      <w:r>
        <w:rPr>
          <w:rFonts w:ascii="Tahoma" w:hAnsi="Tahoma"/>
          <w:sz w:val="20"/>
          <w:szCs w:val="20"/>
        </w:rPr>
        <w:t>l'impianto sia alimentato dal secondar</w:t>
      </w:r>
      <w:r>
        <w:rPr>
          <w:rFonts w:ascii="Tahoma" w:hAnsi="Tahoma"/>
          <w:sz w:val="20"/>
          <w:szCs w:val="20"/>
        </w:rPr>
        <w:t xml:space="preserve">io di uno scambiatore di calore; </w:t>
      </w:r>
    </w:p>
    <w:p w:rsidR="00775AD6" w:rsidRDefault="007654BA">
      <w:pPr>
        <w:widowControl/>
        <w:ind w:left="568" w:hanging="284"/>
        <w:jc w:val="both"/>
        <w:rPr>
          <w:rFonts w:ascii="Tahoma" w:eastAsia="Tahoma" w:hAnsi="Tahoma" w:cs="Tahoma"/>
          <w:sz w:val="20"/>
          <w:szCs w:val="20"/>
        </w:rPr>
      </w:pPr>
      <w:r>
        <w:rPr>
          <w:rFonts w:ascii="Tahoma" w:hAnsi="Tahoma"/>
          <w:sz w:val="20"/>
          <w:szCs w:val="20"/>
        </w:rPr>
        <w:t xml:space="preserve">c) la rete di distribuzione propriamente detta che comprende: </w:t>
      </w:r>
    </w:p>
    <w:p w:rsidR="00775AD6" w:rsidRDefault="007654BA">
      <w:pPr>
        <w:widowControl/>
        <w:ind w:left="710" w:hanging="142"/>
        <w:jc w:val="both"/>
        <w:rPr>
          <w:rFonts w:ascii="Tahoma" w:eastAsia="Tahoma" w:hAnsi="Tahoma" w:cs="Tahoma"/>
          <w:sz w:val="20"/>
          <w:szCs w:val="20"/>
        </w:rPr>
      </w:pPr>
      <w:r>
        <w:rPr>
          <w:rFonts w:ascii="Tahoma" w:hAnsi="Tahoma"/>
          <w:sz w:val="20"/>
          <w:szCs w:val="20"/>
        </w:rPr>
        <w:t xml:space="preserve">- una rete orizzontale principale; </w:t>
      </w:r>
    </w:p>
    <w:p w:rsidR="00775AD6" w:rsidRDefault="007654BA">
      <w:pPr>
        <w:widowControl/>
        <w:ind w:left="710" w:hanging="142"/>
        <w:jc w:val="both"/>
        <w:rPr>
          <w:rFonts w:ascii="Tahoma" w:eastAsia="Tahoma" w:hAnsi="Tahoma" w:cs="Tahoma"/>
          <w:sz w:val="20"/>
          <w:szCs w:val="20"/>
        </w:rPr>
      </w:pPr>
      <w:r>
        <w:rPr>
          <w:rFonts w:ascii="Tahoma" w:hAnsi="Tahoma"/>
          <w:sz w:val="20"/>
          <w:szCs w:val="20"/>
        </w:rPr>
        <w:t xml:space="preserve">- le colonne montanti che si staccano dalla rete di cui sopra; </w:t>
      </w:r>
    </w:p>
    <w:p w:rsidR="00775AD6" w:rsidRDefault="007654BA">
      <w:pPr>
        <w:widowControl/>
        <w:ind w:left="710" w:hanging="142"/>
        <w:jc w:val="both"/>
        <w:rPr>
          <w:rFonts w:ascii="Tahoma" w:eastAsia="Tahoma" w:hAnsi="Tahoma" w:cs="Tahoma"/>
          <w:sz w:val="20"/>
          <w:szCs w:val="20"/>
        </w:rPr>
      </w:pPr>
      <w:r>
        <w:rPr>
          <w:rFonts w:ascii="Tahoma" w:hAnsi="Tahoma"/>
          <w:sz w:val="20"/>
          <w:szCs w:val="20"/>
        </w:rPr>
        <w:t>- le reti orizzontali nelle singole unit</w:t>
      </w:r>
      <w:r>
        <w:rPr>
          <w:rFonts w:ascii="Tahoma" w:hAnsi="Tahoma"/>
          <w:sz w:val="20"/>
          <w:szCs w:val="20"/>
        </w:rPr>
        <w:t xml:space="preserve">à </w:t>
      </w:r>
      <w:r>
        <w:rPr>
          <w:rFonts w:ascii="Tahoma" w:hAnsi="Tahoma"/>
          <w:sz w:val="20"/>
          <w:szCs w:val="20"/>
        </w:rPr>
        <w:t xml:space="preserve">immobiliari; </w:t>
      </w:r>
    </w:p>
    <w:p w:rsidR="00775AD6" w:rsidRDefault="007654BA">
      <w:pPr>
        <w:widowControl/>
        <w:ind w:left="710" w:hanging="142"/>
        <w:jc w:val="both"/>
        <w:rPr>
          <w:rFonts w:ascii="Tahoma" w:eastAsia="Tahoma" w:hAnsi="Tahoma" w:cs="Tahoma"/>
          <w:sz w:val="20"/>
          <w:szCs w:val="20"/>
        </w:rPr>
      </w:pPr>
      <w:r>
        <w:rPr>
          <w:rFonts w:ascii="Tahoma" w:hAnsi="Tahoma"/>
          <w:sz w:val="20"/>
          <w:szCs w:val="20"/>
        </w:rPr>
        <w:t xml:space="preserve">- gli allacciamenti ai singoli apparecchi utilizzatori; </w:t>
      </w:r>
    </w:p>
    <w:p w:rsidR="00775AD6" w:rsidRDefault="007654BA">
      <w:pPr>
        <w:widowControl/>
        <w:ind w:left="568" w:hanging="284"/>
        <w:jc w:val="both"/>
        <w:rPr>
          <w:rFonts w:ascii="Tahoma" w:eastAsia="Tahoma" w:hAnsi="Tahoma" w:cs="Tahoma"/>
          <w:sz w:val="20"/>
          <w:szCs w:val="20"/>
        </w:rPr>
      </w:pPr>
      <w:r>
        <w:rPr>
          <w:rFonts w:ascii="Tahoma" w:hAnsi="Tahoma"/>
          <w:sz w:val="20"/>
          <w:szCs w:val="20"/>
        </w:rPr>
        <w:t>d) la rete di sfiato dell'aria.</w:t>
      </w:r>
    </w:p>
    <w:p w:rsidR="00775AD6" w:rsidRDefault="007654BA">
      <w:pPr>
        <w:widowControl/>
        <w:ind w:left="568" w:hanging="284"/>
        <w:jc w:val="both"/>
        <w:rPr>
          <w:rFonts w:ascii="Tahoma" w:eastAsia="Tahoma" w:hAnsi="Tahoma" w:cs="Tahoma"/>
          <w:sz w:val="20"/>
          <w:szCs w:val="20"/>
        </w:rPr>
      </w:pPr>
      <w:r>
        <w:rPr>
          <w:rFonts w:ascii="Tahoma" w:hAnsi="Tahoma"/>
          <w:sz w:val="20"/>
          <w:szCs w:val="20"/>
        </w:rPr>
        <w:t>1)</w:t>
      </w:r>
      <w:r>
        <w:rPr>
          <w:rFonts w:ascii="Tahoma" w:hAnsi="Tahoma"/>
          <w:sz w:val="20"/>
          <w:szCs w:val="20"/>
        </w:rPr>
        <w:tab/>
        <w:t>Le reti orizzontali saranno poste, di regola, nei cantinati o interrate: in quest'ultimo caso, se si tratta di tubi metallici e non siano previsti cunicoli accessib</w:t>
      </w:r>
      <w:r>
        <w:rPr>
          <w:rFonts w:ascii="Tahoma" w:hAnsi="Tahoma"/>
          <w:sz w:val="20"/>
          <w:szCs w:val="20"/>
        </w:rPr>
        <w:t>ili aerati, si dovr</w:t>
      </w:r>
      <w:r>
        <w:rPr>
          <w:rFonts w:ascii="Tahoma" w:hAnsi="Tahoma"/>
          <w:sz w:val="20"/>
          <w:szCs w:val="20"/>
        </w:rPr>
        <w:t xml:space="preserve">à </w:t>
      </w:r>
      <w:r>
        <w:rPr>
          <w:rFonts w:ascii="Tahoma" w:hAnsi="Tahoma"/>
          <w:sz w:val="20"/>
          <w:szCs w:val="20"/>
        </w:rPr>
        <w:t>prevedere una protezione tale da non consentire alcun contatto delle tubazioni con terreno.</w:t>
      </w:r>
    </w:p>
    <w:p w:rsidR="00775AD6" w:rsidRDefault="007654BA">
      <w:pPr>
        <w:widowControl/>
        <w:ind w:left="568" w:hanging="284"/>
        <w:jc w:val="both"/>
        <w:rPr>
          <w:rFonts w:ascii="Tahoma" w:eastAsia="Tahoma" w:hAnsi="Tahoma" w:cs="Tahoma"/>
          <w:sz w:val="20"/>
          <w:szCs w:val="20"/>
        </w:rPr>
      </w:pPr>
      <w:r>
        <w:rPr>
          <w:rFonts w:ascii="Tahoma" w:hAnsi="Tahoma"/>
          <w:sz w:val="20"/>
          <w:szCs w:val="20"/>
        </w:rPr>
        <w:t>2)</w:t>
      </w:r>
      <w:r>
        <w:rPr>
          <w:rFonts w:ascii="Tahoma" w:hAnsi="Tahoma"/>
          <w:sz w:val="20"/>
          <w:szCs w:val="20"/>
        </w:rPr>
        <w:tab/>
        <w:t>Le colonne montanti, provviste alla base di organi di intercettazione e di rubinetto di scarico, saranno poste possibilmente in cavedi acces</w:t>
      </w:r>
      <w:r>
        <w:rPr>
          <w:rFonts w:ascii="Tahoma" w:hAnsi="Tahoma"/>
          <w:sz w:val="20"/>
          <w:szCs w:val="20"/>
        </w:rPr>
        <w:t>sibili e da esse si dirameranno le reti orizzontali destinate alle singole unit</w:t>
      </w:r>
      <w:r>
        <w:rPr>
          <w:rFonts w:ascii="Tahoma" w:hAnsi="Tahoma"/>
          <w:sz w:val="20"/>
          <w:szCs w:val="20"/>
        </w:rPr>
        <w:t xml:space="preserve">à </w:t>
      </w:r>
      <w:r>
        <w:rPr>
          <w:rFonts w:ascii="Tahoma" w:hAnsi="Tahoma"/>
          <w:sz w:val="20"/>
          <w:szCs w:val="20"/>
        </w:rPr>
        <w:t>immobiliari.</w:t>
      </w:r>
    </w:p>
    <w:p w:rsidR="00775AD6" w:rsidRDefault="007654BA">
      <w:pPr>
        <w:widowControl/>
        <w:ind w:left="568" w:hanging="284"/>
        <w:jc w:val="both"/>
        <w:rPr>
          <w:rFonts w:ascii="Tahoma" w:eastAsia="Tahoma" w:hAnsi="Tahoma" w:cs="Tahoma"/>
          <w:sz w:val="20"/>
          <w:szCs w:val="20"/>
        </w:rPr>
      </w:pPr>
      <w:r>
        <w:rPr>
          <w:rFonts w:ascii="Tahoma" w:eastAsia="Tahoma" w:hAnsi="Tahoma" w:cs="Tahoma"/>
          <w:sz w:val="20"/>
          <w:szCs w:val="20"/>
        </w:rPr>
        <w:tab/>
        <w:t>Debbono restare accessibili sia gli organi di intercettazione dei predetti montanti, sia quelli delle singole reti o, come nel caso dei pannelli radianti, gli in</w:t>
      </w:r>
      <w:r>
        <w:rPr>
          <w:rFonts w:ascii="Tahoma" w:eastAsia="Tahoma" w:hAnsi="Tahoma" w:cs="Tahoma"/>
          <w:sz w:val="20"/>
          <w:szCs w:val="20"/>
        </w:rPr>
        <w:t>gressi e le uscite dei singoli serpentini.</w:t>
      </w:r>
    </w:p>
    <w:p w:rsidR="00775AD6" w:rsidRDefault="007654BA">
      <w:pPr>
        <w:widowControl/>
        <w:ind w:left="568" w:hanging="284"/>
        <w:jc w:val="both"/>
        <w:rPr>
          <w:rFonts w:ascii="Tahoma" w:eastAsia="Tahoma" w:hAnsi="Tahoma" w:cs="Tahoma"/>
          <w:sz w:val="20"/>
          <w:szCs w:val="20"/>
        </w:rPr>
      </w:pPr>
      <w:r>
        <w:rPr>
          <w:rFonts w:ascii="Tahoma" w:hAnsi="Tahoma"/>
          <w:sz w:val="20"/>
          <w:szCs w:val="20"/>
        </w:rPr>
        <w:t>3)</w:t>
      </w:r>
      <w:r>
        <w:rPr>
          <w:rFonts w:ascii="Tahoma" w:hAnsi="Tahoma"/>
          <w:sz w:val="20"/>
          <w:szCs w:val="20"/>
        </w:rPr>
        <w:tab/>
        <w:t>Diametri e spessori delle tubazioni debbono corrispondere a quelli previsti nelle norme UNI: in particolare per diametri maggiori di 1</w:t>
      </w:r>
      <w:r>
        <w:rPr>
          <w:rFonts w:ascii="Tahoma" w:hAnsi="Tahoma"/>
          <w:sz w:val="20"/>
          <w:szCs w:val="20"/>
        </w:rPr>
        <w:t>”</w:t>
      </w:r>
      <w:r>
        <w:rPr>
          <w:rFonts w:ascii="Tahoma" w:hAnsi="Tahoma"/>
          <w:sz w:val="20"/>
          <w:szCs w:val="20"/>
        </w:rPr>
        <w:t>, tubi lisci secondo le norme</w:t>
      </w:r>
      <w:r>
        <w:rPr>
          <w:rFonts w:ascii="Tahoma" w:hAnsi="Tahoma"/>
          <w:color w:val="0000FF"/>
          <w:sz w:val="20"/>
          <w:szCs w:val="20"/>
          <w:u w:color="0000FF"/>
        </w:rPr>
        <w:t xml:space="preserve"> UNI EN 10216</w:t>
      </w:r>
      <w:r>
        <w:rPr>
          <w:rFonts w:ascii="Tahoma" w:hAnsi="Tahoma"/>
          <w:sz w:val="20"/>
          <w:szCs w:val="20"/>
        </w:rPr>
        <w:t xml:space="preserve"> e </w:t>
      </w:r>
      <w:r>
        <w:rPr>
          <w:rFonts w:ascii="Tahoma" w:hAnsi="Tahoma"/>
          <w:color w:val="0000FF"/>
          <w:sz w:val="20"/>
          <w:szCs w:val="20"/>
          <w:u w:color="0000FF"/>
        </w:rPr>
        <w:t>UNI EN 10217</w:t>
      </w:r>
      <w:r>
        <w:rPr>
          <w:rFonts w:ascii="Tahoma" w:hAnsi="Tahoma"/>
          <w:sz w:val="20"/>
          <w:szCs w:val="20"/>
        </w:rPr>
        <w:t>. Per i tubi di ra</w:t>
      </w:r>
      <w:r>
        <w:rPr>
          <w:rFonts w:ascii="Tahoma" w:hAnsi="Tahoma"/>
          <w:sz w:val="20"/>
          <w:szCs w:val="20"/>
        </w:rPr>
        <w:t xml:space="preserve">me si impiegheranno tubi conformi alla norma </w:t>
      </w:r>
      <w:r>
        <w:rPr>
          <w:rFonts w:ascii="Tahoma" w:hAnsi="Tahoma"/>
          <w:color w:val="0000FF"/>
          <w:sz w:val="20"/>
          <w:szCs w:val="20"/>
          <w:u w:color="0000FF"/>
        </w:rPr>
        <w:t>UNI EN 1057</w:t>
      </w:r>
      <w:r>
        <w:rPr>
          <w:rFonts w:ascii="Tahoma" w:hAnsi="Tahoma"/>
          <w:sz w:val="20"/>
          <w:szCs w:val="20"/>
        </w:rPr>
        <w:t>.</w:t>
      </w:r>
    </w:p>
    <w:p w:rsidR="00775AD6" w:rsidRDefault="007654BA">
      <w:pPr>
        <w:widowControl/>
        <w:ind w:left="568" w:hanging="284"/>
        <w:jc w:val="both"/>
        <w:rPr>
          <w:rFonts w:ascii="Tahoma" w:eastAsia="Tahoma" w:hAnsi="Tahoma" w:cs="Tahoma"/>
          <w:sz w:val="20"/>
          <w:szCs w:val="20"/>
        </w:rPr>
      </w:pPr>
      <w:r>
        <w:rPr>
          <w:rFonts w:ascii="Tahoma" w:hAnsi="Tahoma"/>
          <w:sz w:val="20"/>
          <w:szCs w:val="20"/>
        </w:rPr>
        <w:t>4)</w:t>
      </w:r>
      <w:r>
        <w:rPr>
          <w:rFonts w:ascii="Tahoma" w:hAnsi="Tahoma"/>
          <w:sz w:val="20"/>
          <w:szCs w:val="20"/>
        </w:rPr>
        <w:tab/>
        <w:t>Le tubazioni di materiali non metallici debbono essere garantite dal fornitore per la temperatura e pressione massima di esercizio e per servizio continuo.</w:t>
      </w:r>
    </w:p>
    <w:p w:rsidR="00775AD6" w:rsidRDefault="007654BA">
      <w:pPr>
        <w:widowControl/>
        <w:ind w:left="568" w:hanging="284"/>
        <w:jc w:val="both"/>
        <w:rPr>
          <w:rFonts w:ascii="Tahoma" w:eastAsia="Tahoma" w:hAnsi="Tahoma" w:cs="Tahoma"/>
          <w:spacing w:val="-5"/>
          <w:sz w:val="20"/>
          <w:szCs w:val="20"/>
        </w:rPr>
      </w:pPr>
      <w:r>
        <w:rPr>
          <w:rFonts w:ascii="Tahoma" w:hAnsi="Tahoma"/>
          <w:spacing w:val="-5"/>
          <w:sz w:val="20"/>
          <w:szCs w:val="20"/>
        </w:rPr>
        <w:t>5)</w:t>
      </w:r>
      <w:r>
        <w:rPr>
          <w:rFonts w:ascii="Tahoma" w:hAnsi="Tahoma"/>
          <w:spacing w:val="-5"/>
          <w:sz w:val="20"/>
          <w:szCs w:val="20"/>
        </w:rPr>
        <w:tab/>
        <w:t xml:space="preserve">Tutte le tubazioni debbono essere </w:t>
      </w:r>
      <w:r>
        <w:rPr>
          <w:rFonts w:ascii="Tahoma" w:hAnsi="Tahoma"/>
          <w:spacing w:val="-5"/>
          <w:sz w:val="20"/>
          <w:szCs w:val="20"/>
        </w:rPr>
        <w:t>coibentate secondo le prescrizioni dell</w:t>
      </w:r>
      <w:r>
        <w:rPr>
          <w:rFonts w:ascii="Tahoma" w:hAnsi="Tahoma"/>
          <w:spacing w:val="-5"/>
          <w:sz w:val="20"/>
          <w:szCs w:val="20"/>
        </w:rPr>
        <w:t>’</w:t>
      </w:r>
      <w:r>
        <w:rPr>
          <w:rFonts w:ascii="Tahoma" w:hAnsi="Tahoma"/>
          <w:spacing w:val="-5"/>
          <w:sz w:val="20"/>
          <w:szCs w:val="20"/>
        </w:rPr>
        <w:t>allegato B del d.P.R. 412/93, salvo il caso in cui il calore da esse emesso sia previsto espressamente per il riscaldamento, o per l'integrazione del riscaldamento ambiente.</w:t>
      </w:r>
    </w:p>
    <w:p w:rsidR="00775AD6" w:rsidRDefault="007654BA">
      <w:pPr>
        <w:widowControl/>
        <w:ind w:left="568" w:hanging="284"/>
        <w:jc w:val="both"/>
        <w:rPr>
          <w:rFonts w:ascii="Tahoma" w:eastAsia="Tahoma" w:hAnsi="Tahoma" w:cs="Tahoma"/>
          <w:sz w:val="20"/>
          <w:szCs w:val="20"/>
        </w:rPr>
      </w:pPr>
      <w:r>
        <w:rPr>
          <w:rFonts w:ascii="Tahoma" w:hAnsi="Tahoma"/>
          <w:sz w:val="20"/>
          <w:szCs w:val="20"/>
        </w:rPr>
        <w:t>6)</w:t>
      </w:r>
      <w:r>
        <w:rPr>
          <w:rFonts w:ascii="Tahoma" w:hAnsi="Tahoma"/>
          <w:sz w:val="20"/>
          <w:szCs w:val="20"/>
        </w:rPr>
        <w:tab/>
        <w:t>I giunti, di qualsiasi genere (saldati,</w:t>
      </w:r>
      <w:r>
        <w:rPr>
          <w:rFonts w:ascii="Tahoma" w:hAnsi="Tahoma"/>
          <w:sz w:val="20"/>
          <w:szCs w:val="20"/>
        </w:rPr>
        <w:t xml:space="preserve"> filettati, a flangia, ecc.) debbono essere a perfetta tenuta e laddove non siano accessibili dovranno essere provati a pressione in corso di installazione.</w:t>
      </w:r>
    </w:p>
    <w:p w:rsidR="00775AD6" w:rsidRDefault="007654BA">
      <w:pPr>
        <w:widowControl/>
        <w:ind w:left="568" w:hanging="284"/>
        <w:jc w:val="both"/>
        <w:rPr>
          <w:rFonts w:ascii="Tahoma" w:eastAsia="Tahoma" w:hAnsi="Tahoma" w:cs="Tahoma"/>
          <w:sz w:val="20"/>
          <w:szCs w:val="20"/>
        </w:rPr>
      </w:pPr>
      <w:r>
        <w:rPr>
          <w:rFonts w:ascii="Tahoma" w:hAnsi="Tahoma"/>
          <w:sz w:val="20"/>
          <w:szCs w:val="20"/>
        </w:rPr>
        <w:t>7)</w:t>
      </w:r>
      <w:r>
        <w:rPr>
          <w:rFonts w:ascii="Tahoma" w:hAnsi="Tahoma"/>
          <w:sz w:val="20"/>
          <w:szCs w:val="20"/>
        </w:rPr>
        <w:tab/>
        <w:t>I sostegni delle tubazioni orizzontali o sub-orizzontali dovranno essere previsti a distanze tal</w:t>
      </w:r>
      <w:r>
        <w:rPr>
          <w:rFonts w:ascii="Tahoma" w:hAnsi="Tahoma"/>
          <w:sz w:val="20"/>
          <w:szCs w:val="20"/>
        </w:rPr>
        <w:t>i da evitare incurvamenti.</w:t>
      </w:r>
    </w:p>
    <w:p w:rsidR="00775AD6" w:rsidRDefault="007654BA">
      <w:pPr>
        <w:widowControl/>
        <w:ind w:left="568" w:hanging="284"/>
        <w:jc w:val="both"/>
        <w:rPr>
          <w:rFonts w:ascii="Tahoma" w:eastAsia="Tahoma" w:hAnsi="Tahoma" w:cs="Tahoma"/>
          <w:sz w:val="20"/>
          <w:szCs w:val="20"/>
        </w:rPr>
      </w:pPr>
      <w:r>
        <w:rPr>
          <w:rFonts w:ascii="Tahoma" w:hAnsi="Tahoma"/>
          <w:sz w:val="20"/>
          <w:szCs w:val="20"/>
        </w:rPr>
        <w:t>8)</w:t>
      </w:r>
      <w:r>
        <w:rPr>
          <w:rFonts w:ascii="Tahoma" w:hAnsi="Tahoma"/>
          <w:sz w:val="20"/>
          <w:szCs w:val="20"/>
        </w:rPr>
        <w:tab/>
        <w:t>Il dimensionamento delle tubazioni, sulla base delle portate e delle resistenze di attrito ed accidentali, deve essere condotto cos</w:t>
      </w:r>
      <w:r>
        <w:rPr>
          <w:rFonts w:ascii="Tahoma" w:hAnsi="Tahoma"/>
          <w:sz w:val="20"/>
          <w:szCs w:val="20"/>
        </w:rPr>
        <w:t xml:space="preserve">ì </w:t>
      </w:r>
      <w:r>
        <w:rPr>
          <w:rFonts w:ascii="Tahoma" w:hAnsi="Tahoma"/>
          <w:sz w:val="20"/>
          <w:szCs w:val="20"/>
        </w:rPr>
        <w:t>da assicurare le medesime perdite di carico in tutti i circuiti generali e particolari di cia</w:t>
      </w:r>
      <w:r>
        <w:rPr>
          <w:rFonts w:ascii="Tahoma" w:hAnsi="Tahoma"/>
          <w:sz w:val="20"/>
          <w:szCs w:val="20"/>
        </w:rPr>
        <w:t>scuna utenza.</w:t>
      </w:r>
    </w:p>
    <w:p w:rsidR="00775AD6" w:rsidRDefault="007654BA">
      <w:pPr>
        <w:widowControl/>
        <w:ind w:left="568" w:hanging="284"/>
        <w:jc w:val="both"/>
        <w:rPr>
          <w:rFonts w:ascii="Tahoma" w:eastAsia="Tahoma" w:hAnsi="Tahoma" w:cs="Tahoma"/>
          <w:sz w:val="20"/>
          <w:szCs w:val="20"/>
        </w:rPr>
      </w:pPr>
      <w:r>
        <w:rPr>
          <w:rFonts w:ascii="Tahoma" w:eastAsia="Tahoma" w:hAnsi="Tahoma" w:cs="Tahoma"/>
          <w:sz w:val="20"/>
          <w:szCs w:val="20"/>
        </w:rPr>
        <w:tab/>
        <w:t>La velocit</w:t>
      </w:r>
      <w:r>
        <w:rPr>
          <w:rFonts w:ascii="Tahoma" w:hAnsi="Tahoma"/>
          <w:sz w:val="20"/>
          <w:szCs w:val="20"/>
        </w:rPr>
        <w:t xml:space="preserve">à </w:t>
      </w:r>
      <w:r>
        <w:rPr>
          <w:rFonts w:ascii="Tahoma" w:hAnsi="Tahoma"/>
          <w:sz w:val="20"/>
          <w:szCs w:val="20"/>
        </w:rPr>
        <w:t>dell'acqua nei tubi deve essere contenuta entro limiti tali da evitare rumori molesti, trascinamento d'aria, perdite di carico eccessive e fenomeni di erosione in corrispondenza alle accidentalit</w:t>
      </w:r>
      <w:r>
        <w:rPr>
          <w:rFonts w:ascii="Tahoma" w:hAnsi="Tahoma"/>
          <w:sz w:val="20"/>
          <w:szCs w:val="20"/>
        </w:rPr>
        <w:t>à</w:t>
      </w:r>
      <w:r>
        <w:rPr>
          <w:rFonts w:ascii="Tahoma" w:hAnsi="Tahoma"/>
          <w:sz w:val="20"/>
          <w:szCs w:val="20"/>
        </w:rPr>
        <w:t>.</w:t>
      </w:r>
    </w:p>
    <w:p w:rsidR="00775AD6" w:rsidRDefault="007654BA">
      <w:pPr>
        <w:widowControl/>
        <w:ind w:left="568" w:hanging="284"/>
        <w:jc w:val="both"/>
        <w:rPr>
          <w:rFonts w:ascii="Tahoma" w:eastAsia="Tahoma" w:hAnsi="Tahoma" w:cs="Tahoma"/>
          <w:sz w:val="20"/>
          <w:szCs w:val="20"/>
        </w:rPr>
      </w:pPr>
      <w:r>
        <w:rPr>
          <w:rFonts w:ascii="Tahoma" w:hAnsi="Tahoma"/>
          <w:sz w:val="20"/>
          <w:szCs w:val="20"/>
        </w:rPr>
        <w:t>9)</w:t>
      </w:r>
      <w:r>
        <w:rPr>
          <w:rFonts w:ascii="Tahoma" w:hAnsi="Tahoma"/>
          <w:sz w:val="20"/>
          <w:szCs w:val="20"/>
        </w:rPr>
        <w:tab/>
        <w:t xml:space="preserve">Il percorso delle tubazioni </w:t>
      </w:r>
      <w:r>
        <w:rPr>
          <w:rFonts w:ascii="Tahoma" w:hAnsi="Tahoma"/>
          <w:sz w:val="20"/>
          <w:szCs w:val="20"/>
        </w:rPr>
        <w:t>e la loro pendenza deve assicurare, nel caso di impiego dell'acqua, il sicuro sfogo dell'aria e, nel caso dell'impiego del vapore, lo scarico del condensato oltre che l'eliminazione dell'aria.</w:t>
      </w:r>
    </w:p>
    <w:p w:rsidR="00775AD6" w:rsidRDefault="007654BA">
      <w:pPr>
        <w:widowControl/>
        <w:ind w:left="568" w:hanging="284"/>
        <w:jc w:val="both"/>
        <w:rPr>
          <w:rFonts w:ascii="Tahoma" w:eastAsia="Tahoma" w:hAnsi="Tahoma" w:cs="Tahoma"/>
          <w:sz w:val="20"/>
          <w:szCs w:val="20"/>
        </w:rPr>
      </w:pPr>
      <w:r>
        <w:rPr>
          <w:rFonts w:ascii="Tahoma" w:eastAsia="Tahoma" w:hAnsi="Tahoma" w:cs="Tahoma"/>
          <w:sz w:val="20"/>
          <w:szCs w:val="20"/>
        </w:rPr>
        <w:tab/>
        <w:t xml:space="preserve">Occorre prevedere, in ogni caso, la compensazione delle </w:t>
      </w:r>
      <w:r>
        <w:rPr>
          <w:rFonts w:ascii="Tahoma" w:eastAsia="Tahoma" w:hAnsi="Tahoma" w:cs="Tahoma"/>
          <w:sz w:val="20"/>
          <w:szCs w:val="20"/>
        </w:rPr>
        <w:t>dilatazioni termiche; dei dilatatori, dovr</w:t>
      </w:r>
      <w:r>
        <w:rPr>
          <w:rFonts w:ascii="Tahoma" w:hAnsi="Tahoma"/>
          <w:sz w:val="20"/>
          <w:szCs w:val="20"/>
        </w:rPr>
        <w:t xml:space="preserve">à </w:t>
      </w:r>
      <w:r>
        <w:rPr>
          <w:rFonts w:ascii="Tahoma" w:hAnsi="Tahoma"/>
          <w:sz w:val="20"/>
          <w:szCs w:val="20"/>
        </w:rPr>
        <w:t xml:space="preserve">essere fornita la garanzia che le deformazioni rientrano in quelle elastiche del materiale e dei punti fissi che l'ancoraggio </w:t>
      </w:r>
      <w:r>
        <w:rPr>
          <w:rFonts w:ascii="Tahoma" w:hAnsi="Tahoma"/>
          <w:sz w:val="20"/>
          <w:szCs w:val="20"/>
        </w:rPr>
        <w:t xml:space="preserve">è </w:t>
      </w:r>
      <w:r>
        <w:rPr>
          <w:rFonts w:ascii="Tahoma" w:hAnsi="Tahoma"/>
          <w:sz w:val="20"/>
          <w:szCs w:val="20"/>
        </w:rPr>
        <w:t>commisurato alle sollecitazioni.</w:t>
      </w:r>
    </w:p>
    <w:p w:rsidR="00775AD6" w:rsidRDefault="007654BA">
      <w:pPr>
        <w:widowControl/>
        <w:ind w:left="568" w:hanging="284"/>
        <w:jc w:val="both"/>
        <w:rPr>
          <w:rFonts w:ascii="Tahoma" w:eastAsia="Tahoma" w:hAnsi="Tahoma" w:cs="Tahoma"/>
          <w:sz w:val="20"/>
          <w:szCs w:val="20"/>
        </w:rPr>
      </w:pPr>
      <w:r>
        <w:rPr>
          <w:rFonts w:ascii="Tahoma" w:eastAsia="Tahoma" w:hAnsi="Tahoma" w:cs="Tahoma"/>
          <w:sz w:val="20"/>
          <w:szCs w:val="20"/>
        </w:rPr>
        <w:tab/>
        <w:t>Gli organi di intercettazione, previsti su ogni ci</w:t>
      </w:r>
      <w:r>
        <w:rPr>
          <w:rFonts w:ascii="Tahoma" w:eastAsia="Tahoma" w:hAnsi="Tahoma" w:cs="Tahoma"/>
          <w:sz w:val="20"/>
          <w:szCs w:val="20"/>
        </w:rPr>
        <w:t>rcuito separato, dovranno corrispondere alle temperature e pressioni massime di esercizio ed assicurare la perfetta tenuta, agli effetti della eventuale segregazione dall'impianto di ogni singolo circuito.</w:t>
      </w:r>
    </w:p>
    <w:p w:rsidR="00775AD6" w:rsidRDefault="007654BA">
      <w:pPr>
        <w:ind w:left="568" w:hanging="284"/>
        <w:jc w:val="both"/>
        <w:rPr>
          <w:rFonts w:ascii="Tahoma" w:eastAsia="Tahoma" w:hAnsi="Tahoma" w:cs="Tahoma"/>
          <w:sz w:val="20"/>
          <w:szCs w:val="20"/>
        </w:rPr>
      </w:pPr>
      <w:r>
        <w:rPr>
          <w:rFonts w:ascii="Tahoma" w:eastAsia="Tahoma" w:hAnsi="Tahoma" w:cs="Tahoma"/>
          <w:sz w:val="20"/>
          <w:szCs w:val="20"/>
        </w:rPr>
        <w:tab/>
        <w:t>Sulle tubazioni che convogliano vapore occorre pr</w:t>
      </w:r>
      <w:r>
        <w:rPr>
          <w:rFonts w:ascii="Tahoma" w:eastAsia="Tahoma" w:hAnsi="Tahoma" w:cs="Tahoma"/>
          <w:sz w:val="20"/>
          <w:szCs w:val="20"/>
        </w:rPr>
        <w:t>evedere uno o pi</w:t>
      </w:r>
      <w:r>
        <w:rPr>
          <w:rFonts w:ascii="Tahoma" w:hAnsi="Tahoma"/>
          <w:sz w:val="20"/>
          <w:szCs w:val="20"/>
        </w:rPr>
        <w:t xml:space="preserve">ù </w:t>
      </w:r>
      <w:r>
        <w:rPr>
          <w:rFonts w:ascii="Tahoma" w:hAnsi="Tahoma"/>
          <w:sz w:val="20"/>
          <w:szCs w:val="20"/>
        </w:rPr>
        <w:t>scaricatori del condensato cos</w:t>
      </w:r>
      <w:r>
        <w:rPr>
          <w:rFonts w:ascii="Tahoma" w:hAnsi="Tahoma"/>
          <w:sz w:val="20"/>
          <w:szCs w:val="20"/>
        </w:rPr>
        <w:t xml:space="preserve">ì </w:t>
      </w:r>
      <w:r>
        <w:rPr>
          <w:rFonts w:ascii="Tahoma" w:hAnsi="Tahoma"/>
          <w:sz w:val="20"/>
          <w:szCs w:val="20"/>
        </w:rPr>
        <w:t>da evitare i colpi d'ariete e le ostruzioni al passaggio del vapore.</w:t>
      </w:r>
    </w:p>
    <w:p w:rsidR="00775AD6" w:rsidRDefault="00775AD6">
      <w:pPr>
        <w:ind w:right="1"/>
        <w:jc w:val="both"/>
        <w:rPr>
          <w:rFonts w:ascii="Tahoma" w:eastAsia="Tahoma" w:hAnsi="Tahoma" w:cs="Tahoma"/>
          <w:sz w:val="20"/>
          <w:szCs w:val="20"/>
        </w:rPr>
      </w:pPr>
    </w:p>
    <w:p w:rsidR="00775AD6" w:rsidRDefault="007654BA">
      <w:pPr>
        <w:ind w:left="283" w:right="1" w:hanging="283"/>
        <w:jc w:val="both"/>
        <w:rPr>
          <w:rFonts w:ascii="Tahoma" w:eastAsia="Tahoma" w:hAnsi="Tahoma" w:cs="Tahoma"/>
          <w:sz w:val="20"/>
          <w:szCs w:val="20"/>
        </w:rPr>
      </w:pPr>
      <w:r>
        <w:rPr>
          <w:rFonts w:ascii="Tahoma" w:hAnsi="Tahoma"/>
          <w:sz w:val="20"/>
          <w:szCs w:val="20"/>
        </w:rPr>
        <w:t>2</w:t>
      </w:r>
      <w:r>
        <w:rPr>
          <w:rFonts w:ascii="Tahoma" w:hAnsi="Tahoma"/>
          <w:sz w:val="20"/>
          <w:szCs w:val="20"/>
        </w:rPr>
        <w:tab/>
        <w:t>Canali di distribuzione dell'aria calda.</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Negli impianti ad aria calda, in cui questa viene immessa in una pluralit</w:t>
      </w:r>
      <w:r>
        <w:rPr>
          <w:rFonts w:ascii="Tahoma" w:hAnsi="Tahoma"/>
          <w:sz w:val="20"/>
          <w:szCs w:val="20"/>
        </w:rPr>
        <w:t xml:space="preserve">à </w:t>
      </w:r>
      <w:r>
        <w:rPr>
          <w:rFonts w:ascii="Tahoma" w:hAnsi="Tahoma"/>
          <w:sz w:val="20"/>
          <w:szCs w:val="20"/>
        </w:rPr>
        <w:t>di ambienti, o in</w:t>
      </w:r>
      <w:r>
        <w:rPr>
          <w:rFonts w:ascii="Tahoma" w:hAnsi="Tahoma"/>
          <w:sz w:val="20"/>
          <w:szCs w:val="20"/>
        </w:rPr>
        <w:t xml:space="preserve"> pi</w:t>
      </w:r>
      <w:r>
        <w:rPr>
          <w:rFonts w:ascii="Tahoma" w:hAnsi="Tahoma"/>
          <w:sz w:val="20"/>
          <w:szCs w:val="20"/>
        </w:rPr>
        <w:t xml:space="preserve">ù </w:t>
      </w:r>
      <w:r>
        <w:rPr>
          <w:rFonts w:ascii="Tahoma" w:hAnsi="Tahoma"/>
          <w:sz w:val="20"/>
          <w:szCs w:val="20"/>
        </w:rPr>
        <w:t>punti dello stesso ambiente, si devono prevedere canali di distribuzione con bocche di immissione, singolarmente regolabili per quanto concerne la portata e dimensionati, come le tubazioni, in base alla portata ed alle perdite di carico.</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I canali deb</w:t>
      </w:r>
      <w:r>
        <w:rPr>
          <w:rFonts w:ascii="Tahoma" w:eastAsia="Tahoma" w:hAnsi="Tahoma" w:cs="Tahoma"/>
          <w:sz w:val="20"/>
          <w:szCs w:val="20"/>
        </w:rPr>
        <w:t>bono essere eseguiti con materiali di adeguata resistenza, non soggetti a disgregazione, od a danneggiamenti per effetto dell'umidit</w:t>
      </w:r>
      <w:r>
        <w:rPr>
          <w:rFonts w:ascii="Tahoma" w:hAnsi="Tahoma"/>
          <w:sz w:val="20"/>
          <w:szCs w:val="20"/>
        </w:rPr>
        <w:t xml:space="preserve">à </w:t>
      </w:r>
      <w:r>
        <w:rPr>
          <w:rFonts w:ascii="Tahoma" w:hAnsi="Tahoma"/>
          <w:sz w:val="20"/>
          <w:szCs w:val="20"/>
        </w:rPr>
        <w:t xml:space="preserve">e, se metallici, irrigiditi in modo </w:t>
      </w:r>
      <w:r>
        <w:rPr>
          <w:rFonts w:ascii="Tahoma" w:hAnsi="Tahoma"/>
          <w:sz w:val="20"/>
          <w:szCs w:val="20"/>
        </w:rPr>
        <w:lastRenderedPageBreak/>
        <w:t>che le pareti non entrino in vibrazione.</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I canali dovranno essere coibentati per l'in</w:t>
      </w:r>
      <w:r>
        <w:rPr>
          <w:rFonts w:ascii="Tahoma" w:eastAsia="Tahoma" w:hAnsi="Tahoma" w:cs="Tahoma"/>
          <w:sz w:val="20"/>
          <w:szCs w:val="20"/>
        </w:rPr>
        <w:t>tero loro sviluppo a meno che il calore da essi emesso sia espressamente previsto per il riscaldamento, o quale integrazione del riscaldamento dei locali attraversati.</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La velocit</w:t>
      </w:r>
      <w:r>
        <w:rPr>
          <w:rFonts w:ascii="Tahoma" w:hAnsi="Tahoma"/>
          <w:sz w:val="20"/>
          <w:szCs w:val="20"/>
        </w:rPr>
        <w:t xml:space="preserve">à </w:t>
      </w:r>
      <w:r>
        <w:rPr>
          <w:rFonts w:ascii="Tahoma" w:hAnsi="Tahoma"/>
          <w:sz w:val="20"/>
          <w:szCs w:val="20"/>
        </w:rPr>
        <w:t>dell'aria nei canali deve essere contenuta, cos</w:t>
      </w:r>
      <w:r>
        <w:rPr>
          <w:rFonts w:ascii="Tahoma" w:hAnsi="Tahoma"/>
          <w:sz w:val="20"/>
          <w:szCs w:val="20"/>
        </w:rPr>
        <w:t xml:space="preserve">ì </w:t>
      </w:r>
      <w:r>
        <w:rPr>
          <w:rFonts w:ascii="Tahoma" w:hAnsi="Tahoma"/>
          <w:sz w:val="20"/>
          <w:szCs w:val="20"/>
        </w:rPr>
        <w:t>da evitare rumori molesti,</w:t>
      </w:r>
      <w:r>
        <w:rPr>
          <w:rFonts w:ascii="Tahoma" w:hAnsi="Tahoma"/>
          <w:sz w:val="20"/>
          <w:szCs w:val="20"/>
        </w:rPr>
        <w:t xml:space="preserve"> perdite di carico eccessive e fenomeni di abrasione delle pareti, specie se non si tratta di canali metallici.</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Le bocche di immissione debbono essere ubicate e conformate in modo che l'aria venga distribuita quanto pi</w:t>
      </w:r>
      <w:r>
        <w:rPr>
          <w:rFonts w:ascii="Tahoma" w:hAnsi="Tahoma"/>
          <w:sz w:val="20"/>
          <w:szCs w:val="20"/>
        </w:rPr>
        <w:t xml:space="preserve">ù </w:t>
      </w:r>
      <w:r>
        <w:rPr>
          <w:rFonts w:ascii="Tahoma" w:hAnsi="Tahoma"/>
          <w:sz w:val="20"/>
          <w:szCs w:val="20"/>
        </w:rPr>
        <w:t>possibile uniformemente ed a veloci</w:t>
      </w:r>
      <w:r>
        <w:rPr>
          <w:rFonts w:ascii="Tahoma" w:hAnsi="Tahoma"/>
          <w:sz w:val="20"/>
          <w:szCs w:val="20"/>
        </w:rPr>
        <w:t>t</w:t>
      </w:r>
      <w:r>
        <w:rPr>
          <w:rFonts w:ascii="Tahoma" w:hAnsi="Tahoma"/>
          <w:sz w:val="20"/>
          <w:szCs w:val="20"/>
        </w:rPr>
        <w:t xml:space="preserve">à </w:t>
      </w:r>
      <w:r>
        <w:rPr>
          <w:rFonts w:ascii="Tahoma" w:hAnsi="Tahoma"/>
          <w:sz w:val="20"/>
          <w:szCs w:val="20"/>
        </w:rPr>
        <w:t>tali da non risultare molesta per le persone; al riguardo si dovr</w:t>
      </w:r>
      <w:r>
        <w:rPr>
          <w:rFonts w:ascii="Tahoma" w:hAnsi="Tahoma"/>
          <w:sz w:val="20"/>
          <w:szCs w:val="20"/>
        </w:rPr>
        <w:t xml:space="preserve">à </w:t>
      </w:r>
      <w:r>
        <w:rPr>
          <w:rFonts w:ascii="Tahoma" w:hAnsi="Tahoma"/>
          <w:sz w:val="20"/>
          <w:szCs w:val="20"/>
        </w:rPr>
        <w:t>tener conto anche della naturale tendenza alla stratificazione.</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In modo analogo si dovr</w:t>
      </w:r>
      <w:r>
        <w:rPr>
          <w:rFonts w:ascii="Tahoma" w:hAnsi="Tahoma"/>
          <w:sz w:val="20"/>
          <w:szCs w:val="20"/>
        </w:rPr>
        <w:t xml:space="preserve">à </w:t>
      </w:r>
      <w:r>
        <w:rPr>
          <w:rFonts w:ascii="Tahoma" w:hAnsi="Tahoma"/>
          <w:sz w:val="20"/>
          <w:szCs w:val="20"/>
        </w:rPr>
        <w:t>procedere per i canali di ripresa, dotati di bocche di ripresa, tenendo conto altres</w:t>
      </w:r>
      <w:r>
        <w:rPr>
          <w:rFonts w:ascii="Tahoma" w:hAnsi="Tahoma"/>
          <w:sz w:val="20"/>
          <w:szCs w:val="20"/>
        </w:rPr>
        <w:t xml:space="preserve">ì </w:t>
      </w:r>
      <w:r>
        <w:rPr>
          <w:rFonts w:ascii="Tahoma" w:hAnsi="Tahoma"/>
          <w:sz w:val="20"/>
          <w:szCs w:val="20"/>
        </w:rPr>
        <w:t>che l'ubic</w:t>
      </w:r>
      <w:r>
        <w:rPr>
          <w:rFonts w:ascii="Tahoma" w:hAnsi="Tahoma"/>
          <w:sz w:val="20"/>
          <w:szCs w:val="20"/>
        </w:rPr>
        <w:t>azione delle bocche di ripresa deve essere tale da evitare la formazione di correnti preferenziali, a pregiudizio della corretta distribuzione.</w:t>
      </w:r>
    </w:p>
    <w:p w:rsidR="00775AD6" w:rsidRDefault="00775AD6">
      <w:pPr>
        <w:rPr>
          <w:rFonts w:ascii="Tahoma" w:eastAsia="Tahoma" w:hAnsi="Tahoma" w:cs="Tahoma"/>
          <w:sz w:val="20"/>
          <w:szCs w:val="20"/>
        </w:rPr>
      </w:pPr>
    </w:p>
    <w:p w:rsidR="00775AD6" w:rsidRDefault="007654BA">
      <w:pPr>
        <w:ind w:firstLine="284"/>
        <w:rPr>
          <w:rFonts w:ascii="Tahoma" w:eastAsia="Tahoma" w:hAnsi="Tahoma" w:cs="Tahoma"/>
          <w:sz w:val="20"/>
          <w:szCs w:val="20"/>
        </w:rPr>
      </w:pPr>
      <w:r>
        <w:rPr>
          <w:rFonts w:ascii="Tahoma" w:hAnsi="Tahoma"/>
          <w:sz w:val="20"/>
          <w:szCs w:val="20"/>
        </w:rPr>
        <w:t>Tutti i prodotti e/o materiali di cui al presente articolo, qualora possano essere dotati di marcatura CE secon</w:t>
      </w:r>
      <w:r>
        <w:rPr>
          <w:rFonts w:ascii="Tahoma" w:hAnsi="Tahoma"/>
          <w:sz w:val="20"/>
          <w:szCs w:val="20"/>
        </w:rPr>
        <w:t>do la normativa tecnica vigente, dovranno essere muniti di tale marchio.</w:t>
      </w:r>
    </w:p>
    <w:p w:rsidR="00775AD6" w:rsidRDefault="00775AD6">
      <w:pPr>
        <w:ind w:firstLine="284"/>
        <w:rPr>
          <w:rFonts w:ascii="Tahoma" w:eastAsia="Tahoma" w:hAnsi="Tahoma" w:cs="Tahoma"/>
          <w:sz w:val="20"/>
          <w:szCs w:val="20"/>
        </w:rPr>
      </w:pPr>
    </w:p>
    <w:p w:rsidR="00775AD6" w:rsidRDefault="00775AD6">
      <w:pPr>
        <w:rPr>
          <w:rFonts w:ascii="Tahoma" w:eastAsia="Tahoma" w:hAnsi="Tahoma" w:cs="Tahoma"/>
          <w:b/>
          <w:bCs/>
          <w:sz w:val="20"/>
          <w:szCs w:val="20"/>
        </w:rPr>
      </w:pPr>
      <w:bookmarkStart w:id="411" w:name="bookmark287"/>
      <w:bookmarkEnd w:id="411"/>
    </w:p>
    <w:p w:rsidR="00775AD6" w:rsidRDefault="007654BA">
      <w:pPr>
        <w:jc w:val="both"/>
        <w:rPr>
          <w:rFonts w:ascii="Tahoma" w:eastAsia="Tahoma" w:hAnsi="Tahoma" w:cs="Tahoma"/>
          <w:sz w:val="20"/>
          <w:szCs w:val="20"/>
        </w:rPr>
      </w:pPr>
      <w:r>
        <w:rPr>
          <w:rFonts w:ascii="Tahoma" w:hAnsi="Tahoma"/>
          <w:b/>
          <w:bCs/>
          <w:sz w:val="20"/>
          <w:szCs w:val="20"/>
        </w:rPr>
        <w:t>7.3.1.9.8) Apparecchi Utilizzatori</w:t>
      </w:r>
    </w:p>
    <w:p w:rsidR="00775AD6" w:rsidRDefault="00775AD6">
      <w:pPr>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 xml:space="preserve">Tutti gli apparecchi utilizzatori debbono essere costruiti in modo da poter essere impiegati alla pressione ed alla temperatura massima di </w:t>
      </w:r>
      <w:r>
        <w:rPr>
          <w:rFonts w:ascii="Tahoma" w:hAnsi="Tahoma"/>
          <w:sz w:val="20"/>
          <w:szCs w:val="20"/>
        </w:rPr>
        <w:t>esercizio, tenendo conto della prevalenza delle pompe di circolazione che pu</w:t>
      </w:r>
      <w:r>
        <w:rPr>
          <w:rFonts w:ascii="Tahoma" w:hAnsi="Tahoma"/>
          <w:sz w:val="20"/>
          <w:szCs w:val="20"/>
        </w:rPr>
        <w:t xml:space="preserve">ò </w:t>
      </w:r>
      <w:r>
        <w:rPr>
          <w:rFonts w:ascii="Tahoma" w:hAnsi="Tahoma"/>
          <w:sz w:val="20"/>
          <w:szCs w:val="20"/>
        </w:rPr>
        <w:t>presentarsi al suo valore massimo qualora la pompa sia applicata sulla mandata e l'apparecchio sia intercettato sul solo ritorno.</w:t>
      </w:r>
    </w:p>
    <w:p w:rsidR="00775AD6" w:rsidRDefault="00775AD6">
      <w:pPr>
        <w:ind w:right="1"/>
        <w:jc w:val="both"/>
        <w:rPr>
          <w:rFonts w:ascii="Tahoma" w:eastAsia="Tahoma" w:hAnsi="Tahoma" w:cs="Tahoma"/>
          <w:sz w:val="20"/>
          <w:szCs w:val="20"/>
        </w:rPr>
      </w:pPr>
    </w:p>
    <w:p w:rsidR="00775AD6" w:rsidRDefault="007654BA">
      <w:pPr>
        <w:ind w:left="283" w:right="1" w:hanging="283"/>
        <w:jc w:val="both"/>
        <w:rPr>
          <w:rFonts w:ascii="Tahoma" w:eastAsia="Tahoma" w:hAnsi="Tahoma" w:cs="Tahoma"/>
          <w:sz w:val="20"/>
          <w:szCs w:val="20"/>
        </w:rPr>
      </w:pPr>
      <w:r>
        <w:rPr>
          <w:rFonts w:ascii="Tahoma" w:hAnsi="Tahoma"/>
          <w:sz w:val="20"/>
          <w:szCs w:val="20"/>
        </w:rPr>
        <w:t>1</w:t>
      </w:r>
      <w:r>
        <w:rPr>
          <w:rFonts w:ascii="Tahoma" w:hAnsi="Tahoma"/>
          <w:sz w:val="20"/>
          <w:szCs w:val="20"/>
        </w:rPr>
        <w:tab/>
        <w:t>Corpi scaldanti statici.</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Qualunque sia il ti</w:t>
      </w:r>
      <w:r>
        <w:rPr>
          <w:rFonts w:ascii="Tahoma" w:eastAsia="Tahoma" w:hAnsi="Tahoma" w:cs="Tahoma"/>
          <w:sz w:val="20"/>
          <w:szCs w:val="20"/>
        </w:rPr>
        <w:t xml:space="preserve">po prescelto, i corpi scaldanti debbono essere provvisti di un certificato di omologazione che ne attesti la resa termica, accertata in base alla norma </w:t>
      </w:r>
      <w:r>
        <w:rPr>
          <w:rFonts w:ascii="Tahoma" w:hAnsi="Tahoma"/>
          <w:color w:val="0000FF"/>
          <w:sz w:val="20"/>
          <w:szCs w:val="20"/>
          <w:u w:color="0000FF"/>
        </w:rPr>
        <w:t>UNI EN 442</w:t>
      </w:r>
      <w:r>
        <w:rPr>
          <w:rFonts w:ascii="Tahoma" w:hAnsi="Tahoma"/>
          <w:sz w:val="20"/>
          <w:szCs w:val="20"/>
        </w:rPr>
        <w:t>.</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Essi debbono essere collocati in posizione e condizioni tali che non ne risulti pregiudicat</w:t>
      </w:r>
      <w:r>
        <w:rPr>
          <w:rFonts w:ascii="Tahoma" w:eastAsia="Tahoma" w:hAnsi="Tahoma" w:cs="Tahoma"/>
          <w:sz w:val="20"/>
          <w:szCs w:val="20"/>
        </w:rPr>
        <w:t>a la cessione di calore all'ambiente. Non si debbono impiegare sullo stesso circuito corpi scaldanti dei quali sia notevolmente diverso l'esponente dell'espressione che misura la variazione della resa termica in funzione della variazione della differenza t</w:t>
      </w:r>
      <w:r>
        <w:rPr>
          <w:rFonts w:ascii="Tahoma" w:eastAsia="Tahoma" w:hAnsi="Tahoma" w:cs="Tahoma"/>
          <w:sz w:val="20"/>
          <w:szCs w:val="20"/>
        </w:rPr>
        <w:t>ra la temperatura del corpo scaldante e la temperatura ambiente (esempio radiatori e convettori).</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 xml:space="preserve">Sulla mandata e sul ritorno del corpo scaldante si debbono prevedere organi atti a consentire la regolazione manuale e, ove occorra, l'esclusione totale del </w:t>
      </w:r>
      <w:r>
        <w:rPr>
          <w:rFonts w:ascii="Tahoma" w:eastAsia="Tahoma" w:hAnsi="Tahoma" w:cs="Tahoma"/>
          <w:sz w:val="20"/>
          <w:szCs w:val="20"/>
        </w:rPr>
        <w:t>corpo scaldante, rendendo possibile la sua asportazione, senza interferire con il funzionamento dell'impianto.</w:t>
      </w:r>
    </w:p>
    <w:p w:rsidR="00775AD6" w:rsidRDefault="00775AD6">
      <w:pPr>
        <w:ind w:left="283" w:right="1" w:hanging="283"/>
        <w:jc w:val="both"/>
        <w:rPr>
          <w:rFonts w:ascii="Tahoma" w:eastAsia="Tahoma" w:hAnsi="Tahoma" w:cs="Tahoma"/>
          <w:sz w:val="20"/>
          <w:szCs w:val="20"/>
        </w:rPr>
      </w:pPr>
    </w:p>
    <w:p w:rsidR="00775AD6" w:rsidRDefault="007654BA">
      <w:pPr>
        <w:ind w:left="283" w:right="1" w:hanging="283"/>
        <w:jc w:val="both"/>
        <w:rPr>
          <w:rFonts w:ascii="Tahoma" w:eastAsia="Tahoma" w:hAnsi="Tahoma" w:cs="Tahoma"/>
          <w:sz w:val="20"/>
          <w:szCs w:val="20"/>
        </w:rPr>
      </w:pPr>
      <w:r>
        <w:rPr>
          <w:rFonts w:ascii="Tahoma" w:hAnsi="Tahoma"/>
          <w:sz w:val="20"/>
          <w:szCs w:val="20"/>
        </w:rPr>
        <w:t>2</w:t>
      </w:r>
      <w:r>
        <w:rPr>
          <w:rFonts w:ascii="Tahoma" w:hAnsi="Tahoma"/>
          <w:sz w:val="20"/>
          <w:szCs w:val="20"/>
        </w:rPr>
        <w:tab/>
        <w:t>Corpi scaldanti ventilati.</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Di tali apparecchi costituiti da una batteria percorsa dal fluido termovettore e da un elettroventilatore che obbl</w:t>
      </w:r>
      <w:r>
        <w:rPr>
          <w:rFonts w:ascii="Tahoma" w:eastAsia="Tahoma" w:hAnsi="Tahoma" w:cs="Tahoma"/>
          <w:sz w:val="20"/>
          <w:szCs w:val="20"/>
        </w:rPr>
        <w:t>iga l'aria a passare nella batteria, occorre, oltre a quanto gi</w:t>
      </w:r>
      <w:r>
        <w:rPr>
          <w:rFonts w:ascii="Tahoma" w:hAnsi="Tahoma"/>
          <w:sz w:val="20"/>
          <w:szCs w:val="20"/>
        </w:rPr>
        <w:t xml:space="preserve">à </w:t>
      </w:r>
      <w:r>
        <w:rPr>
          <w:rFonts w:ascii="Tahoma" w:hAnsi="Tahoma"/>
          <w:sz w:val="20"/>
          <w:szCs w:val="20"/>
        </w:rPr>
        <w:t>esposto per i corpi scaldanti statici, accertare la potenza assorbita dal ventilatore e la rumorosit</w:t>
      </w:r>
      <w:r>
        <w:rPr>
          <w:rFonts w:ascii="Tahoma" w:hAnsi="Tahoma"/>
          <w:sz w:val="20"/>
          <w:szCs w:val="20"/>
        </w:rPr>
        <w:t xml:space="preserve">à </w:t>
      </w:r>
      <w:r>
        <w:rPr>
          <w:rFonts w:ascii="Tahoma" w:hAnsi="Tahoma"/>
          <w:sz w:val="20"/>
          <w:szCs w:val="20"/>
        </w:rPr>
        <w:t>dello stesso.</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La collocazione degli apparecchi deve consentire una distribuzione uniform</w:t>
      </w:r>
      <w:r>
        <w:rPr>
          <w:rFonts w:ascii="Tahoma" w:eastAsia="Tahoma" w:hAnsi="Tahoma" w:cs="Tahoma"/>
          <w:sz w:val="20"/>
          <w:szCs w:val="20"/>
        </w:rPr>
        <w:t>e dell'aria evitando altres</w:t>
      </w:r>
      <w:r>
        <w:rPr>
          <w:rFonts w:ascii="Tahoma" w:hAnsi="Tahoma"/>
          <w:sz w:val="20"/>
          <w:szCs w:val="20"/>
        </w:rPr>
        <w:t xml:space="preserve">ì </w:t>
      </w:r>
      <w:r>
        <w:rPr>
          <w:rFonts w:ascii="Tahoma" w:hAnsi="Tahoma"/>
          <w:sz w:val="20"/>
          <w:szCs w:val="20"/>
        </w:rPr>
        <w:t>correnti moleste.</w:t>
      </w:r>
    </w:p>
    <w:p w:rsidR="00775AD6" w:rsidRDefault="00775AD6">
      <w:pPr>
        <w:ind w:left="283" w:right="1" w:hanging="283"/>
        <w:jc w:val="both"/>
        <w:rPr>
          <w:rFonts w:ascii="Tahoma" w:eastAsia="Tahoma" w:hAnsi="Tahoma" w:cs="Tahoma"/>
          <w:sz w:val="20"/>
          <w:szCs w:val="20"/>
        </w:rPr>
      </w:pPr>
    </w:p>
    <w:p w:rsidR="00775AD6" w:rsidRDefault="007654BA">
      <w:pPr>
        <w:ind w:left="283" w:right="1" w:hanging="283"/>
        <w:jc w:val="both"/>
        <w:rPr>
          <w:rFonts w:ascii="Tahoma" w:eastAsia="Tahoma" w:hAnsi="Tahoma" w:cs="Tahoma"/>
          <w:sz w:val="20"/>
          <w:szCs w:val="20"/>
        </w:rPr>
      </w:pPr>
      <w:r>
        <w:rPr>
          <w:rFonts w:ascii="Tahoma" w:hAnsi="Tahoma"/>
          <w:sz w:val="20"/>
          <w:szCs w:val="20"/>
        </w:rPr>
        <w:t>3</w:t>
      </w:r>
      <w:r>
        <w:rPr>
          <w:rFonts w:ascii="Tahoma" w:hAnsi="Tahoma"/>
          <w:sz w:val="20"/>
          <w:szCs w:val="20"/>
        </w:rPr>
        <w:tab/>
        <w:t>Pannelli radianti.</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Costituiscono una simbiosi tra le reti di tubazioni in cui circola il fluido termovettore e le strutture murarie alle quali tali reti sono applicate (pannelli riportati) o nelle quali so</w:t>
      </w:r>
      <w:r>
        <w:rPr>
          <w:rFonts w:ascii="Tahoma" w:eastAsia="Tahoma" w:hAnsi="Tahoma" w:cs="Tahoma"/>
          <w:sz w:val="20"/>
          <w:szCs w:val="20"/>
        </w:rPr>
        <w:t>no annegate (pannelli a tubi annegati). I tubi per la formazione delle reti, sotto forma di serpentini, o griglie, devono essere di piccolo diametro (20 mm al massimo) ed ove non si tratti di tubi metallici, dovr</w:t>
      </w:r>
      <w:r>
        <w:rPr>
          <w:rFonts w:ascii="Tahoma" w:hAnsi="Tahoma"/>
          <w:sz w:val="20"/>
          <w:szCs w:val="20"/>
        </w:rPr>
        <w:t xml:space="preserve">à </w:t>
      </w:r>
      <w:r>
        <w:rPr>
          <w:rFonts w:ascii="Tahoma" w:hAnsi="Tahoma"/>
          <w:sz w:val="20"/>
          <w:szCs w:val="20"/>
        </w:rPr>
        <w:t>essere accertata l'idoneit</w:t>
      </w:r>
      <w:r>
        <w:rPr>
          <w:rFonts w:ascii="Tahoma" w:hAnsi="Tahoma"/>
          <w:sz w:val="20"/>
          <w:szCs w:val="20"/>
        </w:rPr>
        <w:t xml:space="preserve">à </w:t>
      </w:r>
      <w:r>
        <w:rPr>
          <w:rFonts w:ascii="Tahoma" w:hAnsi="Tahoma"/>
          <w:sz w:val="20"/>
          <w:szCs w:val="20"/>
        </w:rPr>
        <w:t xml:space="preserve">relativamente </w:t>
      </w:r>
      <w:r>
        <w:rPr>
          <w:rFonts w:ascii="Tahoma" w:hAnsi="Tahoma"/>
          <w:sz w:val="20"/>
          <w:szCs w:val="20"/>
        </w:rPr>
        <w:t>alla temperatura ed alla pressione massima di esercizio per un servizio continuo.</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Prima dell'annegamento delle reti si verificher</w:t>
      </w:r>
      <w:r>
        <w:rPr>
          <w:rFonts w:ascii="Tahoma" w:hAnsi="Tahoma"/>
          <w:sz w:val="20"/>
          <w:szCs w:val="20"/>
        </w:rPr>
        <w:t xml:space="preserve">à </w:t>
      </w:r>
      <w:r>
        <w:rPr>
          <w:rFonts w:ascii="Tahoma" w:hAnsi="Tahoma"/>
          <w:sz w:val="20"/>
          <w:szCs w:val="20"/>
        </w:rPr>
        <w:t xml:space="preserve">che non vi siano ostruzioni di sorta ed </w:t>
      </w:r>
      <w:r>
        <w:rPr>
          <w:rFonts w:ascii="Tahoma" w:hAnsi="Tahoma"/>
          <w:sz w:val="20"/>
          <w:szCs w:val="20"/>
        </w:rPr>
        <w:t xml:space="preserve">è </w:t>
      </w:r>
      <w:r>
        <w:rPr>
          <w:rFonts w:ascii="Tahoma" w:hAnsi="Tahoma"/>
          <w:sz w:val="20"/>
          <w:szCs w:val="20"/>
        </w:rPr>
        <w:t xml:space="preserve">indispensabile una prova a pressione sufficientemente elevata per assicurarsi che </w:t>
      </w:r>
      <w:r>
        <w:rPr>
          <w:rFonts w:ascii="Tahoma" w:hAnsi="Tahoma"/>
          <w:sz w:val="20"/>
          <w:szCs w:val="20"/>
        </w:rPr>
        <w:t>non si verifichino perdite nei tubi e nelle eventuali congiunzioni.</w:t>
      </w:r>
    </w:p>
    <w:p w:rsidR="00775AD6" w:rsidRDefault="007654BA">
      <w:pPr>
        <w:ind w:left="566" w:right="1" w:hanging="283"/>
        <w:jc w:val="both"/>
        <w:rPr>
          <w:rFonts w:ascii="Tahoma" w:eastAsia="Tahoma" w:hAnsi="Tahoma" w:cs="Tahoma"/>
          <w:sz w:val="20"/>
          <w:szCs w:val="20"/>
        </w:rPr>
      </w:pPr>
      <w:r>
        <w:rPr>
          <w:rFonts w:ascii="Tahoma" w:hAnsi="Tahoma"/>
          <w:sz w:val="20"/>
          <w:szCs w:val="20"/>
        </w:rPr>
        <w:t>1)</w:t>
      </w:r>
      <w:r>
        <w:rPr>
          <w:rFonts w:ascii="Tahoma" w:hAnsi="Tahoma"/>
          <w:sz w:val="20"/>
          <w:szCs w:val="20"/>
        </w:rPr>
        <w:tab/>
        <w:t xml:space="preserve">Nel caso di pannelli a pavimento la temperatura media superficiale del pavimento finito </w:t>
      </w:r>
      <w:r>
        <w:rPr>
          <w:rFonts w:ascii="Tahoma" w:hAnsi="Tahoma"/>
          <w:sz w:val="20"/>
          <w:szCs w:val="20"/>
        </w:rPr>
        <w:lastRenderedPageBreak/>
        <w:t xml:space="preserve">non deve superare il valore stabilito al riguardo dal progettista e la distanza tra le tubazioni </w:t>
      </w:r>
      <w:r>
        <w:rPr>
          <w:rFonts w:ascii="Tahoma" w:hAnsi="Tahoma"/>
          <w:sz w:val="20"/>
          <w:szCs w:val="20"/>
        </w:rPr>
        <w:t>deve essere tale da evitare che detta temperatura media si consegua alternando zone a temperatura relativamente alta e zone a temperatura relativamente bassa.</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Nel prevedere il percorso dei tubi occorre tener presente altres</w:t>
      </w:r>
      <w:r>
        <w:rPr>
          <w:rFonts w:ascii="Tahoma" w:hAnsi="Tahoma"/>
          <w:sz w:val="20"/>
          <w:szCs w:val="20"/>
        </w:rPr>
        <w:t xml:space="preserve">ì </w:t>
      </w:r>
      <w:r>
        <w:rPr>
          <w:rFonts w:ascii="Tahoma" w:hAnsi="Tahoma"/>
          <w:sz w:val="20"/>
          <w:szCs w:val="20"/>
        </w:rPr>
        <w:t>che (anche con cadute di tempe</w:t>
      </w:r>
      <w:r>
        <w:rPr>
          <w:rFonts w:ascii="Tahoma" w:hAnsi="Tahoma"/>
          <w:sz w:val="20"/>
          <w:szCs w:val="20"/>
        </w:rPr>
        <w:t xml:space="preserve">ratura relativamente basse: 8-10 </w:t>
      </w:r>
      <w:r>
        <w:rPr>
          <w:rFonts w:ascii="Tahoma" w:hAnsi="Tahoma"/>
          <w:sz w:val="20"/>
          <w:szCs w:val="20"/>
        </w:rPr>
        <w:t>°</w:t>
      </w:r>
      <w:r>
        <w:rPr>
          <w:rFonts w:ascii="Tahoma" w:hAnsi="Tahoma"/>
          <w:sz w:val="20"/>
          <w:szCs w:val="20"/>
        </w:rPr>
        <w:t>C) le zone che corrispondono all'ingresso del fluido scaldante emettono calore in misura sensibilmente superiore a quelle che corrispondono all'uscita.</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Le reti di tubi devono essere annegate in materiale omogeneo (di rego</w:t>
      </w:r>
      <w:r>
        <w:rPr>
          <w:rFonts w:ascii="Tahoma" w:eastAsia="Tahoma" w:hAnsi="Tahoma" w:cs="Tahoma"/>
          <w:sz w:val="20"/>
          <w:szCs w:val="20"/>
        </w:rPr>
        <w:t>la: calcestruzzo da costruzione) che assicuri la totale aderenza al tubo e ne assicuri la protezione da qualsiasi contatto con altri materiali e da qualsiasi liquido eventualmente disperso sul pavimento.</w:t>
      </w:r>
    </w:p>
    <w:p w:rsidR="00775AD6" w:rsidRDefault="007654BA">
      <w:pPr>
        <w:ind w:left="566" w:right="1" w:hanging="283"/>
        <w:jc w:val="both"/>
        <w:rPr>
          <w:rFonts w:ascii="Tahoma" w:eastAsia="Tahoma" w:hAnsi="Tahoma" w:cs="Tahoma"/>
          <w:sz w:val="20"/>
          <w:szCs w:val="20"/>
        </w:rPr>
      </w:pPr>
      <w:r>
        <w:rPr>
          <w:rFonts w:ascii="Tahoma" w:hAnsi="Tahoma"/>
          <w:sz w:val="20"/>
          <w:szCs w:val="20"/>
        </w:rPr>
        <w:t>2)</w:t>
      </w:r>
      <w:r>
        <w:rPr>
          <w:rFonts w:ascii="Tahoma" w:hAnsi="Tahoma"/>
          <w:sz w:val="20"/>
          <w:szCs w:val="20"/>
        </w:rPr>
        <w:tab/>
        <w:t>Nel caso di pannelli a soffitto, ricavati di rego</w:t>
      </w:r>
      <w:r>
        <w:rPr>
          <w:rFonts w:ascii="Tahoma" w:hAnsi="Tahoma"/>
          <w:sz w:val="20"/>
          <w:szCs w:val="20"/>
        </w:rPr>
        <w:t>la annegando le reti nei solai pieni, o nelle nervature dei solai misti, la temperatura media superficiale non deve superare il valore stabilito dal progettista.</w:t>
      </w:r>
    </w:p>
    <w:p w:rsidR="00775AD6" w:rsidRDefault="007654BA">
      <w:pPr>
        <w:ind w:left="566" w:right="1" w:hanging="283"/>
        <w:jc w:val="both"/>
        <w:rPr>
          <w:rFonts w:ascii="Tahoma" w:eastAsia="Tahoma" w:hAnsi="Tahoma" w:cs="Tahoma"/>
          <w:sz w:val="20"/>
          <w:szCs w:val="20"/>
        </w:rPr>
      </w:pPr>
      <w:r>
        <w:rPr>
          <w:rFonts w:ascii="Tahoma" w:hAnsi="Tahoma"/>
          <w:sz w:val="20"/>
          <w:szCs w:val="20"/>
        </w:rPr>
        <w:t>3)</w:t>
      </w:r>
      <w:r>
        <w:rPr>
          <w:rFonts w:ascii="Tahoma" w:hAnsi="Tahoma"/>
          <w:sz w:val="20"/>
          <w:szCs w:val="20"/>
        </w:rPr>
        <w:tab/>
        <w:t>Il collegamento alle reti di distribuzione, deve essere attuato in modo che sia evitato qua</w:t>
      </w:r>
      <w:r>
        <w:rPr>
          <w:rFonts w:ascii="Tahoma" w:hAnsi="Tahoma"/>
          <w:sz w:val="20"/>
          <w:szCs w:val="20"/>
        </w:rPr>
        <w:t xml:space="preserve">lsiasi ristagno dell'aria e che questa, trascinata dal fluido venga scaricata opportunamente; per lo stesso motivo </w:t>
      </w:r>
      <w:r>
        <w:rPr>
          <w:rFonts w:ascii="Tahoma" w:hAnsi="Tahoma"/>
          <w:sz w:val="20"/>
          <w:szCs w:val="20"/>
        </w:rPr>
        <w:t xml:space="preserve">è </w:t>
      </w:r>
      <w:r>
        <w:rPr>
          <w:rFonts w:ascii="Tahoma" w:hAnsi="Tahoma"/>
          <w:sz w:val="20"/>
          <w:szCs w:val="20"/>
        </w:rPr>
        <w:t>opportuno che la velocit</w:t>
      </w:r>
      <w:r>
        <w:rPr>
          <w:rFonts w:ascii="Tahoma" w:hAnsi="Tahoma"/>
          <w:sz w:val="20"/>
          <w:szCs w:val="20"/>
        </w:rPr>
        <w:t xml:space="preserve">à </w:t>
      </w:r>
      <w:r>
        <w:rPr>
          <w:rFonts w:ascii="Tahoma" w:hAnsi="Tahoma"/>
          <w:sz w:val="20"/>
          <w:szCs w:val="20"/>
        </w:rPr>
        <w:t>dell'acqua non sia inferiore a 0,5 m/s.</w:t>
      </w:r>
    </w:p>
    <w:p w:rsidR="00775AD6" w:rsidRDefault="007654BA">
      <w:pPr>
        <w:ind w:left="566" w:right="1" w:hanging="283"/>
        <w:jc w:val="both"/>
        <w:rPr>
          <w:rFonts w:ascii="Tahoma" w:eastAsia="Tahoma" w:hAnsi="Tahoma" w:cs="Tahoma"/>
          <w:sz w:val="20"/>
          <w:szCs w:val="20"/>
        </w:rPr>
      </w:pPr>
      <w:r>
        <w:rPr>
          <w:rFonts w:ascii="Tahoma" w:hAnsi="Tahoma"/>
          <w:sz w:val="20"/>
          <w:szCs w:val="20"/>
        </w:rPr>
        <w:t>4)</w:t>
      </w:r>
      <w:r>
        <w:rPr>
          <w:rFonts w:ascii="Tahoma" w:hAnsi="Tahoma"/>
          <w:sz w:val="20"/>
          <w:szCs w:val="20"/>
        </w:rPr>
        <w:tab/>
        <w:t>Nel caso di reti a griglia, costituite da una pluralit</w:t>
      </w:r>
      <w:r>
        <w:rPr>
          <w:rFonts w:ascii="Tahoma" w:hAnsi="Tahoma"/>
          <w:sz w:val="20"/>
          <w:szCs w:val="20"/>
        </w:rPr>
        <w:t xml:space="preserve">à </w:t>
      </w:r>
      <w:r>
        <w:rPr>
          <w:rFonts w:ascii="Tahoma" w:hAnsi="Tahoma"/>
          <w:sz w:val="20"/>
          <w:szCs w:val="20"/>
        </w:rPr>
        <w:t>di tronchi o d</w:t>
      </w:r>
      <w:r>
        <w:rPr>
          <w:rFonts w:ascii="Tahoma" w:hAnsi="Tahoma"/>
          <w:sz w:val="20"/>
          <w:szCs w:val="20"/>
        </w:rPr>
        <w:t>i serpentini, collegati a due collettori (di ingresso e di uscita), occorre che le perdite di carico nei vari tronchi siano uguali, cos</w:t>
      </w:r>
      <w:r>
        <w:rPr>
          <w:rFonts w:ascii="Tahoma" w:hAnsi="Tahoma"/>
          <w:sz w:val="20"/>
          <w:szCs w:val="20"/>
        </w:rPr>
        <w:t xml:space="preserve">ì </w:t>
      </w:r>
      <w:r>
        <w:rPr>
          <w:rFonts w:ascii="Tahoma" w:hAnsi="Tahoma"/>
          <w:sz w:val="20"/>
          <w:szCs w:val="20"/>
        </w:rPr>
        <w:t>da evitare circolazioni preferenziali. In concreto occorre che i vari tronchi, o serpentini, abbiano la stessa lunghezz</w:t>
      </w:r>
      <w:r>
        <w:rPr>
          <w:rFonts w:ascii="Tahoma" w:hAnsi="Tahoma"/>
          <w:sz w:val="20"/>
          <w:szCs w:val="20"/>
        </w:rPr>
        <w:t>a (e, possibilmente, lo stesso numero di curve) e che gli attacchi ai collettori avvengano da parti opposte cos</w:t>
      </w:r>
      <w:r>
        <w:rPr>
          <w:rFonts w:ascii="Tahoma" w:hAnsi="Tahoma"/>
          <w:sz w:val="20"/>
          <w:szCs w:val="20"/>
        </w:rPr>
        <w:t xml:space="preserve">ì </w:t>
      </w:r>
      <w:r>
        <w:rPr>
          <w:rFonts w:ascii="Tahoma" w:hAnsi="Tahoma"/>
          <w:sz w:val="20"/>
          <w:szCs w:val="20"/>
        </w:rPr>
        <w:t>che il tronco con la mandata pi</w:t>
      </w:r>
      <w:r>
        <w:rPr>
          <w:rFonts w:ascii="Tahoma" w:hAnsi="Tahoma"/>
          <w:sz w:val="20"/>
          <w:szCs w:val="20"/>
        </w:rPr>
        <w:t xml:space="preserve">ù </w:t>
      </w:r>
      <w:r>
        <w:rPr>
          <w:rFonts w:ascii="Tahoma" w:hAnsi="Tahoma"/>
          <w:sz w:val="20"/>
          <w:szCs w:val="20"/>
        </w:rPr>
        <w:t>corta abbia il ritorno pi</w:t>
      </w:r>
      <w:r>
        <w:rPr>
          <w:rFonts w:ascii="Tahoma" w:hAnsi="Tahoma"/>
          <w:sz w:val="20"/>
          <w:szCs w:val="20"/>
        </w:rPr>
        <w:t xml:space="preserve">ù </w:t>
      </w:r>
      <w:r>
        <w:rPr>
          <w:rFonts w:ascii="Tahoma" w:hAnsi="Tahoma"/>
          <w:sz w:val="20"/>
          <w:szCs w:val="20"/>
        </w:rPr>
        <w:t>lungo e il tronco con la mandata pi</w:t>
      </w:r>
      <w:r>
        <w:rPr>
          <w:rFonts w:ascii="Tahoma" w:hAnsi="Tahoma"/>
          <w:sz w:val="20"/>
          <w:szCs w:val="20"/>
        </w:rPr>
        <w:t xml:space="preserve">ù </w:t>
      </w:r>
      <w:r>
        <w:rPr>
          <w:rFonts w:ascii="Tahoma" w:hAnsi="Tahoma"/>
          <w:sz w:val="20"/>
          <w:szCs w:val="20"/>
        </w:rPr>
        <w:t>lunga, il ritorno pi</w:t>
      </w:r>
      <w:r>
        <w:rPr>
          <w:rFonts w:ascii="Tahoma" w:hAnsi="Tahoma"/>
          <w:sz w:val="20"/>
          <w:szCs w:val="20"/>
        </w:rPr>
        <w:t xml:space="preserve">ù </w:t>
      </w:r>
      <w:r>
        <w:rPr>
          <w:rFonts w:ascii="Tahoma" w:hAnsi="Tahoma"/>
          <w:sz w:val="20"/>
          <w:szCs w:val="20"/>
        </w:rPr>
        <w:t>corto.</w:t>
      </w:r>
    </w:p>
    <w:p w:rsidR="00775AD6" w:rsidRDefault="007654BA">
      <w:pPr>
        <w:ind w:left="566" w:right="1" w:hanging="283"/>
        <w:jc w:val="both"/>
        <w:rPr>
          <w:rFonts w:ascii="Tahoma" w:eastAsia="Tahoma" w:hAnsi="Tahoma" w:cs="Tahoma"/>
          <w:sz w:val="20"/>
          <w:szCs w:val="20"/>
        </w:rPr>
      </w:pPr>
      <w:r>
        <w:rPr>
          <w:rFonts w:ascii="Tahoma" w:hAnsi="Tahoma"/>
          <w:sz w:val="20"/>
          <w:szCs w:val="20"/>
        </w:rPr>
        <w:t>5)</w:t>
      </w:r>
      <w:r>
        <w:rPr>
          <w:rFonts w:ascii="Tahoma" w:hAnsi="Tahoma"/>
          <w:sz w:val="20"/>
          <w:szCs w:val="20"/>
        </w:rPr>
        <w:tab/>
        <w:t xml:space="preserve">Nei pannelli, </w:t>
      </w:r>
      <w:r>
        <w:rPr>
          <w:rFonts w:ascii="Tahoma" w:hAnsi="Tahoma"/>
          <w:sz w:val="20"/>
          <w:szCs w:val="20"/>
        </w:rPr>
        <w:t>cosiddetti "riportati", di regola a soffitto e talvolta a parete, ove le reti di tubazioni sono incorporate in uno strato di speciale intonaco, applicato alla struttura muraria, o anche separato dalla stessa, si dovr</w:t>
      </w:r>
      <w:r>
        <w:rPr>
          <w:rFonts w:ascii="Tahoma" w:hAnsi="Tahoma"/>
          <w:sz w:val="20"/>
          <w:szCs w:val="20"/>
        </w:rPr>
        <w:t xml:space="preserve">à </w:t>
      </w:r>
      <w:r>
        <w:rPr>
          <w:rFonts w:ascii="Tahoma" w:hAnsi="Tahoma"/>
          <w:sz w:val="20"/>
          <w:szCs w:val="20"/>
        </w:rPr>
        <w:t>prevedere un'adeguata armatura di sost</w:t>
      </w:r>
      <w:r>
        <w:rPr>
          <w:rFonts w:ascii="Tahoma" w:hAnsi="Tahoma"/>
          <w:sz w:val="20"/>
          <w:szCs w:val="20"/>
        </w:rPr>
        <w:t xml:space="preserve">egno, una rete portaintonaco di rinforzo </w:t>
      </w:r>
      <w:r>
        <w:rPr>
          <w:rFonts w:ascii="Tahoma" w:hAnsi="Tahoma"/>
          <w:sz w:val="20"/>
          <w:szCs w:val="20"/>
        </w:rPr>
        <w:t xml:space="preserve">è </w:t>
      </w:r>
      <w:r>
        <w:rPr>
          <w:rFonts w:ascii="Tahoma" w:hAnsi="Tahoma"/>
          <w:sz w:val="20"/>
          <w:szCs w:val="20"/>
        </w:rPr>
        <w:t>l'ancoraggio del pannello, tenendo conto delle dilatazioni termiche.</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 xml:space="preserve">Qualunque sia il tipo di pannello impiegato, si deve prevedere un pannello, od un gruppo di pannelli, per ogni locale dotato di una valvola di </w:t>
      </w:r>
      <w:r>
        <w:rPr>
          <w:rFonts w:ascii="Tahoma" w:eastAsia="Tahoma" w:hAnsi="Tahoma" w:cs="Tahoma"/>
          <w:sz w:val="20"/>
          <w:szCs w:val="20"/>
        </w:rPr>
        <w:t>regolazione, collocata in luogo costantemente accessibile.</w:t>
      </w:r>
    </w:p>
    <w:p w:rsidR="00775AD6" w:rsidRDefault="007654BA">
      <w:pPr>
        <w:ind w:left="566" w:right="1" w:hanging="283"/>
        <w:jc w:val="both"/>
        <w:rPr>
          <w:rFonts w:ascii="Tahoma" w:eastAsia="Tahoma" w:hAnsi="Tahoma" w:cs="Tahoma"/>
          <w:sz w:val="20"/>
          <w:szCs w:val="20"/>
        </w:rPr>
      </w:pPr>
      <w:r>
        <w:rPr>
          <w:rFonts w:ascii="Tahoma" w:hAnsi="Tahoma"/>
          <w:sz w:val="20"/>
          <w:szCs w:val="20"/>
        </w:rPr>
        <w:t>6)</w:t>
      </w:r>
      <w:r>
        <w:rPr>
          <w:rFonts w:ascii="Tahoma" w:hAnsi="Tahoma"/>
          <w:sz w:val="20"/>
          <w:szCs w:val="20"/>
        </w:rPr>
        <w:tab/>
        <w:t>E' utile l'applicazione di organi di intercettazione sull'ingresso e sull'uscita cos</w:t>
      </w:r>
      <w:r>
        <w:rPr>
          <w:rFonts w:ascii="Tahoma" w:hAnsi="Tahoma"/>
          <w:sz w:val="20"/>
          <w:szCs w:val="20"/>
        </w:rPr>
        <w:t xml:space="preserve">ì </w:t>
      </w:r>
      <w:r>
        <w:rPr>
          <w:rFonts w:ascii="Tahoma" w:hAnsi="Tahoma"/>
          <w:sz w:val="20"/>
          <w:szCs w:val="20"/>
        </w:rPr>
        <w:t>da poter separare dall'impianto il pannello od il gruppo di pannelli senza interferenze con l'impianto stess</w:t>
      </w:r>
      <w:r>
        <w:rPr>
          <w:rFonts w:ascii="Tahoma" w:hAnsi="Tahoma"/>
          <w:sz w:val="20"/>
          <w:szCs w:val="20"/>
        </w:rPr>
        <w:t>o.</w:t>
      </w:r>
    </w:p>
    <w:p w:rsidR="00775AD6" w:rsidRDefault="00775AD6">
      <w:pPr>
        <w:ind w:right="1"/>
        <w:jc w:val="both"/>
        <w:rPr>
          <w:rFonts w:ascii="Tahoma" w:eastAsia="Tahoma" w:hAnsi="Tahoma" w:cs="Tahoma"/>
          <w:sz w:val="20"/>
          <w:szCs w:val="20"/>
        </w:rPr>
      </w:pPr>
    </w:p>
    <w:p w:rsidR="00775AD6" w:rsidRDefault="007654BA">
      <w:pPr>
        <w:ind w:left="283" w:right="1" w:hanging="283"/>
        <w:jc w:val="both"/>
        <w:rPr>
          <w:rFonts w:ascii="Tahoma" w:eastAsia="Tahoma" w:hAnsi="Tahoma" w:cs="Tahoma"/>
          <w:sz w:val="20"/>
          <w:szCs w:val="20"/>
        </w:rPr>
      </w:pPr>
      <w:r>
        <w:rPr>
          <w:rFonts w:ascii="Tahoma" w:hAnsi="Tahoma"/>
          <w:sz w:val="20"/>
          <w:szCs w:val="20"/>
        </w:rPr>
        <w:t>4</w:t>
      </w:r>
      <w:r>
        <w:rPr>
          <w:rFonts w:ascii="Tahoma" w:hAnsi="Tahoma"/>
          <w:sz w:val="20"/>
          <w:szCs w:val="20"/>
        </w:rPr>
        <w:tab/>
        <w:t>Pannelli pensili.</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Si considerano come corpi scaldanti tenendo conto che, in relazione al loro sviluppo ed alla loro collocazione, le temperature superficiali debbono essere compatibili con il benessere delle persone.</w:t>
      </w:r>
    </w:p>
    <w:p w:rsidR="00775AD6" w:rsidRDefault="00775AD6">
      <w:pPr>
        <w:ind w:left="283" w:right="1" w:hanging="283"/>
        <w:jc w:val="both"/>
        <w:rPr>
          <w:rFonts w:ascii="Tahoma" w:eastAsia="Tahoma" w:hAnsi="Tahoma" w:cs="Tahoma"/>
          <w:sz w:val="20"/>
          <w:szCs w:val="20"/>
        </w:rPr>
      </w:pPr>
    </w:p>
    <w:p w:rsidR="00775AD6" w:rsidRDefault="007654BA">
      <w:pPr>
        <w:ind w:left="283" w:right="1" w:hanging="283"/>
        <w:jc w:val="both"/>
        <w:rPr>
          <w:rFonts w:ascii="Tahoma" w:eastAsia="Tahoma" w:hAnsi="Tahoma" w:cs="Tahoma"/>
          <w:sz w:val="20"/>
          <w:szCs w:val="20"/>
        </w:rPr>
      </w:pPr>
      <w:r>
        <w:rPr>
          <w:rFonts w:ascii="Tahoma" w:hAnsi="Tahoma"/>
          <w:sz w:val="20"/>
          <w:szCs w:val="20"/>
        </w:rPr>
        <w:t>5</w:t>
      </w:r>
      <w:r>
        <w:rPr>
          <w:rFonts w:ascii="Tahoma" w:hAnsi="Tahoma"/>
          <w:sz w:val="20"/>
          <w:szCs w:val="20"/>
        </w:rPr>
        <w:tab/>
        <w:t>Riscaldatori d'acqua.</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Sono d</w:t>
      </w:r>
      <w:r>
        <w:rPr>
          <w:rFonts w:ascii="Tahoma" w:eastAsia="Tahoma" w:hAnsi="Tahoma" w:cs="Tahoma"/>
          <w:sz w:val="20"/>
          <w:szCs w:val="20"/>
        </w:rPr>
        <w:t>estinati alla produzione di acqua calda per i servizi igienici e possono essere:</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ad accumulo con relativo serbatoio;</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istantanei;</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misti ad accumulo ed istantanei.</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Il tipo di riscaldatore ed il volume di accumulo deve essere rispondente alla frequenza</w:t>
      </w:r>
      <w:r>
        <w:rPr>
          <w:rFonts w:ascii="Tahoma" w:eastAsia="Tahoma" w:hAnsi="Tahoma" w:cs="Tahoma"/>
          <w:sz w:val="20"/>
          <w:szCs w:val="20"/>
        </w:rPr>
        <w:t xml:space="preserve"> degli attingimenti: saltuari, continui, concentrati in brevi periodi di tempo.</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Qualora il fluido scaldante presenti una temperatura superiore a quella di ebollizione alla pressione atmosferica occorre applicare al serbatoio di accumulo la valvola di sicu</w:t>
      </w:r>
      <w:r>
        <w:rPr>
          <w:rFonts w:ascii="Tahoma" w:eastAsia="Tahoma" w:hAnsi="Tahoma" w:cs="Tahoma"/>
          <w:sz w:val="20"/>
          <w:szCs w:val="20"/>
        </w:rPr>
        <w:t>rezza e la valvola di scarico termico.</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 xml:space="preserve">Nel serbatoio d'accumulo </w:t>
      </w:r>
      <w:r>
        <w:rPr>
          <w:rFonts w:ascii="Tahoma" w:hAnsi="Tahoma"/>
          <w:sz w:val="20"/>
          <w:szCs w:val="20"/>
        </w:rPr>
        <w:t xml:space="preserve">è </w:t>
      </w:r>
      <w:r>
        <w:rPr>
          <w:rFonts w:ascii="Tahoma" w:hAnsi="Tahoma"/>
          <w:sz w:val="20"/>
          <w:szCs w:val="20"/>
        </w:rPr>
        <w:t>altres</w:t>
      </w:r>
      <w:r>
        <w:rPr>
          <w:rFonts w:ascii="Tahoma" w:hAnsi="Tahoma"/>
          <w:sz w:val="20"/>
          <w:szCs w:val="20"/>
        </w:rPr>
        <w:t xml:space="preserve">ì </w:t>
      </w:r>
      <w:r>
        <w:rPr>
          <w:rFonts w:ascii="Tahoma" w:hAnsi="Tahoma"/>
          <w:sz w:val="20"/>
          <w:szCs w:val="20"/>
        </w:rPr>
        <w:t>indispensabile prevedere un vaso di espansione, o una valvola di sfioro, onde far fronte alla dilatazione dell'acqua in essi contenuta nel caso in cui non si verifichino attingiment</w:t>
      </w:r>
      <w:r>
        <w:rPr>
          <w:rFonts w:ascii="Tahoma" w:hAnsi="Tahoma"/>
          <w:sz w:val="20"/>
          <w:szCs w:val="20"/>
        </w:rPr>
        <w:t>i durante il riscaldamento dell'acqua stessa.</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 xml:space="preserve">L'acqua deve essere distribuita a temperatura non superiore a 50 </w:t>
      </w:r>
      <w:r>
        <w:rPr>
          <w:rFonts w:ascii="Tahoma" w:hAnsi="Tahoma"/>
          <w:sz w:val="20"/>
          <w:szCs w:val="20"/>
        </w:rPr>
        <w:t>°</w:t>
      </w:r>
      <w:r>
        <w:rPr>
          <w:rFonts w:ascii="Tahoma" w:hAnsi="Tahoma"/>
          <w:sz w:val="20"/>
          <w:szCs w:val="20"/>
        </w:rPr>
        <w:t xml:space="preserve">C, </w:t>
      </w:r>
      <w:r>
        <w:rPr>
          <w:rFonts w:ascii="Tahoma" w:hAnsi="Tahoma"/>
          <w:sz w:val="20"/>
          <w:szCs w:val="20"/>
        </w:rPr>
        <w:t xml:space="preserve">è </w:t>
      </w:r>
      <w:r>
        <w:rPr>
          <w:rFonts w:ascii="Tahoma" w:hAnsi="Tahoma"/>
          <w:sz w:val="20"/>
          <w:szCs w:val="20"/>
        </w:rPr>
        <w:t xml:space="preserve">comunque opportuno, nel caso dell'accumulo, mantenere l'acqua a temperatura non superiore a 65 </w:t>
      </w:r>
      <w:r>
        <w:rPr>
          <w:rFonts w:ascii="Tahoma" w:hAnsi="Tahoma"/>
          <w:sz w:val="20"/>
          <w:szCs w:val="20"/>
        </w:rPr>
        <w:t>°</w:t>
      </w:r>
      <w:r>
        <w:rPr>
          <w:rFonts w:ascii="Tahoma" w:hAnsi="Tahoma"/>
          <w:sz w:val="20"/>
          <w:szCs w:val="20"/>
        </w:rPr>
        <w:t xml:space="preserve">C </w:t>
      </w:r>
      <w:r>
        <w:rPr>
          <w:rFonts w:ascii="Tahoma" w:hAnsi="Tahoma"/>
          <w:sz w:val="20"/>
          <w:szCs w:val="20"/>
        </w:rPr>
        <w:lastRenderedPageBreak/>
        <w:t>onde ridurre la formazione di incrostazi</w:t>
      </w:r>
      <w:r>
        <w:rPr>
          <w:rFonts w:ascii="Tahoma" w:hAnsi="Tahoma"/>
          <w:sz w:val="20"/>
          <w:szCs w:val="20"/>
        </w:rPr>
        <w:t>oni, nel caso in cui l'acqua non venga preventivamente trattata.</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Il generatore di calore destinato ad alimentare il riscaldatore d'acqua durante i periodi in cui non si effettua il riscaldamento ambientale deve essere di potenza non superiore a quella ric</w:t>
      </w:r>
      <w:r>
        <w:rPr>
          <w:rFonts w:ascii="Tahoma" w:eastAsia="Tahoma" w:hAnsi="Tahoma" w:cs="Tahoma"/>
          <w:sz w:val="20"/>
          <w:szCs w:val="20"/>
        </w:rPr>
        <w:t xml:space="preserve">hiesta effettivamente dal servizio a cui </w:t>
      </w:r>
      <w:r>
        <w:rPr>
          <w:rFonts w:ascii="Tahoma" w:hAnsi="Tahoma"/>
          <w:sz w:val="20"/>
          <w:szCs w:val="20"/>
        </w:rPr>
        <w:t xml:space="preserve">è </w:t>
      </w:r>
      <w:r>
        <w:rPr>
          <w:rFonts w:ascii="Tahoma" w:hAnsi="Tahoma"/>
          <w:sz w:val="20"/>
          <w:szCs w:val="20"/>
        </w:rPr>
        <w:t>destinato.</w:t>
      </w:r>
    </w:p>
    <w:p w:rsidR="00775AD6" w:rsidRDefault="00775AD6">
      <w:pPr>
        <w:ind w:left="283" w:right="1" w:hanging="283"/>
        <w:jc w:val="both"/>
        <w:rPr>
          <w:rFonts w:ascii="Tahoma" w:eastAsia="Tahoma" w:hAnsi="Tahoma" w:cs="Tahoma"/>
          <w:sz w:val="20"/>
          <w:szCs w:val="20"/>
        </w:rPr>
      </w:pPr>
    </w:p>
    <w:p w:rsidR="00775AD6" w:rsidRDefault="007654BA">
      <w:pPr>
        <w:ind w:left="283" w:right="1" w:hanging="283"/>
        <w:jc w:val="both"/>
        <w:rPr>
          <w:rFonts w:ascii="Tahoma" w:eastAsia="Tahoma" w:hAnsi="Tahoma" w:cs="Tahoma"/>
          <w:sz w:val="20"/>
          <w:szCs w:val="20"/>
        </w:rPr>
      </w:pPr>
      <w:r>
        <w:rPr>
          <w:rFonts w:ascii="Tahoma" w:hAnsi="Tahoma"/>
          <w:sz w:val="20"/>
          <w:szCs w:val="20"/>
        </w:rPr>
        <w:t>6</w:t>
      </w:r>
      <w:r>
        <w:rPr>
          <w:rFonts w:ascii="Tahoma" w:hAnsi="Tahoma"/>
          <w:sz w:val="20"/>
          <w:szCs w:val="20"/>
        </w:rPr>
        <w:tab/>
        <w:t>Complessi di termoventilazione.</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 xml:space="preserve">Sono costituiti, come i corpi scaldanti ventilati, da una batteria di riscaldamento alimentata dal fluido termovettore e da un elettroventilatore per la circolazione </w:t>
      </w:r>
      <w:r>
        <w:rPr>
          <w:rFonts w:ascii="Tahoma" w:eastAsia="Tahoma" w:hAnsi="Tahoma" w:cs="Tahoma"/>
          <w:sz w:val="20"/>
          <w:szCs w:val="20"/>
        </w:rPr>
        <w:t>dell'aria nella batteria. Dovendo provvedere al riscaldamento di una pluralit</w:t>
      </w:r>
      <w:r>
        <w:rPr>
          <w:rFonts w:ascii="Tahoma" w:hAnsi="Tahoma"/>
          <w:sz w:val="20"/>
          <w:szCs w:val="20"/>
        </w:rPr>
        <w:t xml:space="preserve">à </w:t>
      </w:r>
      <w:r>
        <w:rPr>
          <w:rFonts w:ascii="Tahoma" w:hAnsi="Tahoma"/>
          <w:sz w:val="20"/>
          <w:szCs w:val="20"/>
        </w:rPr>
        <w:t>di locali mediante l'immissione di aria calda, l'apparecchio dovr</w:t>
      </w:r>
      <w:r>
        <w:rPr>
          <w:rFonts w:ascii="Tahoma" w:hAnsi="Tahoma"/>
          <w:sz w:val="20"/>
          <w:szCs w:val="20"/>
        </w:rPr>
        <w:t xml:space="preserve">à </w:t>
      </w:r>
      <w:r>
        <w:rPr>
          <w:rFonts w:ascii="Tahoma" w:hAnsi="Tahoma"/>
          <w:sz w:val="20"/>
          <w:szCs w:val="20"/>
        </w:rPr>
        <w:t>essere in grado di fornire la potenza termica necessaria.</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Dell'elettroventilatore, dotato di un motore elettr</w:t>
      </w:r>
      <w:r>
        <w:rPr>
          <w:rFonts w:ascii="Tahoma" w:eastAsia="Tahoma" w:hAnsi="Tahoma" w:cs="Tahoma"/>
          <w:sz w:val="20"/>
          <w:szCs w:val="20"/>
        </w:rPr>
        <w:t>ico per servizio continuo dovranno essere verificati: la portata, la prevalenza, la potenza assorbita ed il livello di rumorosit</w:t>
      </w:r>
      <w:r>
        <w:rPr>
          <w:rFonts w:ascii="Tahoma" w:hAnsi="Tahoma"/>
          <w:sz w:val="20"/>
          <w:szCs w:val="20"/>
        </w:rPr>
        <w:t xml:space="preserve">à </w:t>
      </w:r>
      <w:r>
        <w:rPr>
          <w:rFonts w:ascii="Tahoma" w:hAnsi="Tahoma"/>
          <w:sz w:val="20"/>
          <w:szCs w:val="20"/>
        </w:rPr>
        <w:t>nelle condizioni di esercizio.</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L'apparecchio pu</w:t>
      </w:r>
      <w:r>
        <w:rPr>
          <w:rFonts w:ascii="Tahoma" w:hAnsi="Tahoma"/>
          <w:sz w:val="20"/>
          <w:szCs w:val="20"/>
        </w:rPr>
        <w:t xml:space="preserve">ò </w:t>
      </w:r>
      <w:r>
        <w:rPr>
          <w:rFonts w:ascii="Tahoma" w:hAnsi="Tahoma"/>
          <w:sz w:val="20"/>
          <w:szCs w:val="20"/>
        </w:rPr>
        <w:t>essere provvisto di filtri sull'aria di rinnovo e/o sull'aria di circolazion</w:t>
      </w:r>
      <w:r>
        <w:rPr>
          <w:rFonts w:ascii="Tahoma" w:hAnsi="Tahoma"/>
          <w:sz w:val="20"/>
          <w:szCs w:val="20"/>
        </w:rPr>
        <w:t>e (mentre la presenza di dispositivi di umidificazione lo farebbe annoverare tra gli apparecchi di climatizzazione invernale).</w:t>
      </w:r>
    </w:p>
    <w:p w:rsidR="00775AD6" w:rsidRDefault="00775AD6">
      <w:pPr>
        <w:ind w:left="283" w:right="1" w:hanging="283"/>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Tutti i prodotti e/o materiali di cui al presente articolo, qualora possano essere dotati di marcatura CE secondo la normativa </w:t>
      </w:r>
      <w:r>
        <w:rPr>
          <w:rFonts w:ascii="Tahoma" w:hAnsi="Tahoma"/>
          <w:sz w:val="20"/>
          <w:szCs w:val="20"/>
        </w:rPr>
        <w:t>tecnica vigente, dovranno essere muniti di tale marchio.</w:t>
      </w: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412" w:name="bookmark288"/>
      <w:bookmarkEnd w:id="412"/>
    </w:p>
    <w:p w:rsidR="00775AD6" w:rsidRDefault="007654BA">
      <w:pPr>
        <w:jc w:val="both"/>
        <w:rPr>
          <w:rFonts w:ascii="Tahoma" w:eastAsia="Tahoma" w:hAnsi="Tahoma" w:cs="Tahoma"/>
          <w:sz w:val="20"/>
          <w:szCs w:val="20"/>
        </w:rPr>
      </w:pPr>
      <w:r>
        <w:rPr>
          <w:rFonts w:ascii="Tahoma" w:hAnsi="Tahoma"/>
          <w:b/>
          <w:bCs/>
          <w:sz w:val="20"/>
          <w:szCs w:val="20"/>
        </w:rPr>
        <w:t>7.3.1.9.9) Espansione dell'Acqua dell'Impianto</w:t>
      </w:r>
    </w:p>
    <w:p w:rsidR="00775AD6" w:rsidRDefault="00775AD6">
      <w:pPr>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Negli impianti ad acqua calda, o surriscaldata, occorre prevedere un vaso di espansione in cui trovi posto l'aumento di volume del liquido per effett</w:t>
      </w:r>
      <w:r>
        <w:rPr>
          <w:rFonts w:ascii="Tahoma" w:hAnsi="Tahoma"/>
          <w:sz w:val="20"/>
          <w:szCs w:val="20"/>
        </w:rPr>
        <w:t>o del riscaldamento. Il vaso pu</w:t>
      </w:r>
      <w:r>
        <w:rPr>
          <w:rFonts w:ascii="Tahoma" w:hAnsi="Tahoma"/>
          <w:sz w:val="20"/>
          <w:szCs w:val="20"/>
        </w:rPr>
        <w:t xml:space="preserve">ò </w:t>
      </w:r>
      <w:r>
        <w:rPr>
          <w:rFonts w:ascii="Tahoma" w:hAnsi="Tahoma"/>
          <w:sz w:val="20"/>
          <w:szCs w:val="20"/>
        </w:rPr>
        <w:t>essere aperto all'atmosfera o chiuso, a pressione.</w:t>
      </w:r>
    </w:p>
    <w:p w:rsidR="00775AD6" w:rsidRDefault="007654BA">
      <w:pPr>
        <w:ind w:right="1" w:firstLine="283"/>
        <w:jc w:val="both"/>
        <w:rPr>
          <w:rFonts w:ascii="Tahoma" w:eastAsia="Tahoma" w:hAnsi="Tahoma" w:cs="Tahoma"/>
          <w:sz w:val="20"/>
          <w:szCs w:val="20"/>
        </w:rPr>
      </w:pPr>
      <w:r>
        <w:rPr>
          <w:rFonts w:ascii="Tahoma" w:hAnsi="Tahoma"/>
          <w:sz w:val="20"/>
          <w:szCs w:val="20"/>
        </w:rPr>
        <w:t>Il vaso aperto deve essere collocato a quota maggiore del punto pi</w:t>
      </w:r>
      <w:r>
        <w:rPr>
          <w:rFonts w:ascii="Tahoma" w:hAnsi="Tahoma"/>
          <w:sz w:val="20"/>
          <w:szCs w:val="20"/>
        </w:rPr>
        <w:t xml:space="preserve">ù </w:t>
      </w:r>
      <w:r>
        <w:rPr>
          <w:rFonts w:ascii="Tahoma" w:hAnsi="Tahoma"/>
          <w:sz w:val="20"/>
          <w:szCs w:val="20"/>
        </w:rPr>
        <w:t>alto dell'impianto ed occorre assicurarsi che esso non sia in circolazione per effetto dello scarico del</w:t>
      </w:r>
      <w:r>
        <w:rPr>
          <w:rFonts w:ascii="Tahoma" w:hAnsi="Tahoma"/>
          <w:sz w:val="20"/>
          <w:szCs w:val="20"/>
        </w:rPr>
        <w:t xml:space="preserve"> tubo di sicurezza (allacciato scorrettamente) o della rete di sfiato dell'aria (sprovvista di scaricatore idoneo). Ove si utilizzi un vaso chiuso la pressione che vi deve regnare deve essere: nel caso di acqua calda, superiore alla pressione statica dell'</w:t>
      </w:r>
      <w:r>
        <w:rPr>
          <w:rFonts w:ascii="Tahoma" w:hAnsi="Tahoma"/>
          <w:sz w:val="20"/>
          <w:szCs w:val="20"/>
        </w:rPr>
        <w:t>impianto, nel caso di acqua surriscaldata superiore alla pressione del vapore saturo alla temperatura di surriscaldamento.</w:t>
      </w:r>
    </w:p>
    <w:p w:rsidR="00775AD6" w:rsidRDefault="007654BA">
      <w:pPr>
        <w:ind w:right="1" w:firstLine="283"/>
        <w:jc w:val="both"/>
        <w:rPr>
          <w:rFonts w:ascii="Tahoma" w:eastAsia="Tahoma" w:hAnsi="Tahoma" w:cs="Tahoma"/>
          <w:sz w:val="20"/>
          <w:szCs w:val="20"/>
        </w:rPr>
      </w:pPr>
      <w:r>
        <w:rPr>
          <w:rFonts w:ascii="Tahoma" w:hAnsi="Tahoma"/>
          <w:sz w:val="20"/>
          <w:szCs w:val="20"/>
        </w:rPr>
        <w:t>Il vaso chiuso pu</w:t>
      </w:r>
      <w:r>
        <w:rPr>
          <w:rFonts w:ascii="Tahoma" w:hAnsi="Tahoma"/>
          <w:sz w:val="20"/>
          <w:szCs w:val="20"/>
        </w:rPr>
        <w:t xml:space="preserve">ò </w:t>
      </w:r>
      <w:r>
        <w:rPr>
          <w:rFonts w:ascii="Tahoma" w:hAnsi="Tahoma"/>
          <w:sz w:val="20"/>
          <w:szCs w:val="20"/>
        </w:rPr>
        <w:t>essere del tipo a diaframma (con cuscino d'aria prepressurizzato), autopressurizzato (nel quale la pressione, prim</w:t>
      </w:r>
      <w:r>
        <w:rPr>
          <w:rFonts w:ascii="Tahoma" w:hAnsi="Tahoma"/>
          <w:sz w:val="20"/>
          <w:szCs w:val="20"/>
        </w:rPr>
        <w:t xml:space="preserve">a del riempimento, </w:t>
      </w:r>
      <w:r>
        <w:rPr>
          <w:rFonts w:ascii="Tahoma" w:hAnsi="Tahoma"/>
          <w:sz w:val="20"/>
          <w:szCs w:val="20"/>
        </w:rPr>
        <w:t xml:space="preserve">è </w:t>
      </w:r>
      <w:r>
        <w:rPr>
          <w:rFonts w:ascii="Tahoma" w:hAnsi="Tahoma"/>
          <w:sz w:val="20"/>
          <w:szCs w:val="20"/>
        </w:rPr>
        <w:t>quella atmosferica), prepressurizzato a pressione costante e livello variabile, prepressurizzato a pressione e livello costanti.</w:t>
      </w:r>
    </w:p>
    <w:p w:rsidR="00775AD6" w:rsidRDefault="007654BA">
      <w:pPr>
        <w:ind w:right="1" w:firstLine="283"/>
        <w:jc w:val="both"/>
        <w:rPr>
          <w:rFonts w:ascii="Tahoma" w:eastAsia="Tahoma" w:hAnsi="Tahoma" w:cs="Tahoma"/>
          <w:sz w:val="20"/>
          <w:szCs w:val="20"/>
        </w:rPr>
      </w:pPr>
      <w:r>
        <w:rPr>
          <w:rFonts w:ascii="Tahoma" w:hAnsi="Tahoma"/>
          <w:sz w:val="20"/>
          <w:szCs w:val="20"/>
        </w:rPr>
        <w:t>Questi ultimi richiedono per la pressurizzazione l'allacciamento ad una rete di aria compressa (o ad un ap</w:t>
      </w:r>
      <w:r>
        <w:rPr>
          <w:rFonts w:ascii="Tahoma" w:hAnsi="Tahoma"/>
          <w:sz w:val="20"/>
          <w:szCs w:val="20"/>
        </w:rPr>
        <w:t>posito compressore) o a bombole di aria compressa o di azoto. I vasi chiusi collegati ad una sorgente esterna debbono essere dotati di valvola di sicurezza e se la pressione della sorgente pu</w:t>
      </w:r>
      <w:r>
        <w:rPr>
          <w:rFonts w:ascii="Tahoma" w:hAnsi="Tahoma"/>
          <w:sz w:val="20"/>
          <w:szCs w:val="20"/>
        </w:rPr>
        <w:t xml:space="preserve">ò </w:t>
      </w:r>
      <w:r>
        <w:rPr>
          <w:rFonts w:ascii="Tahoma" w:hAnsi="Tahoma"/>
          <w:sz w:val="20"/>
          <w:szCs w:val="20"/>
        </w:rPr>
        <w:t>assumere valori rilevanti, occorre inserire una restrizione tar</w:t>
      </w:r>
      <w:r>
        <w:rPr>
          <w:rFonts w:ascii="Tahoma" w:hAnsi="Tahoma"/>
          <w:sz w:val="20"/>
          <w:szCs w:val="20"/>
        </w:rPr>
        <w:t>ata sul tubo di adduzione cosicch</w:t>
      </w:r>
      <w:r>
        <w:rPr>
          <w:rFonts w:ascii="Tahoma" w:hAnsi="Tahoma"/>
          <w:sz w:val="20"/>
          <w:szCs w:val="20"/>
        </w:rPr>
        <w:t xml:space="preserve">é </w:t>
      </w:r>
      <w:r>
        <w:rPr>
          <w:rFonts w:ascii="Tahoma" w:hAnsi="Tahoma"/>
          <w:sz w:val="20"/>
          <w:szCs w:val="20"/>
        </w:rPr>
        <w:t xml:space="preserve">la portata massima possa essere scaricata dalla valvola di sicurezza senza superare la pressione di esercizio per la quale il vaso </w:t>
      </w:r>
      <w:r>
        <w:rPr>
          <w:rFonts w:ascii="Tahoma" w:hAnsi="Tahoma"/>
          <w:sz w:val="20"/>
          <w:szCs w:val="20"/>
        </w:rPr>
        <w:t xml:space="preserve">è </w:t>
      </w:r>
      <w:r>
        <w:rPr>
          <w:rFonts w:ascii="Tahoma" w:hAnsi="Tahoma"/>
          <w:sz w:val="20"/>
          <w:szCs w:val="20"/>
        </w:rPr>
        <w:t>previsto.</w:t>
      </w:r>
    </w:p>
    <w:p w:rsidR="00775AD6" w:rsidRDefault="007654BA">
      <w:pPr>
        <w:ind w:right="1" w:firstLine="283"/>
        <w:jc w:val="both"/>
        <w:rPr>
          <w:rFonts w:ascii="Tahoma" w:eastAsia="Tahoma" w:hAnsi="Tahoma" w:cs="Tahoma"/>
          <w:sz w:val="20"/>
          <w:szCs w:val="20"/>
        </w:rPr>
      </w:pPr>
      <w:r>
        <w:rPr>
          <w:rFonts w:ascii="Tahoma" w:hAnsi="Tahoma"/>
          <w:sz w:val="20"/>
          <w:szCs w:val="20"/>
        </w:rPr>
        <w:t>In ogni caso, qualora la capacit</w:t>
      </w:r>
      <w:r>
        <w:rPr>
          <w:rFonts w:ascii="Tahoma" w:hAnsi="Tahoma"/>
          <w:sz w:val="20"/>
          <w:szCs w:val="20"/>
        </w:rPr>
        <w:t xml:space="preserve">à </w:t>
      </w:r>
      <w:r>
        <w:rPr>
          <w:rFonts w:ascii="Tahoma" w:hAnsi="Tahoma"/>
          <w:sz w:val="20"/>
          <w:szCs w:val="20"/>
        </w:rPr>
        <w:t>di un vaso chiuso sia maggiore di 25 l, il v</w:t>
      </w:r>
      <w:r>
        <w:rPr>
          <w:rFonts w:ascii="Tahoma" w:hAnsi="Tahoma"/>
          <w:sz w:val="20"/>
          <w:szCs w:val="20"/>
        </w:rPr>
        <w:t xml:space="preserve">aso stesso </w:t>
      </w:r>
      <w:r>
        <w:rPr>
          <w:rFonts w:ascii="Tahoma" w:hAnsi="Tahoma"/>
          <w:sz w:val="20"/>
          <w:szCs w:val="20"/>
        </w:rPr>
        <w:t xml:space="preserve">è </w:t>
      </w:r>
      <w:r>
        <w:rPr>
          <w:rFonts w:ascii="Tahoma" w:hAnsi="Tahoma"/>
          <w:sz w:val="20"/>
          <w:szCs w:val="20"/>
        </w:rPr>
        <w:t>considerato apparecchio a pressione a tutti gli effetti.</w:t>
      </w:r>
    </w:p>
    <w:p w:rsidR="00775AD6" w:rsidRDefault="00775AD6">
      <w:pPr>
        <w:ind w:right="1" w:firstLine="283"/>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413" w:name="bookmark289"/>
      <w:bookmarkEnd w:id="413"/>
    </w:p>
    <w:p w:rsidR="00775AD6" w:rsidRDefault="007654BA">
      <w:pPr>
        <w:jc w:val="both"/>
        <w:rPr>
          <w:rFonts w:ascii="Tahoma" w:eastAsia="Tahoma" w:hAnsi="Tahoma" w:cs="Tahoma"/>
          <w:sz w:val="20"/>
          <w:szCs w:val="20"/>
        </w:rPr>
      </w:pPr>
      <w:r>
        <w:rPr>
          <w:rFonts w:ascii="Tahoma" w:hAnsi="Tahoma"/>
          <w:b/>
          <w:bCs/>
          <w:sz w:val="20"/>
          <w:szCs w:val="20"/>
        </w:rPr>
        <w:t>7.3.1.9.10) Regolazione Automatica</w:t>
      </w:r>
    </w:p>
    <w:p w:rsidR="00775AD6" w:rsidRDefault="00775AD6">
      <w:pPr>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Ogni impianto centrale deve essere provvisto di un'apparecchiatura per la regolazione automatica della temperatura del fluido termovettore, in funzi</w:t>
      </w:r>
      <w:r>
        <w:rPr>
          <w:rFonts w:ascii="Tahoma" w:hAnsi="Tahoma"/>
          <w:sz w:val="20"/>
          <w:szCs w:val="20"/>
        </w:rPr>
        <w:t>one della temperatura esterna e del conseguente fattore di carico.</w:t>
      </w:r>
    </w:p>
    <w:p w:rsidR="00775AD6" w:rsidRDefault="007654BA">
      <w:pPr>
        <w:ind w:right="1" w:firstLine="283"/>
        <w:jc w:val="both"/>
        <w:rPr>
          <w:rFonts w:ascii="Tahoma" w:eastAsia="Tahoma" w:hAnsi="Tahoma" w:cs="Tahoma"/>
          <w:sz w:val="20"/>
          <w:szCs w:val="20"/>
        </w:rPr>
      </w:pPr>
      <w:r>
        <w:rPr>
          <w:rFonts w:ascii="Tahoma" w:hAnsi="Tahoma"/>
          <w:sz w:val="20"/>
          <w:szCs w:val="20"/>
        </w:rPr>
        <w:t>Il regolatore, qualunque ne sia il tipo, dispone di due sonde (l'una esterna e l'altra sulla mandata generale) ed opera mediante valvole servocomandate.</w:t>
      </w:r>
    </w:p>
    <w:p w:rsidR="00775AD6" w:rsidRDefault="007654BA">
      <w:pPr>
        <w:ind w:right="1" w:firstLine="283"/>
        <w:jc w:val="both"/>
        <w:rPr>
          <w:rFonts w:ascii="Tahoma" w:eastAsia="Tahoma" w:hAnsi="Tahoma" w:cs="Tahoma"/>
          <w:sz w:val="20"/>
          <w:szCs w:val="20"/>
        </w:rPr>
      </w:pPr>
      <w:r>
        <w:rPr>
          <w:rFonts w:ascii="Tahoma" w:hAnsi="Tahoma"/>
          <w:sz w:val="20"/>
          <w:szCs w:val="20"/>
        </w:rPr>
        <w:t>Il regolatore deve essere suscettibi</w:t>
      </w:r>
      <w:r>
        <w:rPr>
          <w:rFonts w:ascii="Tahoma" w:hAnsi="Tahoma"/>
          <w:sz w:val="20"/>
          <w:szCs w:val="20"/>
        </w:rPr>
        <w:t xml:space="preserve">le di adeguamento del funzionamento del diagramma di esercizio proprio dell'impianto regolato. Debbono essere previste regolazioni separate nel caso di circuiti di corpi scaldanti destinati ad assicurare temperature diverse e nel caso di circuiti che </w:t>
      </w:r>
      <w:r>
        <w:rPr>
          <w:rFonts w:ascii="Tahoma" w:hAnsi="Tahoma"/>
          <w:sz w:val="20"/>
          <w:szCs w:val="20"/>
        </w:rPr>
        <w:lastRenderedPageBreak/>
        <w:t>alime</w:t>
      </w:r>
      <w:r>
        <w:rPr>
          <w:rFonts w:ascii="Tahoma" w:hAnsi="Tahoma"/>
          <w:sz w:val="20"/>
          <w:szCs w:val="20"/>
        </w:rPr>
        <w:t>ntano corpi scaldanti aventi una risposta diversa al variare della differenza tra la temperatura dell'apparecchio e la temperatura ambiente.</w:t>
      </w:r>
    </w:p>
    <w:p w:rsidR="00775AD6" w:rsidRDefault="007654BA">
      <w:pPr>
        <w:ind w:right="1" w:firstLine="283"/>
        <w:jc w:val="both"/>
        <w:rPr>
          <w:rFonts w:ascii="Tahoma" w:eastAsia="Tahoma" w:hAnsi="Tahoma" w:cs="Tahoma"/>
          <w:sz w:val="20"/>
          <w:szCs w:val="20"/>
        </w:rPr>
      </w:pPr>
      <w:r>
        <w:rPr>
          <w:rFonts w:ascii="Tahoma" w:hAnsi="Tahoma"/>
          <w:sz w:val="20"/>
          <w:szCs w:val="20"/>
        </w:rPr>
        <w:t>E' indispensabile prevedere un sistema di regolazione automatica della temperatura ambiente per ogni unit</w:t>
      </w:r>
      <w:r>
        <w:rPr>
          <w:rFonts w:ascii="Tahoma" w:hAnsi="Tahoma"/>
          <w:sz w:val="20"/>
          <w:szCs w:val="20"/>
        </w:rPr>
        <w:t xml:space="preserve">à </w:t>
      </w:r>
      <w:r>
        <w:rPr>
          <w:rFonts w:ascii="Tahoma" w:hAnsi="Tahoma"/>
          <w:sz w:val="20"/>
          <w:szCs w:val="20"/>
        </w:rPr>
        <w:t>immobili</w:t>
      </w:r>
      <w:r>
        <w:rPr>
          <w:rFonts w:ascii="Tahoma" w:hAnsi="Tahoma"/>
          <w:sz w:val="20"/>
          <w:szCs w:val="20"/>
        </w:rPr>
        <w:t>are e di una valvola termostatica su ciascun corpo scaldante ai fini di conseguire la necessaria omogeneit</w:t>
      </w:r>
      <w:r>
        <w:rPr>
          <w:rFonts w:ascii="Tahoma" w:hAnsi="Tahoma"/>
          <w:sz w:val="20"/>
          <w:szCs w:val="20"/>
        </w:rPr>
        <w:t xml:space="preserve">à </w:t>
      </w:r>
      <w:r>
        <w:rPr>
          <w:rFonts w:ascii="Tahoma" w:hAnsi="Tahoma"/>
          <w:sz w:val="20"/>
          <w:szCs w:val="20"/>
        </w:rPr>
        <w:t>delle temperature ambiente e di recuperare i cosiddetti apporti di calore gratuiti, esterni ed interni.</w:t>
      </w:r>
    </w:p>
    <w:p w:rsidR="00775AD6" w:rsidRDefault="007654BA">
      <w:pPr>
        <w:ind w:right="1" w:firstLine="283"/>
        <w:jc w:val="both"/>
        <w:rPr>
          <w:rFonts w:ascii="Tahoma" w:eastAsia="Tahoma" w:hAnsi="Tahoma" w:cs="Tahoma"/>
          <w:sz w:val="20"/>
          <w:szCs w:val="20"/>
        </w:rPr>
      </w:pPr>
      <w:r>
        <w:rPr>
          <w:rFonts w:ascii="Tahoma" w:hAnsi="Tahoma"/>
          <w:sz w:val="20"/>
          <w:szCs w:val="20"/>
        </w:rPr>
        <w:t>La regolazione locale deve essere prevista p</w:t>
      </w:r>
      <w:r>
        <w:rPr>
          <w:rFonts w:ascii="Tahoma" w:hAnsi="Tahoma"/>
          <w:sz w:val="20"/>
          <w:szCs w:val="20"/>
        </w:rPr>
        <w:t>er l'applicazione di dispositivi di contabilizzazione del calore dei quali venisse decisa l'adozione.</w:t>
      </w:r>
    </w:p>
    <w:p w:rsidR="00775AD6" w:rsidRDefault="00775AD6">
      <w:pPr>
        <w:ind w:right="1" w:firstLine="283"/>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414" w:name="bookmark290"/>
      <w:bookmarkEnd w:id="414"/>
    </w:p>
    <w:p w:rsidR="00775AD6" w:rsidRDefault="007654BA">
      <w:pPr>
        <w:jc w:val="both"/>
        <w:rPr>
          <w:rFonts w:ascii="Tahoma" w:eastAsia="Tahoma" w:hAnsi="Tahoma" w:cs="Tahoma"/>
          <w:sz w:val="20"/>
          <w:szCs w:val="20"/>
        </w:rPr>
      </w:pPr>
      <w:r>
        <w:rPr>
          <w:rFonts w:ascii="Tahoma" w:hAnsi="Tahoma"/>
          <w:b/>
          <w:bCs/>
          <w:sz w:val="20"/>
          <w:szCs w:val="20"/>
        </w:rPr>
        <w:t>7.3.1.9.11) Alimentazione e Scarico dell'Impianto</w:t>
      </w:r>
    </w:p>
    <w:p w:rsidR="00775AD6" w:rsidRDefault="00775AD6">
      <w:pPr>
        <w:jc w:val="both"/>
        <w:rPr>
          <w:rFonts w:ascii="Tahoma" w:eastAsia="Tahoma" w:hAnsi="Tahoma" w:cs="Tahoma"/>
          <w:sz w:val="20"/>
          <w:szCs w:val="20"/>
        </w:rPr>
      </w:pPr>
    </w:p>
    <w:p w:rsidR="00775AD6" w:rsidRDefault="007654BA">
      <w:pPr>
        <w:ind w:left="283" w:right="1" w:hanging="283"/>
        <w:jc w:val="both"/>
        <w:rPr>
          <w:rFonts w:ascii="Tahoma" w:eastAsia="Tahoma" w:hAnsi="Tahoma" w:cs="Tahoma"/>
          <w:sz w:val="20"/>
          <w:szCs w:val="20"/>
        </w:rPr>
      </w:pPr>
      <w:r>
        <w:rPr>
          <w:rFonts w:ascii="Tahoma" w:hAnsi="Tahoma"/>
          <w:b/>
          <w:bCs/>
          <w:sz w:val="20"/>
          <w:szCs w:val="20"/>
        </w:rPr>
        <w:t>1</w:t>
      </w:r>
      <w:r>
        <w:rPr>
          <w:rFonts w:ascii="Tahoma" w:hAnsi="Tahoma"/>
          <w:b/>
          <w:bCs/>
          <w:sz w:val="20"/>
          <w:szCs w:val="20"/>
        </w:rPr>
        <w:tab/>
        <w:t>Alimentazione dell'impianto.</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Pu</w:t>
      </w:r>
      <w:r>
        <w:rPr>
          <w:rFonts w:ascii="Tahoma" w:hAnsi="Tahoma"/>
          <w:sz w:val="20"/>
          <w:szCs w:val="20"/>
        </w:rPr>
        <w:t xml:space="preserve">ò </w:t>
      </w:r>
      <w:r>
        <w:rPr>
          <w:rFonts w:ascii="Tahoma" w:hAnsi="Tahoma"/>
          <w:sz w:val="20"/>
          <w:szCs w:val="20"/>
        </w:rPr>
        <w:t>avvenire secondo uno dei criteri seguenti:</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r>
      <w:r>
        <w:rPr>
          <w:rFonts w:ascii="Tahoma" w:hAnsi="Tahoma"/>
          <w:sz w:val="20"/>
          <w:szCs w:val="20"/>
        </w:rPr>
        <w:t xml:space="preserve">negli impianti a vapore, mediante elettropompe che prelevano l'acqua dalla vasca di raccolta del condensato, vasca in cui il livello </w:t>
      </w:r>
      <w:r>
        <w:rPr>
          <w:rFonts w:ascii="Tahoma" w:hAnsi="Tahoma"/>
          <w:sz w:val="20"/>
          <w:szCs w:val="20"/>
        </w:rPr>
        <w:t xml:space="preserve">è </w:t>
      </w:r>
      <w:r>
        <w:rPr>
          <w:rFonts w:ascii="Tahoma" w:hAnsi="Tahoma"/>
          <w:sz w:val="20"/>
          <w:szCs w:val="20"/>
        </w:rPr>
        <w:t>assicurato da una valvola a galleggiante allacciata all'acquedotto o ad un condotto di acqua trattata;</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negli impianti a</w:t>
      </w:r>
      <w:r>
        <w:rPr>
          <w:rFonts w:ascii="Tahoma" w:hAnsi="Tahoma"/>
          <w:sz w:val="20"/>
          <w:szCs w:val="20"/>
        </w:rPr>
        <w:t xml:space="preserve">d acqua calda, con vaso di espansione aperto, o mediante l'allacciamento all'acquedotto (o ad un condotto di acqua trattata) del vaso stesso, in cui il livello </w:t>
      </w:r>
      <w:r>
        <w:rPr>
          <w:rFonts w:ascii="Tahoma" w:hAnsi="Tahoma"/>
          <w:sz w:val="20"/>
          <w:szCs w:val="20"/>
        </w:rPr>
        <w:t xml:space="preserve">è </w:t>
      </w:r>
      <w:r>
        <w:rPr>
          <w:rFonts w:ascii="Tahoma" w:hAnsi="Tahoma"/>
          <w:sz w:val="20"/>
          <w:szCs w:val="20"/>
        </w:rPr>
        <w:t xml:space="preserve">assicurato da una valvola a galleggiante come sopra; oppure mediante un allacciamento diretto </w:t>
      </w:r>
      <w:r>
        <w:rPr>
          <w:rFonts w:ascii="Tahoma" w:hAnsi="Tahoma"/>
          <w:sz w:val="20"/>
          <w:szCs w:val="20"/>
        </w:rPr>
        <w:t>dell'acquedotto (o del predetto condotto di acqua trattata) al generatore di calore o ad un collettore della centrale termica, allacciamento dotato di una valvola a perfetta tenuta da azionare manualmente;</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negli impianti ad acqua calda con vaso chiuso, m</w:t>
      </w:r>
      <w:r>
        <w:rPr>
          <w:rFonts w:ascii="Tahoma" w:hAnsi="Tahoma"/>
          <w:sz w:val="20"/>
          <w:szCs w:val="20"/>
        </w:rPr>
        <w:t>ediante l'allacciamento diretto all'acquedotto (od al predetto condotto dell'acqua trattata) attraverso una valvola di riduzione;</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negli impianti ad acqua surriscaldata, mediante elettropompe che prelevano l'acqua dall'acquedotto o dal serbatoio dell'acqu</w:t>
      </w:r>
      <w:r>
        <w:rPr>
          <w:rFonts w:ascii="Tahoma" w:hAnsi="Tahoma"/>
          <w:sz w:val="20"/>
          <w:szCs w:val="20"/>
        </w:rPr>
        <w:t>a trattata.</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Occorrono ovviamente pompe di sopraelevazione della pressione qualora la pressione dell'acquedotto, o quella del condotto dell'acqua trattata, non fosse in grado di vincere la pressione regnante nel punto di allacciamento.</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Nel caso di valvole</w:t>
      </w:r>
      <w:r>
        <w:rPr>
          <w:rFonts w:ascii="Tahoma" w:eastAsia="Tahoma" w:hAnsi="Tahoma" w:cs="Tahoma"/>
          <w:sz w:val="20"/>
          <w:szCs w:val="20"/>
        </w:rPr>
        <w:t xml:space="preserve"> a galleggiante collegate all'acquedotto, la bocca di ingresso dell'acqua deve trovarsi ad un livello superiore a quello massimo dell'acqua cos</w:t>
      </w:r>
      <w:r>
        <w:rPr>
          <w:rFonts w:ascii="Tahoma" w:hAnsi="Tahoma"/>
          <w:sz w:val="20"/>
          <w:szCs w:val="20"/>
        </w:rPr>
        <w:t xml:space="preserve">ì </w:t>
      </w:r>
      <w:r>
        <w:rPr>
          <w:rFonts w:ascii="Tahoma" w:hAnsi="Tahoma"/>
          <w:sz w:val="20"/>
          <w:szCs w:val="20"/>
        </w:rPr>
        <w:t>che, in caso di eventuali depressioni nell'acquedotto non avvenga il risucchio in esso dell'acqua del vaso. Nel</w:t>
      </w:r>
      <w:r>
        <w:rPr>
          <w:rFonts w:ascii="Tahoma" w:hAnsi="Tahoma"/>
          <w:sz w:val="20"/>
          <w:szCs w:val="20"/>
        </w:rPr>
        <w:t xml:space="preserve"> caso di allacciamenti diretti all'acquedotto </w:t>
      </w:r>
      <w:r>
        <w:rPr>
          <w:rFonts w:ascii="Tahoma" w:hAnsi="Tahoma"/>
          <w:sz w:val="20"/>
          <w:szCs w:val="20"/>
        </w:rPr>
        <w:t xml:space="preserve">è </w:t>
      </w:r>
      <w:r>
        <w:rPr>
          <w:rFonts w:ascii="Tahoma" w:hAnsi="Tahoma"/>
          <w:sz w:val="20"/>
          <w:szCs w:val="20"/>
        </w:rPr>
        <w:t>prescritta l'applicazione di una valvola di non ritorno cos</w:t>
      </w:r>
      <w:r>
        <w:rPr>
          <w:rFonts w:ascii="Tahoma" w:hAnsi="Tahoma"/>
          <w:sz w:val="20"/>
          <w:szCs w:val="20"/>
        </w:rPr>
        <w:t xml:space="preserve">ì </w:t>
      </w:r>
      <w:r>
        <w:rPr>
          <w:rFonts w:ascii="Tahoma" w:hAnsi="Tahoma"/>
          <w:sz w:val="20"/>
          <w:szCs w:val="20"/>
        </w:rPr>
        <w:t>da evitare ogni possibile rientro nell'acquedotto dell'acqua dell'impianto.</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 xml:space="preserve">Sulla linea di alimentazione occorre inserire un contatore d'acqua al </w:t>
      </w:r>
      <w:r>
        <w:rPr>
          <w:rFonts w:ascii="Tahoma" w:eastAsia="Tahoma" w:hAnsi="Tahoma" w:cs="Tahoma"/>
          <w:sz w:val="20"/>
          <w:szCs w:val="20"/>
        </w:rPr>
        <w:t>fine di individuare tempestivamente eventuali perdite e renderne possibile l'eliminazione.</w:t>
      </w:r>
    </w:p>
    <w:p w:rsidR="00775AD6" w:rsidRDefault="00775AD6">
      <w:pPr>
        <w:ind w:left="283" w:right="1" w:hanging="283"/>
        <w:jc w:val="both"/>
        <w:rPr>
          <w:rFonts w:ascii="Tahoma" w:eastAsia="Tahoma" w:hAnsi="Tahoma" w:cs="Tahoma"/>
          <w:sz w:val="20"/>
          <w:szCs w:val="20"/>
        </w:rPr>
      </w:pPr>
    </w:p>
    <w:p w:rsidR="00775AD6" w:rsidRDefault="007654BA">
      <w:pPr>
        <w:ind w:left="283" w:right="1" w:hanging="283"/>
        <w:jc w:val="both"/>
        <w:rPr>
          <w:rFonts w:ascii="Tahoma" w:eastAsia="Tahoma" w:hAnsi="Tahoma" w:cs="Tahoma"/>
          <w:sz w:val="20"/>
          <w:szCs w:val="20"/>
        </w:rPr>
      </w:pPr>
      <w:r>
        <w:rPr>
          <w:rFonts w:ascii="Tahoma" w:hAnsi="Tahoma"/>
          <w:b/>
          <w:bCs/>
          <w:sz w:val="20"/>
          <w:szCs w:val="20"/>
        </w:rPr>
        <w:t>2</w:t>
      </w:r>
      <w:r>
        <w:rPr>
          <w:rFonts w:ascii="Tahoma" w:hAnsi="Tahoma"/>
          <w:b/>
          <w:bCs/>
          <w:sz w:val="20"/>
          <w:szCs w:val="20"/>
        </w:rPr>
        <w:tab/>
        <w:t>Scarico dell'impianto.</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Deve essere prevista la possibilit</w:t>
      </w:r>
      <w:r>
        <w:rPr>
          <w:rFonts w:ascii="Tahoma" w:hAnsi="Tahoma"/>
          <w:sz w:val="20"/>
          <w:szCs w:val="20"/>
        </w:rPr>
        <w:t xml:space="preserve">à </w:t>
      </w:r>
      <w:r>
        <w:rPr>
          <w:rFonts w:ascii="Tahoma" w:hAnsi="Tahoma"/>
          <w:sz w:val="20"/>
          <w:szCs w:val="20"/>
        </w:rPr>
        <w:t>di scaricare, parzialmente o totalmente, il fluido termovettore contenuto nell'impianto.</w:t>
      </w:r>
    </w:p>
    <w:p w:rsidR="00775AD6" w:rsidRDefault="007654BA">
      <w:pPr>
        <w:ind w:left="283" w:right="1" w:hanging="283"/>
        <w:jc w:val="both"/>
        <w:rPr>
          <w:rFonts w:ascii="Tahoma" w:eastAsia="Tahoma" w:hAnsi="Tahoma" w:cs="Tahoma"/>
          <w:sz w:val="20"/>
          <w:szCs w:val="20"/>
        </w:rPr>
      </w:pPr>
      <w:r>
        <w:rPr>
          <w:rFonts w:ascii="Tahoma" w:eastAsia="Tahoma" w:hAnsi="Tahoma" w:cs="Tahoma"/>
          <w:sz w:val="20"/>
          <w:szCs w:val="20"/>
        </w:rPr>
        <w:tab/>
        <w:t>Se si tratta</w:t>
      </w:r>
      <w:r>
        <w:rPr>
          <w:rFonts w:ascii="Tahoma" w:eastAsia="Tahoma" w:hAnsi="Tahoma" w:cs="Tahoma"/>
          <w:sz w:val="20"/>
          <w:szCs w:val="20"/>
        </w:rPr>
        <w:t xml:space="preserve"> di acqua fredda, questa pu</w:t>
      </w:r>
      <w:r>
        <w:rPr>
          <w:rFonts w:ascii="Tahoma" w:hAnsi="Tahoma"/>
          <w:sz w:val="20"/>
          <w:szCs w:val="20"/>
        </w:rPr>
        <w:t xml:space="preserve">ò </w:t>
      </w:r>
      <w:r>
        <w:rPr>
          <w:rFonts w:ascii="Tahoma" w:hAnsi="Tahoma"/>
          <w:sz w:val="20"/>
          <w:szCs w:val="20"/>
        </w:rPr>
        <w:t>essere scaricata direttamente nella fognatura; se si tratta di acqua calda, o addirittura caldissima (per esempio nel caso di spurghi di caldaia a vapore), occorre raffreddarla in apposita vasca prima di immetterla nella fognat</w:t>
      </w:r>
      <w:r>
        <w:rPr>
          <w:rFonts w:ascii="Tahoma" w:hAnsi="Tahoma"/>
          <w:sz w:val="20"/>
          <w:szCs w:val="20"/>
        </w:rPr>
        <w:t>ura.</w:t>
      </w:r>
    </w:p>
    <w:p w:rsidR="00775AD6" w:rsidRDefault="00775AD6">
      <w:pPr>
        <w:ind w:left="283" w:right="1" w:hanging="283"/>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415" w:name="bookmark291"/>
      <w:bookmarkEnd w:id="415"/>
    </w:p>
    <w:p w:rsidR="00775AD6" w:rsidRDefault="007654BA">
      <w:pPr>
        <w:jc w:val="both"/>
        <w:rPr>
          <w:rFonts w:ascii="Tahoma" w:eastAsia="Tahoma" w:hAnsi="Tahoma" w:cs="Tahoma"/>
          <w:sz w:val="20"/>
          <w:szCs w:val="20"/>
        </w:rPr>
      </w:pPr>
      <w:r>
        <w:rPr>
          <w:rFonts w:ascii="Tahoma" w:hAnsi="Tahoma"/>
          <w:b/>
          <w:bCs/>
          <w:sz w:val="20"/>
          <w:szCs w:val="20"/>
        </w:rPr>
        <w:t>7.3.1.9.12 Quadro e Collegamenti Elettrici</w:t>
      </w:r>
    </w:p>
    <w:p w:rsidR="00775AD6" w:rsidRDefault="00775AD6">
      <w:pPr>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Si dovr</w:t>
      </w:r>
      <w:r>
        <w:rPr>
          <w:rFonts w:ascii="Tahoma" w:hAnsi="Tahoma"/>
          <w:sz w:val="20"/>
          <w:szCs w:val="20"/>
        </w:rPr>
        <w:t xml:space="preserve">à </w:t>
      </w:r>
      <w:r>
        <w:rPr>
          <w:rFonts w:ascii="Tahoma" w:hAnsi="Tahoma"/>
          <w:sz w:val="20"/>
          <w:szCs w:val="20"/>
        </w:rPr>
        <w:t>prevedere un quadro elettrico per il comando e la protezione di ogni singolo motore da corto circuiti, abbassamenti di tensione, mancanza di fase e sovraccarichi prolungati.</w:t>
      </w:r>
    </w:p>
    <w:p w:rsidR="00775AD6" w:rsidRDefault="007654BA">
      <w:pPr>
        <w:ind w:right="1" w:firstLine="283"/>
        <w:jc w:val="both"/>
        <w:rPr>
          <w:rFonts w:ascii="Tahoma" w:eastAsia="Tahoma" w:hAnsi="Tahoma" w:cs="Tahoma"/>
          <w:sz w:val="20"/>
          <w:szCs w:val="20"/>
        </w:rPr>
      </w:pPr>
      <w:r>
        <w:rPr>
          <w:rFonts w:ascii="Tahoma" w:hAnsi="Tahoma"/>
          <w:sz w:val="20"/>
          <w:szCs w:val="20"/>
        </w:rPr>
        <w:t xml:space="preserve">Quadro e collegamenti </w:t>
      </w:r>
      <w:r>
        <w:rPr>
          <w:rFonts w:ascii="Tahoma" w:hAnsi="Tahoma"/>
          <w:sz w:val="20"/>
          <w:szCs w:val="20"/>
        </w:rPr>
        <w:t>elettrici, nonch</w:t>
      </w:r>
      <w:r>
        <w:rPr>
          <w:rFonts w:ascii="Tahoma" w:hAnsi="Tahoma"/>
          <w:sz w:val="20"/>
          <w:szCs w:val="20"/>
        </w:rPr>
        <w:t xml:space="preserve">é </w:t>
      </w:r>
      <w:r>
        <w:rPr>
          <w:rFonts w:ascii="Tahoma" w:hAnsi="Tahoma"/>
          <w:sz w:val="20"/>
          <w:szCs w:val="20"/>
        </w:rPr>
        <w:t xml:space="preserve">la messa a terra di tutte le parti metalliche, dovranno essere conformi alle norme CEI ed in particolare a quella prevista espressamente per le centrali termiche nella </w:t>
      </w:r>
      <w:r>
        <w:rPr>
          <w:rFonts w:ascii="Tahoma" w:hAnsi="Tahoma"/>
          <w:color w:val="0000FF"/>
          <w:sz w:val="20"/>
          <w:szCs w:val="20"/>
          <w:u w:color="0000FF"/>
        </w:rPr>
        <w:t>CEI 64-2</w:t>
      </w:r>
      <w:r>
        <w:rPr>
          <w:rFonts w:ascii="Tahoma" w:hAnsi="Tahoma"/>
          <w:sz w:val="20"/>
          <w:szCs w:val="20"/>
        </w:rPr>
        <w:t>.</w:t>
      </w:r>
    </w:p>
    <w:p w:rsidR="00775AD6" w:rsidRDefault="00775AD6">
      <w:pPr>
        <w:ind w:right="1" w:firstLine="283"/>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416" w:name="bookmark292"/>
      <w:bookmarkEnd w:id="416"/>
    </w:p>
    <w:p w:rsidR="00775AD6" w:rsidRDefault="007654BA">
      <w:pPr>
        <w:jc w:val="both"/>
      </w:pPr>
      <w:r>
        <w:rPr>
          <w:rFonts w:ascii="Arial Unicode MS" w:eastAsia="Arial Unicode MS" w:hAnsi="Arial Unicode MS" w:cs="Arial Unicode MS"/>
          <w:sz w:val="20"/>
          <w:szCs w:val="20"/>
        </w:rPr>
        <w:lastRenderedPageBreak/>
        <w:br w:type="page"/>
      </w:r>
    </w:p>
    <w:p w:rsidR="00775AD6" w:rsidRDefault="007654BA">
      <w:pPr>
        <w:jc w:val="both"/>
        <w:rPr>
          <w:rFonts w:ascii="Tahoma" w:eastAsia="Tahoma" w:hAnsi="Tahoma" w:cs="Tahoma"/>
          <w:sz w:val="20"/>
          <w:szCs w:val="20"/>
        </w:rPr>
      </w:pPr>
      <w:r>
        <w:rPr>
          <w:rFonts w:ascii="Tahoma" w:hAnsi="Tahoma"/>
          <w:b/>
          <w:bCs/>
          <w:sz w:val="20"/>
          <w:szCs w:val="20"/>
        </w:rPr>
        <w:lastRenderedPageBreak/>
        <w:t>7.3.1.9.13 La Direzione dei Lavori</w:t>
      </w:r>
    </w:p>
    <w:p w:rsidR="00775AD6" w:rsidRDefault="00775AD6">
      <w:pPr>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 xml:space="preserve">La Direzione dei </w:t>
      </w:r>
      <w:r>
        <w:rPr>
          <w:rFonts w:ascii="Tahoma" w:hAnsi="Tahoma"/>
          <w:sz w:val="20"/>
          <w:szCs w:val="20"/>
        </w:rPr>
        <w:t>Lavori per la realizzazione dell'impianto di riscaldamento operer</w:t>
      </w:r>
      <w:r>
        <w:rPr>
          <w:rFonts w:ascii="Tahoma" w:hAnsi="Tahoma"/>
          <w:sz w:val="20"/>
          <w:szCs w:val="20"/>
        </w:rPr>
        <w:t xml:space="preserve">à </w:t>
      </w:r>
      <w:r>
        <w:rPr>
          <w:rFonts w:ascii="Tahoma" w:hAnsi="Tahoma"/>
          <w:sz w:val="20"/>
          <w:szCs w:val="20"/>
        </w:rPr>
        <w:t>come segue.</w:t>
      </w:r>
    </w:p>
    <w:p w:rsidR="00775AD6" w:rsidRDefault="007654BA">
      <w:pPr>
        <w:ind w:left="566" w:right="1" w:hanging="283"/>
        <w:jc w:val="both"/>
        <w:rPr>
          <w:rFonts w:ascii="Tahoma" w:eastAsia="Tahoma" w:hAnsi="Tahoma" w:cs="Tahoma"/>
          <w:sz w:val="20"/>
          <w:szCs w:val="20"/>
        </w:rPr>
      </w:pPr>
      <w:r>
        <w:rPr>
          <w:rFonts w:ascii="Tahoma" w:hAnsi="Tahoma"/>
          <w:sz w:val="20"/>
          <w:szCs w:val="20"/>
        </w:rPr>
        <w:t>a)</w:t>
      </w:r>
      <w:r>
        <w:rPr>
          <w:rFonts w:ascii="Tahoma" w:hAnsi="Tahoma"/>
          <w:sz w:val="20"/>
          <w:szCs w:val="20"/>
        </w:rPr>
        <w:tab/>
        <w:t>Nel corso dell'esecuzione dei lavori, con riferimento ai tempi ed alle procedure, verificher</w:t>
      </w:r>
      <w:r>
        <w:rPr>
          <w:rFonts w:ascii="Tahoma" w:hAnsi="Tahoma"/>
          <w:sz w:val="20"/>
          <w:szCs w:val="20"/>
        </w:rPr>
        <w:t xml:space="preserve">à </w:t>
      </w:r>
      <w:r>
        <w:rPr>
          <w:rFonts w:ascii="Tahoma" w:hAnsi="Tahoma"/>
          <w:sz w:val="20"/>
          <w:szCs w:val="20"/>
        </w:rPr>
        <w:t>via via che i materiali impiegati e le tecniche di esecuzione siano effettivamen</w:t>
      </w:r>
      <w:r>
        <w:rPr>
          <w:rFonts w:ascii="Tahoma" w:hAnsi="Tahoma"/>
          <w:sz w:val="20"/>
          <w:szCs w:val="20"/>
        </w:rPr>
        <w:t>te quelle prescritte ed inoltre, per le parti destinate a non restare in vista o che possono influire irreversibilmente sul funzionamento finale, verificher</w:t>
      </w:r>
      <w:r>
        <w:rPr>
          <w:rFonts w:ascii="Tahoma" w:hAnsi="Tahoma"/>
          <w:sz w:val="20"/>
          <w:szCs w:val="20"/>
        </w:rPr>
        <w:t xml:space="preserve">à </w:t>
      </w:r>
      <w:r>
        <w:rPr>
          <w:rFonts w:ascii="Tahoma" w:hAnsi="Tahoma"/>
          <w:sz w:val="20"/>
          <w:szCs w:val="20"/>
        </w:rPr>
        <w:t>che l'esecuzione sia coerente con quella concordata (questa verifica potr</w:t>
      </w:r>
      <w:r>
        <w:rPr>
          <w:rFonts w:ascii="Tahoma" w:hAnsi="Tahoma"/>
          <w:sz w:val="20"/>
          <w:szCs w:val="20"/>
        </w:rPr>
        <w:t xml:space="preserve">à </w:t>
      </w:r>
      <w:r>
        <w:rPr>
          <w:rFonts w:ascii="Tahoma" w:hAnsi="Tahoma"/>
          <w:sz w:val="20"/>
          <w:szCs w:val="20"/>
        </w:rPr>
        <w:t>essere effettuata anche</w:t>
      </w:r>
      <w:r>
        <w:rPr>
          <w:rFonts w:ascii="Tahoma" w:hAnsi="Tahoma"/>
          <w:sz w:val="20"/>
          <w:szCs w:val="20"/>
        </w:rPr>
        <w:t xml:space="preserve"> in forma casuale e statistica nel caso di grandi opere).</w:t>
      </w:r>
    </w:p>
    <w:p w:rsidR="00775AD6" w:rsidRDefault="007654BA">
      <w:pPr>
        <w:ind w:left="566" w:right="1" w:hanging="283"/>
        <w:jc w:val="both"/>
        <w:rPr>
          <w:rFonts w:ascii="Tahoma" w:eastAsia="Tahoma" w:hAnsi="Tahoma" w:cs="Tahoma"/>
          <w:sz w:val="20"/>
          <w:szCs w:val="20"/>
        </w:rPr>
      </w:pPr>
      <w:r>
        <w:rPr>
          <w:rFonts w:ascii="Tahoma" w:hAnsi="Tahoma"/>
          <w:sz w:val="20"/>
          <w:szCs w:val="20"/>
        </w:rPr>
        <w:t>b)</w:t>
      </w:r>
      <w:r>
        <w:rPr>
          <w:rFonts w:ascii="Tahoma" w:hAnsi="Tahoma"/>
          <w:sz w:val="20"/>
          <w:szCs w:val="20"/>
        </w:rPr>
        <w:tab/>
        <w:t>Al termine dei lavori eseguir</w:t>
      </w:r>
      <w:r>
        <w:rPr>
          <w:rFonts w:ascii="Tahoma" w:hAnsi="Tahoma"/>
          <w:sz w:val="20"/>
          <w:szCs w:val="20"/>
        </w:rPr>
        <w:t xml:space="preserve">à </w:t>
      </w:r>
      <w:r>
        <w:rPr>
          <w:rFonts w:ascii="Tahoma" w:hAnsi="Tahoma"/>
          <w:sz w:val="20"/>
          <w:szCs w:val="20"/>
        </w:rPr>
        <w:t>una verifica finale dell'opera e si far</w:t>
      </w:r>
      <w:r>
        <w:rPr>
          <w:rFonts w:ascii="Tahoma" w:hAnsi="Tahoma"/>
          <w:sz w:val="20"/>
          <w:szCs w:val="20"/>
        </w:rPr>
        <w:t xml:space="preserve">à </w:t>
      </w:r>
      <w:r>
        <w:rPr>
          <w:rFonts w:ascii="Tahoma" w:hAnsi="Tahoma"/>
          <w:sz w:val="20"/>
          <w:szCs w:val="20"/>
        </w:rPr>
        <w:t>rilasciare dall'esecutore una dichiarazione di conformit</w:t>
      </w:r>
      <w:r>
        <w:rPr>
          <w:rFonts w:ascii="Tahoma" w:hAnsi="Tahoma"/>
          <w:sz w:val="20"/>
          <w:szCs w:val="20"/>
        </w:rPr>
        <w:t xml:space="preserve">à </w:t>
      </w:r>
      <w:r>
        <w:rPr>
          <w:rFonts w:ascii="Tahoma" w:hAnsi="Tahoma"/>
          <w:sz w:val="20"/>
          <w:szCs w:val="20"/>
        </w:rPr>
        <w:t xml:space="preserve">dell'opera alle prescrizioni del progetto, del presente </w:t>
      </w:r>
      <w:r>
        <w:rPr>
          <w:rFonts w:ascii="Tahoma" w:hAnsi="Tahoma"/>
          <w:sz w:val="20"/>
          <w:szCs w:val="20"/>
        </w:rPr>
        <w:t>capitolato e di altre eventuali prescrizioni concordate.</w:t>
      </w:r>
    </w:p>
    <w:p w:rsidR="00775AD6" w:rsidRDefault="007654BA">
      <w:pPr>
        <w:ind w:right="1" w:firstLine="283"/>
        <w:jc w:val="both"/>
        <w:rPr>
          <w:rFonts w:ascii="Tahoma" w:eastAsia="Tahoma" w:hAnsi="Tahoma" w:cs="Tahoma"/>
          <w:sz w:val="20"/>
          <w:szCs w:val="20"/>
        </w:rPr>
      </w:pPr>
      <w:r>
        <w:rPr>
          <w:rFonts w:ascii="Tahoma" w:hAnsi="Tahoma"/>
          <w:sz w:val="20"/>
          <w:szCs w:val="20"/>
        </w:rPr>
        <w:t>Effettuer</w:t>
      </w:r>
      <w:r>
        <w:rPr>
          <w:rFonts w:ascii="Tahoma" w:hAnsi="Tahoma"/>
          <w:sz w:val="20"/>
          <w:szCs w:val="20"/>
        </w:rPr>
        <w:t xml:space="preserve">à </w:t>
      </w:r>
      <w:r>
        <w:rPr>
          <w:rFonts w:ascii="Tahoma" w:hAnsi="Tahoma"/>
          <w:sz w:val="20"/>
          <w:szCs w:val="20"/>
        </w:rPr>
        <w:t>o far</w:t>
      </w:r>
      <w:r>
        <w:rPr>
          <w:rFonts w:ascii="Tahoma" w:hAnsi="Tahoma"/>
          <w:sz w:val="20"/>
          <w:szCs w:val="20"/>
        </w:rPr>
        <w:t xml:space="preserve">à </w:t>
      </w:r>
      <w:r>
        <w:rPr>
          <w:rFonts w:ascii="Tahoma" w:hAnsi="Tahoma"/>
          <w:sz w:val="20"/>
          <w:szCs w:val="20"/>
        </w:rPr>
        <w:t>effettuare e sottoscrivere in una dichiarazione di conformit</w:t>
      </w:r>
      <w:r>
        <w:rPr>
          <w:rFonts w:ascii="Tahoma" w:hAnsi="Tahoma"/>
          <w:sz w:val="20"/>
          <w:szCs w:val="20"/>
        </w:rPr>
        <w:t xml:space="preserve">à </w:t>
      </w:r>
      <w:r>
        <w:rPr>
          <w:rFonts w:ascii="Tahoma" w:hAnsi="Tahoma"/>
          <w:sz w:val="20"/>
          <w:szCs w:val="20"/>
        </w:rPr>
        <w:t>le prove di tenuta, consumo di combustibile (correlato al fattore di carico), ecc., per comprovare il rispetto della no</w:t>
      </w:r>
      <w:r>
        <w:rPr>
          <w:rFonts w:ascii="Tahoma" w:hAnsi="Tahoma"/>
          <w:sz w:val="20"/>
          <w:szCs w:val="20"/>
        </w:rPr>
        <w:t>rmativa vigente in materia</w:t>
      </w:r>
    </w:p>
    <w:p w:rsidR="00775AD6" w:rsidRDefault="007654BA">
      <w:pPr>
        <w:ind w:right="1" w:firstLine="283"/>
        <w:jc w:val="both"/>
      </w:pPr>
      <w:r>
        <w:rPr>
          <w:rFonts w:ascii="Tahoma" w:hAnsi="Tahoma"/>
          <w:sz w:val="20"/>
          <w:szCs w:val="20"/>
        </w:rPr>
        <w:t>La Direzione dei Lavori raccoglier</w:t>
      </w:r>
      <w:r>
        <w:rPr>
          <w:rFonts w:ascii="Tahoma" w:hAnsi="Tahoma"/>
          <w:sz w:val="20"/>
          <w:szCs w:val="20"/>
        </w:rPr>
        <w:t xml:space="preserve">à </w:t>
      </w:r>
      <w:r>
        <w:rPr>
          <w:rFonts w:ascii="Tahoma" w:hAnsi="Tahoma"/>
          <w:sz w:val="20"/>
          <w:szCs w:val="20"/>
        </w:rPr>
        <w:t>inoltre in un fascicolo i documenti progettuali pi</w:t>
      </w:r>
      <w:r>
        <w:rPr>
          <w:rFonts w:ascii="Tahoma" w:hAnsi="Tahoma"/>
          <w:sz w:val="20"/>
          <w:szCs w:val="20"/>
        </w:rPr>
        <w:t xml:space="preserve">ù </w:t>
      </w:r>
      <w:r>
        <w:rPr>
          <w:rFonts w:ascii="Tahoma" w:hAnsi="Tahoma"/>
          <w:sz w:val="20"/>
          <w:szCs w:val="20"/>
        </w:rPr>
        <w:t>significativi, la dichiarazione di conformit</w:t>
      </w:r>
      <w:r>
        <w:rPr>
          <w:rFonts w:ascii="Tahoma" w:hAnsi="Tahoma"/>
          <w:sz w:val="20"/>
          <w:szCs w:val="20"/>
        </w:rPr>
        <w:t xml:space="preserve">à </w:t>
      </w:r>
      <w:r>
        <w:rPr>
          <w:rFonts w:ascii="Tahoma" w:hAnsi="Tahoma"/>
          <w:sz w:val="20"/>
          <w:szCs w:val="20"/>
        </w:rPr>
        <w:t>predetta (ed eventuali schede di prodotti) nonch</w:t>
      </w:r>
      <w:r>
        <w:rPr>
          <w:rFonts w:ascii="Tahoma" w:hAnsi="Tahoma"/>
          <w:sz w:val="20"/>
          <w:szCs w:val="20"/>
        </w:rPr>
        <w:t xml:space="preserve">é </w:t>
      </w:r>
      <w:r>
        <w:rPr>
          <w:rFonts w:ascii="Tahoma" w:hAnsi="Tahoma"/>
          <w:sz w:val="20"/>
          <w:szCs w:val="20"/>
        </w:rPr>
        <w:t>le istruzioni per la manutenzione con modalit</w:t>
      </w:r>
      <w:r>
        <w:rPr>
          <w:rFonts w:ascii="Tahoma" w:hAnsi="Tahoma"/>
          <w:sz w:val="20"/>
          <w:szCs w:val="20"/>
        </w:rPr>
        <w:t xml:space="preserve">à </w:t>
      </w:r>
      <w:r>
        <w:rPr>
          <w:rFonts w:ascii="Tahoma" w:hAnsi="Tahoma"/>
          <w:sz w:val="20"/>
          <w:szCs w:val="20"/>
        </w:rPr>
        <w:t>e frequenza delle operazioni.</w:t>
      </w:r>
    </w:p>
    <w:p w:rsidR="00775AD6" w:rsidRDefault="00775AD6"/>
    <w:p w:rsidR="00775AD6" w:rsidRDefault="00775AD6">
      <w:pPr>
        <w:rPr>
          <w:rFonts w:ascii="Tahoma" w:eastAsia="Tahoma" w:hAnsi="Tahoma" w:cs="Tahoma"/>
          <w:b/>
          <w:bCs/>
          <w:sz w:val="20"/>
          <w:szCs w:val="20"/>
        </w:rPr>
      </w:pPr>
      <w:bookmarkStart w:id="417" w:name="bookmark293"/>
      <w:bookmarkEnd w:id="417"/>
    </w:p>
    <w:p w:rsidR="00775AD6" w:rsidRDefault="007654BA">
      <w:pPr>
        <w:pStyle w:val="CAPITOLATO03"/>
        <w:rPr>
          <w:rFonts w:ascii="Tahoma" w:eastAsia="Tahoma" w:hAnsi="Tahoma" w:cs="Tahoma"/>
        </w:rPr>
      </w:pPr>
      <w:bookmarkStart w:id="418" w:name="_Toc123"/>
      <w:r>
        <w:rPr>
          <w:rFonts w:ascii="Tahoma" w:hAnsi="Tahoma"/>
        </w:rPr>
        <w:t>Art 7.4.1.1 TIPOLOGIE DI PANNELLI FOTOVOLTAICI</w:t>
      </w:r>
      <w:bookmarkEnd w:id="418"/>
    </w:p>
    <w:p w:rsidR="00775AD6" w:rsidRDefault="00775AD6">
      <w:pPr>
        <w:jc w:val="both"/>
        <w:rPr>
          <w:rFonts w:ascii="Tahoma" w:eastAsia="Tahoma" w:hAnsi="Tahoma" w:cs="Tahoma"/>
          <w:b/>
          <w:bCs/>
          <w:sz w:val="20"/>
          <w:szCs w:val="20"/>
        </w:rPr>
      </w:pPr>
    </w:p>
    <w:p w:rsidR="00775AD6" w:rsidRDefault="007654BA">
      <w:pPr>
        <w:rPr>
          <w:rFonts w:ascii="Tahoma" w:eastAsia="Tahoma" w:hAnsi="Tahoma" w:cs="Tahoma"/>
          <w:sz w:val="20"/>
          <w:szCs w:val="20"/>
        </w:rPr>
      </w:pPr>
      <w:r>
        <w:rPr>
          <w:rFonts w:ascii="Tahoma" w:hAnsi="Tahoma"/>
          <w:sz w:val="20"/>
          <w:szCs w:val="20"/>
        </w:rPr>
        <w:t xml:space="preserve">I pannelli fotovoltaici da fornire e posare in opera potranno essere delle seguenti </w:t>
      </w:r>
      <w:r>
        <w:rPr>
          <w:rFonts w:ascii="Tahoma" w:hAnsi="Tahoma"/>
          <w:color w:val="0000FF"/>
          <w:sz w:val="20"/>
          <w:szCs w:val="20"/>
          <w:u w:color="0000FF"/>
        </w:rPr>
        <w:t>tipologie</w:t>
      </w:r>
      <w:r>
        <w:rPr>
          <w:rFonts w:ascii="Tahoma" w:hAnsi="Tahoma"/>
          <w:sz w:val="20"/>
          <w:szCs w:val="20"/>
        </w:rPr>
        <w:t>:</w:t>
      </w:r>
    </w:p>
    <w:p w:rsidR="00775AD6" w:rsidRDefault="00775AD6">
      <w:pPr>
        <w:rPr>
          <w:rFonts w:ascii="Tahoma" w:eastAsia="Tahoma" w:hAnsi="Tahoma" w:cs="Tahoma"/>
          <w:sz w:val="20"/>
          <w:szCs w:val="20"/>
        </w:rPr>
      </w:pPr>
    </w:p>
    <w:p w:rsidR="00775AD6" w:rsidRDefault="007654BA">
      <w:pPr>
        <w:ind w:left="850"/>
        <w:rPr>
          <w:rFonts w:ascii="Tahoma" w:eastAsia="Tahoma" w:hAnsi="Tahoma" w:cs="Tahoma"/>
          <w:sz w:val="20"/>
          <w:szCs w:val="20"/>
        </w:rPr>
      </w:pPr>
      <w:r>
        <w:rPr>
          <w:rFonts w:ascii="Tahoma" w:hAnsi="Tahoma"/>
          <w:sz w:val="20"/>
          <w:szCs w:val="20"/>
        </w:rPr>
        <w:t>- pannelli in silicio cristallino</w:t>
      </w:r>
    </w:p>
    <w:p w:rsidR="00775AD6" w:rsidRDefault="007654BA">
      <w:pPr>
        <w:ind w:left="850"/>
        <w:rPr>
          <w:rFonts w:ascii="Tahoma" w:eastAsia="Tahoma" w:hAnsi="Tahoma" w:cs="Tahoma"/>
          <w:sz w:val="20"/>
          <w:szCs w:val="20"/>
        </w:rPr>
      </w:pPr>
      <w:r>
        <w:rPr>
          <w:rFonts w:ascii="Tahoma" w:hAnsi="Tahoma"/>
          <w:sz w:val="20"/>
          <w:szCs w:val="20"/>
        </w:rPr>
        <w:t>- pannelli in film sottile</w:t>
      </w:r>
    </w:p>
    <w:p w:rsidR="00775AD6" w:rsidRDefault="007654BA">
      <w:pPr>
        <w:ind w:left="850"/>
        <w:rPr>
          <w:rFonts w:ascii="Tahoma" w:eastAsia="Tahoma" w:hAnsi="Tahoma" w:cs="Tahoma"/>
          <w:sz w:val="20"/>
          <w:szCs w:val="20"/>
        </w:rPr>
      </w:pPr>
      <w:r>
        <w:rPr>
          <w:rFonts w:ascii="Tahoma" w:hAnsi="Tahoma"/>
          <w:sz w:val="20"/>
          <w:szCs w:val="20"/>
        </w:rPr>
        <w:t>- pannelli a conc</w:t>
      </w:r>
      <w:r>
        <w:rPr>
          <w:rFonts w:ascii="Tahoma" w:hAnsi="Tahoma"/>
          <w:sz w:val="20"/>
          <w:szCs w:val="20"/>
        </w:rPr>
        <w:t>entrazione</w:t>
      </w:r>
    </w:p>
    <w:p w:rsidR="00775AD6" w:rsidRDefault="00775AD6">
      <w:pPr>
        <w:rPr>
          <w:rFonts w:ascii="Tahoma" w:eastAsia="Tahoma" w:hAnsi="Tahoma" w:cs="Tahoma"/>
          <w:sz w:val="20"/>
          <w:szCs w:val="20"/>
        </w:rPr>
      </w:pPr>
    </w:p>
    <w:p w:rsidR="00775AD6" w:rsidRDefault="007654BA">
      <w:pPr>
        <w:rPr>
          <w:rFonts w:ascii="Tahoma" w:eastAsia="Tahoma" w:hAnsi="Tahoma" w:cs="Tahoma"/>
          <w:sz w:val="20"/>
          <w:szCs w:val="20"/>
        </w:rPr>
      </w:pPr>
      <w:r>
        <w:rPr>
          <w:rFonts w:ascii="Tahoma" w:hAnsi="Tahoma"/>
          <w:sz w:val="20"/>
          <w:szCs w:val="20"/>
        </w:rPr>
        <w:t xml:space="preserve">I pannelli in </w:t>
      </w:r>
      <w:r>
        <w:rPr>
          <w:rFonts w:ascii="Tahoma" w:hAnsi="Tahoma"/>
          <w:b/>
          <w:bCs/>
          <w:sz w:val="20"/>
          <w:szCs w:val="20"/>
        </w:rPr>
        <w:t>silicio cristallino</w:t>
      </w:r>
      <w:r>
        <w:rPr>
          <w:rFonts w:ascii="Tahoma" w:hAnsi="Tahoma"/>
          <w:sz w:val="20"/>
          <w:szCs w:val="20"/>
        </w:rPr>
        <w:t xml:space="preserve"> si suddividono nelle due categorie: </w:t>
      </w:r>
    </w:p>
    <w:p w:rsidR="00775AD6" w:rsidRDefault="00775AD6">
      <w:pPr>
        <w:rPr>
          <w:rFonts w:ascii="Tahoma" w:eastAsia="Tahoma" w:hAnsi="Tahoma" w:cs="Tahoma"/>
          <w:sz w:val="20"/>
          <w:szCs w:val="20"/>
        </w:rPr>
      </w:pPr>
    </w:p>
    <w:p w:rsidR="00775AD6" w:rsidRDefault="007654BA">
      <w:pPr>
        <w:numPr>
          <w:ilvl w:val="0"/>
          <w:numId w:val="218"/>
        </w:numPr>
        <w:jc w:val="both"/>
        <w:rPr>
          <w:rFonts w:ascii="Tahoma" w:hAnsi="Tahoma"/>
          <w:sz w:val="20"/>
          <w:szCs w:val="20"/>
        </w:rPr>
      </w:pPr>
      <w:r>
        <w:rPr>
          <w:rFonts w:ascii="Tahoma" w:hAnsi="Tahoma"/>
          <w:b/>
          <w:bCs/>
          <w:sz w:val="20"/>
          <w:szCs w:val="20"/>
        </w:rPr>
        <w:t>monoscristallino</w:t>
      </w:r>
      <w:r>
        <w:rPr>
          <w:rFonts w:ascii="Tahoma" w:hAnsi="Tahoma"/>
          <w:sz w:val="20"/>
          <w:szCs w:val="20"/>
        </w:rPr>
        <w:t xml:space="preserve"> omogeneo a cristallo singolo, prodotti da cristallo di silicio di elevata purezza dapprima prodotti in forme cilindriche per poi essere tagliati a fette sottili (wafers) di spessore nell'ordine massimo di 0,3 mm:</w:t>
      </w:r>
    </w:p>
    <w:p w:rsidR="00775AD6" w:rsidRDefault="007654BA">
      <w:pPr>
        <w:ind w:left="850"/>
        <w:jc w:val="both"/>
        <w:rPr>
          <w:rFonts w:ascii="Tahoma" w:eastAsia="Tahoma" w:hAnsi="Tahoma" w:cs="Tahoma"/>
          <w:sz w:val="20"/>
          <w:szCs w:val="20"/>
        </w:rPr>
      </w:pPr>
      <w:r>
        <w:rPr>
          <w:rFonts w:ascii="Tahoma" w:hAnsi="Tahoma"/>
          <w:sz w:val="20"/>
          <w:szCs w:val="20"/>
        </w:rPr>
        <w:t>- Efficienza variabile fino al 18%</w:t>
      </w:r>
    </w:p>
    <w:p w:rsidR="00775AD6" w:rsidRDefault="007654BA">
      <w:pPr>
        <w:ind w:left="850"/>
        <w:jc w:val="both"/>
        <w:rPr>
          <w:rFonts w:ascii="Tahoma" w:eastAsia="Tahoma" w:hAnsi="Tahoma" w:cs="Tahoma"/>
          <w:sz w:val="20"/>
          <w:szCs w:val="20"/>
        </w:rPr>
      </w:pPr>
      <w:r>
        <w:rPr>
          <w:rFonts w:ascii="Tahoma" w:hAnsi="Tahoma"/>
          <w:sz w:val="20"/>
          <w:szCs w:val="20"/>
        </w:rPr>
        <w:t>- Tagli</w:t>
      </w:r>
      <w:r>
        <w:rPr>
          <w:rFonts w:ascii="Tahoma" w:hAnsi="Tahoma"/>
          <w:sz w:val="20"/>
          <w:szCs w:val="20"/>
        </w:rPr>
        <w:t>a variabile secondo prescrizioni progettuali: quadrata, semiquadrata, circolare, ecc.</w:t>
      </w:r>
    </w:p>
    <w:p w:rsidR="00775AD6" w:rsidRDefault="007654BA">
      <w:pPr>
        <w:ind w:left="850"/>
        <w:jc w:val="both"/>
        <w:rPr>
          <w:rFonts w:ascii="Tahoma" w:eastAsia="Tahoma" w:hAnsi="Tahoma" w:cs="Tahoma"/>
          <w:sz w:val="20"/>
          <w:szCs w:val="20"/>
        </w:rPr>
      </w:pPr>
      <w:r>
        <w:rPr>
          <w:rFonts w:ascii="Tahoma" w:hAnsi="Tahoma"/>
          <w:sz w:val="20"/>
          <w:szCs w:val="20"/>
        </w:rPr>
        <w:t>- Colore: blu scuro, nero o grigio</w:t>
      </w:r>
    </w:p>
    <w:p w:rsidR="00775AD6" w:rsidRDefault="00775AD6">
      <w:pPr>
        <w:jc w:val="both"/>
        <w:rPr>
          <w:rFonts w:ascii="Tahoma" w:eastAsia="Tahoma" w:hAnsi="Tahoma" w:cs="Tahoma"/>
          <w:sz w:val="20"/>
          <w:szCs w:val="20"/>
        </w:rPr>
      </w:pPr>
    </w:p>
    <w:p w:rsidR="00775AD6" w:rsidRDefault="007654BA">
      <w:pPr>
        <w:numPr>
          <w:ilvl w:val="0"/>
          <w:numId w:val="220"/>
        </w:numPr>
        <w:jc w:val="both"/>
        <w:rPr>
          <w:rFonts w:ascii="Tahoma" w:hAnsi="Tahoma"/>
          <w:sz w:val="20"/>
          <w:szCs w:val="20"/>
        </w:rPr>
      </w:pPr>
      <w:r>
        <w:rPr>
          <w:rFonts w:ascii="Tahoma" w:hAnsi="Tahoma"/>
          <w:b/>
          <w:bCs/>
          <w:sz w:val="20"/>
          <w:szCs w:val="20"/>
        </w:rPr>
        <w:t>policristallino</w:t>
      </w:r>
      <w:r>
        <w:rPr>
          <w:rFonts w:ascii="Tahoma" w:hAnsi="Tahoma"/>
          <w:sz w:val="20"/>
          <w:szCs w:val="20"/>
        </w:rPr>
        <w:t xml:space="preserve"> prodotti da blocchi di silicio i cui cristalli sono orientati in modo disordinato ed alla luce, la superficie appare disomogenea e cangiante in virt</w:t>
      </w:r>
      <w:r>
        <w:rPr>
          <w:rFonts w:ascii="Tahoma" w:hAnsi="Tahoma"/>
          <w:sz w:val="20"/>
          <w:szCs w:val="20"/>
        </w:rPr>
        <w:t xml:space="preserve">ù </w:t>
      </w:r>
      <w:r>
        <w:rPr>
          <w:rFonts w:ascii="Tahoma" w:hAnsi="Tahoma"/>
          <w:sz w:val="20"/>
          <w:szCs w:val="20"/>
        </w:rPr>
        <w:t>del diverso posizionamento dei cristalli:</w:t>
      </w:r>
    </w:p>
    <w:p w:rsidR="00775AD6" w:rsidRDefault="007654BA">
      <w:pPr>
        <w:ind w:left="850"/>
        <w:jc w:val="both"/>
        <w:rPr>
          <w:rFonts w:ascii="Tahoma" w:eastAsia="Tahoma" w:hAnsi="Tahoma" w:cs="Tahoma"/>
          <w:sz w:val="20"/>
          <w:szCs w:val="20"/>
        </w:rPr>
      </w:pPr>
      <w:r>
        <w:rPr>
          <w:rFonts w:ascii="Tahoma" w:hAnsi="Tahoma"/>
          <w:sz w:val="20"/>
          <w:szCs w:val="20"/>
        </w:rPr>
        <w:t>- Efficienza variabile fino al 15%</w:t>
      </w:r>
    </w:p>
    <w:p w:rsidR="00775AD6" w:rsidRDefault="007654BA">
      <w:pPr>
        <w:ind w:left="850"/>
        <w:jc w:val="both"/>
        <w:rPr>
          <w:rFonts w:ascii="Tahoma" w:eastAsia="Tahoma" w:hAnsi="Tahoma" w:cs="Tahoma"/>
          <w:sz w:val="20"/>
          <w:szCs w:val="20"/>
        </w:rPr>
      </w:pPr>
      <w:r>
        <w:rPr>
          <w:rFonts w:ascii="Tahoma" w:hAnsi="Tahoma"/>
          <w:sz w:val="20"/>
          <w:szCs w:val="20"/>
        </w:rPr>
        <w:t>- Taglia: quadrata o rettang</w:t>
      </w:r>
      <w:r>
        <w:rPr>
          <w:rFonts w:ascii="Tahoma" w:hAnsi="Tahoma"/>
          <w:sz w:val="20"/>
          <w:szCs w:val="20"/>
        </w:rPr>
        <w:t>olare</w:t>
      </w:r>
    </w:p>
    <w:p w:rsidR="00775AD6" w:rsidRDefault="007654BA">
      <w:pPr>
        <w:ind w:left="850"/>
        <w:jc w:val="both"/>
        <w:rPr>
          <w:rFonts w:ascii="Tahoma" w:eastAsia="Tahoma" w:hAnsi="Tahoma" w:cs="Tahoma"/>
          <w:sz w:val="20"/>
          <w:szCs w:val="20"/>
        </w:rPr>
      </w:pPr>
      <w:r>
        <w:rPr>
          <w:rFonts w:ascii="Tahoma" w:hAnsi="Tahoma"/>
          <w:sz w:val="20"/>
          <w:szCs w:val="20"/>
        </w:rPr>
        <w:t>- Colore: blu, grigio argento</w:t>
      </w:r>
    </w:p>
    <w:p w:rsidR="00775AD6" w:rsidRDefault="007654BA">
      <w:pPr>
        <w:ind w:firstLine="284"/>
        <w:jc w:val="both"/>
        <w:rPr>
          <w:rFonts w:ascii="Tahoma" w:eastAsia="Tahoma" w:hAnsi="Tahoma" w:cs="Tahoma"/>
          <w:sz w:val="20"/>
          <w:szCs w:val="20"/>
        </w:rPr>
      </w:pPr>
      <w:r>
        <w:rPr>
          <w:rFonts w:ascii="Tahoma" w:hAnsi="Tahoma"/>
          <w:sz w:val="20"/>
          <w:szCs w:val="20"/>
        </w:rPr>
        <w:t xml:space="preserve">Per le caratteristiche elettriche, termiche e meccaniche dei pannelli in silicio cristallino si faccia riferimento allo standard qualitativo della Norma </w:t>
      </w:r>
      <w:r>
        <w:rPr>
          <w:rFonts w:ascii="Tahoma" w:hAnsi="Tahoma"/>
          <w:color w:val="0000FF"/>
          <w:sz w:val="20"/>
          <w:szCs w:val="20"/>
          <w:u w:color="0000FF"/>
        </w:rPr>
        <w:t>CEI EN 61215 (CEI 82-8)</w:t>
      </w:r>
      <w:r>
        <w:rPr>
          <w:rFonts w:ascii="Tahoma" w:hAnsi="Tahoma"/>
          <w:sz w:val="20"/>
          <w:szCs w:val="20"/>
        </w:rPr>
        <w:t xml:space="preserve">. </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I pannelli in</w:t>
      </w:r>
      <w:r>
        <w:rPr>
          <w:rFonts w:ascii="Tahoma" w:hAnsi="Tahoma"/>
          <w:b/>
          <w:bCs/>
          <w:sz w:val="20"/>
          <w:szCs w:val="20"/>
        </w:rPr>
        <w:t xml:space="preserve"> film sottile</w:t>
      </w:r>
      <w:r>
        <w:rPr>
          <w:rFonts w:ascii="Tahoma" w:hAnsi="Tahoma"/>
          <w:sz w:val="20"/>
          <w:szCs w:val="20"/>
        </w:rPr>
        <w:t xml:space="preserve"> sono composti</w:t>
      </w:r>
      <w:r>
        <w:rPr>
          <w:rFonts w:ascii="Tahoma" w:hAnsi="Tahoma"/>
          <w:sz w:val="20"/>
          <w:szCs w:val="20"/>
        </w:rPr>
        <w:t xml:space="preserve"> da materiale semiconduttore depositato, generalmente come miscela di gas, su supporti come vetro, polimeri, alluminio, ecc. I materiali utilizzati possono essere:</w:t>
      </w:r>
    </w:p>
    <w:p w:rsidR="00775AD6" w:rsidRDefault="007654BA">
      <w:pPr>
        <w:ind w:left="850"/>
        <w:jc w:val="both"/>
        <w:rPr>
          <w:rFonts w:ascii="Tahoma" w:eastAsia="Tahoma" w:hAnsi="Tahoma" w:cs="Tahoma"/>
          <w:sz w:val="20"/>
          <w:szCs w:val="20"/>
        </w:rPr>
      </w:pPr>
      <w:r>
        <w:rPr>
          <w:rFonts w:ascii="Tahoma" w:hAnsi="Tahoma"/>
          <w:sz w:val="20"/>
          <w:szCs w:val="20"/>
        </w:rPr>
        <w:t>- silicio amorfo</w:t>
      </w:r>
    </w:p>
    <w:p w:rsidR="00775AD6" w:rsidRDefault="007654BA">
      <w:pPr>
        <w:ind w:left="850"/>
        <w:jc w:val="both"/>
        <w:rPr>
          <w:rFonts w:ascii="Tahoma" w:eastAsia="Tahoma" w:hAnsi="Tahoma" w:cs="Tahoma"/>
          <w:sz w:val="20"/>
          <w:szCs w:val="20"/>
        </w:rPr>
      </w:pPr>
      <w:r>
        <w:rPr>
          <w:rFonts w:ascii="Tahoma" w:hAnsi="Tahoma"/>
          <w:sz w:val="20"/>
          <w:szCs w:val="20"/>
        </w:rPr>
        <w:t>- CdTe (tellururo di cadmio)</w:t>
      </w:r>
    </w:p>
    <w:p w:rsidR="00775AD6" w:rsidRDefault="007654BA">
      <w:pPr>
        <w:ind w:left="850"/>
        <w:jc w:val="both"/>
        <w:rPr>
          <w:rFonts w:ascii="Tahoma" w:eastAsia="Tahoma" w:hAnsi="Tahoma" w:cs="Tahoma"/>
          <w:sz w:val="20"/>
          <w:szCs w:val="20"/>
        </w:rPr>
      </w:pPr>
      <w:r>
        <w:rPr>
          <w:rFonts w:ascii="Tahoma" w:hAnsi="Tahoma"/>
          <w:sz w:val="20"/>
          <w:szCs w:val="20"/>
        </w:rPr>
        <w:t>- GaAs (arseniuro di gallio)</w:t>
      </w:r>
    </w:p>
    <w:p w:rsidR="00775AD6" w:rsidRDefault="007654BA">
      <w:pPr>
        <w:ind w:left="850"/>
        <w:jc w:val="both"/>
        <w:rPr>
          <w:rFonts w:ascii="Tahoma" w:eastAsia="Tahoma" w:hAnsi="Tahoma" w:cs="Tahoma"/>
          <w:sz w:val="20"/>
          <w:szCs w:val="20"/>
        </w:rPr>
      </w:pPr>
      <w:r>
        <w:rPr>
          <w:rFonts w:ascii="Tahoma" w:hAnsi="Tahoma"/>
          <w:sz w:val="20"/>
          <w:szCs w:val="20"/>
        </w:rPr>
        <w:t>- CIS, CIGS, CIGS</w:t>
      </w:r>
      <w:r>
        <w:rPr>
          <w:rFonts w:ascii="Tahoma" w:hAnsi="Tahoma"/>
          <w:sz w:val="20"/>
          <w:szCs w:val="20"/>
        </w:rPr>
        <w:t>S (leghe a base di diseliniuro doppio di rame e iridio)</w:t>
      </w:r>
    </w:p>
    <w:p w:rsidR="00775AD6" w:rsidRDefault="007654BA">
      <w:pPr>
        <w:ind w:firstLine="284"/>
        <w:jc w:val="both"/>
        <w:rPr>
          <w:rFonts w:ascii="Tahoma" w:eastAsia="Tahoma" w:hAnsi="Tahoma" w:cs="Tahoma"/>
          <w:sz w:val="20"/>
          <w:szCs w:val="20"/>
        </w:rPr>
      </w:pPr>
      <w:r>
        <w:rPr>
          <w:rFonts w:ascii="Tahoma" w:hAnsi="Tahoma"/>
          <w:sz w:val="20"/>
          <w:szCs w:val="20"/>
        </w:rPr>
        <w:t xml:space="preserve">Lo spessore del film </w:t>
      </w:r>
      <w:r>
        <w:rPr>
          <w:rFonts w:ascii="Tahoma" w:hAnsi="Tahoma"/>
          <w:sz w:val="20"/>
          <w:szCs w:val="20"/>
        </w:rPr>
        <w:t xml:space="preserve">è </w:t>
      </w:r>
      <w:r>
        <w:rPr>
          <w:rFonts w:ascii="Tahoma" w:hAnsi="Tahoma"/>
          <w:sz w:val="20"/>
          <w:szCs w:val="20"/>
        </w:rPr>
        <w:t xml:space="preserve">di pochi micron e di solito </w:t>
      </w:r>
      <w:r>
        <w:rPr>
          <w:rFonts w:ascii="Tahoma" w:hAnsi="Tahoma"/>
          <w:sz w:val="20"/>
          <w:szCs w:val="20"/>
        </w:rPr>
        <w:t xml:space="preserve">è </w:t>
      </w:r>
      <w:r>
        <w:rPr>
          <w:rFonts w:ascii="Tahoma" w:hAnsi="Tahoma"/>
          <w:sz w:val="20"/>
          <w:szCs w:val="20"/>
        </w:rPr>
        <w:t xml:space="preserve">impiegato per adattamenti su superfici </w:t>
      </w:r>
      <w:r>
        <w:rPr>
          <w:rFonts w:ascii="Tahoma" w:hAnsi="Tahoma"/>
          <w:sz w:val="20"/>
          <w:szCs w:val="20"/>
        </w:rPr>
        <w:lastRenderedPageBreak/>
        <w:t xml:space="preserve">curve e laddove </w:t>
      </w:r>
      <w:r>
        <w:rPr>
          <w:rFonts w:ascii="Tahoma" w:hAnsi="Tahoma"/>
          <w:sz w:val="20"/>
          <w:szCs w:val="20"/>
        </w:rPr>
        <w:t xml:space="preserve">è </w:t>
      </w:r>
      <w:r>
        <w:rPr>
          <w:rFonts w:ascii="Tahoma" w:hAnsi="Tahoma"/>
          <w:sz w:val="20"/>
          <w:szCs w:val="20"/>
        </w:rPr>
        <w:t>importante contenere peso e dimensioni. Trattandosi di depositi diretti su larga scala, fi</w:t>
      </w:r>
      <w:r>
        <w:rPr>
          <w:rFonts w:ascii="Tahoma" w:hAnsi="Tahoma"/>
          <w:sz w:val="20"/>
          <w:szCs w:val="20"/>
        </w:rPr>
        <w:t xml:space="preserve">no a circa 5 mq, con il film sottile si evitano sfridi di lavorazione tipici dell'operazione di taglio. Per le caratteristiche elettriche, termiche e meccaniche dei pannelli in film sottile si faccia riferimento allo standard qualitativo della Norma </w:t>
      </w:r>
      <w:r>
        <w:rPr>
          <w:rFonts w:ascii="Tahoma" w:hAnsi="Tahoma"/>
          <w:color w:val="0000FF"/>
          <w:sz w:val="20"/>
          <w:szCs w:val="20"/>
          <w:u w:color="0000FF"/>
        </w:rPr>
        <w:t>CEI EN</w:t>
      </w:r>
      <w:r>
        <w:rPr>
          <w:rFonts w:ascii="Tahoma" w:hAnsi="Tahoma"/>
          <w:color w:val="0000FF"/>
          <w:sz w:val="20"/>
          <w:szCs w:val="20"/>
          <w:u w:color="0000FF"/>
        </w:rPr>
        <w:t xml:space="preserve"> 61646 (CEI 82-12)</w:t>
      </w:r>
      <w:r>
        <w:rPr>
          <w:rFonts w:ascii="Tahoma" w:hAnsi="Tahoma"/>
          <w:sz w:val="20"/>
          <w:szCs w:val="20"/>
        </w:rPr>
        <w:t>.</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I pannelli o </w:t>
      </w:r>
      <w:r>
        <w:rPr>
          <w:rFonts w:ascii="Tahoma" w:hAnsi="Tahoma"/>
          <w:b/>
          <w:bCs/>
          <w:sz w:val="20"/>
          <w:szCs w:val="20"/>
        </w:rPr>
        <w:t>sistemi fotovoltaici a concentrazione</w:t>
      </w:r>
      <w:r>
        <w:rPr>
          <w:rFonts w:ascii="Tahoma" w:hAnsi="Tahoma"/>
          <w:sz w:val="20"/>
          <w:szCs w:val="20"/>
        </w:rPr>
        <w:t xml:space="preserve"> sono anch'essi un impianto di produzione di energia elettrica mediante conversione diretta della radiazione solare tramite l'effetto fotovoltaico; essi sono composti principalmente da </w:t>
      </w:r>
      <w:r>
        <w:rPr>
          <w:rFonts w:ascii="Tahoma" w:hAnsi="Tahoma"/>
          <w:sz w:val="20"/>
          <w:szCs w:val="20"/>
        </w:rPr>
        <w:t xml:space="preserve">un insieme di moduli in cui la luce solare </w:t>
      </w:r>
      <w:r>
        <w:rPr>
          <w:rFonts w:ascii="Tahoma" w:hAnsi="Tahoma"/>
          <w:sz w:val="20"/>
          <w:szCs w:val="20"/>
        </w:rPr>
        <w:t xml:space="preserve">è </w:t>
      </w:r>
      <w:r>
        <w:rPr>
          <w:rFonts w:ascii="Tahoma" w:hAnsi="Tahoma"/>
          <w:sz w:val="20"/>
          <w:szCs w:val="20"/>
        </w:rPr>
        <w:t>concentrata, tramite sistemi ottici, su celle fotovoltaiche, da uno o pi</w:t>
      </w:r>
      <w:r>
        <w:rPr>
          <w:rFonts w:ascii="Tahoma" w:hAnsi="Tahoma"/>
          <w:sz w:val="20"/>
          <w:szCs w:val="20"/>
        </w:rPr>
        <w:t xml:space="preserve">ù </w:t>
      </w:r>
      <w:r>
        <w:rPr>
          <w:rFonts w:ascii="Tahoma" w:hAnsi="Tahoma"/>
          <w:sz w:val="20"/>
          <w:szCs w:val="20"/>
        </w:rPr>
        <w:t xml:space="preserve">gruppi di conversione della corrente continua in corrente alternata e da altri componenti elettrici minori; il </w:t>
      </w:r>
      <w:r>
        <w:rPr>
          <w:rFonts w:ascii="Tahoma" w:hAnsi="Tahoma"/>
          <w:sz w:val="20"/>
          <w:szCs w:val="20"/>
        </w:rPr>
        <w:t>«</w:t>
      </w:r>
      <w:r>
        <w:rPr>
          <w:rFonts w:ascii="Tahoma" w:hAnsi="Tahoma"/>
          <w:sz w:val="20"/>
          <w:szCs w:val="20"/>
        </w:rPr>
        <w:t>fattore di concentrazione</w:t>
      </w:r>
      <w:r>
        <w:rPr>
          <w:rFonts w:ascii="Tahoma" w:hAnsi="Tahoma"/>
          <w:sz w:val="20"/>
          <w:szCs w:val="20"/>
        </w:rPr>
        <w:t xml:space="preserve"> di impianto fotovoltaico a concentrazione</w:t>
      </w:r>
      <w:r>
        <w:rPr>
          <w:rFonts w:ascii="Tahoma" w:hAnsi="Tahoma"/>
          <w:sz w:val="20"/>
          <w:szCs w:val="20"/>
        </w:rPr>
        <w:t xml:space="preserve">» è </w:t>
      </w:r>
      <w:r>
        <w:rPr>
          <w:rFonts w:ascii="Tahoma" w:hAnsi="Tahoma"/>
          <w:sz w:val="20"/>
          <w:szCs w:val="20"/>
        </w:rPr>
        <w:t xml:space="preserve">il valore minimo fra il fattore di concentrazione geometrico e quello energetico, definiti e calcolati sulla base delle procedure indicate nella Guida </w:t>
      </w:r>
      <w:r>
        <w:rPr>
          <w:rFonts w:ascii="Tahoma" w:hAnsi="Tahoma"/>
          <w:color w:val="0000FF"/>
          <w:sz w:val="20"/>
          <w:szCs w:val="20"/>
          <w:u w:color="0000FF"/>
        </w:rPr>
        <w:t>CEI 82-25</w:t>
      </w:r>
      <w:r>
        <w:rPr>
          <w:rFonts w:ascii="Tahoma" w:hAnsi="Tahoma"/>
          <w:sz w:val="20"/>
          <w:szCs w:val="20"/>
        </w:rPr>
        <w:t>. Per le caratteristiche elettriche, termiche e me</w:t>
      </w:r>
      <w:r>
        <w:rPr>
          <w:rFonts w:ascii="Tahoma" w:hAnsi="Tahoma"/>
          <w:sz w:val="20"/>
          <w:szCs w:val="20"/>
        </w:rPr>
        <w:t xml:space="preserve">ccaniche dei pannelli a concentrazione si faccia riferimento allo standard qualitativo della Norma </w:t>
      </w:r>
      <w:r>
        <w:rPr>
          <w:rFonts w:ascii="Tahoma" w:hAnsi="Tahoma"/>
          <w:color w:val="0000FF"/>
          <w:sz w:val="20"/>
          <w:szCs w:val="20"/>
          <w:u w:color="0000FF"/>
        </w:rPr>
        <w:t>CEI EN 62108 (CEI 82-30)</w:t>
      </w:r>
      <w:r>
        <w:rPr>
          <w:rFonts w:ascii="Tahoma" w:hAnsi="Tahoma"/>
          <w:sz w:val="20"/>
          <w:szCs w:val="20"/>
        </w:rPr>
        <w:t>.</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Altre tipologie di pannello fotovoltaico ibride o tecnologicamente pi</w:t>
      </w:r>
      <w:r>
        <w:rPr>
          <w:rFonts w:ascii="Tahoma" w:hAnsi="Tahoma"/>
          <w:sz w:val="20"/>
          <w:szCs w:val="20"/>
        </w:rPr>
        <w:t xml:space="preserve">ù </w:t>
      </w:r>
      <w:r>
        <w:rPr>
          <w:rFonts w:ascii="Tahoma" w:hAnsi="Tahoma"/>
          <w:sz w:val="20"/>
          <w:szCs w:val="20"/>
        </w:rPr>
        <w:t>avanzate potrebbero essere definite con l'appaltatore ovver</w:t>
      </w:r>
      <w:r>
        <w:rPr>
          <w:rFonts w:ascii="Tahoma" w:hAnsi="Tahoma"/>
          <w:sz w:val="20"/>
          <w:szCs w:val="20"/>
        </w:rPr>
        <w:t xml:space="preserve">o proposte dalla stazione appaltante, concordemente alle indicazioni progettuali e/o alle specifiche dettate dalla Direzione Lavori. </w:t>
      </w:r>
    </w:p>
    <w:p w:rsidR="00775AD6" w:rsidRDefault="00775AD6">
      <w:pPr>
        <w:jc w:val="both"/>
        <w:rPr>
          <w:rFonts w:ascii="Tahoma" w:eastAsia="Tahoma" w:hAnsi="Tahoma" w:cs="Tahoma"/>
          <w:sz w:val="20"/>
          <w:szCs w:val="20"/>
        </w:rPr>
      </w:pPr>
    </w:p>
    <w:tbl>
      <w:tblPr>
        <w:tblStyle w:val="TableNormal"/>
        <w:tblW w:w="9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118"/>
        <w:gridCol w:w="5512"/>
      </w:tblGrid>
      <w:tr w:rsidR="00775AD6">
        <w:tblPrEx>
          <w:tblCellMar>
            <w:top w:w="0" w:type="dxa"/>
            <w:left w:w="0" w:type="dxa"/>
            <w:bottom w:w="0" w:type="dxa"/>
            <w:right w:w="0" w:type="dxa"/>
          </w:tblCellMar>
        </w:tblPrEx>
        <w:trPr>
          <w:trHeight w:hRule="exact" w:val="185"/>
        </w:trPr>
        <w:tc>
          <w:tcPr>
            <w:tcW w:w="4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r>
              <w:rPr>
                <w:rFonts w:ascii="Tahoma" w:hAnsi="Tahoma"/>
                <w:b/>
                <w:bCs/>
                <w:sz w:val="20"/>
                <w:szCs w:val="20"/>
              </w:rPr>
              <w:t>I pannelli da installare saranno del tipo</w:t>
            </w:r>
          </w:p>
        </w:tc>
        <w:tc>
          <w:tcPr>
            <w:tcW w:w="55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r>
              <w:rPr>
                <w:rFonts w:ascii="Tahoma" w:hAnsi="Tahoma"/>
                <w:b/>
                <w:bCs/>
                <w:color w:val="0000FF"/>
                <w:sz w:val="20"/>
                <w:szCs w:val="20"/>
                <w:u w:color="0000FF"/>
              </w:rPr>
              <w:t>vedasi progetto allegato</w:t>
            </w:r>
            <w:r>
              <w:rPr>
                <w:rFonts w:ascii="Tahoma" w:hAnsi="Tahoma"/>
                <w:b/>
                <w:bCs/>
                <w:sz w:val="20"/>
                <w:szCs w:val="20"/>
              </w:rPr>
              <w:t>.</w:t>
            </w:r>
          </w:p>
        </w:tc>
      </w:tr>
    </w:tbl>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b/>
          <w:bCs/>
          <w:sz w:val="20"/>
          <w:szCs w:val="20"/>
        </w:rPr>
      </w:pPr>
      <w:r>
        <w:rPr>
          <w:rFonts w:ascii="Tahoma" w:hAnsi="Tahoma"/>
          <w:b/>
          <w:bCs/>
          <w:sz w:val="20"/>
          <w:szCs w:val="20"/>
        </w:rPr>
        <w:t xml:space="preserve"> </w:t>
      </w: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419" w:name="bookmark294"/>
      <w:bookmarkEnd w:id="419"/>
    </w:p>
    <w:p w:rsidR="00775AD6" w:rsidRDefault="007654BA">
      <w:pPr>
        <w:pStyle w:val="CAPITOLATO03"/>
        <w:rPr>
          <w:rFonts w:ascii="Tahoma" w:eastAsia="Tahoma" w:hAnsi="Tahoma" w:cs="Tahoma"/>
        </w:rPr>
      </w:pPr>
      <w:bookmarkStart w:id="420" w:name="_Toc124"/>
      <w:r>
        <w:rPr>
          <w:rFonts w:ascii="Tahoma" w:hAnsi="Tahoma"/>
        </w:rPr>
        <w:t xml:space="preserve">Art 7.4.1.2 IMPIANTI COLLEGATI ALLA RETE - </w:t>
      </w:r>
      <w:r>
        <w:rPr>
          <w:rFonts w:ascii="Tahoma" w:hAnsi="Tahoma"/>
        </w:rPr>
        <w:t>GRID-CONNECTED</w:t>
      </w:r>
      <w:bookmarkEnd w:id="420"/>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Un sistema fotovoltaico collegato alla rete elettrica (Grid-connected) assorbe energia da essa nelle ore in cui il generatore fotovoltaico non </w:t>
      </w:r>
      <w:r>
        <w:rPr>
          <w:rFonts w:ascii="Tahoma" w:hAnsi="Tahoma"/>
          <w:sz w:val="20"/>
          <w:szCs w:val="20"/>
        </w:rPr>
        <w:t xml:space="preserve">è </w:t>
      </w:r>
      <w:r>
        <w:rPr>
          <w:rFonts w:ascii="Tahoma" w:hAnsi="Tahoma"/>
          <w:sz w:val="20"/>
          <w:szCs w:val="20"/>
        </w:rPr>
        <w:t xml:space="preserve">in grado di produrre l'energia necessaria a soddisfare il bisogno dell'impianto utilizzatore. Viceversa se il sistema fotovoltaico produce energia elettrica in eccesso rispetto al fabbisogno dell'impianto utilizzatore, il surplus viene immesso nella rete. </w:t>
      </w:r>
      <w:r>
        <w:rPr>
          <w:rFonts w:ascii="Tahoma" w:hAnsi="Tahoma"/>
          <w:sz w:val="20"/>
          <w:szCs w:val="20"/>
        </w:rPr>
        <w:t xml:space="preserve"> </w:t>
      </w:r>
    </w:p>
    <w:p w:rsidR="00775AD6" w:rsidRDefault="007654BA">
      <w:pPr>
        <w:ind w:firstLine="284"/>
        <w:jc w:val="both"/>
        <w:rPr>
          <w:rFonts w:ascii="Tahoma" w:eastAsia="Tahoma" w:hAnsi="Tahoma" w:cs="Tahoma"/>
          <w:sz w:val="20"/>
          <w:szCs w:val="20"/>
        </w:rPr>
      </w:pPr>
      <w:r>
        <w:rPr>
          <w:rFonts w:ascii="Tahoma" w:hAnsi="Tahoma"/>
          <w:sz w:val="20"/>
          <w:szCs w:val="20"/>
        </w:rPr>
        <w:t>I principali componenti di un sistema grid-connected saranno:</w:t>
      </w:r>
    </w:p>
    <w:p w:rsidR="00775AD6" w:rsidRDefault="007654BA">
      <w:pPr>
        <w:ind w:left="850"/>
        <w:jc w:val="both"/>
        <w:rPr>
          <w:rFonts w:ascii="Tahoma" w:eastAsia="Tahoma" w:hAnsi="Tahoma" w:cs="Tahoma"/>
          <w:sz w:val="20"/>
          <w:szCs w:val="20"/>
        </w:rPr>
      </w:pPr>
      <w:r>
        <w:rPr>
          <w:rFonts w:ascii="Tahoma" w:hAnsi="Tahoma"/>
          <w:sz w:val="20"/>
          <w:szCs w:val="20"/>
        </w:rPr>
        <w:t>- Generatore fotovoltaico</w:t>
      </w:r>
    </w:p>
    <w:p w:rsidR="00775AD6" w:rsidRDefault="007654BA">
      <w:pPr>
        <w:ind w:left="850"/>
        <w:jc w:val="both"/>
        <w:rPr>
          <w:rFonts w:ascii="Tahoma" w:eastAsia="Tahoma" w:hAnsi="Tahoma" w:cs="Tahoma"/>
          <w:sz w:val="20"/>
          <w:szCs w:val="20"/>
        </w:rPr>
      </w:pPr>
      <w:r>
        <w:rPr>
          <w:rFonts w:ascii="Tahoma" w:hAnsi="Tahoma"/>
          <w:sz w:val="20"/>
          <w:szCs w:val="20"/>
        </w:rPr>
        <w:t>- Quadro di campo lato c.c.</w:t>
      </w:r>
    </w:p>
    <w:p w:rsidR="00775AD6" w:rsidRDefault="007654BA">
      <w:pPr>
        <w:ind w:left="850"/>
        <w:jc w:val="both"/>
        <w:rPr>
          <w:rFonts w:ascii="Tahoma" w:eastAsia="Tahoma" w:hAnsi="Tahoma" w:cs="Tahoma"/>
          <w:sz w:val="20"/>
          <w:szCs w:val="20"/>
        </w:rPr>
      </w:pPr>
      <w:r>
        <w:rPr>
          <w:rFonts w:ascii="Tahoma" w:hAnsi="Tahoma"/>
          <w:sz w:val="20"/>
          <w:szCs w:val="20"/>
        </w:rPr>
        <w:t>- Inverter</w:t>
      </w:r>
    </w:p>
    <w:p w:rsidR="00775AD6" w:rsidRDefault="007654BA">
      <w:pPr>
        <w:ind w:left="850"/>
        <w:jc w:val="both"/>
        <w:rPr>
          <w:rFonts w:ascii="Tahoma" w:eastAsia="Tahoma" w:hAnsi="Tahoma" w:cs="Tahoma"/>
          <w:sz w:val="20"/>
          <w:szCs w:val="20"/>
        </w:rPr>
      </w:pPr>
      <w:r>
        <w:rPr>
          <w:rFonts w:ascii="Tahoma" w:hAnsi="Tahoma"/>
          <w:sz w:val="20"/>
          <w:szCs w:val="20"/>
        </w:rPr>
        <w:t>- Rete distributore</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Dati tecnici del sistema fotovoltaico</w:t>
      </w:r>
      <w:r>
        <w:rPr>
          <w:rFonts w:ascii="Tahoma" w:hAnsi="Tahoma"/>
          <w:sz w:val="20"/>
          <w:szCs w:val="20"/>
        </w:rPr>
        <w:t xml:space="preserve"> </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a) Modulo fotovoltaico</w:t>
      </w:r>
    </w:p>
    <w:p w:rsidR="00775AD6" w:rsidRDefault="007654BA">
      <w:pPr>
        <w:jc w:val="both"/>
        <w:rPr>
          <w:rFonts w:ascii="Tahoma" w:eastAsia="Tahoma" w:hAnsi="Tahoma" w:cs="Tahoma"/>
          <w:sz w:val="20"/>
          <w:szCs w:val="20"/>
        </w:rPr>
      </w:pPr>
      <w:r>
        <w:rPr>
          <w:rFonts w:ascii="Tahoma" w:hAnsi="Tahoma"/>
          <w:sz w:val="20"/>
          <w:szCs w:val="20"/>
        </w:rPr>
        <w:t xml:space="preserve">Modulo fotovoltaico tipo _________ (vedasi progetto allegato) o equivalente da _________ (vedasi progetto allegato) Wp </w:t>
      </w:r>
    </w:p>
    <w:p w:rsidR="00775AD6" w:rsidRDefault="007654BA">
      <w:pPr>
        <w:jc w:val="both"/>
        <w:rPr>
          <w:rFonts w:ascii="Tahoma" w:eastAsia="Tahoma" w:hAnsi="Tahoma" w:cs="Tahoma"/>
          <w:sz w:val="20"/>
          <w:szCs w:val="20"/>
        </w:rPr>
      </w:pPr>
      <w:r>
        <w:rPr>
          <w:rFonts w:ascii="Tahoma" w:hAnsi="Tahoma"/>
          <w:sz w:val="20"/>
          <w:szCs w:val="20"/>
        </w:rPr>
        <w:t>_________ (vedasi progetto allegato)</w:t>
      </w:r>
    </w:p>
    <w:p w:rsidR="00775AD6" w:rsidRDefault="00775AD6">
      <w:pPr>
        <w:jc w:val="both"/>
        <w:rPr>
          <w:rFonts w:ascii="Tahoma" w:eastAsia="Tahoma" w:hAnsi="Tahoma" w:cs="Tahoma"/>
          <w:sz w:val="20"/>
          <w:szCs w:val="20"/>
        </w:rPr>
      </w:pPr>
    </w:p>
    <w:tbl>
      <w:tblPr>
        <w:tblStyle w:val="TableNormal"/>
        <w:tblW w:w="847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053"/>
        <w:gridCol w:w="4426"/>
      </w:tblGrid>
      <w:tr w:rsidR="00775AD6">
        <w:tblPrEx>
          <w:tblCellMar>
            <w:top w:w="0" w:type="dxa"/>
            <w:left w:w="0" w:type="dxa"/>
            <w:bottom w:w="0" w:type="dxa"/>
            <w:right w:w="0" w:type="dxa"/>
          </w:tblCellMar>
        </w:tblPrEx>
        <w:trPr>
          <w:trHeight w:val="260"/>
        </w:trPr>
        <w:tc>
          <w:tcPr>
            <w:tcW w:w="8479" w:type="dxa"/>
            <w:gridSpan w:val="2"/>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b/>
                <w:bCs/>
                <w:sz w:val="20"/>
                <w:szCs w:val="20"/>
              </w:rPr>
              <w:t>Caratteristiche elettriche</w:t>
            </w:r>
          </w:p>
        </w:tc>
      </w:tr>
      <w:tr w:rsidR="00775AD6">
        <w:tblPrEx>
          <w:tblCellMar>
            <w:top w:w="0" w:type="dxa"/>
            <w:left w:w="0" w:type="dxa"/>
            <w:bottom w:w="0" w:type="dxa"/>
            <w:right w:w="0" w:type="dxa"/>
          </w:tblCellMar>
        </w:tblPrEx>
        <w:trPr>
          <w:trHeight w:val="260"/>
        </w:trPr>
        <w:tc>
          <w:tcPr>
            <w:tcW w:w="4053"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Potenza elettrica nominale</w:t>
            </w:r>
          </w:p>
        </w:tc>
        <w:tc>
          <w:tcPr>
            <w:tcW w:w="4426"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_________ (vedasi progetto allegato)</w:t>
            </w:r>
          </w:p>
        </w:tc>
      </w:tr>
      <w:tr w:rsidR="00775AD6">
        <w:tblPrEx>
          <w:tblCellMar>
            <w:top w:w="0" w:type="dxa"/>
            <w:left w:w="0" w:type="dxa"/>
            <w:bottom w:w="0" w:type="dxa"/>
            <w:right w:w="0" w:type="dxa"/>
          </w:tblCellMar>
        </w:tblPrEx>
        <w:trPr>
          <w:trHeight w:val="260"/>
        </w:trPr>
        <w:tc>
          <w:tcPr>
            <w:tcW w:w="4053"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Cella</w:t>
            </w:r>
          </w:p>
        </w:tc>
        <w:tc>
          <w:tcPr>
            <w:tcW w:w="4426"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_________ (vedasi progetto allegato)</w:t>
            </w:r>
          </w:p>
        </w:tc>
      </w:tr>
      <w:tr w:rsidR="00775AD6">
        <w:tblPrEx>
          <w:tblCellMar>
            <w:top w:w="0" w:type="dxa"/>
            <w:left w:w="0" w:type="dxa"/>
            <w:bottom w:w="0" w:type="dxa"/>
            <w:right w:w="0" w:type="dxa"/>
          </w:tblCellMar>
        </w:tblPrEx>
        <w:trPr>
          <w:trHeight w:val="260"/>
        </w:trPr>
        <w:tc>
          <w:tcPr>
            <w:tcW w:w="4053"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Numero di celle e connessioni</w:t>
            </w:r>
          </w:p>
        </w:tc>
        <w:tc>
          <w:tcPr>
            <w:tcW w:w="4426"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_________ (vedasi progetto allegato)</w:t>
            </w:r>
          </w:p>
        </w:tc>
      </w:tr>
      <w:tr w:rsidR="00775AD6">
        <w:tblPrEx>
          <w:tblCellMar>
            <w:top w:w="0" w:type="dxa"/>
            <w:left w:w="0" w:type="dxa"/>
            <w:bottom w:w="0" w:type="dxa"/>
            <w:right w:w="0" w:type="dxa"/>
          </w:tblCellMar>
        </w:tblPrEx>
        <w:trPr>
          <w:trHeight w:val="260"/>
        </w:trPr>
        <w:tc>
          <w:tcPr>
            <w:tcW w:w="4053"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Tensione di circuito aperto</w:t>
            </w:r>
          </w:p>
        </w:tc>
        <w:tc>
          <w:tcPr>
            <w:tcW w:w="4426"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_________ (vedasi progetto allegato)</w:t>
            </w:r>
          </w:p>
        </w:tc>
      </w:tr>
      <w:tr w:rsidR="00775AD6">
        <w:tblPrEx>
          <w:tblCellMar>
            <w:top w:w="0" w:type="dxa"/>
            <w:left w:w="0" w:type="dxa"/>
            <w:bottom w:w="0" w:type="dxa"/>
            <w:right w:w="0" w:type="dxa"/>
          </w:tblCellMar>
        </w:tblPrEx>
        <w:trPr>
          <w:trHeight w:val="260"/>
        </w:trPr>
        <w:tc>
          <w:tcPr>
            <w:tcW w:w="4053"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Tensione alla massima potenza</w:t>
            </w:r>
          </w:p>
        </w:tc>
        <w:tc>
          <w:tcPr>
            <w:tcW w:w="4426"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_________ (vedasi progetto allegato)</w:t>
            </w:r>
          </w:p>
        </w:tc>
      </w:tr>
      <w:tr w:rsidR="00775AD6">
        <w:tblPrEx>
          <w:tblCellMar>
            <w:top w:w="0" w:type="dxa"/>
            <w:left w:w="0" w:type="dxa"/>
            <w:bottom w:w="0" w:type="dxa"/>
            <w:right w:w="0" w:type="dxa"/>
          </w:tblCellMar>
        </w:tblPrEx>
        <w:trPr>
          <w:trHeight w:val="260"/>
        </w:trPr>
        <w:tc>
          <w:tcPr>
            <w:tcW w:w="4053"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lastRenderedPageBreak/>
              <w:t>Corrente di cor</w:t>
            </w:r>
            <w:r>
              <w:rPr>
                <w:rFonts w:ascii="Tahoma" w:hAnsi="Tahoma"/>
                <w:sz w:val="20"/>
                <w:szCs w:val="20"/>
              </w:rPr>
              <w:t>to circuito</w:t>
            </w:r>
          </w:p>
        </w:tc>
        <w:tc>
          <w:tcPr>
            <w:tcW w:w="4426"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_________ (vedasi progetto allegato)</w:t>
            </w:r>
          </w:p>
        </w:tc>
      </w:tr>
      <w:tr w:rsidR="00775AD6">
        <w:tblPrEx>
          <w:tblCellMar>
            <w:top w:w="0" w:type="dxa"/>
            <w:left w:w="0" w:type="dxa"/>
            <w:bottom w:w="0" w:type="dxa"/>
            <w:right w:w="0" w:type="dxa"/>
          </w:tblCellMar>
        </w:tblPrEx>
        <w:trPr>
          <w:trHeight w:val="260"/>
        </w:trPr>
        <w:tc>
          <w:tcPr>
            <w:tcW w:w="4053"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Corrente alla massima potenza</w:t>
            </w:r>
          </w:p>
        </w:tc>
        <w:tc>
          <w:tcPr>
            <w:tcW w:w="4426"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_________ (vedasi progetto allegato)</w:t>
            </w:r>
          </w:p>
        </w:tc>
      </w:tr>
      <w:tr w:rsidR="00775AD6">
        <w:tblPrEx>
          <w:tblCellMar>
            <w:top w:w="0" w:type="dxa"/>
            <w:left w:w="0" w:type="dxa"/>
            <w:bottom w:w="0" w:type="dxa"/>
            <w:right w:w="0" w:type="dxa"/>
          </w:tblCellMar>
        </w:tblPrEx>
        <w:trPr>
          <w:trHeight w:val="260"/>
        </w:trPr>
        <w:tc>
          <w:tcPr>
            <w:tcW w:w="4053"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Efficienza del modulo</w:t>
            </w:r>
          </w:p>
        </w:tc>
        <w:tc>
          <w:tcPr>
            <w:tcW w:w="4426"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_________ (vedasi progetto allegato)</w:t>
            </w:r>
          </w:p>
        </w:tc>
      </w:tr>
      <w:tr w:rsidR="00775AD6">
        <w:tblPrEx>
          <w:tblCellMar>
            <w:top w:w="0" w:type="dxa"/>
            <w:left w:w="0" w:type="dxa"/>
            <w:bottom w:w="0" w:type="dxa"/>
            <w:right w:w="0" w:type="dxa"/>
          </w:tblCellMar>
        </w:tblPrEx>
        <w:trPr>
          <w:trHeight w:val="260"/>
        </w:trPr>
        <w:tc>
          <w:tcPr>
            <w:tcW w:w="4053"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Efficienza della cella</w:t>
            </w:r>
          </w:p>
        </w:tc>
        <w:tc>
          <w:tcPr>
            <w:tcW w:w="4426"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_________ (vedasi progetto allegato)</w:t>
            </w:r>
          </w:p>
        </w:tc>
      </w:tr>
    </w:tbl>
    <w:p w:rsidR="00775AD6" w:rsidRDefault="00775AD6">
      <w:pPr>
        <w:jc w:val="both"/>
        <w:rPr>
          <w:rFonts w:ascii="Tahoma" w:eastAsia="Tahoma" w:hAnsi="Tahoma" w:cs="Tahoma"/>
          <w:sz w:val="20"/>
          <w:szCs w:val="20"/>
        </w:rPr>
      </w:pPr>
    </w:p>
    <w:p w:rsidR="00775AD6" w:rsidRDefault="00775AD6">
      <w:pPr>
        <w:jc w:val="both"/>
        <w:rPr>
          <w:rFonts w:ascii="Tahoma" w:eastAsia="Tahoma" w:hAnsi="Tahoma" w:cs="Tahoma"/>
          <w:sz w:val="20"/>
          <w:szCs w:val="20"/>
        </w:rPr>
      </w:pPr>
    </w:p>
    <w:tbl>
      <w:tblPr>
        <w:tblStyle w:val="TableNormal"/>
        <w:tblW w:w="847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053"/>
        <w:gridCol w:w="4426"/>
      </w:tblGrid>
      <w:tr w:rsidR="00775AD6">
        <w:tblPrEx>
          <w:tblCellMar>
            <w:top w:w="0" w:type="dxa"/>
            <w:left w:w="0" w:type="dxa"/>
            <w:bottom w:w="0" w:type="dxa"/>
            <w:right w:w="0" w:type="dxa"/>
          </w:tblCellMar>
        </w:tblPrEx>
        <w:trPr>
          <w:trHeight w:val="260"/>
        </w:trPr>
        <w:tc>
          <w:tcPr>
            <w:tcW w:w="8479" w:type="dxa"/>
            <w:gridSpan w:val="2"/>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b/>
                <w:bCs/>
                <w:sz w:val="20"/>
                <w:szCs w:val="20"/>
              </w:rPr>
              <w:t>Caratteristiche</w:t>
            </w:r>
            <w:r>
              <w:rPr>
                <w:rFonts w:ascii="Tahoma" w:hAnsi="Tahoma"/>
                <w:b/>
                <w:bCs/>
                <w:sz w:val="20"/>
                <w:szCs w:val="20"/>
              </w:rPr>
              <w:t xml:space="preserve"> meccaniche</w:t>
            </w:r>
          </w:p>
        </w:tc>
      </w:tr>
      <w:tr w:rsidR="00775AD6">
        <w:tblPrEx>
          <w:tblCellMar>
            <w:top w:w="0" w:type="dxa"/>
            <w:left w:w="0" w:type="dxa"/>
            <w:bottom w:w="0" w:type="dxa"/>
            <w:right w:w="0" w:type="dxa"/>
          </w:tblCellMar>
        </w:tblPrEx>
        <w:trPr>
          <w:trHeight w:val="260"/>
        </w:trPr>
        <w:tc>
          <w:tcPr>
            <w:tcW w:w="4053"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Dimensioni</w:t>
            </w:r>
          </w:p>
        </w:tc>
        <w:tc>
          <w:tcPr>
            <w:tcW w:w="4426"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_________ (vedasi progetto allegato)</w:t>
            </w:r>
          </w:p>
        </w:tc>
      </w:tr>
      <w:tr w:rsidR="00775AD6">
        <w:tblPrEx>
          <w:tblCellMar>
            <w:top w:w="0" w:type="dxa"/>
            <w:left w:w="0" w:type="dxa"/>
            <w:bottom w:w="0" w:type="dxa"/>
            <w:right w:w="0" w:type="dxa"/>
          </w:tblCellMar>
        </w:tblPrEx>
        <w:trPr>
          <w:trHeight w:val="260"/>
        </w:trPr>
        <w:tc>
          <w:tcPr>
            <w:tcW w:w="4053"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Peso</w:t>
            </w:r>
          </w:p>
        </w:tc>
        <w:tc>
          <w:tcPr>
            <w:tcW w:w="4426"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_________ (vedasi progetto allegato)</w:t>
            </w:r>
          </w:p>
        </w:tc>
      </w:tr>
      <w:tr w:rsidR="00775AD6">
        <w:tblPrEx>
          <w:tblCellMar>
            <w:top w:w="0" w:type="dxa"/>
            <w:left w:w="0" w:type="dxa"/>
            <w:bottom w:w="0" w:type="dxa"/>
            <w:right w:w="0" w:type="dxa"/>
          </w:tblCellMar>
        </w:tblPrEx>
        <w:trPr>
          <w:trHeight w:val="260"/>
        </w:trPr>
        <w:tc>
          <w:tcPr>
            <w:tcW w:w="4053"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Provviste di connessioni rapide multicontact</w:t>
            </w:r>
          </w:p>
        </w:tc>
        <w:tc>
          <w:tcPr>
            <w:tcW w:w="4426"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_________ (vedasi progetto allegato)</w:t>
            </w:r>
          </w:p>
        </w:tc>
      </w:tr>
    </w:tbl>
    <w:p w:rsidR="00775AD6" w:rsidRDefault="00775AD6">
      <w:pPr>
        <w:jc w:val="both"/>
        <w:rPr>
          <w:rFonts w:ascii="Tahoma" w:eastAsia="Tahoma" w:hAnsi="Tahoma" w:cs="Tahoma"/>
          <w:sz w:val="20"/>
          <w:szCs w:val="20"/>
        </w:rPr>
      </w:pPr>
    </w:p>
    <w:p w:rsidR="00775AD6" w:rsidRDefault="00775AD6">
      <w:pPr>
        <w:jc w:val="both"/>
        <w:rPr>
          <w:rFonts w:ascii="Tahoma" w:eastAsia="Tahoma" w:hAnsi="Tahoma" w:cs="Tahoma"/>
          <w:sz w:val="20"/>
          <w:szCs w:val="20"/>
        </w:rPr>
      </w:pPr>
    </w:p>
    <w:tbl>
      <w:tblPr>
        <w:tblStyle w:val="TableNormal"/>
        <w:tblW w:w="847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053"/>
        <w:gridCol w:w="4426"/>
      </w:tblGrid>
      <w:tr w:rsidR="00775AD6">
        <w:tblPrEx>
          <w:tblCellMar>
            <w:top w:w="0" w:type="dxa"/>
            <w:left w:w="0" w:type="dxa"/>
            <w:bottom w:w="0" w:type="dxa"/>
            <w:right w:w="0" w:type="dxa"/>
          </w:tblCellMar>
        </w:tblPrEx>
        <w:trPr>
          <w:trHeight w:val="260"/>
        </w:trPr>
        <w:tc>
          <w:tcPr>
            <w:tcW w:w="8479" w:type="dxa"/>
            <w:gridSpan w:val="2"/>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b/>
                <w:bCs/>
                <w:sz w:val="20"/>
                <w:szCs w:val="20"/>
              </w:rPr>
              <w:t>Condizioni di esercizio</w:t>
            </w:r>
          </w:p>
        </w:tc>
      </w:tr>
      <w:tr w:rsidR="00775AD6">
        <w:tblPrEx>
          <w:tblCellMar>
            <w:top w:w="0" w:type="dxa"/>
            <w:left w:w="0" w:type="dxa"/>
            <w:bottom w:w="0" w:type="dxa"/>
            <w:right w:w="0" w:type="dxa"/>
          </w:tblCellMar>
        </w:tblPrEx>
        <w:trPr>
          <w:trHeight w:val="260"/>
        </w:trPr>
        <w:tc>
          <w:tcPr>
            <w:tcW w:w="4053"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Temperatura di utilizzo</w:t>
            </w:r>
          </w:p>
        </w:tc>
        <w:tc>
          <w:tcPr>
            <w:tcW w:w="4426"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_________ (vedasi</w:t>
            </w:r>
            <w:r>
              <w:rPr>
                <w:rFonts w:ascii="Tahoma" w:hAnsi="Tahoma"/>
                <w:sz w:val="20"/>
                <w:szCs w:val="20"/>
              </w:rPr>
              <w:t xml:space="preserve"> progetto allegato)</w:t>
            </w:r>
          </w:p>
        </w:tc>
      </w:tr>
      <w:tr w:rsidR="00775AD6">
        <w:tblPrEx>
          <w:tblCellMar>
            <w:top w:w="0" w:type="dxa"/>
            <w:left w:w="0" w:type="dxa"/>
            <w:bottom w:w="0" w:type="dxa"/>
            <w:right w:w="0" w:type="dxa"/>
          </w:tblCellMar>
        </w:tblPrEx>
        <w:trPr>
          <w:trHeight w:val="260"/>
        </w:trPr>
        <w:tc>
          <w:tcPr>
            <w:tcW w:w="4053"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Tensione max di isolamento dielettrico</w:t>
            </w:r>
          </w:p>
        </w:tc>
        <w:tc>
          <w:tcPr>
            <w:tcW w:w="4426"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_________ (vedasi progetto allegato)</w:t>
            </w:r>
          </w:p>
        </w:tc>
      </w:tr>
    </w:tbl>
    <w:p w:rsidR="00775AD6" w:rsidRDefault="00775AD6">
      <w:pPr>
        <w:jc w:val="both"/>
        <w:rPr>
          <w:rFonts w:ascii="Tahoma" w:eastAsia="Tahoma" w:hAnsi="Tahoma" w:cs="Tahoma"/>
          <w:sz w:val="20"/>
          <w:szCs w:val="20"/>
        </w:rPr>
      </w:pP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r>
        <w:rPr>
          <w:rFonts w:ascii="Tahoma" w:hAnsi="Tahoma"/>
          <w:b/>
          <w:bCs/>
          <w:sz w:val="20"/>
          <w:szCs w:val="20"/>
        </w:rPr>
        <w:t>Certificazioni</w:t>
      </w:r>
    </w:p>
    <w:p w:rsidR="00775AD6" w:rsidRDefault="007654BA">
      <w:pPr>
        <w:jc w:val="both"/>
        <w:rPr>
          <w:rFonts w:ascii="Tahoma" w:eastAsia="Tahoma" w:hAnsi="Tahoma" w:cs="Tahoma"/>
          <w:sz w:val="20"/>
          <w:szCs w:val="20"/>
        </w:rPr>
      </w:pPr>
      <w:r>
        <w:rPr>
          <w:rFonts w:ascii="Tahoma" w:hAnsi="Tahoma"/>
          <w:sz w:val="20"/>
          <w:szCs w:val="20"/>
        </w:rPr>
        <w:t>_________ (vedasi progetto allegato)</w:t>
      </w:r>
    </w:p>
    <w:p w:rsidR="00775AD6" w:rsidRDefault="00775AD6">
      <w:pPr>
        <w:ind w:left="568" w:hanging="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Ulteriore documentazione da allegare:</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Dichiarazione del costruttore dei moduli fotovoltaici:</w:t>
      </w:r>
    </w:p>
    <w:p w:rsidR="00775AD6" w:rsidRDefault="007654BA">
      <w:pPr>
        <w:ind w:left="568"/>
        <w:jc w:val="both"/>
        <w:rPr>
          <w:rFonts w:ascii="Tahoma" w:eastAsia="Tahoma" w:hAnsi="Tahoma" w:cs="Tahoma"/>
          <w:sz w:val="20"/>
          <w:szCs w:val="20"/>
        </w:rPr>
      </w:pPr>
      <w:r>
        <w:rPr>
          <w:rFonts w:ascii="Tahoma" w:hAnsi="Tahoma"/>
          <w:sz w:val="20"/>
          <w:szCs w:val="20"/>
        </w:rPr>
        <w:t>attestante che i moduli fotovoltaici sono stati costruiti nell</w:t>
      </w:r>
      <w:r>
        <w:rPr>
          <w:rFonts w:ascii="Tahoma" w:hAnsi="Tahoma"/>
          <w:sz w:val="20"/>
          <w:szCs w:val="20"/>
        </w:rPr>
        <w:t>’</w:t>
      </w:r>
      <w:r>
        <w:rPr>
          <w:rFonts w:ascii="Tahoma" w:hAnsi="Tahoma"/>
          <w:sz w:val="20"/>
          <w:szCs w:val="20"/>
        </w:rPr>
        <w:t>anno 2018 o successivo.</w:t>
      </w:r>
    </w:p>
    <w:p w:rsidR="00775AD6" w:rsidRDefault="007654BA">
      <w:pPr>
        <w:ind w:left="568"/>
        <w:jc w:val="both"/>
        <w:rPr>
          <w:rFonts w:ascii="Tahoma" w:eastAsia="Tahoma" w:hAnsi="Tahoma" w:cs="Tahoma"/>
          <w:sz w:val="20"/>
          <w:szCs w:val="20"/>
        </w:rPr>
      </w:pPr>
      <w:r>
        <w:rPr>
          <w:rFonts w:ascii="Tahoma" w:hAnsi="Tahoma"/>
          <w:sz w:val="20"/>
          <w:szCs w:val="20"/>
        </w:rPr>
        <w:t>Non saranno accettati moduli fotovoltaici costruiti antecedentemente all</w:t>
      </w:r>
      <w:r>
        <w:rPr>
          <w:rFonts w:ascii="Tahoma" w:hAnsi="Tahoma"/>
          <w:sz w:val="20"/>
          <w:szCs w:val="20"/>
        </w:rPr>
        <w:t>’</w:t>
      </w:r>
      <w:r>
        <w:rPr>
          <w:rFonts w:ascii="Tahoma" w:hAnsi="Tahoma"/>
          <w:sz w:val="20"/>
          <w:szCs w:val="20"/>
        </w:rPr>
        <w:t>anno 2018.</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Dichiarazione fornita dal costruttore dei moduli</w:t>
      </w:r>
    </w:p>
    <w:p w:rsidR="00775AD6" w:rsidRDefault="007654BA">
      <w:pPr>
        <w:ind w:left="568"/>
        <w:jc w:val="both"/>
        <w:rPr>
          <w:rFonts w:ascii="Tahoma" w:eastAsia="Tahoma" w:hAnsi="Tahoma" w:cs="Tahoma"/>
          <w:sz w:val="20"/>
          <w:szCs w:val="20"/>
        </w:rPr>
      </w:pPr>
      <w:r>
        <w:rPr>
          <w:rFonts w:ascii="Tahoma" w:hAnsi="Tahoma"/>
          <w:sz w:val="20"/>
          <w:szCs w:val="20"/>
        </w:rPr>
        <w:t>indicante i numeri di matricola di</w:t>
      </w:r>
      <w:r>
        <w:rPr>
          <w:rFonts w:ascii="Tahoma" w:hAnsi="Tahoma"/>
          <w:sz w:val="20"/>
          <w:szCs w:val="20"/>
        </w:rPr>
        <w:t xml:space="preserve"> ogni modulo fotovoltaico ed il tabulato indicante il numero di matricola e la potenza da essi effettivamente erogata. Non saranno accettati i moduli fotovoltaici in assenza di tale dichiarazione</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b) Configurazione e caratteristiche del generatore fotovolt</w:t>
      </w:r>
      <w:r>
        <w:rPr>
          <w:rFonts w:ascii="Tahoma" w:hAnsi="Tahoma"/>
          <w:b/>
          <w:bCs/>
          <w:sz w:val="20"/>
          <w:szCs w:val="20"/>
        </w:rPr>
        <w:t>aico</w:t>
      </w:r>
    </w:p>
    <w:p w:rsidR="00775AD6" w:rsidRDefault="007654BA">
      <w:pPr>
        <w:ind w:firstLine="284"/>
        <w:jc w:val="both"/>
        <w:rPr>
          <w:rFonts w:ascii="Tahoma" w:eastAsia="Tahoma" w:hAnsi="Tahoma" w:cs="Tahoma"/>
          <w:sz w:val="20"/>
          <w:szCs w:val="20"/>
        </w:rPr>
      </w:pPr>
      <w:r>
        <w:rPr>
          <w:rFonts w:ascii="Tahoma" w:hAnsi="Tahoma"/>
          <w:sz w:val="20"/>
          <w:szCs w:val="20"/>
        </w:rPr>
        <w:t>Il generatore fotovoltaico progettato sar</w:t>
      </w:r>
      <w:r>
        <w:rPr>
          <w:rFonts w:ascii="Tahoma" w:hAnsi="Tahoma"/>
          <w:sz w:val="20"/>
          <w:szCs w:val="20"/>
        </w:rPr>
        <w:t xml:space="preserve">à </w:t>
      </w:r>
      <w:r>
        <w:rPr>
          <w:rFonts w:ascii="Tahoma" w:hAnsi="Tahoma"/>
          <w:sz w:val="20"/>
          <w:szCs w:val="20"/>
        </w:rPr>
        <w:t>composto da: vedasi progetto allegato</w:t>
      </w:r>
    </w:p>
    <w:p w:rsidR="00775AD6" w:rsidRDefault="007654BA">
      <w:pPr>
        <w:ind w:firstLine="284"/>
        <w:jc w:val="both"/>
        <w:rPr>
          <w:rFonts w:ascii="Tahoma" w:eastAsia="Tahoma" w:hAnsi="Tahoma" w:cs="Tahoma"/>
          <w:sz w:val="20"/>
          <w:szCs w:val="20"/>
        </w:rPr>
      </w:pPr>
      <w:r>
        <w:rPr>
          <w:rFonts w:ascii="Tahoma" w:hAnsi="Tahoma"/>
          <w:sz w:val="20"/>
          <w:szCs w:val="20"/>
        </w:rPr>
        <w:t>I sub-campi sono costituiti da n. stringhe identiche di n. moduli collegati in serie elettricamente come da progetto allegato. I sub-campi sono gestiti come sistemi IT, c</w:t>
      </w:r>
      <w:r>
        <w:rPr>
          <w:rFonts w:ascii="Tahoma" w:hAnsi="Tahoma"/>
          <w:sz w:val="20"/>
          <w:szCs w:val="20"/>
        </w:rPr>
        <w:t>io</w:t>
      </w:r>
      <w:r>
        <w:rPr>
          <w:rFonts w:ascii="Tahoma" w:hAnsi="Tahoma"/>
          <w:sz w:val="20"/>
          <w:szCs w:val="20"/>
        </w:rPr>
        <w:t xml:space="preserve">è </w:t>
      </w:r>
      <w:r>
        <w:rPr>
          <w:rFonts w:ascii="Tahoma" w:hAnsi="Tahoma"/>
          <w:sz w:val="20"/>
          <w:szCs w:val="20"/>
        </w:rPr>
        <w:t>con nessun polo attivo connesso a terra. I paralleli di sub-campo vengono realizzati all</w:t>
      </w:r>
      <w:r>
        <w:rPr>
          <w:rFonts w:ascii="Tahoma" w:hAnsi="Tahoma"/>
          <w:sz w:val="20"/>
          <w:szCs w:val="20"/>
        </w:rPr>
        <w:t>’</w:t>
      </w:r>
      <w:r>
        <w:rPr>
          <w:rFonts w:ascii="Tahoma" w:hAnsi="Tahoma"/>
          <w:sz w:val="20"/>
          <w:szCs w:val="20"/>
        </w:rPr>
        <w:t>interno di un quadro di campo e parallelo idoneo alla posa esterna. I cavi di collegamento del generatore convergeranno nel quadro di campo e di manovra all</w:t>
      </w:r>
      <w:r>
        <w:rPr>
          <w:rFonts w:ascii="Tahoma" w:hAnsi="Tahoma"/>
          <w:sz w:val="20"/>
          <w:szCs w:val="20"/>
        </w:rPr>
        <w:t>’</w:t>
      </w:r>
      <w:r>
        <w:rPr>
          <w:rFonts w:ascii="Tahoma" w:hAnsi="Tahoma"/>
          <w:sz w:val="20"/>
          <w:szCs w:val="20"/>
        </w:rPr>
        <w:t>intern</w:t>
      </w:r>
      <w:r>
        <w:rPr>
          <w:rFonts w:ascii="Tahoma" w:hAnsi="Tahoma"/>
          <w:sz w:val="20"/>
          <w:szCs w:val="20"/>
        </w:rPr>
        <w:t>o, attraverso idonei cavedii, per poi collegarlo al gruppo di conversione e da questo punto al quadro protezioni e interfaccia B.T. posti nel medesimo locale. Per le ulteriori caratteristiche impiantistiche si far</w:t>
      </w:r>
      <w:r>
        <w:rPr>
          <w:rFonts w:ascii="Tahoma" w:hAnsi="Tahoma"/>
          <w:sz w:val="20"/>
          <w:szCs w:val="20"/>
        </w:rPr>
        <w:t xml:space="preserve">à </w:t>
      </w:r>
      <w:r>
        <w:rPr>
          <w:rFonts w:ascii="Tahoma" w:hAnsi="Tahoma"/>
          <w:sz w:val="20"/>
          <w:szCs w:val="20"/>
        </w:rPr>
        <w:t>riferimento alla relazione tecnica di pro</w:t>
      </w:r>
      <w:r>
        <w:rPr>
          <w:rFonts w:ascii="Tahoma" w:hAnsi="Tahoma"/>
          <w:sz w:val="20"/>
          <w:szCs w:val="20"/>
        </w:rPr>
        <w:t>getto.</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color w:val="0000FF"/>
          <w:sz w:val="20"/>
          <w:szCs w:val="20"/>
          <w:u w:color="0000FF"/>
        </w:rPr>
        <w:t>c) Struttura di Sostegno</w:t>
      </w:r>
    </w:p>
    <w:p w:rsidR="00775AD6" w:rsidRDefault="007654BA">
      <w:pPr>
        <w:ind w:firstLine="284"/>
        <w:jc w:val="both"/>
        <w:rPr>
          <w:rFonts w:ascii="Tahoma" w:eastAsia="Tahoma" w:hAnsi="Tahoma" w:cs="Tahoma"/>
        </w:rPr>
      </w:pPr>
      <w:r>
        <w:rPr>
          <w:rFonts w:ascii="Tahoma" w:hAnsi="Tahoma"/>
          <w:sz w:val="20"/>
          <w:szCs w:val="20"/>
        </w:rPr>
        <w:t>vedasi progetto allegato</w:t>
      </w:r>
    </w:p>
    <w:p w:rsidR="00775AD6" w:rsidRDefault="007654BA">
      <w:pPr>
        <w:jc w:val="both"/>
        <w:rPr>
          <w:rFonts w:ascii="Tahoma" w:eastAsia="Tahoma" w:hAnsi="Tahoma" w:cs="Tahoma"/>
          <w:sz w:val="20"/>
          <w:szCs w:val="20"/>
        </w:rPr>
      </w:pPr>
      <w:r>
        <w:rPr>
          <w:rFonts w:ascii="Tahoma" w:hAnsi="Tahoma"/>
          <w:b/>
          <w:bCs/>
          <w:sz w:val="20"/>
          <w:szCs w:val="20"/>
        </w:rPr>
        <w:t>d) Inverter</w:t>
      </w:r>
    </w:p>
    <w:p w:rsidR="00775AD6" w:rsidRDefault="007654BA">
      <w:pPr>
        <w:ind w:firstLine="284"/>
        <w:jc w:val="both"/>
        <w:rPr>
          <w:rFonts w:ascii="Tahoma" w:eastAsia="Tahoma" w:hAnsi="Tahoma" w:cs="Tahoma"/>
        </w:rPr>
      </w:pPr>
      <w:r>
        <w:rPr>
          <w:rFonts w:ascii="Tahoma" w:hAnsi="Tahoma"/>
          <w:sz w:val="20"/>
          <w:szCs w:val="20"/>
        </w:rPr>
        <w:t>vedasi progetto allegato</w:t>
      </w:r>
    </w:p>
    <w:p w:rsidR="00775AD6" w:rsidRDefault="007654BA">
      <w:pPr>
        <w:jc w:val="both"/>
        <w:rPr>
          <w:rFonts w:ascii="Tahoma" w:eastAsia="Tahoma" w:hAnsi="Tahoma" w:cs="Tahoma"/>
          <w:sz w:val="20"/>
          <w:szCs w:val="20"/>
        </w:rPr>
      </w:pPr>
      <w:r>
        <w:rPr>
          <w:rFonts w:ascii="Tahoma" w:hAnsi="Tahoma"/>
          <w:sz w:val="20"/>
          <w:szCs w:val="20"/>
        </w:rPr>
        <w:t>Di seguito le caratteristiche richieste per ogni inverter:</w:t>
      </w:r>
    </w:p>
    <w:p w:rsidR="00775AD6" w:rsidRDefault="00775AD6">
      <w:pPr>
        <w:jc w:val="both"/>
        <w:rPr>
          <w:rFonts w:ascii="Tahoma" w:eastAsia="Tahoma" w:hAnsi="Tahoma" w:cs="Tahoma"/>
          <w:sz w:val="20"/>
          <w:szCs w:val="20"/>
        </w:rPr>
      </w:pP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Inverter a commutazione forzata con tecnica PWM (pulse width modulation), senza clock o riferimenti</w:t>
      </w:r>
      <w:r>
        <w:rPr>
          <w:rFonts w:ascii="Tahoma" w:hAnsi="Tahoma"/>
          <w:sz w:val="20"/>
          <w:szCs w:val="20"/>
        </w:rPr>
        <w:t xml:space="preserve"> di tensione o di corrente, assimilabile a sistema non idoneo a </w:t>
      </w:r>
      <w:r>
        <w:rPr>
          <w:rFonts w:ascii="Tahoma" w:hAnsi="Tahoma"/>
          <w:sz w:val="20"/>
          <w:szCs w:val="20"/>
        </w:rPr>
        <w:lastRenderedPageBreak/>
        <w:t>sostenere la tensione e frequenza nel campo normale, in conformit</w:t>
      </w:r>
      <w:r>
        <w:rPr>
          <w:rFonts w:ascii="Tahoma" w:hAnsi="Tahoma"/>
          <w:sz w:val="20"/>
          <w:szCs w:val="20"/>
        </w:rPr>
        <w:t xml:space="preserve">à </w:t>
      </w:r>
      <w:r>
        <w:rPr>
          <w:rFonts w:ascii="Tahoma" w:hAnsi="Tahoma"/>
          <w:sz w:val="20"/>
          <w:szCs w:val="20"/>
        </w:rPr>
        <w:t xml:space="preserve">a quanto prescritto per i sistemi di produzione dalla norma </w:t>
      </w:r>
      <w:r>
        <w:rPr>
          <w:rFonts w:ascii="Tahoma" w:hAnsi="Tahoma"/>
          <w:color w:val="0000FF"/>
          <w:sz w:val="20"/>
          <w:szCs w:val="20"/>
          <w:u w:color="0000FF"/>
        </w:rPr>
        <w:t>CEI 11-20</w:t>
      </w:r>
      <w:r>
        <w:rPr>
          <w:rFonts w:ascii="Tahoma" w:hAnsi="Tahoma"/>
          <w:sz w:val="20"/>
          <w:szCs w:val="20"/>
        </w:rPr>
        <w:t xml:space="preserve"> e dotato di funzione MPPT (inseguimento della massima p</w:t>
      </w:r>
      <w:r>
        <w:rPr>
          <w:rFonts w:ascii="Tahoma" w:hAnsi="Tahoma"/>
          <w:sz w:val="20"/>
          <w:szCs w:val="20"/>
        </w:rPr>
        <w:t>otenza)</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r>
      <w:r>
        <w:rPr>
          <w:rFonts w:ascii="Tahoma" w:hAnsi="Tahoma"/>
          <w:sz w:val="20"/>
          <w:szCs w:val="20"/>
        </w:rPr>
        <w:t>Conformit</w:t>
      </w:r>
      <w:r>
        <w:rPr>
          <w:rFonts w:ascii="Tahoma" w:hAnsi="Tahoma"/>
          <w:sz w:val="20"/>
          <w:szCs w:val="20"/>
        </w:rPr>
        <w:t xml:space="preserve">à </w:t>
      </w:r>
      <w:r>
        <w:rPr>
          <w:rFonts w:ascii="Tahoma" w:hAnsi="Tahoma"/>
          <w:sz w:val="20"/>
          <w:szCs w:val="20"/>
        </w:rPr>
        <w:t xml:space="preserve">alla norma </w:t>
      </w:r>
      <w:r>
        <w:rPr>
          <w:rFonts w:ascii="Tahoma" w:hAnsi="Tahoma"/>
          <w:color w:val="0000FF"/>
          <w:sz w:val="20"/>
          <w:szCs w:val="20"/>
          <w:u w:color="0000FF"/>
        </w:rPr>
        <w:t>CEI 11-20</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Conforme alle specifiche previste dal distributore locale (specifica Guida per le Connessioni alla Rete Elettrica di Enel Distribuzione)</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Separazione galvanica totale tra corrente alternata a corrente continua</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Protezioni per la disconnessione della rete per valori fuori soglia di tensione e frequenza della rete e per sovracorrente di guasto in conformit</w:t>
      </w:r>
      <w:r>
        <w:rPr>
          <w:rFonts w:ascii="Tahoma" w:hAnsi="Tahoma"/>
          <w:sz w:val="20"/>
          <w:szCs w:val="20"/>
        </w:rPr>
        <w:t xml:space="preserve">à </w:t>
      </w:r>
      <w:r>
        <w:rPr>
          <w:rFonts w:ascii="Tahoma" w:hAnsi="Tahoma"/>
          <w:sz w:val="20"/>
          <w:szCs w:val="20"/>
        </w:rPr>
        <w:t xml:space="preserve">alle prescrizioni delle norme </w:t>
      </w:r>
      <w:r>
        <w:rPr>
          <w:rFonts w:ascii="Tahoma" w:hAnsi="Tahoma"/>
          <w:color w:val="0000FF"/>
          <w:sz w:val="20"/>
          <w:szCs w:val="20"/>
          <w:u w:color="0000FF"/>
        </w:rPr>
        <w:t>CEI 11-20</w:t>
      </w:r>
      <w:r>
        <w:rPr>
          <w:rFonts w:ascii="Tahoma" w:hAnsi="Tahoma"/>
          <w:sz w:val="20"/>
          <w:szCs w:val="20"/>
        </w:rPr>
        <w:t xml:space="preserve"> ed a quelle specificate dal distributore elettrico locale. Reset aut</w:t>
      </w:r>
      <w:r>
        <w:rPr>
          <w:rFonts w:ascii="Tahoma" w:hAnsi="Tahoma"/>
          <w:sz w:val="20"/>
          <w:szCs w:val="20"/>
        </w:rPr>
        <w:t>omatico delle protezioni per predisposizione ad avviamento automatico</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Conformit</w:t>
      </w:r>
      <w:r>
        <w:rPr>
          <w:rFonts w:ascii="Tahoma" w:hAnsi="Tahoma"/>
          <w:sz w:val="20"/>
          <w:szCs w:val="20"/>
        </w:rPr>
        <w:t xml:space="preserve">à </w:t>
      </w:r>
      <w:r>
        <w:rPr>
          <w:rFonts w:ascii="Tahoma" w:hAnsi="Tahoma"/>
          <w:sz w:val="20"/>
          <w:szCs w:val="20"/>
        </w:rPr>
        <w:t>marchio CE</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Conformit</w:t>
      </w:r>
      <w:r>
        <w:rPr>
          <w:rFonts w:ascii="Tahoma" w:hAnsi="Tahoma"/>
          <w:sz w:val="20"/>
          <w:szCs w:val="20"/>
        </w:rPr>
        <w:t xml:space="preserve">à </w:t>
      </w:r>
      <w:r>
        <w:rPr>
          <w:rFonts w:ascii="Tahoma" w:hAnsi="Tahoma"/>
          <w:sz w:val="20"/>
          <w:szCs w:val="20"/>
        </w:rPr>
        <w:t>al Regolamento UE n. 305/2011</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Conforme alle norme </w:t>
      </w:r>
      <w:r>
        <w:rPr>
          <w:rFonts w:ascii="Tahoma" w:hAnsi="Tahoma"/>
          <w:color w:val="0000FF"/>
          <w:sz w:val="20"/>
          <w:szCs w:val="20"/>
          <w:u w:color="0000FF"/>
        </w:rPr>
        <w:t>CEI EN 61000-6-3</w:t>
      </w:r>
      <w:r>
        <w:rPr>
          <w:rFonts w:ascii="Tahoma" w:hAnsi="Tahoma"/>
          <w:sz w:val="20"/>
          <w:szCs w:val="20"/>
        </w:rPr>
        <w:t xml:space="preserve">, </w:t>
      </w:r>
      <w:r>
        <w:rPr>
          <w:rFonts w:ascii="Tahoma" w:hAnsi="Tahoma"/>
          <w:color w:val="0000FF"/>
          <w:sz w:val="20"/>
          <w:szCs w:val="20"/>
          <w:u w:color="0000FF"/>
        </w:rPr>
        <w:t>CEI EN 61000-6-2</w:t>
      </w:r>
      <w:r>
        <w:rPr>
          <w:rFonts w:ascii="Tahoma" w:hAnsi="Tahoma"/>
          <w:sz w:val="20"/>
          <w:szCs w:val="20"/>
        </w:rPr>
        <w:t xml:space="preserve">, </w:t>
      </w:r>
      <w:r>
        <w:rPr>
          <w:rFonts w:ascii="Tahoma" w:hAnsi="Tahoma"/>
          <w:color w:val="0000FF"/>
          <w:sz w:val="20"/>
          <w:szCs w:val="20"/>
          <w:u w:color="0000FF"/>
        </w:rPr>
        <w:t>CEI EN 61000-3-2</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Grado di protezione adeguato all</w:t>
      </w:r>
      <w:r>
        <w:rPr>
          <w:rFonts w:ascii="Tahoma" w:hAnsi="Tahoma"/>
          <w:sz w:val="20"/>
          <w:szCs w:val="20"/>
        </w:rPr>
        <w:t>’</w:t>
      </w:r>
      <w:r>
        <w:rPr>
          <w:rFonts w:ascii="Tahoma" w:hAnsi="Tahoma"/>
          <w:sz w:val="20"/>
          <w:szCs w:val="20"/>
        </w:rPr>
        <w:t>ubicazion</w:t>
      </w:r>
      <w:r>
        <w:rPr>
          <w:rFonts w:ascii="Tahoma" w:hAnsi="Tahoma"/>
          <w:sz w:val="20"/>
          <w:szCs w:val="20"/>
        </w:rPr>
        <w:t>e in prossimit</w:t>
      </w:r>
      <w:r>
        <w:rPr>
          <w:rFonts w:ascii="Tahoma" w:hAnsi="Tahoma"/>
          <w:sz w:val="20"/>
          <w:szCs w:val="20"/>
        </w:rPr>
        <w:t xml:space="preserve">à </w:t>
      </w:r>
      <w:r>
        <w:rPr>
          <w:rFonts w:ascii="Tahoma" w:hAnsi="Tahoma"/>
          <w:sz w:val="20"/>
          <w:szCs w:val="20"/>
        </w:rPr>
        <w:t>del campo fotovoltaico</w:t>
      </w:r>
    </w:p>
    <w:p w:rsidR="00775AD6" w:rsidRDefault="00775AD6">
      <w:pPr>
        <w:ind w:left="710" w:hanging="426"/>
        <w:jc w:val="both"/>
        <w:rPr>
          <w:rFonts w:ascii="Tahoma" w:eastAsia="Tahoma" w:hAnsi="Tahoma" w:cs="Tahoma"/>
          <w:sz w:val="20"/>
          <w:szCs w:val="20"/>
        </w:rPr>
      </w:pPr>
    </w:p>
    <w:p w:rsidR="00775AD6" w:rsidRDefault="007654BA">
      <w:pPr>
        <w:ind w:left="710" w:hanging="426"/>
        <w:jc w:val="both"/>
        <w:rPr>
          <w:rFonts w:ascii="Tahoma" w:eastAsia="Tahoma" w:hAnsi="Tahoma" w:cs="Tahoma"/>
          <w:sz w:val="20"/>
          <w:szCs w:val="20"/>
        </w:rPr>
      </w:pPr>
      <w:r>
        <w:rPr>
          <w:rFonts w:ascii="Tahoma" w:hAnsi="Tahoma"/>
          <w:sz w:val="20"/>
          <w:szCs w:val="20"/>
        </w:rPr>
        <w:t>Dati di ingresso Inverter tipo _________ (vedasi progetto allegato) o equivalente</w:t>
      </w:r>
    </w:p>
    <w:p w:rsidR="00775AD6" w:rsidRDefault="00775AD6">
      <w:pPr>
        <w:ind w:left="710" w:hanging="426"/>
        <w:jc w:val="both"/>
        <w:rPr>
          <w:rFonts w:ascii="Tahoma" w:eastAsia="Tahoma" w:hAnsi="Tahoma" w:cs="Tahoma"/>
          <w:sz w:val="20"/>
          <w:szCs w:val="20"/>
        </w:rPr>
      </w:pP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Gamma tensione MPP: _________ (vedasi progetto allegato) V</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Tensione massima in ingresso: _________ (vedasi progetto allegato) V</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Corrente massima in ingresso: _________ (vedasi progetto allegato) A</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Potenza massima in ingresso: _________ (vedasi progetto allegato) Wp </w:t>
      </w:r>
    </w:p>
    <w:p w:rsidR="00775AD6" w:rsidRDefault="00775AD6">
      <w:pPr>
        <w:ind w:left="710" w:hanging="426"/>
        <w:jc w:val="both"/>
        <w:rPr>
          <w:rFonts w:ascii="Tahoma" w:eastAsia="Tahoma" w:hAnsi="Tahoma" w:cs="Tahoma"/>
          <w:sz w:val="20"/>
          <w:szCs w:val="20"/>
        </w:rPr>
      </w:pPr>
    </w:p>
    <w:p w:rsidR="00775AD6" w:rsidRDefault="007654BA">
      <w:pPr>
        <w:ind w:left="710" w:hanging="426"/>
        <w:jc w:val="both"/>
        <w:rPr>
          <w:rFonts w:ascii="Tahoma" w:eastAsia="Tahoma" w:hAnsi="Tahoma" w:cs="Tahoma"/>
          <w:b/>
          <w:bCs/>
          <w:sz w:val="20"/>
          <w:szCs w:val="20"/>
        </w:rPr>
      </w:pPr>
      <w:r>
        <w:rPr>
          <w:rFonts w:ascii="Tahoma" w:hAnsi="Tahoma"/>
          <w:sz w:val="20"/>
          <w:szCs w:val="20"/>
        </w:rPr>
        <w:t>Dati in uscita Inverter tipo _________ (vedasi progetto allegato) o equivalente</w:t>
      </w:r>
    </w:p>
    <w:p w:rsidR="00775AD6" w:rsidRDefault="00775AD6">
      <w:pPr>
        <w:ind w:left="710" w:hanging="426"/>
        <w:jc w:val="both"/>
        <w:rPr>
          <w:rFonts w:ascii="Tahoma" w:eastAsia="Tahoma" w:hAnsi="Tahoma" w:cs="Tahoma"/>
          <w:b/>
          <w:bCs/>
          <w:sz w:val="20"/>
          <w:szCs w:val="20"/>
        </w:rPr>
      </w:pP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Tensione di rete: _________ (v</w:t>
      </w:r>
      <w:r>
        <w:rPr>
          <w:rFonts w:ascii="Tahoma" w:hAnsi="Tahoma"/>
          <w:sz w:val="20"/>
          <w:szCs w:val="20"/>
        </w:rPr>
        <w:t>edasi progetto allegato) V</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Corrente di rete: _________ (vedasi progetto allegato) A massimi</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Variazione tensione d</w:t>
      </w:r>
      <w:r>
        <w:rPr>
          <w:rFonts w:ascii="Tahoma" w:hAnsi="Tahoma"/>
          <w:sz w:val="20"/>
          <w:szCs w:val="20"/>
        </w:rPr>
        <w:t>’</w:t>
      </w:r>
      <w:r>
        <w:rPr>
          <w:rFonts w:ascii="Tahoma" w:hAnsi="Tahoma"/>
          <w:sz w:val="20"/>
          <w:szCs w:val="20"/>
        </w:rPr>
        <w:t>uscita: _________ (vedasi progetto allegato)</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Frequenza 50 Hz nominali, 49,7 Hz minimo, 50,3 Hz massimo</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Distorsione armonica totale: __</w:t>
      </w:r>
      <w:r>
        <w:rPr>
          <w:rFonts w:ascii="Tahoma" w:hAnsi="Tahoma"/>
          <w:sz w:val="20"/>
          <w:szCs w:val="20"/>
        </w:rPr>
        <w:t>_______ (vedasi progetto allegato) %</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Assorbimento in Stand-by: _________ (vedasi progetto allegato) W</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Massima Efficienza: _________ (vedasi progetto allegato) %</w:t>
      </w:r>
    </w:p>
    <w:p w:rsidR="00775AD6" w:rsidRDefault="00775AD6">
      <w:pPr>
        <w:jc w:val="both"/>
        <w:rPr>
          <w:rFonts w:ascii="Tahoma" w:eastAsia="Tahoma" w:hAnsi="Tahoma" w:cs="Tahoma"/>
          <w:sz w:val="20"/>
          <w:szCs w:val="20"/>
        </w:rPr>
      </w:pPr>
    </w:p>
    <w:p w:rsidR="00775AD6" w:rsidRDefault="007654BA">
      <w:pPr>
        <w:ind w:left="710" w:hanging="426"/>
        <w:jc w:val="both"/>
        <w:rPr>
          <w:rFonts w:ascii="Tahoma" w:eastAsia="Tahoma" w:hAnsi="Tahoma" w:cs="Tahoma"/>
          <w:sz w:val="20"/>
          <w:szCs w:val="20"/>
        </w:rPr>
      </w:pPr>
      <w:r>
        <w:rPr>
          <w:rFonts w:ascii="Tahoma" w:hAnsi="Tahoma"/>
          <w:sz w:val="20"/>
          <w:szCs w:val="20"/>
        </w:rPr>
        <w:t>Protezioni - Dispositivi di sicurezza</w:t>
      </w:r>
    </w:p>
    <w:p w:rsidR="00775AD6" w:rsidRDefault="007654BA">
      <w:pPr>
        <w:ind w:left="284"/>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Controllo di isolamento: </w:t>
      </w:r>
      <w:r>
        <w:rPr>
          <w:rFonts w:ascii="Tahoma" w:hAnsi="Tahoma"/>
          <w:sz w:val="20"/>
          <w:szCs w:val="20"/>
        </w:rPr>
        <w:t xml:space="preserve">_________ (vedasi </w:t>
      </w:r>
      <w:r>
        <w:rPr>
          <w:rFonts w:ascii="Tahoma" w:hAnsi="Tahoma"/>
          <w:sz w:val="20"/>
          <w:szCs w:val="20"/>
        </w:rPr>
        <w:t>progetto allegato)</w:t>
      </w:r>
    </w:p>
    <w:p w:rsidR="00775AD6" w:rsidRDefault="007654BA">
      <w:pPr>
        <w:ind w:left="284"/>
        <w:jc w:val="both"/>
        <w:rPr>
          <w:rFonts w:ascii="Tahoma" w:eastAsia="Tahoma" w:hAnsi="Tahoma" w:cs="Tahoma"/>
          <w:sz w:val="20"/>
          <w:szCs w:val="20"/>
        </w:rPr>
      </w:pPr>
      <w:r>
        <w:rPr>
          <w:rFonts w:ascii="Tahoma" w:hAnsi="Tahoma"/>
          <w:sz w:val="20"/>
          <w:szCs w:val="20"/>
        </w:rPr>
        <w:t>-</w:t>
      </w:r>
      <w:r>
        <w:rPr>
          <w:rFonts w:ascii="Tahoma" w:hAnsi="Tahoma"/>
          <w:sz w:val="20"/>
          <w:szCs w:val="20"/>
        </w:rPr>
        <w:tab/>
        <w:t>Protezione inversione polarit</w:t>
      </w:r>
      <w:r>
        <w:rPr>
          <w:rFonts w:ascii="Tahoma" w:hAnsi="Tahoma"/>
          <w:sz w:val="20"/>
          <w:szCs w:val="20"/>
        </w:rPr>
        <w:t>à</w:t>
      </w:r>
      <w:r>
        <w:rPr>
          <w:rFonts w:ascii="Tahoma" w:hAnsi="Tahoma"/>
          <w:sz w:val="20"/>
          <w:szCs w:val="20"/>
        </w:rPr>
        <w:t xml:space="preserve">: </w:t>
      </w:r>
      <w:r>
        <w:rPr>
          <w:rFonts w:ascii="Tahoma" w:hAnsi="Tahoma"/>
          <w:sz w:val="20"/>
          <w:szCs w:val="20"/>
        </w:rPr>
        <w:t>_________ (vedasi progetto allegato)</w:t>
      </w:r>
    </w:p>
    <w:p w:rsidR="00775AD6" w:rsidRDefault="007654BA">
      <w:pPr>
        <w:ind w:left="284"/>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Display per il monitoraggio: </w:t>
      </w:r>
      <w:r>
        <w:rPr>
          <w:rFonts w:ascii="Tahoma" w:hAnsi="Tahoma"/>
          <w:sz w:val="20"/>
          <w:szCs w:val="20"/>
        </w:rPr>
        <w:t>_________ (vedasi progetto allegato)</w:t>
      </w:r>
    </w:p>
    <w:p w:rsidR="00775AD6" w:rsidRDefault="007654BA">
      <w:pPr>
        <w:ind w:left="852" w:hanging="568"/>
        <w:jc w:val="both"/>
        <w:rPr>
          <w:rFonts w:ascii="Tahoma" w:eastAsia="Tahoma" w:hAnsi="Tahoma" w:cs="Tahoma"/>
          <w:sz w:val="20"/>
          <w:szCs w:val="20"/>
        </w:rPr>
      </w:pPr>
      <w:r>
        <w:rPr>
          <w:rFonts w:ascii="Tahoma" w:hAnsi="Tahoma"/>
          <w:sz w:val="20"/>
          <w:szCs w:val="20"/>
        </w:rPr>
        <w:t>-</w:t>
      </w:r>
      <w:r>
        <w:rPr>
          <w:rFonts w:ascii="Tahoma" w:hAnsi="Tahoma"/>
          <w:sz w:val="20"/>
          <w:szCs w:val="20"/>
        </w:rPr>
        <w:tab/>
        <w:t>Comunicazioni attraverso il display presente sull</w:t>
      </w:r>
      <w:r>
        <w:rPr>
          <w:rFonts w:ascii="Tahoma" w:hAnsi="Tahoma"/>
          <w:sz w:val="20"/>
          <w:szCs w:val="20"/>
        </w:rPr>
        <w:t>’</w:t>
      </w:r>
      <w:r>
        <w:rPr>
          <w:rFonts w:ascii="Tahoma" w:hAnsi="Tahoma"/>
          <w:sz w:val="20"/>
          <w:szCs w:val="20"/>
        </w:rPr>
        <w:t>inverter: Tensione solare; corrente solare; te</w:t>
      </w:r>
      <w:r>
        <w:rPr>
          <w:rFonts w:ascii="Tahoma" w:hAnsi="Tahoma"/>
          <w:sz w:val="20"/>
          <w:szCs w:val="20"/>
        </w:rPr>
        <w:t>nsione di rete; corrente di rete; frequenza di rete; potenza attiva generata verso rete; energia netta fornita alla rete (energia risparmiata); temperatura interna all</w:t>
      </w:r>
      <w:r>
        <w:rPr>
          <w:rFonts w:ascii="Tahoma" w:hAnsi="Tahoma"/>
          <w:sz w:val="20"/>
          <w:szCs w:val="20"/>
        </w:rPr>
        <w:t>’</w:t>
      </w:r>
      <w:r>
        <w:rPr>
          <w:rFonts w:ascii="Tahoma" w:hAnsi="Tahoma"/>
          <w:sz w:val="20"/>
          <w:szCs w:val="20"/>
        </w:rPr>
        <w:t>inverter.</w:t>
      </w:r>
    </w:p>
    <w:p w:rsidR="00775AD6" w:rsidRDefault="00775AD6">
      <w:pPr>
        <w:jc w:val="both"/>
        <w:rPr>
          <w:rFonts w:ascii="Tahoma" w:eastAsia="Tahoma" w:hAnsi="Tahoma" w:cs="Tahoma"/>
          <w:sz w:val="20"/>
          <w:szCs w:val="20"/>
        </w:rPr>
      </w:pPr>
    </w:p>
    <w:p w:rsidR="00775AD6" w:rsidRDefault="007654BA">
      <w:pPr>
        <w:ind w:left="710" w:hanging="426"/>
        <w:jc w:val="both"/>
        <w:rPr>
          <w:rFonts w:ascii="Tahoma" w:eastAsia="Tahoma" w:hAnsi="Tahoma" w:cs="Tahoma"/>
          <w:sz w:val="20"/>
          <w:szCs w:val="20"/>
        </w:rPr>
      </w:pPr>
      <w:r>
        <w:rPr>
          <w:rFonts w:ascii="Tahoma" w:hAnsi="Tahoma"/>
          <w:sz w:val="20"/>
          <w:szCs w:val="20"/>
        </w:rPr>
        <w:t>Altri parametri elettrici</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autoconsumo durante il funzionamento: </w:t>
      </w:r>
      <w:r>
        <w:rPr>
          <w:rFonts w:ascii="Tahoma" w:hAnsi="Tahoma"/>
          <w:sz w:val="20"/>
          <w:szCs w:val="20"/>
        </w:rPr>
        <w:t>_________ (</w:t>
      </w:r>
      <w:r>
        <w:rPr>
          <w:rFonts w:ascii="Tahoma" w:hAnsi="Tahoma"/>
          <w:sz w:val="20"/>
          <w:szCs w:val="20"/>
        </w:rPr>
        <w:t xml:space="preserve">vedasi progetto allegato) </w:t>
      </w:r>
      <w:r>
        <w:rPr>
          <w:rFonts w:ascii="Tahoma" w:hAnsi="Tahoma"/>
          <w:sz w:val="20"/>
          <w:szCs w:val="20"/>
        </w:rPr>
        <w:t>W</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raffreddamento: </w:t>
      </w:r>
      <w:r>
        <w:rPr>
          <w:rFonts w:ascii="Tahoma" w:hAnsi="Tahoma"/>
          <w:sz w:val="20"/>
          <w:szCs w:val="20"/>
        </w:rPr>
        <w:t>_________ (vedasi progetto allegato)</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temperatura ambientale ammessa: - </w:t>
      </w:r>
      <w:r>
        <w:rPr>
          <w:rFonts w:ascii="Tahoma" w:hAnsi="Tahoma"/>
          <w:sz w:val="20"/>
          <w:szCs w:val="20"/>
        </w:rPr>
        <w:t xml:space="preserve">_________ (vedasi progetto allegato) </w:t>
      </w:r>
      <w:r>
        <w:rPr>
          <w:rFonts w:ascii="Tahoma" w:hAnsi="Tahoma"/>
          <w:sz w:val="20"/>
          <w:szCs w:val="20"/>
        </w:rPr>
        <w:t>°</w:t>
      </w:r>
      <w:r>
        <w:rPr>
          <w:rFonts w:ascii="Tahoma" w:hAnsi="Tahoma"/>
          <w:sz w:val="20"/>
          <w:szCs w:val="20"/>
        </w:rPr>
        <w:t xml:space="preserve">C a + </w:t>
      </w:r>
      <w:r>
        <w:rPr>
          <w:rFonts w:ascii="Tahoma" w:hAnsi="Tahoma"/>
          <w:sz w:val="20"/>
          <w:szCs w:val="20"/>
        </w:rPr>
        <w:t xml:space="preserve">_________ (vedasi progetto allegato) </w:t>
      </w:r>
      <w:r>
        <w:rPr>
          <w:rFonts w:ascii="Tahoma" w:hAnsi="Tahoma"/>
          <w:sz w:val="20"/>
          <w:szCs w:val="20"/>
        </w:rPr>
        <w:t>°</w:t>
      </w:r>
      <w:r>
        <w:rPr>
          <w:rFonts w:ascii="Tahoma" w:hAnsi="Tahoma"/>
          <w:sz w:val="20"/>
          <w:szCs w:val="20"/>
        </w:rPr>
        <w:t>C</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SISTEMA ELETTRICO</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a) Rete elettrica di distribuzion</w:t>
      </w:r>
      <w:r>
        <w:rPr>
          <w:rFonts w:ascii="Tahoma" w:hAnsi="Tahoma"/>
          <w:b/>
          <w:bCs/>
          <w:sz w:val="20"/>
          <w:szCs w:val="20"/>
        </w:rPr>
        <w:t>e</w:t>
      </w:r>
    </w:p>
    <w:p w:rsidR="00775AD6" w:rsidRDefault="007654BA">
      <w:pPr>
        <w:ind w:firstLine="284"/>
        <w:jc w:val="both"/>
        <w:rPr>
          <w:rFonts w:ascii="Tahoma" w:eastAsia="Tahoma" w:hAnsi="Tahoma" w:cs="Tahoma"/>
          <w:sz w:val="20"/>
          <w:szCs w:val="20"/>
        </w:rPr>
      </w:pPr>
      <w:r>
        <w:rPr>
          <w:rFonts w:ascii="Tahoma" w:hAnsi="Tahoma"/>
          <w:sz w:val="20"/>
          <w:szCs w:val="20"/>
        </w:rPr>
        <w:t>La seguente tabella riassume i dati del sistema di distribuzione e di utilizzo dell</w:t>
      </w:r>
      <w:r>
        <w:rPr>
          <w:rFonts w:ascii="Tahoma" w:hAnsi="Tahoma"/>
          <w:sz w:val="20"/>
          <w:szCs w:val="20"/>
        </w:rPr>
        <w:t>’</w:t>
      </w:r>
      <w:r>
        <w:rPr>
          <w:rFonts w:ascii="Tahoma" w:hAnsi="Tahoma"/>
          <w:sz w:val="20"/>
          <w:szCs w:val="20"/>
        </w:rPr>
        <w:t xml:space="preserve">energia elettrica. Tensione </w:t>
      </w:r>
      <w:r>
        <w:rPr>
          <w:rFonts w:ascii="Tahoma" w:hAnsi="Tahoma"/>
          <w:sz w:val="20"/>
          <w:szCs w:val="20"/>
        </w:rPr>
        <w:t xml:space="preserve">_________ (vedasi progetto allegato) </w:t>
      </w:r>
      <w:r>
        <w:rPr>
          <w:rFonts w:ascii="Tahoma" w:hAnsi="Tahoma"/>
          <w:sz w:val="20"/>
          <w:szCs w:val="20"/>
        </w:rPr>
        <w:t>V.</w:t>
      </w:r>
    </w:p>
    <w:p w:rsidR="00775AD6" w:rsidRDefault="00775AD6">
      <w:pPr>
        <w:jc w:val="both"/>
        <w:rPr>
          <w:rFonts w:ascii="Tahoma" w:eastAsia="Tahoma" w:hAnsi="Tahoma" w:cs="Tahoma"/>
          <w:sz w:val="20"/>
          <w:szCs w:val="20"/>
        </w:rPr>
      </w:pPr>
    </w:p>
    <w:tbl>
      <w:tblPr>
        <w:tblStyle w:val="TableNormal"/>
        <w:tblW w:w="847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3123"/>
        <w:gridCol w:w="2791"/>
        <w:gridCol w:w="2565"/>
      </w:tblGrid>
      <w:tr w:rsidR="00775AD6">
        <w:tblPrEx>
          <w:tblCellMar>
            <w:top w:w="0" w:type="dxa"/>
            <w:left w:w="0" w:type="dxa"/>
            <w:bottom w:w="0" w:type="dxa"/>
            <w:right w:w="0" w:type="dxa"/>
          </w:tblCellMar>
        </w:tblPrEx>
        <w:trPr>
          <w:trHeight w:val="260"/>
        </w:trPr>
        <w:tc>
          <w:tcPr>
            <w:tcW w:w="3123" w:type="dxa"/>
            <w:tcBorders>
              <w:top w:val="nil"/>
              <w:left w:val="nil"/>
              <w:bottom w:val="nil"/>
              <w:right w:val="nil"/>
            </w:tcBorders>
            <w:shd w:val="clear" w:color="auto" w:fill="auto"/>
            <w:tcMar>
              <w:top w:w="80" w:type="dxa"/>
              <w:left w:w="80" w:type="dxa"/>
              <w:bottom w:w="80" w:type="dxa"/>
              <w:right w:w="80" w:type="dxa"/>
            </w:tcMar>
          </w:tcPr>
          <w:p w:rsidR="00775AD6" w:rsidRDefault="00775AD6"/>
        </w:tc>
        <w:tc>
          <w:tcPr>
            <w:tcW w:w="2791"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b/>
                <w:bCs/>
                <w:sz w:val="20"/>
                <w:szCs w:val="20"/>
              </w:rPr>
              <w:t>Sistema di distribuzione</w:t>
            </w:r>
          </w:p>
        </w:tc>
        <w:tc>
          <w:tcPr>
            <w:tcW w:w="2565"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b/>
                <w:bCs/>
                <w:sz w:val="20"/>
                <w:szCs w:val="20"/>
              </w:rPr>
              <w:t>Sistema di utilizzo</w:t>
            </w:r>
          </w:p>
        </w:tc>
      </w:tr>
      <w:tr w:rsidR="00775AD6">
        <w:tblPrEx>
          <w:tblCellMar>
            <w:top w:w="0" w:type="dxa"/>
            <w:left w:w="0" w:type="dxa"/>
            <w:bottom w:w="0" w:type="dxa"/>
            <w:right w:w="0" w:type="dxa"/>
          </w:tblCellMar>
        </w:tblPrEx>
        <w:trPr>
          <w:trHeight w:val="260"/>
        </w:trPr>
        <w:tc>
          <w:tcPr>
            <w:tcW w:w="3123"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lastRenderedPageBreak/>
              <w:t>Tensione</w:t>
            </w:r>
          </w:p>
        </w:tc>
        <w:tc>
          <w:tcPr>
            <w:tcW w:w="2791"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vedasi progetto allegato</w:t>
            </w:r>
          </w:p>
        </w:tc>
        <w:tc>
          <w:tcPr>
            <w:tcW w:w="2565"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 xml:space="preserve">vedasi progetto </w:t>
            </w:r>
            <w:r>
              <w:rPr>
                <w:rFonts w:ascii="Tahoma" w:hAnsi="Tahoma"/>
                <w:sz w:val="20"/>
                <w:szCs w:val="20"/>
              </w:rPr>
              <w:t>allegato</w:t>
            </w:r>
          </w:p>
        </w:tc>
      </w:tr>
      <w:tr w:rsidR="00775AD6">
        <w:tblPrEx>
          <w:tblCellMar>
            <w:top w:w="0" w:type="dxa"/>
            <w:left w:w="0" w:type="dxa"/>
            <w:bottom w:w="0" w:type="dxa"/>
            <w:right w:w="0" w:type="dxa"/>
          </w:tblCellMar>
        </w:tblPrEx>
        <w:trPr>
          <w:trHeight w:val="260"/>
        </w:trPr>
        <w:tc>
          <w:tcPr>
            <w:tcW w:w="3123"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Frequenza</w:t>
            </w:r>
          </w:p>
        </w:tc>
        <w:tc>
          <w:tcPr>
            <w:tcW w:w="2791"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vedasi progetto allegato</w:t>
            </w:r>
          </w:p>
        </w:tc>
        <w:tc>
          <w:tcPr>
            <w:tcW w:w="2565"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vedasi progetto allegato</w:t>
            </w:r>
          </w:p>
        </w:tc>
      </w:tr>
      <w:tr w:rsidR="00775AD6">
        <w:tblPrEx>
          <w:tblCellMar>
            <w:top w:w="0" w:type="dxa"/>
            <w:left w:w="0" w:type="dxa"/>
            <w:bottom w:w="0" w:type="dxa"/>
            <w:right w:w="0" w:type="dxa"/>
          </w:tblCellMar>
        </w:tblPrEx>
        <w:trPr>
          <w:trHeight w:val="260"/>
        </w:trPr>
        <w:tc>
          <w:tcPr>
            <w:tcW w:w="3123"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Fasi</w:t>
            </w:r>
          </w:p>
        </w:tc>
        <w:tc>
          <w:tcPr>
            <w:tcW w:w="2791"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vedasi progetto allegato</w:t>
            </w:r>
          </w:p>
        </w:tc>
        <w:tc>
          <w:tcPr>
            <w:tcW w:w="2565"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vedasi progetto allegato</w:t>
            </w:r>
          </w:p>
        </w:tc>
      </w:tr>
      <w:tr w:rsidR="00775AD6">
        <w:tblPrEx>
          <w:tblCellMar>
            <w:top w:w="0" w:type="dxa"/>
            <w:left w:w="0" w:type="dxa"/>
            <w:bottom w:w="0" w:type="dxa"/>
            <w:right w:w="0" w:type="dxa"/>
          </w:tblCellMar>
        </w:tblPrEx>
        <w:trPr>
          <w:trHeight w:val="260"/>
        </w:trPr>
        <w:tc>
          <w:tcPr>
            <w:tcW w:w="3123"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Stato del neutro</w:t>
            </w:r>
          </w:p>
        </w:tc>
        <w:tc>
          <w:tcPr>
            <w:tcW w:w="2791"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vedasi progetto allegato</w:t>
            </w:r>
          </w:p>
        </w:tc>
        <w:tc>
          <w:tcPr>
            <w:tcW w:w="2565"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vedasi progetto allegato</w:t>
            </w:r>
          </w:p>
        </w:tc>
      </w:tr>
      <w:tr w:rsidR="00775AD6">
        <w:tblPrEx>
          <w:tblCellMar>
            <w:top w:w="0" w:type="dxa"/>
            <w:left w:w="0" w:type="dxa"/>
            <w:bottom w:w="0" w:type="dxa"/>
            <w:right w:w="0" w:type="dxa"/>
          </w:tblCellMar>
        </w:tblPrEx>
        <w:trPr>
          <w:trHeight w:val="260"/>
        </w:trPr>
        <w:tc>
          <w:tcPr>
            <w:tcW w:w="3123"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Tipo di alimentazione</w:t>
            </w:r>
          </w:p>
        </w:tc>
        <w:tc>
          <w:tcPr>
            <w:tcW w:w="2791"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vedasi progetto allegato</w:t>
            </w:r>
          </w:p>
        </w:tc>
        <w:tc>
          <w:tcPr>
            <w:tcW w:w="2565"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 xml:space="preserve">vedasi </w:t>
            </w:r>
            <w:r>
              <w:rPr>
                <w:rFonts w:ascii="Tahoma" w:hAnsi="Tahoma"/>
                <w:sz w:val="20"/>
                <w:szCs w:val="20"/>
              </w:rPr>
              <w:t>progetto allegato</w:t>
            </w:r>
          </w:p>
        </w:tc>
      </w:tr>
      <w:tr w:rsidR="00775AD6">
        <w:tblPrEx>
          <w:tblCellMar>
            <w:top w:w="0" w:type="dxa"/>
            <w:left w:w="0" w:type="dxa"/>
            <w:bottom w:w="0" w:type="dxa"/>
            <w:right w:w="0" w:type="dxa"/>
          </w:tblCellMar>
        </w:tblPrEx>
        <w:trPr>
          <w:trHeight w:val="260"/>
        </w:trPr>
        <w:tc>
          <w:tcPr>
            <w:tcW w:w="3123"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Caduta di tensione ammissibile</w:t>
            </w:r>
          </w:p>
        </w:tc>
        <w:tc>
          <w:tcPr>
            <w:tcW w:w="2791"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2 %</w:t>
            </w:r>
          </w:p>
        </w:tc>
        <w:tc>
          <w:tcPr>
            <w:tcW w:w="2565"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2 %</w:t>
            </w:r>
          </w:p>
        </w:tc>
      </w:tr>
    </w:tbl>
    <w:p w:rsidR="00775AD6" w:rsidRDefault="00775AD6">
      <w:pPr>
        <w:jc w:val="both"/>
        <w:rPr>
          <w:rFonts w:ascii="Tahoma" w:eastAsia="Tahoma" w:hAnsi="Tahoma" w:cs="Tahoma"/>
          <w:sz w:val="20"/>
          <w:szCs w:val="20"/>
        </w:rPr>
      </w:pP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b) Quadro protezioni ed interfaccia B.T.</w:t>
      </w:r>
    </w:p>
    <w:p w:rsidR="00775AD6" w:rsidRDefault="007654BA">
      <w:pPr>
        <w:ind w:firstLine="284"/>
        <w:jc w:val="both"/>
        <w:rPr>
          <w:rFonts w:ascii="Tahoma" w:eastAsia="Tahoma" w:hAnsi="Tahoma" w:cs="Tahoma"/>
          <w:sz w:val="20"/>
          <w:szCs w:val="20"/>
        </w:rPr>
      </w:pPr>
      <w:r>
        <w:rPr>
          <w:rFonts w:ascii="Tahoma" w:hAnsi="Tahoma"/>
          <w:sz w:val="20"/>
          <w:szCs w:val="20"/>
        </w:rPr>
        <w:t xml:space="preserve">Per collegare gli inverter all'Ente distributore </w:t>
      </w:r>
      <w:r>
        <w:rPr>
          <w:rFonts w:ascii="Tahoma" w:hAnsi="Tahoma"/>
          <w:sz w:val="20"/>
          <w:szCs w:val="20"/>
        </w:rPr>
        <w:t xml:space="preserve">è </w:t>
      </w:r>
      <w:r>
        <w:rPr>
          <w:rFonts w:ascii="Tahoma" w:hAnsi="Tahoma"/>
          <w:sz w:val="20"/>
          <w:szCs w:val="20"/>
        </w:rPr>
        <w:t>necessario prevedere l</w:t>
      </w:r>
      <w:r>
        <w:rPr>
          <w:rFonts w:ascii="Tahoma" w:hAnsi="Tahoma"/>
          <w:sz w:val="20"/>
          <w:szCs w:val="20"/>
        </w:rPr>
        <w:t>’</w:t>
      </w:r>
      <w:r>
        <w:rPr>
          <w:rFonts w:ascii="Tahoma" w:hAnsi="Tahoma"/>
          <w:sz w:val="20"/>
          <w:szCs w:val="20"/>
        </w:rPr>
        <w:t>uso di adeguate apparecchiature d</w:t>
      </w:r>
      <w:r>
        <w:rPr>
          <w:rFonts w:ascii="Tahoma" w:hAnsi="Tahoma"/>
          <w:sz w:val="20"/>
          <w:szCs w:val="20"/>
        </w:rPr>
        <w:t>’</w:t>
      </w:r>
      <w:r>
        <w:rPr>
          <w:rFonts w:ascii="Tahoma" w:hAnsi="Tahoma"/>
          <w:sz w:val="20"/>
          <w:szCs w:val="20"/>
        </w:rPr>
        <w:t xml:space="preserve">interfaccia secondo le previsioni delle norme </w:t>
      </w:r>
      <w:r>
        <w:rPr>
          <w:rFonts w:ascii="Tahoma" w:hAnsi="Tahoma"/>
          <w:color w:val="0000FF"/>
          <w:sz w:val="20"/>
          <w:szCs w:val="20"/>
          <w:u w:color="0000FF"/>
        </w:rPr>
        <w:t>CEI 11-20</w:t>
      </w:r>
      <w:r>
        <w:rPr>
          <w:rFonts w:ascii="Tahoma" w:hAnsi="Tahoma"/>
          <w:sz w:val="20"/>
          <w:szCs w:val="20"/>
        </w:rPr>
        <w:t>, Guida per le Connessioni alla rete Elettrica di Enel Distribuzione.</w:t>
      </w:r>
    </w:p>
    <w:p w:rsidR="00775AD6" w:rsidRDefault="007654BA">
      <w:pPr>
        <w:ind w:firstLine="284"/>
        <w:jc w:val="both"/>
        <w:rPr>
          <w:rFonts w:ascii="Tahoma" w:eastAsia="Tahoma" w:hAnsi="Tahoma" w:cs="Tahoma"/>
          <w:sz w:val="20"/>
          <w:szCs w:val="20"/>
        </w:rPr>
      </w:pPr>
      <w:r>
        <w:rPr>
          <w:rFonts w:ascii="Tahoma" w:hAnsi="Tahoma"/>
          <w:sz w:val="20"/>
          <w:szCs w:val="20"/>
        </w:rPr>
        <w:t>L</w:t>
      </w:r>
      <w:r>
        <w:rPr>
          <w:rFonts w:ascii="Tahoma" w:hAnsi="Tahoma"/>
          <w:sz w:val="20"/>
          <w:szCs w:val="20"/>
        </w:rPr>
        <w:t>’</w:t>
      </w:r>
      <w:r>
        <w:rPr>
          <w:rFonts w:ascii="Tahoma" w:hAnsi="Tahoma"/>
          <w:sz w:val="20"/>
          <w:szCs w:val="20"/>
        </w:rPr>
        <w:t xml:space="preserve">impianto deve essere provvisto di un quadro protezioni nel quale </w:t>
      </w:r>
      <w:r>
        <w:rPr>
          <w:rFonts w:ascii="Tahoma" w:hAnsi="Tahoma"/>
          <w:sz w:val="20"/>
          <w:szCs w:val="20"/>
        </w:rPr>
        <w:t xml:space="preserve">è </w:t>
      </w:r>
      <w:r>
        <w:rPr>
          <w:rFonts w:ascii="Tahoma" w:hAnsi="Tahoma"/>
          <w:sz w:val="20"/>
          <w:szCs w:val="20"/>
        </w:rPr>
        <w:t xml:space="preserve">possibile sezionare i vari ingressi di alimentazione agli inverter, le uscite degli stessi e isolare </w:t>
      </w:r>
      <w:r>
        <w:rPr>
          <w:rFonts w:ascii="Tahoma" w:hAnsi="Tahoma"/>
          <w:sz w:val="20"/>
          <w:szCs w:val="20"/>
        </w:rPr>
        <w:t>completamente il generatore fotovoltaico dalla rete di distribuzione.</w:t>
      </w:r>
    </w:p>
    <w:p w:rsidR="00775AD6" w:rsidRDefault="007654BA">
      <w:pPr>
        <w:ind w:firstLine="284"/>
        <w:jc w:val="both"/>
        <w:rPr>
          <w:rFonts w:ascii="Tahoma" w:eastAsia="Tahoma" w:hAnsi="Tahoma" w:cs="Tahoma"/>
          <w:sz w:val="20"/>
          <w:szCs w:val="20"/>
        </w:rPr>
      </w:pPr>
      <w:r>
        <w:rPr>
          <w:rFonts w:ascii="Tahoma" w:hAnsi="Tahoma"/>
          <w:sz w:val="20"/>
          <w:szCs w:val="20"/>
        </w:rPr>
        <w:t>Tale quadro presenta una serie di protezioni contro i sovraccarichi ed i cortocircuiti di tipo magnetotermico, e presenta anche protezioni contro le sovratensioni indotte dovute a scaric</w:t>
      </w:r>
      <w:r>
        <w:rPr>
          <w:rFonts w:ascii="Tahoma" w:hAnsi="Tahoma"/>
          <w:sz w:val="20"/>
          <w:szCs w:val="20"/>
        </w:rPr>
        <w:t>he atmosferiche o altro.</w:t>
      </w:r>
    </w:p>
    <w:p w:rsidR="00775AD6" w:rsidRDefault="007654BA">
      <w:pPr>
        <w:ind w:firstLine="284"/>
        <w:jc w:val="both"/>
        <w:rPr>
          <w:rFonts w:ascii="Tahoma" w:eastAsia="Tahoma" w:hAnsi="Tahoma" w:cs="Tahoma"/>
          <w:sz w:val="20"/>
          <w:szCs w:val="20"/>
        </w:rPr>
      </w:pPr>
      <w:r>
        <w:rPr>
          <w:rFonts w:ascii="Tahoma" w:hAnsi="Tahoma"/>
          <w:sz w:val="20"/>
          <w:szCs w:val="20"/>
        </w:rPr>
        <w:t>Per l</w:t>
      </w:r>
      <w:r>
        <w:rPr>
          <w:rFonts w:ascii="Tahoma" w:hAnsi="Tahoma"/>
          <w:sz w:val="20"/>
          <w:szCs w:val="20"/>
        </w:rPr>
        <w:t>’</w:t>
      </w:r>
      <w:r>
        <w:rPr>
          <w:rFonts w:ascii="Tahoma" w:hAnsi="Tahoma"/>
          <w:sz w:val="20"/>
          <w:szCs w:val="20"/>
        </w:rPr>
        <w:t xml:space="preserve">impianto oggetto del presente capitolato sono presenti n. </w:t>
      </w:r>
      <w:r>
        <w:rPr>
          <w:rFonts w:ascii="Tahoma" w:hAnsi="Tahoma"/>
          <w:b/>
          <w:bCs/>
          <w:sz w:val="20"/>
          <w:szCs w:val="20"/>
        </w:rPr>
        <w:t>_________ (vedasi progetto allegato)</w:t>
      </w:r>
      <w:r>
        <w:rPr>
          <w:rFonts w:ascii="Tahoma" w:hAnsi="Tahoma"/>
          <w:sz w:val="20"/>
          <w:szCs w:val="20"/>
        </w:rPr>
        <w:t xml:space="preserve"> inverter dotati ognuno di un dispositivo di funzionamento completamente automatizzato il quale appena riconosce sufficiente energi</w:t>
      </w:r>
      <w:r>
        <w:rPr>
          <w:rFonts w:ascii="Tahoma" w:hAnsi="Tahoma"/>
          <w:sz w:val="20"/>
          <w:szCs w:val="20"/>
        </w:rPr>
        <w:t>a prodotta dai moduli, comincia a convertire corrente continua in alternata, questa viene immessa in rete ogni volta che l</w:t>
      </w:r>
      <w:r>
        <w:rPr>
          <w:rFonts w:ascii="Tahoma" w:hAnsi="Tahoma"/>
          <w:sz w:val="20"/>
          <w:szCs w:val="20"/>
        </w:rPr>
        <w:t>’</w:t>
      </w:r>
      <w:r>
        <w:rPr>
          <w:rFonts w:ascii="Tahoma" w:hAnsi="Tahoma"/>
          <w:sz w:val="20"/>
          <w:szCs w:val="20"/>
        </w:rPr>
        <w:t>unit</w:t>
      </w:r>
      <w:r>
        <w:rPr>
          <w:rFonts w:ascii="Tahoma" w:hAnsi="Tahoma"/>
          <w:sz w:val="20"/>
          <w:szCs w:val="20"/>
        </w:rPr>
        <w:t xml:space="preserve">à </w:t>
      </w:r>
      <w:r>
        <w:rPr>
          <w:rFonts w:ascii="Tahoma" w:hAnsi="Tahoma"/>
          <w:sz w:val="20"/>
          <w:szCs w:val="20"/>
        </w:rPr>
        <w:t>di comando e regolazione abbia fatto l</w:t>
      </w:r>
      <w:r>
        <w:rPr>
          <w:rFonts w:ascii="Tahoma" w:hAnsi="Tahoma"/>
          <w:sz w:val="20"/>
          <w:szCs w:val="20"/>
        </w:rPr>
        <w:t>’</w:t>
      </w:r>
      <w:r>
        <w:rPr>
          <w:rFonts w:ascii="Tahoma" w:hAnsi="Tahoma"/>
          <w:sz w:val="20"/>
          <w:szCs w:val="20"/>
        </w:rPr>
        <w:t>analisi di tensione e frequenza di rete.</w:t>
      </w:r>
    </w:p>
    <w:p w:rsidR="00775AD6" w:rsidRDefault="00775AD6">
      <w:pPr>
        <w:tabs>
          <w:tab w:val="left" w:pos="355"/>
        </w:tabs>
        <w:jc w:val="both"/>
        <w:rPr>
          <w:rFonts w:ascii="Tahoma" w:eastAsia="Tahoma" w:hAnsi="Tahoma" w:cs="Tahoma"/>
          <w:b/>
          <w:bCs/>
          <w:sz w:val="20"/>
          <w:szCs w:val="20"/>
        </w:rPr>
      </w:pPr>
    </w:p>
    <w:p w:rsidR="00775AD6" w:rsidRDefault="007654BA">
      <w:pPr>
        <w:tabs>
          <w:tab w:val="left" w:pos="355"/>
        </w:tabs>
        <w:jc w:val="both"/>
        <w:rPr>
          <w:rFonts w:ascii="Tahoma" w:eastAsia="Tahoma" w:hAnsi="Tahoma" w:cs="Tahoma"/>
          <w:sz w:val="20"/>
          <w:szCs w:val="20"/>
        </w:rPr>
      </w:pPr>
      <w:r>
        <w:rPr>
          <w:rFonts w:ascii="Tahoma" w:hAnsi="Tahoma"/>
          <w:b/>
          <w:bCs/>
          <w:sz w:val="20"/>
          <w:szCs w:val="20"/>
        </w:rPr>
        <w:t xml:space="preserve">c) Dimensionamento dei componenti elettrici e </w:t>
      </w:r>
      <w:r>
        <w:rPr>
          <w:rFonts w:ascii="Tahoma" w:hAnsi="Tahoma"/>
          <w:b/>
          <w:bCs/>
          <w:sz w:val="20"/>
          <w:szCs w:val="20"/>
        </w:rPr>
        <w:t>delle condutture elettriche</w:t>
      </w:r>
    </w:p>
    <w:p w:rsidR="00775AD6" w:rsidRDefault="007654BA">
      <w:pPr>
        <w:tabs>
          <w:tab w:val="left" w:pos="355"/>
        </w:tabs>
        <w:ind w:firstLine="284"/>
        <w:jc w:val="both"/>
        <w:rPr>
          <w:rFonts w:ascii="Tahoma" w:eastAsia="Tahoma" w:hAnsi="Tahoma" w:cs="Tahoma"/>
          <w:sz w:val="20"/>
          <w:szCs w:val="20"/>
        </w:rPr>
      </w:pPr>
      <w:r>
        <w:rPr>
          <w:rFonts w:ascii="Tahoma" w:hAnsi="Tahoma"/>
          <w:sz w:val="20"/>
          <w:szCs w:val="20"/>
        </w:rPr>
        <w:t>Gli inverter dell</w:t>
      </w:r>
      <w:r>
        <w:rPr>
          <w:rFonts w:ascii="Tahoma" w:hAnsi="Tahoma"/>
          <w:sz w:val="20"/>
          <w:szCs w:val="20"/>
        </w:rPr>
        <w:t>’</w:t>
      </w:r>
      <w:r>
        <w:rPr>
          <w:rFonts w:ascii="Tahoma" w:hAnsi="Tahoma"/>
          <w:sz w:val="20"/>
          <w:szCs w:val="20"/>
        </w:rPr>
        <w:t>impianto, le apparecchiature elettriche, i quadri ed i cavi elettrici saranno dimensionati dal progetto esecutivo, al quale si dovr</w:t>
      </w:r>
      <w:r>
        <w:rPr>
          <w:rFonts w:ascii="Tahoma" w:hAnsi="Tahoma"/>
          <w:sz w:val="20"/>
          <w:szCs w:val="20"/>
        </w:rPr>
        <w:t xml:space="preserve">à </w:t>
      </w:r>
      <w:r>
        <w:rPr>
          <w:rFonts w:ascii="Tahoma" w:hAnsi="Tahoma"/>
          <w:sz w:val="20"/>
          <w:szCs w:val="20"/>
        </w:rPr>
        <w:t>fare riferimento operativo oltre alla relazione tecnica ad esso allegata.</w:t>
      </w: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421" w:name="bookmark295"/>
      <w:bookmarkEnd w:id="421"/>
    </w:p>
    <w:p w:rsidR="00775AD6" w:rsidRDefault="007654BA">
      <w:pPr>
        <w:pStyle w:val="CAPITOLATO03"/>
        <w:rPr>
          <w:rFonts w:ascii="Tahoma" w:eastAsia="Tahoma" w:hAnsi="Tahoma" w:cs="Tahoma"/>
        </w:rPr>
      </w:pPr>
      <w:bookmarkStart w:id="422" w:name="_Toc125"/>
      <w:r>
        <w:rPr>
          <w:rFonts w:ascii="Tahoma" w:hAnsi="Tahoma"/>
        </w:rPr>
        <w:t>A</w:t>
      </w:r>
      <w:r>
        <w:rPr>
          <w:rFonts w:ascii="Tahoma" w:hAnsi="Tahoma"/>
        </w:rPr>
        <w:t>rt 7.4.1.3 IMPIANTI ISOLATI - STAND-ALONE</w:t>
      </w:r>
      <w:bookmarkEnd w:id="422"/>
    </w:p>
    <w:p w:rsidR="00775AD6" w:rsidRDefault="00775AD6">
      <w:pPr>
        <w:jc w:val="both"/>
        <w:rPr>
          <w:rFonts w:ascii="Tahoma" w:eastAsia="Tahoma" w:hAnsi="Tahoma" w:cs="Tahoma"/>
          <w:b/>
          <w:bCs/>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Un sistema fotovoltaico isolato (stand-alone) sar</w:t>
      </w:r>
      <w:r>
        <w:rPr>
          <w:rFonts w:ascii="Tahoma" w:hAnsi="Tahoma"/>
          <w:sz w:val="20"/>
          <w:szCs w:val="20"/>
        </w:rPr>
        <w:t xml:space="preserve">à </w:t>
      </w:r>
      <w:r>
        <w:rPr>
          <w:rFonts w:ascii="Tahoma" w:hAnsi="Tahoma"/>
          <w:sz w:val="20"/>
          <w:szCs w:val="20"/>
        </w:rPr>
        <w:t>un impianto non collegato alla rete elettrica, costituito da uno o pi</w:t>
      </w:r>
      <w:r>
        <w:rPr>
          <w:rFonts w:ascii="Tahoma" w:hAnsi="Tahoma"/>
          <w:sz w:val="20"/>
          <w:szCs w:val="20"/>
        </w:rPr>
        <w:t xml:space="preserve">ù </w:t>
      </w:r>
      <w:r>
        <w:rPr>
          <w:rFonts w:ascii="Tahoma" w:hAnsi="Tahoma"/>
          <w:sz w:val="20"/>
          <w:szCs w:val="20"/>
        </w:rPr>
        <w:t>pannelli fotovoltaici e da un sistema di accumulo che garantisce l'erogazione di energia el</w:t>
      </w:r>
      <w:r>
        <w:rPr>
          <w:rFonts w:ascii="Tahoma" w:hAnsi="Tahoma"/>
          <w:sz w:val="20"/>
          <w:szCs w:val="20"/>
        </w:rPr>
        <w:t>ettrica anche in momenti di scarsa illuminazione o nelle ore di buio.</w:t>
      </w:r>
    </w:p>
    <w:p w:rsidR="00775AD6" w:rsidRDefault="007654BA">
      <w:pPr>
        <w:ind w:firstLine="284"/>
        <w:jc w:val="both"/>
        <w:rPr>
          <w:rFonts w:ascii="Tahoma" w:eastAsia="Tahoma" w:hAnsi="Tahoma" w:cs="Tahoma"/>
          <w:sz w:val="20"/>
          <w:szCs w:val="20"/>
        </w:rPr>
      </w:pPr>
      <w:r>
        <w:rPr>
          <w:rFonts w:ascii="Tahoma" w:hAnsi="Tahoma"/>
          <w:sz w:val="20"/>
          <w:szCs w:val="20"/>
        </w:rPr>
        <w:t>Le applicazioni per tali impianti potranno essere: apparecchiature impiantistiche, ripetitori, stazioni di rilevamento e trasmissione dati, sistemi di illuminazione, segnaletica stradale, portuale e aeroportuale, impianti pubblicitari, rifugi in alta quota</w:t>
      </w:r>
      <w:r>
        <w:rPr>
          <w:rFonts w:ascii="Tahoma" w:hAnsi="Tahoma"/>
          <w:sz w:val="20"/>
          <w:szCs w:val="20"/>
        </w:rPr>
        <w:t xml:space="preserve">, ecc. </w:t>
      </w:r>
    </w:p>
    <w:p w:rsidR="00775AD6" w:rsidRDefault="007654BA">
      <w:pPr>
        <w:ind w:firstLine="284"/>
        <w:jc w:val="both"/>
        <w:rPr>
          <w:rFonts w:ascii="Tahoma" w:eastAsia="Tahoma" w:hAnsi="Tahoma" w:cs="Tahoma"/>
          <w:sz w:val="20"/>
          <w:szCs w:val="20"/>
        </w:rPr>
      </w:pPr>
      <w:r>
        <w:rPr>
          <w:rFonts w:ascii="Tahoma" w:hAnsi="Tahoma"/>
          <w:sz w:val="20"/>
          <w:szCs w:val="20"/>
        </w:rPr>
        <w:t>I principali componenti di un sistema stand-alone saranno:</w:t>
      </w:r>
    </w:p>
    <w:p w:rsidR="00775AD6" w:rsidRDefault="007654BA">
      <w:pPr>
        <w:ind w:left="850"/>
        <w:jc w:val="both"/>
        <w:rPr>
          <w:rFonts w:ascii="Tahoma" w:eastAsia="Tahoma" w:hAnsi="Tahoma" w:cs="Tahoma"/>
          <w:sz w:val="20"/>
          <w:szCs w:val="20"/>
        </w:rPr>
      </w:pPr>
      <w:r>
        <w:rPr>
          <w:rFonts w:ascii="Tahoma" w:hAnsi="Tahoma"/>
          <w:sz w:val="20"/>
          <w:szCs w:val="20"/>
        </w:rPr>
        <w:t>- Generatore fotovoltaico (con eventuale quadro di campo)</w:t>
      </w:r>
    </w:p>
    <w:p w:rsidR="00775AD6" w:rsidRDefault="007654BA">
      <w:pPr>
        <w:ind w:left="850"/>
        <w:jc w:val="both"/>
        <w:rPr>
          <w:rFonts w:ascii="Tahoma" w:eastAsia="Tahoma" w:hAnsi="Tahoma" w:cs="Tahoma"/>
          <w:sz w:val="20"/>
          <w:szCs w:val="20"/>
        </w:rPr>
      </w:pPr>
      <w:r>
        <w:rPr>
          <w:rFonts w:ascii="Tahoma" w:hAnsi="Tahoma"/>
          <w:sz w:val="20"/>
          <w:szCs w:val="20"/>
        </w:rPr>
        <w:t>- Regolatore di carica</w:t>
      </w:r>
    </w:p>
    <w:p w:rsidR="00775AD6" w:rsidRDefault="007654BA">
      <w:pPr>
        <w:ind w:left="850"/>
        <w:jc w:val="both"/>
        <w:rPr>
          <w:rFonts w:ascii="Tahoma" w:eastAsia="Tahoma" w:hAnsi="Tahoma" w:cs="Tahoma"/>
          <w:sz w:val="20"/>
          <w:szCs w:val="20"/>
        </w:rPr>
      </w:pPr>
      <w:r>
        <w:rPr>
          <w:rFonts w:ascii="Tahoma" w:hAnsi="Tahoma"/>
          <w:sz w:val="20"/>
          <w:szCs w:val="20"/>
        </w:rPr>
        <w:t>- Batterie di accumulo</w:t>
      </w:r>
    </w:p>
    <w:p w:rsidR="00775AD6" w:rsidRDefault="007654BA">
      <w:pPr>
        <w:ind w:left="850"/>
        <w:jc w:val="both"/>
        <w:rPr>
          <w:rFonts w:ascii="Tahoma" w:eastAsia="Tahoma" w:hAnsi="Tahoma" w:cs="Tahoma"/>
          <w:sz w:val="20"/>
          <w:szCs w:val="20"/>
        </w:rPr>
      </w:pPr>
      <w:r>
        <w:rPr>
          <w:rFonts w:ascii="Tahoma" w:hAnsi="Tahoma"/>
          <w:sz w:val="20"/>
          <w:szCs w:val="20"/>
        </w:rPr>
        <w:t>- Utilizzatore</w:t>
      </w:r>
    </w:p>
    <w:p w:rsidR="00775AD6" w:rsidRDefault="007654BA">
      <w:pPr>
        <w:ind w:firstLine="284"/>
        <w:jc w:val="both"/>
        <w:rPr>
          <w:rFonts w:ascii="Tahoma" w:eastAsia="Tahoma" w:hAnsi="Tahoma" w:cs="Tahoma"/>
          <w:sz w:val="20"/>
          <w:szCs w:val="20"/>
        </w:rPr>
      </w:pPr>
      <w:r>
        <w:rPr>
          <w:rFonts w:ascii="Tahoma" w:hAnsi="Tahoma"/>
          <w:sz w:val="20"/>
          <w:szCs w:val="20"/>
        </w:rPr>
        <w:t>Essendo la corrente erogata dal generatore fotovoltaico di tipo contin</w:t>
      </w:r>
      <w:r>
        <w:rPr>
          <w:rFonts w:ascii="Tahoma" w:hAnsi="Tahoma"/>
          <w:sz w:val="20"/>
          <w:szCs w:val="20"/>
        </w:rPr>
        <w:t>uo, se l'impianto utilizzatore necessiter</w:t>
      </w:r>
      <w:r>
        <w:rPr>
          <w:rFonts w:ascii="Tahoma" w:hAnsi="Tahoma"/>
          <w:sz w:val="20"/>
          <w:szCs w:val="20"/>
        </w:rPr>
        <w:t xml:space="preserve">à </w:t>
      </w:r>
      <w:r>
        <w:rPr>
          <w:rFonts w:ascii="Tahoma" w:hAnsi="Tahoma"/>
          <w:sz w:val="20"/>
          <w:szCs w:val="20"/>
        </w:rPr>
        <w:t>di corrente alternata sar</w:t>
      </w:r>
      <w:r>
        <w:rPr>
          <w:rFonts w:ascii="Tahoma" w:hAnsi="Tahoma"/>
          <w:sz w:val="20"/>
          <w:szCs w:val="20"/>
        </w:rPr>
        <w:t xml:space="preserve">à </w:t>
      </w:r>
      <w:r>
        <w:rPr>
          <w:rFonts w:ascii="Tahoma" w:hAnsi="Tahoma"/>
          <w:sz w:val="20"/>
          <w:szCs w:val="20"/>
        </w:rPr>
        <w:t>necessaria l'interposizione di un inverter.</w:t>
      </w:r>
    </w:p>
    <w:p w:rsidR="00775AD6" w:rsidRDefault="00775AD6">
      <w:pPr>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Dati tecnici del sistema fotovoltaico</w:t>
      </w:r>
      <w:r>
        <w:rPr>
          <w:rFonts w:ascii="Tahoma" w:hAnsi="Tahoma"/>
          <w:sz w:val="20"/>
          <w:szCs w:val="20"/>
        </w:rPr>
        <w:t xml:space="preserve"> </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a) Modulo fotovoltaico</w:t>
      </w:r>
    </w:p>
    <w:p w:rsidR="00775AD6" w:rsidRDefault="007654BA">
      <w:pPr>
        <w:jc w:val="both"/>
        <w:rPr>
          <w:rFonts w:ascii="Tahoma" w:eastAsia="Tahoma" w:hAnsi="Tahoma" w:cs="Tahoma"/>
          <w:sz w:val="20"/>
          <w:szCs w:val="20"/>
        </w:rPr>
      </w:pPr>
      <w:r>
        <w:rPr>
          <w:rFonts w:ascii="Tahoma" w:hAnsi="Tahoma"/>
          <w:sz w:val="20"/>
          <w:szCs w:val="20"/>
        </w:rPr>
        <w:t>Modulo fotovoltaico tipo _________ (vedasi progetto allegato) o equivalente da</w:t>
      </w:r>
      <w:r>
        <w:rPr>
          <w:rFonts w:ascii="Tahoma" w:hAnsi="Tahoma"/>
          <w:sz w:val="20"/>
          <w:szCs w:val="20"/>
        </w:rPr>
        <w:t xml:space="preserve"> _________ (vedasi progetto allegato) Wp </w:t>
      </w:r>
    </w:p>
    <w:p w:rsidR="00775AD6" w:rsidRDefault="00775AD6">
      <w:pPr>
        <w:jc w:val="both"/>
        <w:rPr>
          <w:rFonts w:ascii="Tahoma" w:eastAsia="Tahoma" w:hAnsi="Tahoma" w:cs="Tahoma"/>
          <w:sz w:val="20"/>
          <w:szCs w:val="20"/>
        </w:rPr>
      </w:pPr>
    </w:p>
    <w:tbl>
      <w:tblPr>
        <w:tblStyle w:val="TableNormal"/>
        <w:tblW w:w="847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053"/>
        <w:gridCol w:w="4426"/>
      </w:tblGrid>
      <w:tr w:rsidR="00775AD6">
        <w:tblPrEx>
          <w:tblCellMar>
            <w:top w:w="0" w:type="dxa"/>
            <w:left w:w="0" w:type="dxa"/>
            <w:bottom w:w="0" w:type="dxa"/>
            <w:right w:w="0" w:type="dxa"/>
          </w:tblCellMar>
        </w:tblPrEx>
        <w:trPr>
          <w:trHeight w:val="260"/>
        </w:trPr>
        <w:tc>
          <w:tcPr>
            <w:tcW w:w="8479" w:type="dxa"/>
            <w:gridSpan w:val="2"/>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b/>
                <w:bCs/>
                <w:sz w:val="20"/>
                <w:szCs w:val="20"/>
              </w:rPr>
              <w:lastRenderedPageBreak/>
              <w:t>Caratteristiche elettriche</w:t>
            </w:r>
          </w:p>
        </w:tc>
      </w:tr>
      <w:tr w:rsidR="00775AD6">
        <w:tblPrEx>
          <w:tblCellMar>
            <w:top w:w="0" w:type="dxa"/>
            <w:left w:w="0" w:type="dxa"/>
            <w:bottom w:w="0" w:type="dxa"/>
            <w:right w:w="0" w:type="dxa"/>
          </w:tblCellMar>
        </w:tblPrEx>
        <w:trPr>
          <w:trHeight w:val="260"/>
        </w:trPr>
        <w:tc>
          <w:tcPr>
            <w:tcW w:w="4053"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Potenza elettrica nominale</w:t>
            </w:r>
          </w:p>
        </w:tc>
        <w:tc>
          <w:tcPr>
            <w:tcW w:w="4426"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vedasi progetto allegato</w:t>
            </w:r>
          </w:p>
        </w:tc>
      </w:tr>
      <w:tr w:rsidR="00775AD6">
        <w:tblPrEx>
          <w:tblCellMar>
            <w:top w:w="0" w:type="dxa"/>
            <w:left w:w="0" w:type="dxa"/>
            <w:bottom w:w="0" w:type="dxa"/>
            <w:right w:w="0" w:type="dxa"/>
          </w:tblCellMar>
        </w:tblPrEx>
        <w:trPr>
          <w:trHeight w:val="260"/>
        </w:trPr>
        <w:tc>
          <w:tcPr>
            <w:tcW w:w="4053"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Cella</w:t>
            </w:r>
          </w:p>
        </w:tc>
        <w:tc>
          <w:tcPr>
            <w:tcW w:w="4426"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vedasi progetto allegato</w:t>
            </w:r>
          </w:p>
        </w:tc>
      </w:tr>
      <w:tr w:rsidR="00775AD6">
        <w:tblPrEx>
          <w:tblCellMar>
            <w:top w:w="0" w:type="dxa"/>
            <w:left w:w="0" w:type="dxa"/>
            <w:bottom w:w="0" w:type="dxa"/>
            <w:right w:w="0" w:type="dxa"/>
          </w:tblCellMar>
        </w:tblPrEx>
        <w:trPr>
          <w:trHeight w:val="260"/>
        </w:trPr>
        <w:tc>
          <w:tcPr>
            <w:tcW w:w="4053"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Numero di celle e connessioni</w:t>
            </w:r>
          </w:p>
        </w:tc>
        <w:tc>
          <w:tcPr>
            <w:tcW w:w="4426"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vedasi progetto allegato</w:t>
            </w:r>
          </w:p>
        </w:tc>
      </w:tr>
      <w:tr w:rsidR="00775AD6">
        <w:tblPrEx>
          <w:tblCellMar>
            <w:top w:w="0" w:type="dxa"/>
            <w:left w:w="0" w:type="dxa"/>
            <w:bottom w:w="0" w:type="dxa"/>
            <w:right w:w="0" w:type="dxa"/>
          </w:tblCellMar>
        </w:tblPrEx>
        <w:trPr>
          <w:trHeight w:val="260"/>
        </w:trPr>
        <w:tc>
          <w:tcPr>
            <w:tcW w:w="4053"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Tensione di circuito aperto</w:t>
            </w:r>
          </w:p>
        </w:tc>
        <w:tc>
          <w:tcPr>
            <w:tcW w:w="4426"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 xml:space="preserve">vedasi progetto </w:t>
            </w:r>
            <w:r>
              <w:rPr>
                <w:rFonts w:ascii="Tahoma" w:hAnsi="Tahoma"/>
                <w:sz w:val="20"/>
                <w:szCs w:val="20"/>
              </w:rPr>
              <w:t>allegato</w:t>
            </w:r>
          </w:p>
        </w:tc>
      </w:tr>
      <w:tr w:rsidR="00775AD6">
        <w:tblPrEx>
          <w:tblCellMar>
            <w:top w:w="0" w:type="dxa"/>
            <w:left w:w="0" w:type="dxa"/>
            <w:bottom w:w="0" w:type="dxa"/>
            <w:right w:w="0" w:type="dxa"/>
          </w:tblCellMar>
        </w:tblPrEx>
        <w:trPr>
          <w:trHeight w:val="260"/>
        </w:trPr>
        <w:tc>
          <w:tcPr>
            <w:tcW w:w="4053"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Tensione alla massima potenza</w:t>
            </w:r>
          </w:p>
        </w:tc>
        <w:tc>
          <w:tcPr>
            <w:tcW w:w="4426"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vedasi progetto allegato</w:t>
            </w:r>
          </w:p>
        </w:tc>
      </w:tr>
      <w:tr w:rsidR="00775AD6">
        <w:tblPrEx>
          <w:tblCellMar>
            <w:top w:w="0" w:type="dxa"/>
            <w:left w:w="0" w:type="dxa"/>
            <w:bottom w:w="0" w:type="dxa"/>
            <w:right w:w="0" w:type="dxa"/>
          </w:tblCellMar>
        </w:tblPrEx>
        <w:trPr>
          <w:trHeight w:val="260"/>
        </w:trPr>
        <w:tc>
          <w:tcPr>
            <w:tcW w:w="4053"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Corrente di corto circuito</w:t>
            </w:r>
          </w:p>
        </w:tc>
        <w:tc>
          <w:tcPr>
            <w:tcW w:w="4426"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vedasi progetto allegato</w:t>
            </w:r>
          </w:p>
        </w:tc>
      </w:tr>
      <w:tr w:rsidR="00775AD6">
        <w:tblPrEx>
          <w:tblCellMar>
            <w:top w:w="0" w:type="dxa"/>
            <w:left w:w="0" w:type="dxa"/>
            <w:bottom w:w="0" w:type="dxa"/>
            <w:right w:w="0" w:type="dxa"/>
          </w:tblCellMar>
        </w:tblPrEx>
        <w:trPr>
          <w:trHeight w:val="260"/>
        </w:trPr>
        <w:tc>
          <w:tcPr>
            <w:tcW w:w="4053"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Corrente alla massima potenza</w:t>
            </w:r>
          </w:p>
        </w:tc>
        <w:tc>
          <w:tcPr>
            <w:tcW w:w="4426"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vedasi progetto allegato</w:t>
            </w:r>
          </w:p>
        </w:tc>
      </w:tr>
      <w:tr w:rsidR="00775AD6">
        <w:tblPrEx>
          <w:tblCellMar>
            <w:top w:w="0" w:type="dxa"/>
            <w:left w:w="0" w:type="dxa"/>
            <w:bottom w:w="0" w:type="dxa"/>
            <w:right w:w="0" w:type="dxa"/>
          </w:tblCellMar>
        </w:tblPrEx>
        <w:trPr>
          <w:trHeight w:val="260"/>
        </w:trPr>
        <w:tc>
          <w:tcPr>
            <w:tcW w:w="4053"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Efficienza del modulo</w:t>
            </w:r>
          </w:p>
        </w:tc>
        <w:tc>
          <w:tcPr>
            <w:tcW w:w="4426"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vedasi progetto allegato</w:t>
            </w:r>
          </w:p>
        </w:tc>
      </w:tr>
      <w:tr w:rsidR="00775AD6">
        <w:tblPrEx>
          <w:tblCellMar>
            <w:top w:w="0" w:type="dxa"/>
            <w:left w:w="0" w:type="dxa"/>
            <w:bottom w:w="0" w:type="dxa"/>
            <w:right w:w="0" w:type="dxa"/>
          </w:tblCellMar>
        </w:tblPrEx>
        <w:trPr>
          <w:trHeight w:val="260"/>
        </w:trPr>
        <w:tc>
          <w:tcPr>
            <w:tcW w:w="4053"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Efficienza della cella</w:t>
            </w:r>
          </w:p>
        </w:tc>
        <w:tc>
          <w:tcPr>
            <w:tcW w:w="4426"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 xml:space="preserve">vedasi </w:t>
            </w:r>
            <w:r>
              <w:rPr>
                <w:rFonts w:ascii="Tahoma" w:hAnsi="Tahoma"/>
                <w:sz w:val="20"/>
                <w:szCs w:val="20"/>
              </w:rPr>
              <w:t>progetto allegato</w:t>
            </w:r>
          </w:p>
        </w:tc>
      </w:tr>
    </w:tbl>
    <w:p w:rsidR="00775AD6" w:rsidRDefault="00775AD6">
      <w:pPr>
        <w:jc w:val="both"/>
        <w:rPr>
          <w:rFonts w:ascii="Tahoma" w:eastAsia="Tahoma" w:hAnsi="Tahoma" w:cs="Tahoma"/>
          <w:sz w:val="20"/>
          <w:szCs w:val="20"/>
        </w:rPr>
      </w:pPr>
    </w:p>
    <w:p w:rsidR="00775AD6" w:rsidRDefault="00775AD6">
      <w:pPr>
        <w:jc w:val="both"/>
        <w:rPr>
          <w:rFonts w:ascii="Tahoma" w:eastAsia="Tahoma" w:hAnsi="Tahoma" w:cs="Tahoma"/>
          <w:sz w:val="20"/>
          <w:szCs w:val="20"/>
        </w:rPr>
      </w:pPr>
    </w:p>
    <w:tbl>
      <w:tblPr>
        <w:tblStyle w:val="TableNormal"/>
        <w:tblW w:w="847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053"/>
        <w:gridCol w:w="4426"/>
      </w:tblGrid>
      <w:tr w:rsidR="00775AD6">
        <w:tblPrEx>
          <w:tblCellMar>
            <w:top w:w="0" w:type="dxa"/>
            <w:left w:w="0" w:type="dxa"/>
            <w:bottom w:w="0" w:type="dxa"/>
            <w:right w:w="0" w:type="dxa"/>
          </w:tblCellMar>
        </w:tblPrEx>
        <w:trPr>
          <w:trHeight w:val="260"/>
        </w:trPr>
        <w:tc>
          <w:tcPr>
            <w:tcW w:w="8479" w:type="dxa"/>
            <w:gridSpan w:val="2"/>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b/>
                <w:bCs/>
                <w:sz w:val="20"/>
                <w:szCs w:val="20"/>
              </w:rPr>
              <w:t>Caratteristiche meccaniche</w:t>
            </w:r>
          </w:p>
        </w:tc>
      </w:tr>
      <w:tr w:rsidR="00775AD6">
        <w:tblPrEx>
          <w:tblCellMar>
            <w:top w:w="0" w:type="dxa"/>
            <w:left w:w="0" w:type="dxa"/>
            <w:bottom w:w="0" w:type="dxa"/>
            <w:right w:w="0" w:type="dxa"/>
          </w:tblCellMar>
        </w:tblPrEx>
        <w:trPr>
          <w:trHeight w:val="260"/>
        </w:trPr>
        <w:tc>
          <w:tcPr>
            <w:tcW w:w="4053"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Dimensioni</w:t>
            </w:r>
          </w:p>
        </w:tc>
        <w:tc>
          <w:tcPr>
            <w:tcW w:w="4426"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vedasi progetto allegato</w:t>
            </w:r>
          </w:p>
        </w:tc>
      </w:tr>
      <w:tr w:rsidR="00775AD6">
        <w:tblPrEx>
          <w:tblCellMar>
            <w:top w:w="0" w:type="dxa"/>
            <w:left w:w="0" w:type="dxa"/>
            <w:bottom w:w="0" w:type="dxa"/>
            <w:right w:w="0" w:type="dxa"/>
          </w:tblCellMar>
        </w:tblPrEx>
        <w:trPr>
          <w:trHeight w:val="260"/>
        </w:trPr>
        <w:tc>
          <w:tcPr>
            <w:tcW w:w="4053"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Peso</w:t>
            </w:r>
          </w:p>
        </w:tc>
        <w:tc>
          <w:tcPr>
            <w:tcW w:w="4426"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vedasi progetto allegato</w:t>
            </w:r>
          </w:p>
        </w:tc>
      </w:tr>
      <w:tr w:rsidR="00775AD6">
        <w:tblPrEx>
          <w:tblCellMar>
            <w:top w:w="0" w:type="dxa"/>
            <w:left w:w="0" w:type="dxa"/>
            <w:bottom w:w="0" w:type="dxa"/>
            <w:right w:w="0" w:type="dxa"/>
          </w:tblCellMar>
        </w:tblPrEx>
        <w:trPr>
          <w:trHeight w:val="260"/>
        </w:trPr>
        <w:tc>
          <w:tcPr>
            <w:tcW w:w="4053"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Provviste di connessioni rapide multicontact</w:t>
            </w:r>
          </w:p>
        </w:tc>
        <w:tc>
          <w:tcPr>
            <w:tcW w:w="4426"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vedasi progetto allegato</w:t>
            </w:r>
          </w:p>
        </w:tc>
      </w:tr>
    </w:tbl>
    <w:p w:rsidR="00775AD6" w:rsidRDefault="00775AD6">
      <w:pPr>
        <w:jc w:val="both"/>
        <w:rPr>
          <w:rFonts w:ascii="Tahoma" w:eastAsia="Tahoma" w:hAnsi="Tahoma" w:cs="Tahoma"/>
          <w:sz w:val="20"/>
          <w:szCs w:val="20"/>
        </w:rPr>
      </w:pPr>
    </w:p>
    <w:p w:rsidR="00775AD6" w:rsidRDefault="00775AD6">
      <w:pPr>
        <w:jc w:val="both"/>
        <w:rPr>
          <w:rFonts w:ascii="Tahoma" w:eastAsia="Tahoma" w:hAnsi="Tahoma" w:cs="Tahoma"/>
          <w:sz w:val="20"/>
          <w:szCs w:val="20"/>
        </w:rPr>
      </w:pPr>
    </w:p>
    <w:tbl>
      <w:tblPr>
        <w:tblStyle w:val="TableNormal"/>
        <w:tblW w:w="847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4053"/>
        <w:gridCol w:w="4426"/>
      </w:tblGrid>
      <w:tr w:rsidR="00775AD6">
        <w:tblPrEx>
          <w:tblCellMar>
            <w:top w:w="0" w:type="dxa"/>
            <w:left w:w="0" w:type="dxa"/>
            <w:bottom w:w="0" w:type="dxa"/>
            <w:right w:w="0" w:type="dxa"/>
          </w:tblCellMar>
        </w:tblPrEx>
        <w:trPr>
          <w:trHeight w:val="260"/>
        </w:trPr>
        <w:tc>
          <w:tcPr>
            <w:tcW w:w="8479" w:type="dxa"/>
            <w:gridSpan w:val="2"/>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b/>
                <w:bCs/>
                <w:sz w:val="20"/>
                <w:szCs w:val="20"/>
              </w:rPr>
              <w:t>Condizioni di esercizio</w:t>
            </w:r>
          </w:p>
        </w:tc>
      </w:tr>
      <w:tr w:rsidR="00775AD6">
        <w:tblPrEx>
          <w:tblCellMar>
            <w:top w:w="0" w:type="dxa"/>
            <w:left w:w="0" w:type="dxa"/>
            <w:bottom w:w="0" w:type="dxa"/>
            <w:right w:w="0" w:type="dxa"/>
          </w:tblCellMar>
        </w:tblPrEx>
        <w:trPr>
          <w:trHeight w:val="260"/>
        </w:trPr>
        <w:tc>
          <w:tcPr>
            <w:tcW w:w="4053"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Temperatura di utilizzo</w:t>
            </w:r>
          </w:p>
        </w:tc>
        <w:tc>
          <w:tcPr>
            <w:tcW w:w="4426"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 xml:space="preserve">vedasi progetto </w:t>
            </w:r>
            <w:r>
              <w:rPr>
                <w:rFonts w:ascii="Tahoma" w:hAnsi="Tahoma"/>
                <w:sz w:val="20"/>
                <w:szCs w:val="20"/>
              </w:rPr>
              <w:t>allegato</w:t>
            </w:r>
          </w:p>
        </w:tc>
      </w:tr>
      <w:tr w:rsidR="00775AD6">
        <w:tblPrEx>
          <w:tblCellMar>
            <w:top w:w="0" w:type="dxa"/>
            <w:left w:w="0" w:type="dxa"/>
            <w:bottom w:w="0" w:type="dxa"/>
            <w:right w:w="0" w:type="dxa"/>
          </w:tblCellMar>
        </w:tblPrEx>
        <w:trPr>
          <w:trHeight w:val="260"/>
        </w:trPr>
        <w:tc>
          <w:tcPr>
            <w:tcW w:w="4053"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Tensione max di isolamento dielettrico</w:t>
            </w:r>
          </w:p>
        </w:tc>
        <w:tc>
          <w:tcPr>
            <w:tcW w:w="4426" w:type="dxa"/>
            <w:tcBorders>
              <w:top w:val="nil"/>
              <w:left w:val="nil"/>
              <w:bottom w:val="nil"/>
              <w:right w:val="nil"/>
            </w:tcBorders>
            <w:shd w:val="clear" w:color="auto" w:fill="auto"/>
            <w:tcMar>
              <w:top w:w="80" w:type="dxa"/>
              <w:left w:w="80" w:type="dxa"/>
              <w:bottom w:w="80" w:type="dxa"/>
              <w:right w:w="80" w:type="dxa"/>
            </w:tcMar>
          </w:tcPr>
          <w:p w:rsidR="00775AD6" w:rsidRDefault="007654BA">
            <w:pPr>
              <w:jc w:val="both"/>
            </w:pPr>
            <w:r>
              <w:rPr>
                <w:rFonts w:ascii="Tahoma" w:hAnsi="Tahoma"/>
                <w:sz w:val="20"/>
                <w:szCs w:val="20"/>
              </w:rPr>
              <w:t>vedasi progetto allegato</w:t>
            </w:r>
          </w:p>
        </w:tc>
      </w:tr>
    </w:tbl>
    <w:p w:rsidR="00775AD6" w:rsidRDefault="00775AD6">
      <w:pPr>
        <w:jc w:val="both"/>
        <w:rPr>
          <w:rFonts w:ascii="Tahoma" w:eastAsia="Tahoma" w:hAnsi="Tahoma" w:cs="Tahoma"/>
          <w:sz w:val="20"/>
          <w:szCs w:val="20"/>
        </w:rPr>
      </w:pP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r>
        <w:rPr>
          <w:rFonts w:ascii="Tahoma" w:hAnsi="Tahoma"/>
          <w:b/>
          <w:bCs/>
          <w:sz w:val="20"/>
          <w:szCs w:val="20"/>
        </w:rPr>
        <w:t>Certificazioni</w:t>
      </w:r>
    </w:p>
    <w:p w:rsidR="00775AD6" w:rsidRDefault="007654BA">
      <w:pPr>
        <w:jc w:val="both"/>
        <w:rPr>
          <w:rFonts w:ascii="Tahoma" w:eastAsia="Tahoma" w:hAnsi="Tahoma" w:cs="Tahoma"/>
          <w:sz w:val="20"/>
          <w:szCs w:val="20"/>
        </w:rPr>
      </w:pPr>
      <w:r>
        <w:rPr>
          <w:rFonts w:ascii="Tahoma" w:hAnsi="Tahoma"/>
          <w:sz w:val="20"/>
          <w:szCs w:val="20"/>
        </w:rPr>
        <w:t>_________ (vedasi progetto allegato)</w:t>
      </w:r>
    </w:p>
    <w:p w:rsidR="00775AD6" w:rsidRDefault="00775AD6">
      <w:pPr>
        <w:ind w:left="568" w:hanging="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Ulteriore documentazione da allegare:</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Dichiarazione del costruttore dei moduli fotovoltaici:</w:t>
      </w:r>
    </w:p>
    <w:p w:rsidR="00775AD6" w:rsidRDefault="007654BA">
      <w:pPr>
        <w:ind w:left="568"/>
        <w:jc w:val="both"/>
        <w:rPr>
          <w:rFonts w:ascii="Tahoma" w:eastAsia="Tahoma" w:hAnsi="Tahoma" w:cs="Tahoma"/>
          <w:sz w:val="20"/>
          <w:szCs w:val="20"/>
        </w:rPr>
      </w:pPr>
      <w:r>
        <w:rPr>
          <w:rFonts w:ascii="Tahoma" w:hAnsi="Tahoma"/>
          <w:sz w:val="20"/>
          <w:szCs w:val="20"/>
        </w:rPr>
        <w:t xml:space="preserve">attestante che i moduli </w:t>
      </w:r>
      <w:r>
        <w:rPr>
          <w:rFonts w:ascii="Tahoma" w:hAnsi="Tahoma"/>
          <w:sz w:val="20"/>
          <w:szCs w:val="20"/>
        </w:rPr>
        <w:t>fotovoltaici sono stati costruiti nell</w:t>
      </w:r>
      <w:r>
        <w:rPr>
          <w:rFonts w:ascii="Tahoma" w:hAnsi="Tahoma"/>
          <w:sz w:val="20"/>
          <w:szCs w:val="20"/>
        </w:rPr>
        <w:t>’</w:t>
      </w:r>
      <w:r>
        <w:rPr>
          <w:rFonts w:ascii="Tahoma" w:hAnsi="Tahoma"/>
          <w:sz w:val="20"/>
          <w:szCs w:val="20"/>
        </w:rPr>
        <w:t>anno 2018.</w:t>
      </w:r>
    </w:p>
    <w:p w:rsidR="00775AD6" w:rsidRDefault="007654BA">
      <w:pPr>
        <w:ind w:left="568"/>
        <w:jc w:val="both"/>
        <w:rPr>
          <w:rFonts w:ascii="Tahoma" w:eastAsia="Tahoma" w:hAnsi="Tahoma" w:cs="Tahoma"/>
          <w:sz w:val="20"/>
          <w:szCs w:val="20"/>
        </w:rPr>
      </w:pPr>
      <w:r>
        <w:rPr>
          <w:rFonts w:ascii="Tahoma" w:hAnsi="Tahoma"/>
          <w:sz w:val="20"/>
          <w:szCs w:val="20"/>
        </w:rPr>
        <w:t>Non saranno accettati moduli fotovoltaici costruiti antecedentemente all</w:t>
      </w:r>
      <w:r>
        <w:rPr>
          <w:rFonts w:ascii="Tahoma" w:hAnsi="Tahoma"/>
          <w:sz w:val="20"/>
          <w:szCs w:val="20"/>
        </w:rPr>
        <w:t>’</w:t>
      </w:r>
      <w:r>
        <w:rPr>
          <w:rFonts w:ascii="Tahoma" w:hAnsi="Tahoma"/>
          <w:sz w:val="20"/>
          <w:szCs w:val="20"/>
        </w:rPr>
        <w:t>anno 2018.</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Dichiarazione fornita dal costruttore dei moduli</w:t>
      </w:r>
    </w:p>
    <w:p w:rsidR="00775AD6" w:rsidRDefault="007654BA">
      <w:pPr>
        <w:ind w:left="568"/>
        <w:jc w:val="both"/>
        <w:rPr>
          <w:rFonts w:ascii="Tahoma" w:eastAsia="Tahoma" w:hAnsi="Tahoma" w:cs="Tahoma"/>
          <w:sz w:val="20"/>
          <w:szCs w:val="20"/>
        </w:rPr>
      </w:pPr>
      <w:r>
        <w:rPr>
          <w:rFonts w:ascii="Tahoma" w:hAnsi="Tahoma"/>
          <w:sz w:val="20"/>
          <w:szCs w:val="20"/>
        </w:rPr>
        <w:t xml:space="preserve">indicante i numeri di matricola di ogni modulo fotovoltaico ed il </w:t>
      </w:r>
      <w:r>
        <w:rPr>
          <w:rFonts w:ascii="Tahoma" w:hAnsi="Tahoma"/>
          <w:sz w:val="20"/>
          <w:szCs w:val="20"/>
        </w:rPr>
        <w:t>tabulato indicante il numero di matricola e la potenza da essi effettivamente erogata. Non saranno accettati i moduli fotovoltaici in assenza di tale dichiarazione</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b) Configurazione e caratteristiche del generatore fotovoltaico</w:t>
      </w:r>
    </w:p>
    <w:p w:rsidR="00775AD6" w:rsidRDefault="007654BA">
      <w:pPr>
        <w:ind w:firstLine="284"/>
        <w:jc w:val="both"/>
        <w:rPr>
          <w:rFonts w:ascii="Tahoma" w:eastAsia="Tahoma" w:hAnsi="Tahoma" w:cs="Tahoma"/>
          <w:sz w:val="20"/>
          <w:szCs w:val="20"/>
        </w:rPr>
      </w:pPr>
      <w:r>
        <w:rPr>
          <w:rFonts w:ascii="Tahoma" w:hAnsi="Tahoma"/>
          <w:sz w:val="20"/>
          <w:szCs w:val="20"/>
        </w:rPr>
        <w:t xml:space="preserve">Il generatore fotovoltaico </w:t>
      </w:r>
      <w:r>
        <w:rPr>
          <w:rFonts w:ascii="Tahoma" w:hAnsi="Tahoma"/>
          <w:sz w:val="20"/>
          <w:szCs w:val="20"/>
        </w:rPr>
        <w:t>progettato sar</w:t>
      </w:r>
      <w:r>
        <w:rPr>
          <w:rFonts w:ascii="Tahoma" w:hAnsi="Tahoma"/>
          <w:sz w:val="20"/>
          <w:szCs w:val="20"/>
        </w:rPr>
        <w:t xml:space="preserve">à </w:t>
      </w:r>
      <w:r>
        <w:rPr>
          <w:rFonts w:ascii="Tahoma" w:hAnsi="Tahoma"/>
          <w:sz w:val="20"/>
          <w:szCs w:val="20"/>
        </w:rPr>
        <w:t>composto da: vedasi progetto allegato.</w:t>
      </w:r>
    </w:p>
    <w:p w:rsidR="00775AD6" w:rsidRDefault="007654BA">
      <w:pPr>
        <w:ind w:firstLine="284"/>
        <w:jc w:val="both"/>
        <w:rPr>
          <w:rFonts w:ascii="Tahoma" w:eastAsia="Tahoma" w:hAnsi="Tahoma" w:cs="Tahoma"/>
          <w:sz w:val="20"/>
          <w:szCs w:val="20"/>
        </w:rPr>
      </w:pPr>
      <w:r>
        <w:rPr>
          <w:rFonts w:ascii="Tahoma" w:hAnsi="Tahoma"/>
          <w:sz w:val="20"/>
          <w:szCs w:val="20"/>
        </w:rPr>
        <w:t>I sub-campi sono costituiti da stringhe identiche di moduli collegati in serie elettricamente secondo il progetto allegato. I sub-campi sono gestiti come sistemi IT, cio</w:t>
      </w:r>
      <w:r>
        <w:rPr>
          <w:rFonts w:ascii="Tahoma" w:hAnsi="Tahoma"/>
          <w:sz w:val="20"/>
          <w:szCs w:val="20"/>
        </w:rPr>
        <w:t xml:space="preserve">è </w:t>
      </w:r>
      <w:r>
        <w:rPr>
          <w:rFonts w:ascii="Tahoma" w:hAnsi="Tahoma"/>
          <w:sz w:val="20"/>
          <w:szCs w:val="20"/>
        </w:rPr>
        <w:t>con nessun polo attivo conness</w:t>
      </w:r>
      <w:r>
        <w:rPr>
          <w:rFonts w:ascii="Tahoma" w:hAnsi="Tahoma"/>
          <w:sz w:val="20"/>
          <w:szCs w:val="20"/>
        </w:rPr>
        <w:t>o a terra. I paralleli di sub-campo vengono realizzati all</w:t>
      </w:r>
      <w:r>
        <w:rPr>
          <w:rFonts w:ascii="Tahoma" w:hAnsi="Tahoma"/>
          <w:sz w:val="20"/>
          <w:szCs w:val="20"/>
        </w:rPr>
        <w:t>’</w:t>
      </w:r>
      <w:r>
        <w:rPr>
          <w:rFonts w:ascii="Tahoma" w:hAnsi="Tahoma"/>
          <w:sz w:val="20"/>
          <w:szCs w:val="20"/>
        </w:rPr>
        <w:t>interno di un quadro di campo e parallelo idoneo alla posa esterna. I cavi di collegamento del generatore convergeranno nel quadro di campo e di manovra all</w:t>
      </w:r>
      <w:r>
        <w:rPr>
          <w:rFonts w:ascii="Tahoma" w:hAnsi="Tahoma"/>
          <w:sz w:val="20"/>
          <w:szCs w:val="20"/>
        </w:rPr>
        <w:t>’</w:t>
      </w:r>
      <w:r>
        <w:rPr>
          <w:rFonts w:ascii="Tahoma" w:hAnsi="Tahoma"/>
          <w:sz w:val="20"/>
          <w:szCs w:val="20"/>
        </w:rPr>
        <w:t xml:space="preserve">interno, attraverso idonei cavedii, per </w:t>
      </w:r>
      <w:r>
        <w:rPr>
          <w:rFonts w:ascii="Tahoma" w:hAnsi="Tahoma"/>
          <w:sz w:val="20"/>
          <w:szCs w:val="20"/>
        </w:rPr>
        <w:t>poi collegarlo al gruppo di conversione e da questo punto al quadro protezioni e interfaccia B.T. posti nel medesimo locale. Per le ulteriori caratteristiche impiantistiche si far</w:t>
      </w:r>
      <w:r>
        <w:rPr>
          <w:rFonts w:ascii="Tahoma" w:hAnsi="Tahoma"/>
          <w:sz w:val="20"/>
          <w:szCs w:val="20"/>
        </w:rPr>
        <w:t xml:space="preserve">à </w:t>
      </w:r>
      <w:r>
        <w:rPr>
          <w:rFonts w:ascii="Tahoma" w:hAnsi="Tahoma"/>
          <w:sz w:val="20"/>
          <w:szCs w:val="20"/>
        </w:rPr>
        <w:t xml:space="preserve">riferimento alla </w:t>
      </w:r>
      <w:r>
        <w:rPr>
          <w:rFonts w:ascii="Tahoma" w:hAnsi="Tahoma"/>
          <w:sz w:val="20"/>
          <w:szCs w:val="20"/>
        </w:rPr>
        <w:lastRenderedPageBreak/>
        <w:t>relazione tecnica di progetto.</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color w:val="0000FF"/>
          <w:sz w:val="20"/>
          <w:szCs w:val="20"/>
          <w:u w:color="0000FF"/>
        </w:rPr>
        <w:t>c) Struttura di Sostegno</w:t>
      </w:r>
    </w:p>
    <w:p w:rsidR="00775AD6" w:rsidRDefault="007654BA">
      <w:pPr>
        <w:ind w:firstLine="284"/>
        <w:jc w:val="both"/>
        <w:rPr>
          <w:rFonts w:ascii="Tahoma" w:eastAsia="Tahoma" w:hAnsi="Tahoma" w:cs="Tahoma"/>
          <w:sz w:val="20"/>
          <w:szCs w:val="20"/>
        </w:rPr>
      </w:pPr>
      <w:r>
        <w:rPr>
          <w:rFonts w:ascii="Tahoma" w:hAnsi="Tahoma"/>
          <w:sz w:val="20"/>
          <w:szCs w:val="20"/>
        </w:rPr>
        <w:t>_</w:t>
      </w:r>
      <w:r>
        <w:rPr>
          <w:rFonts w:ascii="Tahoma" w:hAnsi="Tahoma"/>
          <w:sz w:val="20"/>
          <w:szCs w:val="20"/>
        </w:rPr>
        <w:t>________ (vedasi progetto allegato)</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d) Inverter</w:t>
      </w:r>
    </w:p>
    <w:p w:rsidR="00775AD6" w:rsidRDefault="007654BA">
      <w:pPr>
        <w:rPr>
          <w:rFonts w:ascii="Tahoma" w:eastAsia="Tahoma" w:hAnsi="Tahoma" w:cs="Tahoma"/>
          <w:sz w:val="20"/>
          <w:szCs w:val="20"/>
        </w:rPr>
      </w:pPr>
      <w:r>
        <w:rPr>
          <w:rFonts w:ascii="Tahoma" w:hAnsi="Tahoma"/>
          <w:sz w:val="20"/>
          <w:szCs w:val="20"/>
        </w:rPr>
        <w:t>_________ (vedasi progetto allegato)</w:t>
      </w:r>
    </w:p>
    <w:p w:rsidR="00775AD6" w:rsidRDefault="007654BA">
      <w:pPr>
        <w:ind w:firstLine="284"/>
        <w:jc w:val="both"/>
        <w:rPr>
          <w:rFonts w:ascii="Tahoma" w:eastAsia="Tahoma" w:hAnsi="Tahoma" w:cs="Tahoma"/>
          <w:sz w:val="20"/>
          <w:szCs w:val="20"/>
        </w:rPr>
      </w:pPr>
      <w:r>
        <w:rPr>
          <w:rFonts w:ascii="Tahoma" w:hAnsi="Tahoma"/>
          <w:sz w:val="20"/>
          <w:szCs w:val="20"/>
        </w:rPr>
        <w:t>La scelta della classe di potenza dell'inverter dipender</w:t>
      </w:r>
      <w:r>
        <w:rPr>
          <w:rFonts w:ascii="Tahoma" w:hAnsi="Tahoma"/>
          <w:sz w:val="20"/>
          <w:szCs w:val="20"/>
        </w:rPr>
        <w:t xml:space="preserve">à </w:t>
      </w:r>
      <w:r>
        <w:rPr>
          <w:rFonts w:ascii="Tahoma" w:hAnsi="Tahoma"/>
          <w:sz w:val="20"/>
          <w:szCs w:val="20"/>
        </w:rPr>
        <w:t xml:space="preserve">dalla somma di tutte le potenze nominali dei carichi AC + una riserva di sicurezza. Quest'ultima </w:t>
      </w:r>
      <w:r>
        <w:rPr>
          <w:rFonts w:ascii="Tahoma" w:hAnsi="Tahoma"/>
          <w:sz w:val="20"/>
          <w:szCs w:val="20"/>
        </w:rPr>
        <w:t xml:space="preserve">è </w:t>
      </w:r>
      <w:r>
        <w:rPr>
          <w:rFonts w:ascii="Tahoma" w:hAnsi="Tahoma"/>
          <w:sz w:val="20"/>
          <w:szCs w:val="20"/>
        </w:rPr>
        <w:t xml:space="preserve">dimensionata </w:t>
      </w:r>
      <w:r>
        <w:rPr>
          <w:rFonts w:ascii="Tahoma" w:hAnsi="Tahoma"/>
          <w:sz w:val="20"/>
          <w:szCs w:val="20"/>
        </w:rPr>
        <w:t xml:space="preserve">in relazione al numero di carichi con elevato assorbimento di potenza all'accensione, che possono entrare in funzione contemporaneamente ed in relazione alla potenza dell'inverter. </w:t>
      </w:r>
    </w:p>
    <w:p w:rsidR="00775AD6" w:rsidRDefault="007654BA">
      <w:pPr>
        <w:ind w:firstLine="284"/>
        <w:jc w:val="both"/>
        <w:rPr>
          <w:rFonts w:ascii="Tahoma" w:eastAsia="Tahoma" w:hAnsi="Tahoma" w:cs="Tahoma"/>
          <w:sz w:val="20"/>
          <w:szCs w:val="20"/>
        </w:rPr>
      </w:pPr>
      <w:r>
        <w:rPr>
          <w:rFonts w:ascii="Tahoma" w:hAnsi="Tahoma"/>
          <w:sz w:val="20"/>
          <w:szCs w:val="20"/>
        </w:rPr>
        <w:t>Di seguito le caratteristiche richieste per ogni inverter:</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Inverter per </w:t>
      </w:r>
      <w:r>
        <w:rPr>
          <w:rFonts w:ascii="Tahoma" w:hAnsi="Tahoma"/>
          <w:sz w:val="20"/>
          <w:szCs w:val="20"/>
        </w:rPr>
        <w:t xml:space="preserve">sistemi stand-alone aventi i seguenti requisiti: corrente alternata sinusoidale stabile in tensione e frequenza; efficienza di conversione ai carichi parziali; tolleranza ai sovraccarichi e alle fluttuazioni della tensione; protezione da scariche profonde </w:t>
      </w:r>
      <w:r>
        <w:rPr>
          <w:rFonts w:ascii="Tahoma" w:hAnsi="Tahoma"/>
          <w:sz w:val="20"/>
          <w:szCs w:val="20"/>
        </w:rPr>
        <w:t>degli accumulatori; protezione da eventuali danni per cortocircuito; compatibilit</w:t>
      </w:r>
      <w:r>
        <w:rPr>
          <w:rFonts w:ascii="Tahoma" w:hAnsi="Tahoma"/>
          <w:sz w:val="20"/>
          <w:szCs w:val="20"/>
        </w:rPr>
        <w:t xml:space="preserve">à </w:t>
      </w:r>
      <w:r>
        <w:rPr>
          <w:rFonts w:ascii="Tahoma" w:hAnsi="Tahoma"/>
          <w:sz w:val="20"/>
          <w:szCs w:val="20"/>
        </w:rPr>
        <w:t xml:space="preserve">elettromagnetica; protezione da sovratensioni improvvise;  </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Conformit</w:t>
      </w:r>
      <w:r>
        <w:rPr>
          <w:rFonts w:ascii="Tahoma" w:hAnsi="Tahoma"/>
          <w:sz w:val="20"/>
          <w:szCs w:val="20"/>
        </w:rPr>
        <w:t xml:space="preserve">à </w:t>
      </w:r>
      <w:r>
        <w:rPr>
          <w:rFonts w:ascii="Tahoma" w:hAnsi="Tahoma"/>
          <w:sz w:val="20"/>
          <w:szCs w:val="20"/>
        </w:rPr>
        <w:t xml:space="preserve">alla norma </w:t>
      </w:r>
      <w:r>
        <w:rPr>
          <w:rFonts w:ascii="Tahoma" w:hAnsi="Tahoma"/>
          <w:color w:val="0000FF"/>
          <w:sz w:val="20"/>
          <w:szCs w:val="20"/>
          <w:u w:color="0000FF"/>
        </w:rPr>
        <w:t>CEI 11-20</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Conformit</w:t>
      </w:r>
      <w:r>
        <w:rPr>
          <w:rFonts w:ascii="Tahoma" w:hAnsi="Tahoma"/>
          <w:sz w:val="20"/>
          <w:szCs w:val="20"/>
        </w:rPr>
        <w:t xml:space="preserve">à </w:t>
      </w:r>
      <w:r>
        <w:rPr>
          <w:rFonts w:ascii="Tahoma" w:hAnsi="Tahoma"/>
          <w:sz w:val="20"/>
          <w:szCs w:val="20"/>
        </w:rPr>
        <w:t xml:space="preserve">alle specifiche previste dal distributore locale </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Separazione </w:t>
      </w:r>
      <w:r>
        <w:rPr>
          <w:rFonts w:ascii="Tahoma" w:hAnsi="Tahoma"/>
          <w:sz w:val="20"/>
          <w:szCs w:val="20"/>
        </w:rPr>
        <w:t>galvanica totale tra corrente alternata a corrente continua</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Protezioni per la disconnessione della rete per valori fuori soglia di tensione e frequenza della rete e per sovracorrente di guasto in conformit</w:t>
      </w:r>
      <w:r>
        <w:rPr>
          <w:rFonts w:ascii="Tahoma" w:hAnsi="Tahoma"/>
          <w:sz w:val="20"/>
          <w:szCs w:val="20"/>
        </w:rPr>
        <w:t xml:space="preserve">à </w:t>
      </w:r>
      <w:r>
        <w:rPr>
          <w:rFonts w:ascii="Tahoma" w:hAnsi="Tahoma"/>
          <w:sz w:val="20"/>
          <w:szCs w:val="20"/>
        </w:rPr>
        <w:t xml:space="preserve">alle prescrizioni delle norme </w:t>
      </w:r>
      <w:r>
        <w:rPr>
          <w:rFonts w:ascii="Tahoma" w:hAnsi="Tahoma"/>
          <w:color w:val="0000FF"/>
          <w:sz w:val="20"/>
          <w:szCs w:val="20"/>
          <w:u w:color="0000FF"/>
        </w:rPr>
        <w:t>CEI 11-20</w:t>
      </w:r>
      <w:r>
        <w:rPr>
          <w:rFonts w:ascii="Tahoma" w:hAnsi="Tahoma"/>
          <w:sz w:val="20"/>
          <w:szCs w:val="20"/>
        </w:rPr>
        <w:t xml:space="preserve"> ed a qu</w:t>
      </w:r>
      <w:r>
        <w:rPr>
          <w:rFonts w:ascii="Tahoma" w:hAnsi="Tahoma"/>
          <w:sz w:val="20"/>
          <w:szCs w:val="20"/>
        </w:rPr>
        <w:t>elle specificate dal distributore elettrico locale. Reset automatico delle protezioni per predisposizione ad avviamento automatico</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Conformit</w:t>
      </w:r>
      <w:r>
        <w:rPr>
          <w:rFonts w:ascii="Tahoma" w:hAnsi="Tahoma"/>
          <w:sz w:val="20"/>
          <w:szCs w:val="20"/>
        </w:rPr>
        <w:t xml:space="preserve">à </w:t>
      </w:r>
      <w:r>
        <w:rPr>
          <w:rFonts w:ascii="Tahoma" w:hAnsi="Tahoma"/>
          <w:sz w:val="20"/>
          <w:szCs w:val="20"/>
        </w:rPr>
        <w:t>marchio CE</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Conformit</w:t>
      </w:r>
      <w:r>
        <w:rPr>
          <w:rFonts w:ascii="Tahoma" w:hAnsi="Tahoma"/>
          <w:sz w:val="20"/>
          <w:szCs w:val="20"/>
        </w:rPr>
        <w:t xml:space="preserve">à </w:t>
      </w:r>
      <w:r>
        <w:rPr>
          <w:rFonts w:ascii="Tahoma" w:hAnsi="Tahoma"/>
          <w:sz w:val="20"/>
          <w:szCs w:val="20"/>
        </w:rPr>
        <w:t>al Regolamento UE n. 305/2011</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Grado di protezione adeguato all</w:t>
      </w:r>
      <w:r>
        <w:rPr>
          <w:rFonts w:ascii="Tahoma" w:hAnsi="Tahoma"/>
          <w:sz w:val="20"/>
          <w:szCs w:val="20"/>
        </w:rPr>
        <w:t>’</w:t>
      </w:r>
      <w:r>
        <w:rPr>
          <w:rFonts w:ascii="Tahoma" w:hAnsi="Tahoma"/>
          <w:sz w:val="20"/>
          <w:szCs w:val="20"/>
        </w:rPr>
        <w:t>ubicazione in prossimit</w:t>
      </w:r>
      <w:r>
        <w:rPr>
          <w:rFonts w:ascii="Tahoma" w:hAnsi="Tahoma"/>
          <w:sz w:val="20"/>
          <w:szCs w:val="20"/>
        </w:rPr>
        <w:t xml:space="preserve">à </w:t>
      </w:r>
      <w:r>
        <w:rPr>
          <w:rFonts w:ascii="Tahoma" w:hAnsi="Tahoma"/>
          <w:sz w:val="20"/>
          <w:szCs w:val="20"/>
        </w:rPr>
        <w:t>del campo fotovoltaico</w:t>
      </w:r>
    </w:p>
    <w:p w:rsidR="00775AD6" w:rsidRDefault="00775AD6">
      <w:pPr>
        <w:ind w:left="710" w:hanging="426"/>
        <w:jc w:val="both"/>
        <w:rPr>
          <w:rFonts w:ascii="Tahoma" w:eastAsia="Tahoma" w:hAnsi="Tahoma" w:cs="Tahoma"/>
          <w:sz w:val="20"/>
          <w:szCs w:val="20"/>
        </w:rPr>
      </w:pPr>
    </w:p>
    <w:p w:rsidR="00775AD6" w:rsidRDefault="007654BA">
      <w:pPr>
        <w:ind w:left="710" w:hanging="426"/>
        <w:jc w:val="both"/>
        <w:rPr>
          <w:rFonts w:ascii="Tahoma" w:eastAsia="Tahoma" w:hAnsi="Tahoma" w:cs="Tahoma"/>
          <w:sz w:val="20"/>
          <w:szCs w:val="20"/>
        </w:rPr>
      </w:pPr>
      <w:r>
        <w:rPr>
          <w:rFonts w:ascii="Tahoma" w:hAnsi="Tahoma"/>
          <w:sz w:val="20"/>
          <w:szCs w:val="20"/>
        </w:rPr>
        <w:t>Dati di ingresso Inverter tipo _________ (vedasi progetto allegato) o equivalente</w:t>
      </w:r>
    </w:p>
    <w:p w:rsidR="00775AD6" w:rsidRDefault="00775AD6">
      <w:pPr>
        <w:ind w:left="710" w:hanging="426"/>
        <w:jc w:val="both"/>
        <w:rPr>
          <w:rFonts w:ascii="Tahoma" w:eastAsia="Tahoma" w:hAnsi="Tahoma" w:cs="Tahoma"/>
          <w:sz w:val="20"/>
          <w:szCs w:val="20"/>
        </w:rPr>
      </w:pP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Gamma tensione MPP: _________ (vedasi progetto allegato) V</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Tensione massima in ingresso: _________ (vedasi progetto allegato) V</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Corrente mass</w:t>
      </w:r>
      <w:r>
        <w:rPr>
          <w:rFonts w:ascii="Tahoma" w:hAnsi="Tahoma"/>
          <w:sz w:val="20"/>
          <w:szCs w:val="20"/>
        </w:rPr>
        <w:t>ima in ingresso: _________ (vedasi progetto allegato) A</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Potenza massima in ingresso: _________ (vedasi progetto allegato) Wp </w:t>
      </w:r>
    </w:p>
    <w:p w:rsidR="00775AD6" w:rsidRDefault="00775AD6">
      <w:pPr>
        <w:ind w:left="710" w:hanging="426"/>
        <w:jc w:val="both"/>
        <w:rPr>
          <w:rFonts w:ascii="Tahoma" w:eastAsia="Tahoma" w:hAnsi="Tahoma" w:cs="Tahoma"/>
          <w:sz w:val="20"/>
          <w:szCs w:val="20"/>
        </w:rPr>
      </w:pPr>
    </w:p>
    <w:p w:rsidR="00775AD6" w:rsidRDefault="007654BA">
      <w:pPr>
        <w:ind w:left="710" w:hanging="426"/>
        <w:jc w:val="both"/>
        <w:rPr>
          <w:rFonts w:ascii="Tahoma" w:eastAsia="Tahoma" w:hAnsi="Tahoma" w:cs="Tahoma"/>
          <w:b/>
          <w:bCs/>
          <w:sz w:val="20"/>
          <w:szCs w:val="20"/>
        </w:rPr>
      </w:pPr>
      <w:r>
        <w:rPr>
          <w:rFonts w:ascii="Tahoma" w:hAnsi="Tahoma"/>
          <w:sz w:val="20"/>
          <w:szCs w:val="20"/>
        </w:rPr>
        <w:t>Dati in uscita Inverter tipo _________ (vedasi progetto allegato) o equivalente</w:t>
      </w:r>
    </w:p>
    <w:p w:rsidR="00775AD6" w:rsidRDefault="00775AD6">
      <w:pPr>
        <w:ind w:left="710" w:hanging="426"/>
        <w:jc w:val="both"/>
        <w:rPr>
          <w:rFonts w:ascii="Tahoma" w:eastAsia="Tahoma" w:hAnsi="Tahoma" w:cs="Tahoma"/>
          <w:b/>
          <w:bCs/>
          <w:sz w:val="20"/>
          <w:szCs w:val="20"/>
        </w:rPr>
      </w:pP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Tensione di rete: _________ (vedasi progetto</w:t>
      </w:r>
      <w:r>
        <w:rPr>
          <w:rFonts w:ascii="Tahoma" w:hAnsi="Tahoma"/>
          <w:sz w:val="20"/>
          <w:szCs w:val="20"/>
        </w:rPr>
        <w:t xml:space="preserve"> allegato) V</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Corrente di rete: _________ (vedasi progetto allegato) A massimi</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Variazione tensione d</w:t>
      </w:r>
      <w:r>
        <w:rPr>
          <w:rFonts w:ascii="Tahoma" w:hAnsi="Tahoma"/>
          <w:sz w:val="20"/>
          <w:szCs w:val="20"/>
        </w:rPr>
        <w:t>’</w:t>
      </w:r>
      <w:r>
        <w:rPr>
          <w:rFonts w:ascii="Tahoma" w:hAnsi="Tahoma"/>
          <w:sz w:val="20"/>
          <w:szCs w:val="20"/>
        </w:rPr>
        <w:t>uscita: _________ (vedasi progetto allegato)</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Frequenza 50 Hz nominali, 49,7 Hz minimo, 50,3 Hz massimo</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Distorsione armonica totale: _________ (vedas</w:t>
      </w:r>
      <w:r>
        <w:rPr>
          <w:rFonts w:ascii="Tahoma" w:hAnsi="Tahoma"/>
          <w:sz w:val="20"/>
          <w:szCs w:val="20"/>
        </w:rPr>
        <w:t>i progetto allegato) %</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Assorbimento in Stand-by: _________ (vedasi progetto allegato) W</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Massima Efficienza: _________ (vedasi progetto allegato) %</w:t>
      </w:r>
    </w:p>
    <w:p w:rsidR="00775AD6" w:rsidRDefault="00775AD6">
      <w:pPr>
        <w:jc w:val="both"/>
        <w:rPr>
          <w:rFonts w:ascii="Tahoma" w:eastAsia="Tahoma" w:hAnsi="Tahoma" w:cs="Tahoma"/>
          <w:sz w:val="20"/>
          <w:szCs w:val="20"/>
        </w:rPr>
      </w:pPr>
    </w:p>
    <w:p w:rsidR="00775AD6" w:rsidRDefault="007654BA">
      <w:pPr>
        <w:ind w:left="710" w:hanging="426"/>
        <w:jc w:val="both"/>
        <w:rPr>
          <w:rFonts w:ascii="Tahoma" w:eastAsia="Tahoma" w:hAnsi="Tahoma" w:cs="Tahoma"/>
          <w:sz w:val="20"/>
          <w:szCs w:val="20"/>
        </w:rPr>
      </w:pPr>
      <w:r>
        <w:rPr>
          <w:rFonts w:ascii="Tahoma" w:hAnsi="Tahoma"/>
          <w:sz w:val="20"/>
          <w:szCs w:val="20"/>
        </w:rPr>
        <w:t>Protezioni - Dispositivi di sicurezza</w:t>
      </w:r>
    </w:p>
    <w:p w:rsidR="00775AD6" w:rsidRDefault="007654BA">
      <w:pPr>
        <w:ind w:left="284"/>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Controllo di isolamento: </w:t>
      </w:r>
      <w:r>
        <w:rPr>
          <w:rFonts w:ascii="Tahoma" w:hAnsi="Tahoma"/>
          <w:sz w:val="20"/>
          <w:szCs w:val="20"/>
        </w:rPr>
        <w:t>_________ (vedasi progetto allegato)</w:t>
      </w:r>
    </w:p>
    <w:p w:rsidR="00775AD6" w:rsidRDefault="007654BA">
      <w:pPr>
        <w:ind w:left="284"/>
        <w:jc w:val="both"/>
        <w:rPr>
          <w:rFonts w:ascii="Tahoma" w:eastAsia="Tahoma" w:hAnsi="Tahoma" w:cs="Tahoma"/>
          <w:sz w:val="20"/>
          <w:szCs w:val="20"/>
        </w:rPr>
      </w:pPr>
      <w:r>
        <w:rPr>
          <w:rFonts w:ascii="Tahoma" w:hAnsi="Tahoma"/>
          <w:sz w:val="20"/>
          <w:szCs w:val="20"/>
        </w:rPr>
        <w:t>-</w:t>
      </w:r>
      <w:r>
        <w:rPr>
          <w:rFonts w:ascii="Tahoma" w:hAnsi="Tahoma"/>
          <w:sz w:val="20"/>
          <w:szCs w:val="20"/>
        </w:rPr>
        <w:tab/>
      </w:r>
      <w:r>
        <w:rPr>
          <w:rFonts w:ascii="Tahoma" w:hAnsi="Tahoma"/>
          <w:sz w:val="20"/>
          <w:szCs w:val="20"/>
        </w:rPr>
        <w:t>Protezione inversione polarit</w:t>
      </w:r>
      <w:r>
        <w:rPr>
          <w:rFonts w:ascii="Tahoma" w:hAnsi="Tahoma"/>
          <w:sz w:val="20"/>
          <w:szCs w:val="20"/>
        </w:rPr>
        <w:t>à</w:t>
      </w:r>
      <w:r>
        <w:rPr>
          <w:rFonts w:ascii="Tahoma" w:hAnsi="Tahoma"/>
          <w:sz w:val="20"/>
          <w:szCs w:val="20"/>
        </w:rPr>
        <w:t xml:space="preserve">: </w:t>
      </w:r>
      <w:r>
        <w:rPr>
          <w:rFonts w:ascii="Tahoma" w:hAnsi="Tahoma"/>
          <w:sz w:val="20"/>
          <w:szCs w:val="20"/>
        </w:rPr>
        <w:t>_________ (vedasi progetto allegato)</w:t>
      </w:r>
    </w:p>
    <w:p w:rsidR="00775AD6" w:rsidRDefault="007654BA">
      <w:pPr>
        <w:ind w:left="284"/>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Display per il monitoraggio: </w:t>
      </w:r>
      <w:r>
        <w:rPr>
          <w:rFonts w:ascii="Tahoma" w:hAnsi="Tahoma"/>
          <w:sz w:val="20"/>
          <w:szCs w:val="20"/>
        </w:rPr>
        <w:t>_________ (vedasi progetto allegato)</w:t>
      </w:r>
    </w:p>
    <w:p w:rsidR="00775AD6" w:rsidRDefault="007654BA">
      <w:pPr>
        <w:ind w:left="852" w:hanging="568"/>
        <w:jc w:val="both"/>
        <w:rPr>
          <w:rFonts w:ascii="Tahoma" w:eastAsia="Tahoma" w:hAnsi="Tahoma" w:cs="Tahoma"/>
          <w:sz w:val="20"/>
          <w:szCs w:val="20"/>
        </w:rPr>
      </w:pPr>
      <w:r>
        <w:rPr>
          <w:rFonts w:ascii="Tahoma" w:hAnsi="Tahoma"/>
          <w:sz w:val="20"/>
          <w:szCs w:val="20"/>
        </w:rPr>
        <w:t>-</w:t>
      </w:r>
      <w:r>
        <w:rPr>
          <w:rFonts w:ascii="Tahoma" w:hAnsi="Tahoma"/>
          <w:sz w:val="20"/>
          <w:szCs w:val="20"/>
        </w:rPr>
        <w:tab/>
        <w:t>Comunicazioni attraverso il display presente sull</w:t>
      </w:r>
      <w:r>
        <w:rPr>
          <w:rFonts w:ascii="Tahoma" w:hAnsi="Tahoma"/>
          <w:sz w:val="20"/>
          <w:szCs w:val="20"/>
        </w:rPr>
        <w:t>’</w:t>
      </w:r>
      <w:r>
        <w:rPr>
          <w:rFonts w:ascii="Tahoma" w:hAnsi="Tahoma"/>
          <w:sz w:val="20"/>
          <w:szCs w:val="20"/>
        </w:rPr>
        <w:t>inverter: Tensione solare; corrente solare; tensione di rete; corre</w:t>
      </w:r>
      <w:r>
        <w:rPr>
          <w:rFonts w:ascii="Tahoma" w:hAnsi="Tahoma"/>
          <w:sz w:val="20"/>
          <w:szCs w:val="20"/>
        </w:rPr>
        <w:t>nte di rete; frequenza di rete; potenza attiva generata verso rete; energia netta fornita alla rete (energia risparmiata); temperatura interna all</w:t>
      </w:r>
      <w:r>
        <w:rPr>
          <w:rFonts w:ascii="Tahoma" w:hAnsi="Tahoma"/>
          <w:sz w:val="20"/>
          <w:szCs w:val="20"/>
        </w:rPr>
        <w:t>’</w:t>
      </w:r>
      <w:r>
        <w:rPr>
          <w:rFonts w:ascii="Tahoma" w:hAnsi="Tahoma"/>
          <w:sz w:val="20"/>
          <w:szCs w:val="20"/>
        </w:rPr>
        <w:t>inverter.</w:t>
      </w:r>
    </w:p>
    <w:p w:rsidR="00775AD6" w:rsidRDefault="00775AD6">
      <w:pPr>
        <w:jc w:val="both"/>
        <w:rPr>
          <w:rFonts w:ascii="Tahoma" w:eastAsia="Tahoma" w:hAnsi="Tahoma" w:cs="Tahoma"/>
          <w:sz w:val="20"/>
          <w:szCs w:val="20"/>
        </w:rPr>
      </w:pPr>
    </w:p>
    <w:p w:rsidR="00775AD6" w:rsidRDefault="007654BA">
      <w:pPr>
        <w:ind w:left="710" w:hanging="426"/>
        <w:jc w:val="both"/>
        <w:rPr>
          <w:rFonts w:ascii="Tahoma" w:eastAsia="Tahoma" w:hAnsi="Tahoma" w:cs="Tahoma"/>
          <w:sz w:val="20"/>
          <w:szCs w:val="20"/>
        </w:rPr>
      </w:pPr>
      <w:r>
        <w:rPr>
          <w:rFonts w:ascii="Tahoma" w:hAnsi="Tahoma"/>
          <w:sz w:val="20"/>
          <w:szCs w:val="20"/>
        </w:rPr>
        <w:t>Altri parametri elettrici</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autoconsumo durante il funzionamento: </w:t>
      </w:r>
      <w:r>
        <w:rPr>
          <w:rFonts w:ascii="Tahoma" w:hAnsi="Tahoma"/>
          <w:sz w:val="20"/>
          <w:szCs w:val="20"/>
        </w:rPr>
        <w:t>_________ (vedasi progetto alleg</w:t>
      </w:r>
      <w:r>
        <w:rPr>
          <w:rFonts w:ascii="Tahoma" w:hAnsi="Tahoma"/>
          <w:sz w:val="20"/>
          <w:szCs w:val="20"/>
        </w:rPr>
        <w:t xml:space="preserve">ato) </w:t>
      </w:r>
      <w:r>
        <w:rPr>
          <w:rFonts w:ascii="Tahoma" w:hAnsi="Tahoma"/>
          <w:sz w:val="20"/>
          <w:szCs w:val="20"/>
        </w:rPr>
        <w:t>W</w:t>
      </w:r>
    </w:p>
    <w:p w:rsidR="00775AD6" w:rsidRDefault="007654BA">
      <w:pPr>
        <w:ind w:left="710" w:hanging="426"/>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raffreddamento: </w:t>
      </w:r>
      <w:r>
        <w:rPr>
          <w:rFonts w:ascii="Tahoma" w:hAnsi="Tahoma"/>
          <w:sz w:val="20"/>
          <w:szCs w:val="20"/>
        </w:rPr>
        <w:t>_________ (vedasi progetto allegato)</w:t>
      </w:r>
    </w:p>
    <w:p w:rsidR="00775AD6" w:rsidRDefault="007654BA">
      <w:pPr>
        <w:ind w:left="710" w:hanging="426"/>
        <w:jc w:val="both"/>
      </w:pPr>
      <w:r>
        <w:rPr>
          <w:rFonts w:ascii="Tahoma" w:hAnsi="Tahoma"/>
          <w:sz w:val="20"/>
          <w:szCs w:val="20"/>
        </w:rPr>
        <w:lastRenderedPageBreak/>
        <w:t>-</w:t>
      </w:r>
      <w:r>
        <w:rPr>
          <w:rFonts w:ascii="Tahoma" w:hAnsi="Tahoma"/>
          <w:sz w:val="20"/>
          <w:szCs w:val="20"/>
        </w:rPr>
        <w:tab/>
        <w:t xml:space="preserve">temperatura ambientale ammessa: - </w:t>
      </w:r>
      <w:r>
        <w:rPr>
          <w:rFonts w:ascii="Tahoma" w:hAnsi="Tahoma"/>
          <w:sz w:val="20"/>
          <w:szCs w:val="20"/>
        </w:rPr>
        <w:t xml:space="preserve">_________ (vedasi progetto allegato) </w:t>
      </w:r>
      <w:r>
        <w:rPr>
          <w:rFonts w:ascii="Tahoma" w:hAnsi="Tahoma"/>
          <w:sz w:val="20"/>
          <w:szCs w:val="20"/>
        </w:rPr>
        <w:t>°</w:t>
      </w:r>
      <w:r>
        <w:rPr>
          <w:rFonts w:ascii="Tahoma" w:hAnsi="Tahoma"/>
          <w:sz w:val="20"/>
          <w:szCs w:val="20"/>
        </w:rPr>
        <w:t xml:space="preserve">C a + </w:t>
      </w:r>
      <w:r>
        <w:rPr>
          <w:rFonts w:ascii="Tahoma" w:hAnsi="Tahoma"/>
          <w:sz w:val="20"/>
          <w:szCs w:val="20"/>
        </w:rPr>
        <w:t xml:space="preserve">_________ (vedasi progetto allegato) </w:t>
      </w:r>
      <w:r>
        <w:rPr>
          <w:rFonts w:ascii="Tahoma" w:hAnsi="Tahoma"/>
          <w:sz w:val="20"/>
          <w:szCs w:val="20"/>
        </w:rPr>
        <w:t>°</w:t>
      </w:r>
      <w:r>
        <w:rPr>
          <w:rFonts w:ascii="Tahoma" w:hAnsi="Tahoma"/>
          <w:sz w:val="20"/>
          <w:szCs w:val="20"/>
        </w:rPr>
        <w:t>C</w:t>
      </w:r>
      <w:r>
        <w:rPr>
          <w:rFonts w:ascii="Arial Unicode MS" w:eastAsia="Arial Unicode MS" w:hAnsi="Arial Unicode MS" w:cs="Arial Unicode MS"/>
          <w:sz w:val="20"/>
          <w:szCs w:val="20"/>
        </w:rPr>
        <w:br w:type="page"/>
      </w:r>
    </w:p>
    <w:p w:rsidR="00775AD6" w:rsidRDefault="007654BA">
      <w:pPr>
        <w:pStyle w:val="CAPITOLATO03"/>
        <w:rPr>
          <w:rFonts w:ascii="Tahoma" w:eastAsia="Tahoma" w:hAnsi="Tahoma" w:cs="Tahoma"/>
        </w:rPr>
      </w:pPr>
      <w:bookmarkStart w:id="423" w:name="_Toc126"/>
      <w:r>
        <w:rPr>
          <w:rFonts w:ascii="Tahoma" w:hAnsi="Tahoma"/>
        </w:rPr>
        <w:lastRenderedPageBreak/>
        <w:t>Art 7.4.1.4 ORIENTAMENTO ED INCLINAZIONE DEI MODULI FOTOVOLTAICI</w:t>
      </w:r>
      <w:bookmarkEnd w:id="423"/>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I panne</w:t>
      </w:r>
      <w:r>
        <w:rPr>
          <w:rFonts w:ascii="Tahoma" w:hAnsi="Tahoma"/>
          <w:sz w:val="20"/>
          <w:szCs w:val="20"/>
        </w:rPr>
        <w:t xml:space="preserve">lli fotovoltaici </w:t>
      </w:r>
      <w:r>
        <w:rPr>
          <w:rFonts w:ascii="Tahoma" w:hAnsi="Tahoma"/>
          <w:sz w:val="20"/>
          <w:szCs w:val="20"/>
        </w:rPr>
        <w:t xml:space="preserve">saranno </w:t>
      </w:r>
      <w:r>
        <w:rPr>
          <w:rFonts w:ascii="Tahoma" w:hAnsi="Tahoma"/>
          <w:sz w:val="20"/>
          <w:szCs w:val="20"/>
        </w:rPr>
        <w:t>installati con la migliore inclinazione possibile volta a massimizzare la radiazione solare diretta sui moduli. Nel caso di impianti non architettonicamente integrati ad un edificio, ma con strutture di sostegno indipendenti, l'inc</w:t>
      </w:r>
      <w:r>
        <w:rPr>
          <w:rFonts w:ascii="Tahoma" w:hAnsi="Tahoma"/>
          <w:sz w:val="20"/>
          <w:szCs w:val="20"/>
        </w:rPr>
        <w:t>linazione e l'orientamento dei pannelli sar</w:t>
      </w:r>
      <w:r>
        <w:rPr>
          <w:rFonts w:ascii="Tahoma" w:hAnsi="Tahoma"/>
          <w:sz w:val="20"/>
          <w:szCs w:val="20"/>
        </w:rPr>
        <w:t xml:space="preserve">à </w:t>
      </w:r>
      <w:r>
        <w:rPr>
          <w:rFonts w:ascii="Tahoma" w:hAnsi="Tahoma"/>
          <w:sz w:val="20"/>
          <w:szCs w:val="20"/>
        </w:rPr>
        <w:t>determinata attraverso uno studio progettuale specifico finalizzato alla migliore esposizione possibile dei moduli.</w:t>
      </w:r>
    </w:p>
    <w:p w:rsidR="00775AD6" w:rsidRDefault="007654BA">
      <w:pPr>
        <w:ind w:firstLine="284"/>
        <w:jc w:val="both"/>
        <w:rPr>
          <w:rFonts w:ascii="Tahoma" w:eastAsia="Tahoma" w:hAnsi="Tahoma" w:cs="Tahoma"/>
          <w:sz w:val="20"/>
          <w:szCs w:val="20"/>
        </w:rPr>
      </w:pPr>
      <w:r>
        <w:rPr>
          <w:rFonts w:ascii="Tahoma" w:hAnsi="Tahoma"/>
          <w:sz w:val="20"/>
          <w:szCs w:val="20"/>
        </w:rPr>
        <w:t xml:space="preserve">Per inclinazione si intende l'angolo </w:t>
      </w:r>
      <w:r>
        <w:rPr>
          <w:rFonts w:ascii="Symbol" w:hAnsi="Symbol"/>
          <w:sz w:val="20"/>
          <w:szCs w:val="20"/>
        </w:rPr>
        <w:t></w:t>
      </w:r>
      <w:r>
        <w:rPr>
          <w:rFonts w:ascii="Tahoma" w:hAnsi="Tahoma"/>
          <w:sz w:val="20"/>
          <w:szCs w:val="20"/>
        </w:rPr>
        <w:t xml:space="preserve"> che il modulo forma con l'orizzontale. (I moduli orizzontali hanno inclinazione zero, i moduli disposti verticalmente hanno inclinazione 90</w:t>
      </w:r>
      <w:r>
        <w:rPr>
          <w:rFonts w:ascii="Tahoma" w:hAnsi="Tahoma"/>
          <w:sz w:val="20"/>
          <w:szCs w:val="20"/>
        </w:rPr>
        <w:t>°</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L'orientamento pu</w:t>
      </w:r>
      <w:r>
        <w:rPr>
          <w:rFonts w:ascii="Tahoma" w:hAnsi="Tahoma"/>
          <w:sz w:val="20"/>
          <w:szCs w:val="20"/>
        </w:rPr>
        <w:t xml:space="preserve">ò </w:t>
      </w:r>
      <w:r>
        <w:rPr>
          <w:rFonts w:ascii="Tahoma" w:hAnsi="Tahoma"/>
          <w:sz w:val="20"/>
          <w:szCs w:val="20"/>
        </w:rPr>
        <w:t xml:space="preserve">essere invece indicato con l'angolo </w:t>
      </w:r>
      <w:r>
        <w:rPr>
          <w:rFonts w:ascii="Symbol" w:hAnsi="Symbol"/>
          <w:sz w:val="20"/>
          <w:szCs w:val="20"/>
        </w:rPr>
        <w:t></w:t>
      </w:r>
      <w:r>
        <w:rPr>
          <w:rFonts w:ascii="Tahoma" w:hAnsi="Tahoma"/>
          <w:sz w:val="20"/>
          <w:szCs w:val="20"/>
        </w:rPr>
        <w:t xml:space="preserve"> di deviazione rispetto alla direzione ideale Sud. (Ad e</w:t>
      </w:r>
      <w:r>
        <w:rPr>
          <w:rFonts w:ascii="Tahoma" w:hAnsi="Tahoma"/>
          <w:sz w:val="20"/>
          <w:szCs w:val="20"/>
        </w:rPr>
        <w:t>sempio, un modulo esposto a Sud ha orientamento 0</w:t>
      </w:r>
      <w:r>
        <w:rPr>
          <w:rFonts w:ascii="Tahoma" w:hAnsi="Tahoma"/>
          <w:sz w:val="20"/>
          <w:szCs w:val="20"/>
        </w:rPr>
        <w:t>°</w:t>
      </w:r>
      <w:r>
        <w:rPr>
          <w:rFonts w:ascii="Tahoma" w:hAnsi="Tahoma"/>
          <w:sz w:val="20"/>
          <w:szCs w:val="20"/>
        </w:rPr>
        <w:t>, ad Est ha orientamento -90</w:t>
      </w:r>
      <w:r>
        <w:rPr>
          <w:rFonts w:ascii="Tahoma" w:hAnsi="Tahoma"/>
          <w:sz w:val="20"/>
          <w:szCs w:val="20"/>
        </w:rPr>
        <w:t xml:space="preserve">° </w:t>
      </w:r>
      <w:r>
        <w:rPr>
          <w:rFonts w:ascii="Tahoma" w:hAnsi="Tahoma"/>
          <w:sz w:val="20"/>
          <w:szCs w:val="20"/>
        </w:rPr>
        <w:t>ed a Ovest orientamento +90</w:t>
      </w:r>
      <w:r>
        <w:rPr>
          <w:rFonts w:ascii="Tahoma" w:hAnsi="Tahoma"/>
          <w:sz w:val="20"/>
          <w:szCs w:val="20"/>
        </w:rPr>
        <w:t>°</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La migliore esposizione per massimizzare la radiazione solare ricevuta dai moduli sar</w:t>
      </w:r>
      <w:r>
        <w:rPr>
          <w:rFonts w:ascii="Tahoma" w:hAnsi="Tahoma"/>
          <w:sz w:val="20"/>
          <w:szCs w:val="20"/>
        </w:rPr>
        <w:t xml:space="preserve">à </w:t>
      </w:r>
      <w:r>
        <w:rPr>
          <w:rFonts w:ascii="Tahoma" w:hAnsi="Tahoma"/>
          <w:sz w:val="20"/>
          <w:szCs w:val="20"/>
        </w:rPr>
        <w:t>indicata nel progetto, e/o in ogni caso, preventivamente c</w:t>
      </w:r>
      <w:r>
        <w:rPr>
          <w:rFonts w:ascii="Tahoma" w:hAnsi="Tahoma"/>
          <w:sz w:val="20"/>
          <w:szCs w:val="20"/>
        </w:rPr>
        <w:t>oncordata con la Direzione Lavori.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b/>
          <w:bCs/>
          <w:sz w:val="20"/>
          <w:szCs w:val="20"/>
        </w:rPr>
      </w:pPr>
      <w:r>
        <w:rPr>
          <w:rFonts w:ascii="Tahoma" w:hAnsi="Tahoma"/>
          <w:b/>
          <w:bCs/>
          <w:sz w:val="20"/>
          <w:szCs w:val="20"/>
        </w:rPr>
        <w:t xml:space="preserve"> Sistemi fotovoltaici ad inseguimento </w:t>
      </w:r>
    </w:p>
    <w:p w:rsidR="00775AD6" w:rsidRDefault="007654BA">
      <w:pPr>
        <w:ind w:firstLine="284"/>
        <w:jc w:val="both"/>
        <w:rPr>
          <w:rFonts w:ascii="Tahoma" w:eastAsia="Tahoma" w:hAnsi="Tahoma" w:cs="Tahoma"/>
          <w:sz w:val="20"/>
          <w:szCs w:val="20"/>
        </w:rPr>
      </w:pPr>
      <w:r>
        <w:rPr>
          <w:rFonts w:ascii="Tahoma" w:hAnsi="Tahoma"/>
          <w:sz w:val="20"/>
          <w:szCs w:val="20"/>
        </w:rPr>
        <w:t>Se progettualmente previsto, l'impianto potr</w:t>
      </w:r>
      <w:r>
        <w:rPr>
          <w:rFonts w:ascii="Tahoma" w:hAnsi="Tahoma"/>
          <w:sz w:val="20"/>
          <w:szCs w:val="20"/>
        </w:rPr>
        <w:t xml:space="preserve">à </w:t>
      </w:r>
      <w:r>
        <w:rPr>
          <w:rFonts w:ascii="Tahoma" w:hAnsi="Tahoma"/>
          <w:sz w:val="20"/>
          <w:szCs w:val="20"/>
        </w:rPr>
        <w:t>essere dotato di un sistema ad inseguimento (dispositivo di miglioramento dell'esposizione dei moduli) ad un asse o a due assi.</w:t>
      </w:r>
    </w:p>
    <w:p w:rsidR="00775AD6" w:rsidRDefault="007654BA">
      <w:pPr>
        <w:ind w:firstLine="284"/>
        <w:jc w:val="both"/>
        <w:rPr>
          <w:rFonts w:ascii="Tahoma" w:eastAsia="Tahoma" w:hAnsi="Tahoma" w:cs="Tahoma"/>
          <w:sz w:val="20"/>
          <w:szCs w:val="20"/>
        </w:rPr>
      </w:pPr>
      <w:r>
        <w:rPr>
          <w:rFonts w:ascii="Tahoma" w:hAnsi="Tahoma"/>
          <w:sz w:val="20"/>
          <w:szCs w:val="20"/>
        </w:rPr>
        <w:t>I siste</w:t>
      </w:r>
      <w:r>
        <w:rPr>
          <w:rFonts w:ascii="Tahoma" w:hAnsi="Tahoma"/>
          <w:sz w:val="20"/>
          <w:szCs w:val="20"/>
        </w:rPr>
        <w:t>mi ad inseguimento a due assi dovranno consentire di posizionare i moduli costantemente nella direzione dei raggi solari, mentre quelli ad un solo asse consentire la rotazione da Est ad Ovest (percorso giornaliero del sole) o da Nord a Sud (percorso annual</w:t>
      </w:r>
      <w:r>
        <w:rPr>
          <w:rFonts w:ascii="Tahoma" w:hAnsi="Tahoma"/>
          <w:sz w:val="20"/>
          <w:szCs w:val="20"/>
        </w:rPr>
        <w:t>e del sole). In questo secondo caso, il modulo cambier</w:t>
      </w:r>
      <w:r>
        <w:rPr>
          <w:rFonts w:ascii="Tahoma" w:hAnsi="Tahoma"/>
          <w:sz w:val="20"/>
          <w:szCs w:val="20"/>
        </w:rPr>
        <w:t xml:space="preserve">à </w:t>
      </w:r>
      <w:r>
        <w:rPr>
          <w:rFonts w:ascii="Tahoma" w:hAnsi="Tahoma"/>
          <w:sz w:val="20"/>
          <w:szCs w:val="20"/>
        </w:rPr>
        <w:t>posizione con un intervallo temporale di qualche settimana. Il sistema di regolazione della posizione potr</w:t>
      </w:r>
      <w:r>
        <w:rPr>
          <w:rFonts w:ascii="Tahoma" w:hAnsi="Tahoma"/>
          <w:sz w:val="20"/>
          <w:szCs w:val="20"/>
        </w:rPr>
        <w:t xml:space="preserve">à </w:t>
      </w:r>
      <w:r>
        <w:rPr>
          <w:rFonts w:ascii="Tahoma" w:hAnsi="Tahoma"/>
          <w:sz w:val="20"/>
          <w:szCs w:val="20"/>
        </w:rPr>
        <w:t>essere di tipo elettrico o termoidraulico.</w:t>
      </w:r>
    </w:p>
    <w:p w:rsidR="00775AD6" w:rsidRDefault="00775AD6">
      <w:pPr>
        <w:ind w:firstLine="284"/>
        <w:jc w:val="both"/>
        <w:rPr>
          <w:b/>
          <w:bCs/>
        </w:rPr>
      </w:pPr>
    </w:p>
    <w:p w:rsidR="00775AD6" w:rsidRDefault="00775AD6">
      <w:pPr>
        <w:rPr>
          <w:rFonts w:ascii="Tahoma" w:eastAsia="Tahoma" w:hAnsi="Tahoma" w:cs="Tahoma"/>
          <w:b/>
          <w:bCs/>
          <w:sz w:val="20"/>
          <w:szCs w:val="20"/>
        </w:rPr>
      </w:pPr>
      <w:bookmarkStart w:id="424" w:name="bookmark296"/>
      <w:bookmarkEnd w:id="424"/>
    </w:p>
    <w:p w:rsidR="00775AD6" w:rsidRDefault="007654BA">
      <w:pPr>
        <w:pStyle w:val="CAPITOLATO03"/>
        <w:rPr>
          <w:rFonts w:ascii="Tahoma" w:eastAsia="Tahoma" w:hAnsi="Tahoma" w:cs="Tahoma"/>
        </w:rPr>
      </w:pPr>
      <w:bookmarkStart w:id="425" w:name="_Toc127"/>
      <w:r>
        <w:rPr>
          <w:rFonts w:ascii="Tahoma" w:hAnsi="Tahoma"/>
        </w:rPr>
        <w:t>Art 7.4.1.5 SITOLOGIA E OMBREGGIAMENTO</w:t>
      </w:r>
      <w:bookmarkEnd w:id="425"/>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Gli </w:t>
      </w:r>
      <w:r>
        <w:rPr>
          <w:rFonts w:ascii="Tahoma" w:hAnsi="Tahoma"/>
          <w:sz w:val="20"/>
          <w:szCs w:val="20"/>
        </w:rPr>
        <w:t>effetti dell'ombreggiamento sulla resa dei sistemi fotovoltaici non saranno da trascurare, ma costituiranno oggetto di attento studio per un corretto posizionamento dei moduli d'impianto.</w:t>
      </w:r>
    </w:p>
    <w:p w:rsidR="00775AD6" w:rsidRDefault="007654BA">
      <w:pPr>
        <w:ind w:firstLine="284"/>
        <w:jc w:val="both"/>
        <w:rPr>
          <w:rFonts w:ascii="Tahoma" w:eastAsia="Tahoma" w:hAnsi="Tahoma" w:cs="Tahoma"/>
          <w:sz w:val="20"/>
          <w:szCs w:val="20"/>
        </w:rPr>
      </w:pPr>
      <w:r>
        <w:rPr>
          <w:rFonts w:ascii="Tahoma" w:hAnsi="Tahoma"/>
          <w:sz w:val="20"/>
          <w:szCs w:val="20"/>
        </w:rPr>
        <w:t>I tipi di ombreggiamento infatti, possono variare dal fenomeno momen</w:t>
      </w:r>
      <w:r>
        <w:rPr>
          <w:rFonts w:ascii="Tahoma" w:hAnsi="Tahoma"/>
          <w:sz w:val="20"/>
          <w:szCs w:val="20"/>
        </w:rPr>
        <w:t>taneo (es. neve, foglie e altri tipi di depositi) all'effetto dovuto all'ubicazione, come risultato delle ombre proiettate sui moduli da edifici, camini, alberi, ecc. e dal mutuo ombreggiamento dei moduli stessi.</w:t>
      </w:r>
    </w:p>
    <w:p w:rsidR="00775AD6" w:rsidRDefault="007654BA">
      <w:pPr>
        <w:ind w:firstLine="284"/>
        <w:jc w:val="both"/>
        <w:rPr>
          <w:rFonts w:ascii="Tahoma" w:eastAsia="Tahoma" w:hAnsi="Tahoma" w:cs="Tahoma"/>
          <w:sz w:val="20"/>
          <w:szCs w:val="20"/>
        </w:rPr>
      </w:pPr>
      <w:r>
        <w:rPr>
          <w:rFonts w:ascii="Tahoma" w:hAnsi="Tahoma"/>
          <w:sz w:val="20"/>
          <w:szCs w:val="20"/>
        </w:rPr>
        <w:t>In relazione ai contenuti del presente arti</w:t>
      </w:r>
      <w:r>
        <w:rPr>
          <w:rFonts w:ascii="Tahoma" w:hAnsi="Tahoma"/>
          <w:sz w:val="20"/>
          <w:szCs w:val="20"/>
        </w:rPr>
        <w:t>colo, l'appaltatore dovr</w:t>
      </w:r>
      <w:r>
        <w:rPr>
          <w:rFonts w:ascii="Tahoma" w:hAnsi="Tahoma"/>
          <w:sz w:val="20"/>
          <w:szCs w:val="20"/>
        </w:rPr>
        <w:t xml:space="preserve">à </w:t>
      </w:r>
      <w:r>
        <w:rPr>
          <w:rFonts w:ascii="Tahoma" w:hAnsi="Tahoma"/>
          <w:sz w:val="20"/>
          <w:szCs w:val="20"/>
        </w:rPr>
        <w:t xml:space="preserve">prestare la massima attenzione alle prescrizioni progettuali in merito ovvero alle indicazioni della Direzione Lavori su esatte ubicazioni, distanze ed inclinazioni di progetto dei moduli da installare.    </w:t>
      </w:r>
    </w:p>
    <w:p w:rsidR="00775AD6" w:rsidRDefault="00775AD6">
      <w:pPr>
        <w:ind w:firstLine="284"/>
        <w:jc w:val="both"/>
      </w:pPr>
    </w:p>
    <w:p w:rsidR="00775AD6" w:rsidRDefault="00775AD6">
      <w:pPr>
        <w:rPr>
          <w:rFonts w:ascii="Tahoma" w:eastAsia="Tahoma" w:hAnsi="Tahoma" w:cs="Tahoma"/>
          <w:b/>
          <w:bCs/>
          <w:sz w:val="20"/>
          <w:szCs w:val="20"/>
        </w:rPr>
      </w:pPr>
      <w:bookmarkStart w:id="426" w:name="bookmark297"/>
      <w:bookmarkEnd w:id="426"/>
    </w:p>
    <w:p w:rsidR="00775AD6" w:rsidRDefault="007654BA">
      <w:pPr>
        <w:pStyle w:val="CAPITOLATO03"/>
        <w:rPr>
          <w:rFonts w:ascii="Tahoma" w:eastAsia="Tahoma" w:hAnsi="Tahoma" w:cs="Tahoma"/>
        </w:rPr>
      </w:pPr>
      <w:bookmarkStart w:id="427" w:name="_Toc128"/>
      <w:r>
        <w:rPr>
          <w:rFonts w:ascii="Tahoma" w:hAnsi="Tahoma"/>
        </w:rPr>
        <w:t>Art 7.4.1.6 PROVE DEI</w:t>
      </w:r>
      <w:r>
        <w:rPr>
          <w:rFonts w:ascii="Tahoma" w:hAnsi="Tahoma"/>
        </w:rPr>
        <w:t xml:space="preserve"> MATERIALI</w:t>
      </w:r>
      <w:bookmarkEnd w:id="427"/>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L'Ente Appaltante indicher</w:t>
      </w:r>
      <w:r>
        <w:rPr>
          <w:rFonts w:ascii="Tahoma" w:hAnsi="Tahoma"/>
          <w:sz w:val="20"/>
          <w:szCs w:val="20"/>
        </w:rPr>
        <w:t xml:space="preserve">à </w:t>
      </w:r>
      <w:r>
        <w:rPr>
          <w:rFonts w:ascii="Tahoma" w:hAnsi="Tahoma"/>
          <w:sz w:val="20"/>
          <w:szCs w:val="20"/>
        </w:rPr>
        <w:t>preventivamente eventuali prove da eseguirsi in fabbrica o presso laboratori specializzati da precisarsi, sui materiali da impiegare negli impianti oggetto dell'appalto. Le spese inerenti a tali prove saranno a caric</w:t>
      </w:r>
      <w:r>
        <w:rPr>
          <w:rFonts w:ascii="Tahoma" w:hAnsi="Tahoma"/>
          <w:sz w:val="20"/>
          <w:szCs w:val="20"/>
        </w:rPr>
        <w:t>o della ditta appaltatrice. In genere non saranno richieste prove per i materiali contrassegnati col Marchio Italiano di Qualit</w:t>
      </w:r>
      <w:r>
        <w:rPr>
          <w:rFonts w:ascii="Tahoma" w:hAnsi="Tahoma"/>
          <w:sz w:val="20"/>
          <w:szCs w:val="20"/>
        </w:rPr>
        <w:t xml:space="preserve">à </w:t>
      </w:r>
      <w:r>
        <w:rPr>
          <w:rFonts w:ascii="Tahoma" w:hAnsi="Tahoma"/>
          <w:sz w:val="20"/>
          <w:szCs w:val="20"/>
        </w:rPr>
        <w:t>(IMQ) od equivalenti ai sensi della Legge 10 ottobre 1977, n. 791 e s.m.i.</w:t>
      </w:r>
    </w:p>
    <w:p w:rsidR="00775AD6" w:rsidRDefault="00775AD6">
      <w:pPr>
        <w:rPr>
          <w:rFonts w:ascii="Tahoma" w:eastAsia="Tahoma" w:hAnsi="Tahoma" w:cs="Tahoma"/>
          <w:b/>
          <w:bCs/>
          <w:sz w:val="20"/>
          <w:szCs w:val="20"/>
        </w:rPr>
      </w:pPr>
      <w:bookmarkStart w:id="428" w:name="bookmark298"/>
      <w:bookmarkEnd w:id="428"/>
    </w:p>
    <w:p w:rsidR="00775AD6" w:rsidRDefault="007654BA">
      <w:pPr>
        <w:pStyle w:val="CAPITOLATO03"/>
        <w:rPr>
          <w:rFonts w:ascii="Tahoma" w:eastAsia="Tahoma" w:hAnsi="Tahoma" w:cs="Tahoma"/>
        </w:rPr>
      </w:pPr>
      <w:bookmarkStart w:id="429" w:name="_Toc129"/>
      <w:r>
        <w:rPr>
          <w:rFonts w:ascii="Tahoma" w:hAnsi="Tahoma"/>
        </w:rPr>
        <w:t>Art 7.4.1.7 QUALIT</w:t>
      </w:r>
      <w:r>
        <w:rPr>
          <w:rFonts w:ascii="Tahoma" w:hAnsi="Tahoma"/>
        </w:rPr>
        <w:t>À</w:t>
      </w:r>
      <w:r>
        <w:rPr>
          <w:rFonts w:ascii="Tahoma" w:hAnsi="Tahoma"/>
        </w:rPr>
        <w:t xml:space="preserve"> E CARATTERISTICHE DEI MATERIALI</w:t>
      </w:r>
      <w:bookmarkEnd w:id="429"/>
    </w:p>
    <w:p w:rsidR="00775AD6" w:rsidRDefault="00775AD6">
      <w:pPr>
        <w:jc w:val="both"/>
        <w:rPr>
          <w:rFonts w:ascii="Tahoma" w:eastAsia="Tahoma" w:hAnsi="Tahoma" w:cs="Tahoma"/>
          <w:sz w:val="20"/>
          <w:szCs w:val="20"/>
        </w:rPr>
      </w:pPr>
    </w:p>
    <w:p w:rsidR="00775AD6" w:rsidRDefault="007654BA">
      <w:pPr>
        <w:ind w:firstLine="284"/>
        <w:jc w:val="both"/>
      </w:pPr>
      <w:r>
        <w:rPr>
          <w:rFonts w:ascii="Tahoma" w:hAnsi="Tahoma"/>
          <w:sz w:val="20"/>
          <w:szCs w:val="20"/>
        </w:rPr>
        <w:t>Tutti i materiali e gli apparecchi impiegati negli impianti elettrici devono essere adatti all'ambiente in cui sono installati e devono avere caratteristiche tali da resistere alle azioni meccaniche, corrosive, termiche o dovute all'umidit</w:t>
      </w:r>
      <w:r>
        <w:rPr>
          <w:rFonts w:ascii="Tahoma" w:hAnsi="Tahoma"/>
          <w:sz w:val="20"/>
          <w:szCs w:val="20"/>
        </w:rPr>
        <w:t xml:space="preserve">à </w:t>
      </w:r>
      <w:r>
        <w:rPr>
          <w:rFonts w:ascii="Tahoma" w:hAnsi="Tahoma"/>
          <w:sz w:val="20"/>
          <w:szCs w:val="20"/>
        </w:rPr>
        <w:t>alle quali po</w:t>
      </w:r>
      <w:r>
        <w:rPr>
          <w:rFonts w:ascii="Tahoma" w:hAnsi="Tahoma"/>
          <w:sz w:val="20"/>
          <w:szCs w:val="20"/>
        </w:rPr>
        <w:t>ssono essere esposti durante l'esercizio. Tutti i materiali e gli apparecchi devono essere rispondenti alle norme CEI ed alle Tabelle di unificazione CEI-UNEL, ove queste esistano. Tutti gli apparecchi devono riportare dati di targa ed eventuali indicazion</w:t>
      </w:r>
      <w:r>
        <w:rPr>
          <w:rFonts w:ascii="Tahoma" w:hAnsi="Tahoma"/>
          <w:sz w:val="20"/>
          <w:szCs w:val="20"/>
        </w:rPr>
        <w:t>i d'uso utilizzando la simbologia CEI in lingua italiana.</w:t>
      </w:r>
      <w:r>
        <w:rPr>
          <w:rFonts w:ascii="Arial Unicode MS" w:eastAsia="Arial Unicode MS" w:hAnsi="Arial Unicode MS" w:cs="Arial Unicode MS"/>
          <w:sz w:val="20"/>
          <w:szCs w:val="20"/>
        </w:rPr>
        <w:br w:type="page"/>
      </w:r>
    </w:p>
    <w:p w:rsidR="00775AD6" w:rsidRDefault="007654BA">
      <w:pPr>
        <w:pStyle w:val="CAPITOLATO03"/>
        <w:rPr>
          <w:rFonts w:ascii="Tahoma" w:eastAsia="Tahoma" w:hAnsi="Tahoma" w:cs="Tahoma"/>
        </w:rPr>
      </w:pPr>
      <w:bookmarkStart w:id="430" w:name="_Toc130"/>
      <w:r>
        <w:rPr>
          <w:rFonts w:ascii="Tahoma" w:hAnsi="Tahoma"/>
        </w:rPr>
        <w:lastRenderedPageBreak/>
        <w:t>A</w:t>
      </w:r>
      <w:r>
        <w:rPr>
          <w:rFonts w:ascii="Tahoma" w:hAnsi="Tahoma"/>
        </w:rPr>
        <w:t>rt 7.4.1.8 ACCETTAZIONE DEI MATERIALI</w:t>
      </w:r>
      <w:bookmarkEnd w:id="430"/>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I materiali dei quali sono stati richiesti campioni potranno essere posti in opera solo dopo l'accettazione da parte dell'Ente Appaltante ovvero dalla Direzi</w:t>
      </w:r>
      <w:r>
        <w:rPr>
          <w:rFonts w:ascii="Tahoma" w:hAnsi="Tahoma"/>
          <w:sz w:val="20"/>
          <w:szCs w:val="20"/>
        </w:rPr>
        <w:t>one Lavori. Questa dovr</w:t>
      </w:r>
      <w:r>
        <w:rPr>
          <w:rFonts w:ascii="Tahoma" w:hAnsi="Tahoma"/>
          <w:sz w:val="20"/>
          <w:szCs w:val="20"/>
        </w:rPr>
        <w:t xml:space="preserve">à </w:t>
      </w:r>
      <w:r>
        <w:rPr>
          <w:rFonts w:ascii="Tahoma" w:hAnsi="Tahoma"/>
          <w:sz w:val="20"/>
          <w:szCs w:val="20"/>
        </w:rPr>
        <w:t>dare il proprio responso entro sette giorni dalla presentazione dei campioni, in difetto di che il ritardo graver</w:t>
      </w:r>
      <w:r>
        <w:rPr>
          <w:rFonts w:ascii="Tahoma" w:hAnsi="Tahoma"/>
          <w:sz w:val="20"/>
          <w:szCs w:val="20"/>
        </w:rPr>
        <w:t xml:space="preserve">à </w:t>
      </w:r>
      <w:r>
        <w:rPr>
          <w:rFonts w:ascii="Tahoma" w:hAnsi="Tahoma"/>
          <w:sz w:val="20"/>
          <w:szCs w:val="20"/>
        </w:rPr>
        <w:t>sui termini di consegna delle opere.</w:t>
      </w:r>
    </w:p>
    <w:p w:rsidR="00775AD6" w:rsidRDefault="007654BA">
      <w:pPr>
        <w:ind w:firstLine="284"/>
        <w:jc w:val="both"/>
      </w:pPr>
      <w:r>
        <w:rPr>
          <w:rFonts w:ascii="Tahoma" w:hAnsi="Tahoma"/>
          <w:sz w:val="20"/>
          <w:szCs w:val="20"/>
        </w:rPr>
        <w:t>L</w:t>
      </w:r>
      <w:r>
        <w:rPr>
          <w:rFonts w:ascii="Tahoma" w:hAnsi="Tahoma"/>
          <w:sz w:val="20"/>
          <w:szCs w:val="20"/>
        </w:rPr>
        <w:t>’</w:t>
      </w:r>
      <w:r>
        <w:rPr>
          <w:rFonts w:ascii="Tahoma" w:hAnsi="Tahoma"/>
          <w:sz w:val="20"/>
          <w:szCs w:val="20"/>
        </w:rPr>
        <w:t>appaltatore non dovr</w:t>
      </w:r>
      <w:r>
        <w:rPr>
          <w:rFonts w:ascii="Tahoma" w:hAnsi="Tahoma"/>
          <w:sz w:val="20"/>
          <w:szCs w:val="20"/>
        </w:rPr>
        <w:t xml:space="preserve">à </w:t>
      </w:r>
      <w:r>
        <w:rPr>
          <w:rFonts w:ascii="Tahoma" w:hAnsi="Tahoma"/>
          <w:sz w:val="20"/>
          <w:szCs w:val="20"/>
        </w:rPr>
        <w:t>porre in opera i materiali rifiutati dall'Ente Appaltan</w:t>
      </w:r>
      <w:r>
        <w:rPr>
          <w:rFonts w:ascii="Tahoma" w:hAnsi="Tahoma"/>
          <w:sz w:val="20"/>
          <w:szCs w:val="20"/>
        </w:rPr>
        <w:t>te provvedendo, quindi, ad allontanarli dal cantiere.</w:t>
      </w:r>
    </w:p>
    <w:p w:rsidR="00775AD6" w:rsidRDefault="00775AD6">
      <w:pPr>
        <w:rPr>
          <w:rFonts w:ascii="Tahoma" w:eastAsia="Tahoma" w:hAnsi="Tahoma" w:cs="Tahoma"/>
          <w:b/>
          <w:bCs/>
          <w:sz w:val="20"/>
          <w:szCs w:val="20"/>
        </w:rPr>
      </w:pPr>
      <w:bookmarkStart w:id="431" w:name="bookmark299"/>
      <w:bookmarkEnd w:id="431"/>
    </w:p>
    <w:p w:rsidR="00775AD6" w:rsidRDefault="007654BA">
      <w:pPr>
        <w:pStyle w:val="CAPITOLATO03"/>
        <w:rPr>
          <w:rFonts w:ascii="Tahoma" w:eastAsia="Tahoma" w:hAnsi="Tahoma" w:cs="Tahoma"/>
        </w:rPr>
      </w:pPr>
      <w:bookmarkStart w:id="432" w:name="_Toc131"/>
      <w:r>
        <w:rPr>
          <w:rFonts w:ascii="Tahoma" w:hAnsi="Tahoma"/>
        </w:rPr>
        <w:t>Art 7.4.2.1 PRESCRIZIONI RIGUARDANTI I CIRCUITI</w:t>
      </w:r>
      <w:bookmarkEnd w:id="432"/>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I cavi o condutture utilizzati nell'impianto fotovoltaico devono essere in grado di sopportare, per la durata di vita dell'impianto stesso (fino a 30 an</w:t>
      </w:r>
      <w:r>
        <w:rPr>
          <w:rFonts w:ascii="Tahoma" w:hAnsi="Tahoma"/>
          <w:sz w:val="20"/>
          <w:szCs w:val="20"/>
        </w:rPr>
        <w:t xml:space="preserve">ni), severe condizioni ambientali in termini di temperatura, precipitazioni atmosferiche e radiazioni ultraviolette. Per condutture si intende l'insieme dei cavi e del tubo o canale in cui sono inseriti. </w:t>
      </w:r>
    </w:p>
    <w:p w:rsidR="00775AD6" w:rsidRDefault="007654BA">
      <w:pPr>
        <w:ind w:firstLine="284"/>
        <w:jc w:val="both"/>
        <w:rPr>
          <w:rFonts w:ascii="Tahoma" w:eastAsia="Tahoma" w:hAnsi="Tahoma" w:cs="Tahoma"/>
          <w:sz w:val="20"/>
          <w:szCs w:val="20"/>
        </w:rPr>
      </w:pPr>
      <w:r>
        <w:rPr>
          <w:rFonts w:ascii="Tahoma" w:hAnsi="Tahoma"/>
          <w:sz w:val="20"/>
          <w:szCs w:val="20"/>
        </w:rPr>
        <w:t>I cavi dovranno avere una tensione nominale adeguat</w:t>
      </w:r>
      <w:r>
        <w:rPr>
          <w:rFonts w:ascii="Tahoma" w:hAnsi="Tahoma"/>
          <w:sz w:val="20"/>
          <w:szCs w:val="20"/>
        </w:rPr>
        <w:t>a a quella del sistema elettrico. In corrente continua, la tensione non dovr</w:t>
      </w:r>
      <w:r>
        <w:rPr>
          <w:rFonts w:ascii="Tahoma" w:hAnsi="Tahoma"/>
          <w:sz w:val="20"/>
          <w:szCs w:val="20"/>
        </w:rPr>
        <w:t xml:space="preserve">à </w:t>
      </w:r>
      <w:r>
        <w:rPr>
          <w:rFonts w:ascii="Tahoma" w:hAnsi="Tahoma"/>
          <w:sz w:val="20"/>
          <w:szCs w:val="20"/>
        </w:rPr>
        <w:t xml:space="preserve">superare 1,5 volte la tensione nominale dei cavi riferita al loro impiego in corrente alternata (vedi norme </w:t>
      </w:r>
      <w:r>
        <w:rPr>
          <w:rFonts w:ascii="Tahoma" w:hAnsi="Tahoma"/>
          <w:color w:val="0000FF"/>
          <w:sz w:val="20"/>
          <w:szCs w:val="20"/>
          <w:u w:color="0000FF"/>
        </w:rPr>
        <w:t>CEI EN 50565-1, CEI EN 50565-2 e CEI 20-67</w:t>
      </w:r>
      <w:r>
        <w:rPr>
          <w:rFonts w:ascii="Tahoma" w:hAnsi="Tahoma"/>
          <w:sz w:val="20"/>
          <w:szCs w:val="20"/>
        </w:rPr>
        <w:t xml:space="preserve">). In corrente alternata la </w:t>
      </w:r>
      <w:r>
        <w:rPr>
          <w:rFonts w:ascii="Tahoma" w:hAnsi="Tahoma"/>
          <w:sz w:val="20"/>
          <w:szCs w:val="20"/>
        </w:rPr>
        <w:t>tensione d'impianto non dovr</w:t>
      </w:r>
      <w:r>
        <w:rPr>
          <w:rFonts w:ascii="Tahoma" w:hAnsi="Tahoma"/>
          <w:sz w:val="20"/>
          <w:szCs w:val="20"/>
        </w:rPr>
        <w:t xml:space="preserve">à </w:t>
      </w:r>
      <w:r>
        <w:rPr>
          <w:rFonts w:ascii="Tahoma" w:hAnsi="Tahoma"/>
          <w:sz w:val="20"/>
          <w:szCs w:val="20"/>
        </w:rPr>
        <w:t>superare la tensione nominale dei cavi.</w:t>
      </w:r>
    </w:p>
    <w:p w:rsidR="00775AD6" w:rsidRDefault="007654BA">
      <w:pPr>
        <w:ind w:firstLine="284"/>
        <w:jc w:val="both"/>
        <w:rPr>
          <w:rFonts w:ascii="Tahoma" w:eastAsia="Tahoma" w:hAnsi="Tahoma" w:cs="Tahoma"/>
          <w:sz w:val="20"/>
          <w:szCs w:val="20"/>
        </w:rPr>
      </w:pPr>
      <w:r>
        <w:rPr>
          <w:rFonts w:ascii="Tahoma" w:hAnsi="Tahoma"/>
          <w:sz w:val="20"/>
          <w:szCs w:val="20"/>
        </w:rPr>
        <w:t>I cavi sul lato corrente continua si distinguono in:</w:t>
      </w:r>
    </w:p>
    <w:p w:rsidR="00775AD6" w:rsidRDefault="007654BA">
      <w:pPr>
        <w:ind w:left="426" w:hanging="142"/>
        <w:jc w:val="both"/>
        <w:rPr>
          <w:rFonts w:ascii="Tahoma" w:eastAsia="Tahoma" w:hAnsi="Tahoma" w:cs="Tahoma"/>
          <w:sz w:val="20"/>
          <w:szCs w:val="20"/>
        </w:rPr>
      </w:pPr>
      <w:r>
        <w:rPr>
          <w:rFonts w:ascii="Tahoma" w:hAnsi="Tahoma"/>
          <w:sz w:val="20"/>
          <w:szCs w:val="20"/>
        </w:rPr>
        <w:t>- cavi solari (o di stringa) che collegano tra loro i moduli e la stringa al primo quadro di sottocampo o direttamente all'inverter;</w:t>
      </w:r>
    </w:p>
    <w:p w:rsidR="00775AD6" w:rsidRDefault="007654BA">
      <w:pPr>
        <w:ind w:firstLine="284"/>
        <w:jc w:val="both"/>
        <w:rPr>
          <w:rFonts w:ascii="Tahoma" w:eastAsia="Tahoma" w:hAnsi="Tahoma" w:cs="Tahoma"/>
          <w:sz w:val="20"/>
          <w:szCs w:val="20"/>
        </w:rPr>
      </w:pPr>
      <w:r>
        <w:rPr>
          <w:rFonts w:ascii="Tahoma" w:hAnsi="Tahoma"/>
          <w:sz w:val="20"/>
          <w:szCs w:val="20"/>
        </w:rPr>
        <w:t>- cavi non solari che sono utilizzati a valle del primo quadro.</w:t>
      </w:r>
    </w:p>
    <w:p w:rsidR="00775AD6" w:rsidRDefault="007654BA">
      <w:pPr>
        <w:ind w:firstLine="284"/>
        <w:jc w:val="both"/>
        <w:rPr>
          <w:rFonts w:ascii="Tahoma" w:eastAsia="Tahoma" w:hAnsi="Tahoma" w:cs="Tahoma"/>
          <w:sz w:val="20"/>
          <w:szCs w:val="20"/>
        </w:rPr>
      </w:pPr>
      <w:r>
        <w:rPr>
          <w:rFonts w:ascii="Tahoma" w:hAnsi="Tahoma"/>
          <w:sz w:val="20"/>
          <w:szCs w:val="20"/>
        </w:rPr>
        <w:t>I cavi che collegano tra loro i moduli possono essere installati nella parte posteriore dei moduli stessi, laddove la temperatura pu</w:t>
      </w:r>
      <w:r>
        <w:rPr>
          <w:rFonts w:ascii="Tahoma" w:hAnsi="Tahoma"/>
          <w:sz w:val="20"/>
          <w:szCs w:val="20"/>
        </w:rPr>
        <w:t xml:space="preserve">ò </w:t>
      </w:r>
      <w:r>
        <w:rPr>
          <w:rFonts w:ascii="Tahoma" w:hAnsi="Tahoma"/>
          <w:sz w:val="20"/>
          <w:szCs w:val="20"/>
        </w:rPr>
        <w:t xml:space="preserve">raggiungere i 70-80 </w:t>
      </w:r>
      <w:r>
        <w:rPr>
          <w:rFonts w:ascii="Tahoma" w:hAnsi="Tahoma"/>
          <w:sz w:val="20"/>
          <w:szCs w:val="20"/>
        </w:rPr>
        <w:t>°</w:t>
      </w:r>
      <w:r>
        <w:rPr>
          <w:rFonts w:ascii="Tahoma" w:hAnsi="Tahoma"/>
          <w:sz w:val="20"/>
          <w:szCs w:val="20"/>
        </w:rPr>
        <w:t xml:space="preserve">C. Tali cavi quindi devono essere in </w:t>
      </w:r>
      <w:r>
        <w:rPr>
          <w:rFonts w:ascii="Tahoma" w:hAnsi="Tahoma"/>
          <w:sz w:val="20"/>
          <w:szCs w:val="20"/>
        </w:rPr>
        <w:t>grado di sopportare elevate temperature e resistere ai raggi ultravioletti, se installati a vista. Pertanto si useranno cavi particolari, usualmente unipolari con isolamento e guaina in gomma, tensione nominale 0,6/1kV, con temperatura massima di funzionam</w:t>
      </w:r>
      <w:r>
        <w:rPr>
          <w:rFonts w:ascii="Tahoma" w:hAnsi="Tahoma"/>
          <w:sz w:val="20"/>
          <w:szCs w:val="20"/>
        </w:rPr>
        <w:t xml:space="preserve">ento non inferiore a 90 </w:t>
      </w:r>
      <w:r>
        <w:rPr>
          <w:rFonts w:ascii="Tahoma" w:hAnsi="Tahoma"/>
          <w:sz w:val="20"/>
          <w:szCs w:val="20"/>
        </w:rPr>
        <w:t>°</w:t>
      </w:r>
      <w:r>
        <w:rPr>
          <w:rFonts w:ascii="Tahoma" w:hAnsi="Tahoma"/>
          <w:sz w:val="20"/>
          <w:szCs w:val="20"/>
        </w:rPr>
        <w:t>C e con una elevata resistenza ai raggi UV.</w:t>
      </w:r>
    </w:p>
    <w:p w:rsidR="00775AD6" w:rsidRDefault="007654BA">
      <w:pPr>
        <w:ind w:firstLine="284"/>
        <w:jc w:val="both"/>
        <w:rPr>
          <w:rFonts w:ascii="Tahoma" w:eastAsia="Tahoma" w:hAnsi="Tahoma" w:cs="Tahoma"/>
          <w:sz w:val="20"/>
          <w:szCs w:val="20"/>
        </w:rPr>
      </w:pPr>
      <w:r>
        <w:rPr>
          <w:rFonts w:ascii="Tahoma" w:hAnsi="Tahoma"/>
          <w:sz w:val="20"/>
          <w:szCs w:val="20"/>
        </w:rPr>
        <w:t xml:space="preserve">I cavi non solari posti a valle del primo quadro, ad una temperatura ambiente di circa 30-40 </w:t>
      </w:r>
      <w:r>
        <w:rPr>
          <w:rFonts w:ascii="Tahoma" w:hAnsi="Tahoma"/>
          <w:sz w:val="20"/>
          <w:szCs w:val="20"/>
        </w:rPr>
        <w:t>°</w:t>
      </w:r>
      <w:r>
        <w:rPr>
          <w:rFonts w:ascii="Tahoma" w:hAnsi="Tahoma"/>
          <w:sz w:val="20"/>
          <w:szCs w:val="20"/>
        </w:rPr>
        <w:t>C, dato che usualmente si troveranno lontano dai moduli, se posati all'esterno dovranno esser</w:t>
      </w:r>
      <w:r>
        <w:rPr>
          <w:rFonts w:ascii="Tahoma" w:hAnsi="Tahoma"/>
          <w:sz w:val="20"/>
          <w:szCs w:val="20"/>
        </w:rPr>
        <w:t xml:space="preserve">e anch'essi adeguatamente protetti con guaina per uso esterno; per la posa all'interno di edifici valgono le regole generali per gli impianti elettrici. </w:t>
      </w:r>
    </w:p>
    <w:p w:rsidR="00775AD6" w:rsidRDefault="007654BA">
      <w:pPr>
        <w:ind w:firstLine="284"/>
        <w:jc w:val="both"/>
        <w:rPr>
          <w:rFonts w:ascii="Tahoma" w:eastAsia="Tahoma" w:hAnsi="Tahoma" w:cs="Tahoma"/>
          <w:sz w:val="20"/>
          <w:szCs w:val="20"/>
        </w:rPr>
      </w:pPr>
      <w:r>
        <w:rPr>
          <w:rFonts w:ascii="Tahoma" w:hAnsi="Tahoma"/>
          <w:sz w:val="20"/>
          <w:szCs w:val="20"/>
        </w:rPr>
        <w:t>Per i cavi installati sul lato corrente alternata a valle dell'inverter valgono le stesse prescrizioni</w:t>
      </w:r>
      <w:r>
        <w:rPr>
          <w:rFonts w:ascii="Tahoma" w:hAnsi="Tahoma"/>
          <w:sz w:val="20"/>
          <w:szCs w:val="20"/>
        </w:rPr>
        <w:t xml:space="preserve"> indicate per i cavi non solari lato corrente continua.</w:t>
      </w:r>
    </w:p>
    <w:p w:rsidR="00775AD6" w:rsidRDefault="007654BA">
      <w:pPr>
        <w:ind w:firstLine="284"/>
        <w:jc w:val="both"/>
        <w:rPr>
          <w:rFonts w:ascii="Tahoma" w:eastAsia="Tahoma" w:hAnsi="Tahoma" w:cs="Tahoma"/>
          <w:sz w:val="20"/>
          <w:szCs w:val="20"/>
        </w:rPr>
      </w:pPr>
      <w:r>
        <w:rPr>
          <w:rFonts w:ascii="Tahoma" w:hAnsi="Tahoma"/>
          <w:sz w:val="20"/>
          <w:szCs w:val="20"/>
        </w:rPr>
        <w:t>La sezione trasversale dei cavi sar</w:t>
      </w:r>
      <w:r>
        <w:rPr>
          <w:rFonts w:ascii="Tahoma" w:hAnsi="Tahoma"/>
          <w:sz w:val="20"/>
          <w:szCs w:val="20"/>
        </w:rPr>
        <w:t xml:space="preserve">à </w:t>
      </w:r>
      <w:r>
        <w:rPr>
          <w:rFonts w:ascii="Tahoma" w:hAnsi="Tahoma"/>
          <w:sz w:val="20"/>
          <w:szCs w:val="20"/>
        </w:rPr>
        <w:t>dimensionata proporzionalmente alla massima corrente prevista. Il cavo principale in corrente continua e i cavi provenienti dai diversi campi devono essere in grad</w:t>
      </w:r>
      <w:r>
        <w:rPr>
          <w:rFonts w:ascii="Tahoma" w:hAnsi="Tahoma"/>
          <w:sz w:val="20"/>
          <w:szCs w:val="20"/>
        </w:rPr>
        <w:t xml:space="preserve">o di sopportare le correnti massime producibili dal generatore fotovoltaico. Come protezione contro i guasti di isolamento e di terra, </w:t>
      </w:r>
      <w:r>
        <w:rPr>
          <w:rFonts w:ascii="Tahoma" w:hAnsi="Tahoma"/>
          <w:sz w:val="20"/>
          <w:szCs w:val="20"/>
        </w:rPr>
        <w:t xml:space="preserve">è </w:t>
      </w:r>
      <w:r>
        <w:rPr>
          <w:rFonts w:ascii="Tahoma" w:hAnsi="Tahoma"/>
          <w:sz w:val="20"/>
          <w:szCs w:val="20"/>
        </w:rPr>
        <w:t xml:space="preserve">possibile usare interruttori automatici sensibili alle dispersioni di terra. </w:t>
      </w:r>
    </w:p>
    <w:p w:rsidR="00775AD6" w:rsidRDefault="007654BA">
      <w:pPr>
        <w:ind w:firstLine="284"/>
        <w:jc w:val="both"/>
        <w:rPr>
          <w:rFonts w:ascii="Tahoma" w:eastAsia="Tahoma" w:hAnsi="Tahoma" w:cs="Tahoma"/>
          <w:sz w:val="20"/>
          <w:szCs w:val="20"/>
        </w:rPr>
      </w:pPr>
      <w:r>
        <w:rPr>
          <w:rFonts w:ascii="Tahoma" w:hAnsi="Tahoma"/>
          <w:sz w:val="20"/>
          <w:szCs w:val="20"/>
        </w:rPr>
        <w:t>Il cavo principale in corrente continua s</w:t>
      </w:r>
      <w:r>
        <w:rPr>
          <w:rFonts w:ascii="Tahoma" w:hAnsi="Tahoma"/>
          <w:sz w:val="20"/>
          <w:szCs w:val="20"/>
        </w:rPr>
        <w:t>ar</w:t>
      </w:r>
      <w:r>
        <w:rPr>
          <w:rFonts w:ascii="Tahoma" w:hAnsi="Tahoma"/>
          <w:sz w:val="20"/>
          <w:szCs w:val="20"/>
        </w:rPr>
        <w:t xml:space="preserve">à </w:t>
      </w:r>
      <w:r>
        <w:rPr>
          <w:rFonts w:ascii="Tahoma" w:hAnsi="Tahoma"/>
          <w:sz w:val="20"/>
          <w:szCs w:val="20"/>
        </w:rPr>
        <w:t>dimensionato per tollerare 1,25 volte la corrente di corto circuito del generatore in condizioni standard. Il valore calcolato per la sezione del cavo sar</w:t>
      </w:r>
      <w:r>
        <w:rPr>
          <w:rFonts w:ascii="Tahoma" w:hAnsi="Tahoma"/>
          <w:sz w:val="20"/>
          <w:szCs w:val="20"/>
        </w:rPr>
        <w:t xml:space="preserve">à </w:t>
      </w:r>
      <w:r>
        <w:rPr>
          <w:rFonts w:ascii="Tahoma" w:hAnsi="Tahoma"/>
          <w:sz w:val="20"/>
          <w:szCs w:val="20"/>
        </w:rPr>
        <w:t>da considerarsi minimo e, pertanto, andr</w:t>
      </w:r>
      <w:r>
        <w:rPr>
          <w:rFonts w:ascii="Tahoma" w:hAnsi="Tahoma"/>
          <w:sz w:val="20"/>
          <w:szCs w:val="20"/>
        </w:rPr>
        <w:t xml:space="preserve">à </w:t>
      </w:r>
      <w:r>
        <w:rPr>
          <w:rFonts w:ascii="Tahoma" w:hAnsi="Tahoma"/>
          <w:sz w:val="20"/>
          <w:szCs w:val="20"/>
        </w:rPr>
        <w:t>approssimato per eccesso fino al valore standard super</w:t>
      </w:r>
      <w:r>
        <w:rPr>
          <w:rFonts w:ascii="Tahoma" w:hAnsi="Tahoma"/>
          <w:sz w:val="20"/>
          <w:szCs w:val="20"/>
        </w:rPr>
        <w:t>iore (es. 4mm</w:t>
      </w:r>
      <w:r>
        <w:rPr>
          <w:rFonts w:ascii="Tahoma" w:hAnsi="Tahoma"/>
          <w:sz w:val="20"/>
          <w:szCs w:val="20"/>
          <w:vertAlign w:val="superscript"/>
        </w:rPr>
        <w:t>2</w:t>
      </w:r>
      <w:r>
        <w:rPr>
          <w:rFonts w:ascii="Tahoma" w:hAnsi="Tahoma"/>
          <w:sz w:val="20"/>
          <w:szCs w:val="20"/>
        </w:rPr>
        <w:t>, 6mm</w:t>
      </w:r>
      <w:r>
        <w:rPr>
          <w:rFonts w:ascii="Tahoma" w:hAnsi="Tahoma"/>
          <w:sz w:val="20"/>
          <w:szCs w:val="20"/>
          <w:vertAlign w:val="superscript"/>
        </w:rPr>
        <w:t>2</w:t>
      </w:r>
      <w:r>
        <w:rPr>
          <w:rFonts w:ascii="Tahoma" w:hAnsi="Tahoma"/>
          <w:sz w:val="20"/>
          <w:szCs w:val="20"/>
        </w:rPr>
        <w:t>, 10mm</w:t>
      </w:r>
      <w:r>
        <w:rPr>
          <w:rFonts w:ascii="Tahoma" w:hAnsi="Tahoma"/>
          <w:sz w:val="20"/>
          <w:szCs w:val="20"/>
          <w:vertAlign w:val="superscript"/>
        </w:rPr>
        <w:t>2</w:t>
      </w:r>
      <w:r>
        <w:rPr>
          <w:rFonts w:ascii="Tahoma" w:hAnsi="Tahoma"/>
          <w:sz w:val="20"/>
          <w:szCs w:val="20"/>
        </w:rPr>
        <w:t>, ecc.). Le sezioni dei conduttori, calcolate in funzione della potenza impegnata e della lunghezza dei circuiti (affinch</w:t>
      </w:r>
      <w:r>
        <w:rPr>
          <w:rFonts w:ascii="Tahoma" w:hAnsi="Tahoma"/>
          <w:sz w:val="20"/>
          <w:szCs w:val="20"/>
        </w:rPr>
        <w:t xml:space="preserve">é </w:t>
      </w:r>
      <w:r>
        <w:rPr>
          <w:rFonts w:ascii="Tahoma" w:hAnsi="Tahoma"/>
          <w:sz w:val="20"/>
          <w:szCs w:val="20"/>
        </w:rPr>
        <w:t>la caduta di tensione non superi il valore del 2% della tensione a vuoto), saranno quindi scelte tra quell</w:t>
      </w:r>
      <w:r>
        <w:rPr>
          <w:rFonts w:ascii="Tahoma" w:hAnsi="Tahoma"/>
          <w:sz w:val="20"/>
          <w:szCs w:val="20"/>
        </w:rPr>
        <w:t xml:space="preserve">e unificate. In ogni caso non devono essere superati i valori delle portate di corrente ammesse, per i diversi tipi di conduttori, dalle tabelle di unificazione </w:t>
      </w:r>
      <w:r>
        <w:rPr>
          <w:rFonts w:ascii="Tahoma" w:hAnsi="Tahoma"/>
          <w:color w:val="0000FF"/>
          <w:sz w:val="20"/>
          <w:szCs w:val="20"/>
          <w:u w:color="0000FF"/>
        </w:rPr>
        <w:t>CEI-UNEL 35024/1 e CEI - UNEL 35026</w:t>
      </w:r>
      <w:r>
        <w:rPr>
          <w:rFonts w:ascii="Tahoma" w:hAnsi="Tahoma"/>
          <w:sz w:val="20"/>
          <w:szCs w:val="20"/>
        </w:rPr>
        <w:t>.</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b/>
          <w:bCs/>
          <w:sz w:val="20"/>
          <w:szCs w:val="20"/>
        </w:rPr>
        <w:t>Specifiche tecniche cavi e conduttori:</w:t>
      </w:r>
    </w:p>
    <w:p w:rsidR="00775AD6" w:rsidRDefault="007654BA">
      <w:pPr>
        <w:ind w:left="568" w:hanging="142"/>
        <w:jc w:val="both"/>
        <w:rPr>
          <w:rFonts w:ascii="Tahoma" w:eastAsia="Tahoma" w:hAnsi="Tahoma" w:cs="Tahoma"/>
          <w:sz w:val="20"/>
          <w:szCs w:val="20"/>
        </w:rPr>
      </w:pPr>
      <w:r>
        <w:rPr>
          <w:rFonts w:ascii="Tahoma" w:hAnsi="Tahoma"/>
          <w:sz w:val="20"/>
          <w:szCs w:val="20"/>
        </w:rPr>
        <w:t xml:space="preserve">a) isolamento dei </w:t>
      </w:r>
      <w:r>
        <w:rPr>
          <w:rFonts w:ascii="Tahoma" w:hAnsi="Tahoma"/>
          <w:sz w:val="20"/>
          <w:szCs w:val="20"/>
        </w:rPr>
        <w:t>cavi</w:t>
      </w:r>
    </w:p>
    <w:p w:rsidR="00775AD6" w:rsidRDefault="007654BA">
      <w:pPr>
        <w:ind w:left="710"/>
        <w:jc w:val="both"/>
        <w:rPr>
          <w:rFonts w:ascii="Tahoma" w:eastAsia="Tahoma" w:hAnsi="Tahoma" w:cs="Tahoma"/>
          <w:sz w:val="20"/>
          <w:szCs w:val="20"/>
        </w:rPr>
      </w:pPr>
      <w:r>
        <w:rPr>
          <w:rFonts w:ascii="Tahoma" w:hAnsi="Tahoma"/>
          <w:sz w:val="20"/>
          <w:szCs w:val="20"/>
        </w:rPr>
        <w:t>i cavi utilizzati sul lato corrente continua dell'impianto dovranno essere scelti ed installati in modo da rendere minimo il rischio di guasto a terra e cortocircuito, le condutture dovranno avere cio</w:t>
      </w:r>
      <w:r>
        <w:rPr>
          <w:rFonts w:ascii="Tahoma" w:hAnsi="Tahoma"/>
          <w:sz w:val="20"/>
          <w:szCs w:val="20"/>
        </w:rPr>
        <w:t xml:space="preserve">è </w:t>
      </w:r>
      <w:r>
        <w:rPr>
          <w:rFonts w:ascii="Tahoma" w:hAnsi="Tahoma"/>
          <w:sz w:val="20"/>
          <w:szCs w:val="20"/>
        </w:rPr>
        <w:t>un isolamento doppio o rinforzato (classe II) (es</w:t>
      </w:r>
      <w:r>
        <w:rPr>
          <w:rFonts w:ascii="Tahoma" w:hAnsi="Tahoma"/>
          <w:sz w:val="20"/>
          <w:szCs w:val="20"/>
        </w:rPr>
        <w:t>. l'isolamento del cavo pi</w:t>
      </w:r>
      <w:r>
        <w:rPr>
          <w:rFonts w:ascii="Tahoma" w:hAnsi="Tahoma"/>
          <w:sz w:val="20"/>
          <w:szCs w:val="20"/>
        </w:rPr>
        <w:t xml:space="preserve">ù </w:t>
      </w:r>
      <w:r>
        <w:rPr>
          <w:rFonts w:ascii="Tahoma" w:hAnsi="Tahoma"/>
          <w:sz w:val="20"/>
          <w:szCs w:val="20"/>
        </w:rPr>
        <w:t xml:space="preserve">l'isolamento del tubo o canale formano una conduttura con isolamento doppio); i cavi dovranno essere disposti in modo da minimizzare per quanto </w:t>
      </w:r>
      <w:r>
        <w:rPr>
          <w:rFonts w:ascii="Tahoma" w:hAnsi="Tahoma"/>
          <w:sz w:val="20"/>
          <w:szCs w:val="20"/>
        </w:rPr>
        <w:lastRenderedPageBreak/>
        <w:t>possibile le operazioni di cablaggio: in particolare la discesa dei cavi dovr</w:t>
      </w:r>
      <w:r>
        <w:rPr>
          <w:rFonts w:ascii="Tahoma" w:hAnsi="Tahoma"/>
          <w:sz w:val="20"/>
          <w:szCs w:val="20"/>
        </w:rPr>
        <w:t xml:space="preserve">à </w:t>
      </w:r>
      <w:r>
        <w:rPr>
          <w:rFonts w:ascii="Tahoma" w:hAnsi="Tahoma"/>
          <w:sz w:val="20"/>
          <w:szCs w:val="20"/>
        </w:rPr>
        <w:t>esser</w:t>
      </w:r>
      <w:r>
        <w:rPr>
          <w:rFonts w:ascii="Tahoma" w:hAnsi="Tahoma"/>
          <w:sz w:val="20"/>
          <w:szCs w:val="20"/>
        </w:rPr>
        <w:t>e protetta meccanicamente tramite installazione in tubi, ove il collegamento al quadro elettrico e agli inverter avvenga garantendo il mantenimento del livello di protezione degli stessi. La messa in opera deve evitare che, durante l</w:t>
      </w:r>
      <w:r>
        <w:rPr>
          <w:rFonts w:ascii="Tahoma" w:hAnsi="Tahoma"/>
          <w:sz w:val="20"/>
          <w:szCs w:val="20"/>
        </w:rPr>
        <w:t>’</w:t>
      </w:r>
      <w:r>
        <w:rPr>
          <w:rFonts w:ascii="Tahoma" w:hAnsi="Tahoma"/>
          <w:sz w:val="20"/>
          <w:szCs w:val="20"/>
        </w:rPr>
        <w:t>esercizio, i cavi veng</w:t>
      </w:r>
      <w:r>
        <w:rPr>
          <w:rFonts w:ascii="Tahoma" w:hAnsi="Tahoma"/>
          <w:sz w:val="20"/>
          <w:szCs w:val="20"/>
        </w:rPr>
        <w:t>ano sottoposti ad azioni meccaniche.</w:t>
      </w:r>
    </w:p>
    <w:p w:rsidR="00775AD6" w:rsidRDefault="00775AD6">
      <w:pPr>
        <w:ind w:left="710"/>
        <w:jc w:val="both"/>
        <w:rPr>
          <w:rFonts w:ascii="Tahoma" w:eastAsia="Tahoma" w:hAnsi="Tahoma" w:cs="Tahoma"/>
          <w:sz w:val="20"/>
          <w:szCs w:val="20"/>
        </w:rPr>
      </w:pPr>
    </w:p>
    <w:p w:rsidR="00775AD6" w:rsidRDefault="007654BA">
      <w:pPr>
        <w:spacing w:after="60"/>
        <w:ind w:left="284"/>
        <w:jc w:val="both"/>
        <w:rPr>
          <w:rFonts w:ascii="Tahoma" w:eastAsia="Tahoma" w:hAnsi="Tahoma" w:cs="Tahoma"/>
          <w:sz w:val="20"/>
          <w:szCs w:val="20"/>
        </w:rPr>
      </w:pPr>
      <w:r>
        <w:rPr>
          <w:rFonts w:ascii="Tahoma" w:hAnsi="Tahoma"/>
          <w:sz w:val="16"/>
          <w:szCs w:val="16"/>
        </w:rPr>
        <w:t>Tensione dell'impianto fotovoltaico fino alla quale un cavo pu</w:t>
      </w:r>
      <w:r>
        <w:rPr>
          <w:rFonts w:ascii="Tahoma" w:hAnsi="Tahoma"/>
          <w:sz w:val="16"/>
          <w:szCs w:val="16"/>
        </w:rPr>
        <w:t xml:space="preserve">ò </w:t>
      </w:r>
      <w:r>
        <w:rPr>
          <w:rFonts w:ascii="Tahoma" w:hAnsi="Tahoma"/>
          <w:sz w:val="16"/>
          <w:szCs w:val="16"/>
        </w:rPr>
        <w:t>essere impiegato</w:t>
      </w:r>
      <w:r>
        <w:rPr>
          <w:rFonts w:ascii="Tahoma" w:hAnsi="Tahoma"/>
          <w:sz w:val="20"/>
          <w:szCs w:val="20"/>
        </w:rPr>
        <w:t xml:space="preserve"> </w:t>
      </w:r>
    </w:p>
    <w:tbl>
      <w:tblPr>
        <w:tblStyle w:val="TableNormal"/>
        <w:tblW w:w="9485" w:type="dxa"/>
        <w:tblInd w:w="24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897"/>
        <w:gridCol w:w="1897"/>
        <w:gridCol w:w="1897"/>
        <w:gridCol w:w="1897"/>
        <w:gridCol w:w="1897"/>
      </w:tblGrid>
      <w:tr w:rsidR="00775AD6">
        <w:tblPrEx>
          <w:tblCellMar>
            <w:top w:w="0" w:type="dxa"/>
            <w:left w:w="0" w:type="dxa"/>
            <w:bottom w:w="0" w:type="dxa"/>
            <w:right w:w="0" w:type="dxa"/>
          </w:tblCellMar>
        </w:tblPrEx>
        <w:trPr>
          <w:trHeight w:hRule="exact" w:val="298"/>
        </w:trPr>
        <w:tc>
          <w:tcPr>
            <w:tcW w:w="1897"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rPr>
                <w:rFonts w:ascii="Tahoma" w:eastAsia="Tahoma" w:hAnsi="Tahoma" w:cs="Tahoma"/>
                <w:sz w:val="16"/>
                <w:szCs w:val="16"/>
              </w:rPr>
            </w:pPr>
            <w:r>
              <w:rPr>
                <w:rFonts w:ascii="Tahoma" w:hAnsi="Tahoma"/>
                <w:sz w:val="16"/>
                <w:szCs w:val="16"/>
              </w:rPr>
              <w:t xml:space="preserve">Tensione nominale del </w:t>
            </w:r>
          </w:p>
          <w:p w:rsidR="00775AD6" w:rsidRDefault="007654BA">
            <w:pPr>
              <w:jc w:val="center"/>
            </w:pPr>
            <w:r>
              <w:rPr>
                <w:rFonts w:ascii="Tahoma" w:hAnsi="Tahoma"/>
                <w:sz w:val="16"/>
                <w:szCs w:val="16"/>
              </w:rPr>
              <w:t>cavo U</w:t>
            </w:r>
            <w:r>
              <w:rPr>
                <w:rFonts w:ascii="Tahoma" w:hAnsi="Tahoma"/>
                <w:sz w:val="16"/>
                <w:szCs w:val="16"/>
                <w:vertAlign w:val="subscript"/>
              </w:rPr>
              <w:t>o</w:t>
            </w:r>
            <w:r>
              <w:rPr>
                <w:rFonts w:ascii="Tahoma" w:hAnsi="Tahoma"/>
                <w:sz w:val="16"/>
                <w:szCs w:val="16"/>
              </w:rPr>
              <w:t>/U</w:t>
            </w:r>
          </w:p>
        </w:tc>
        <w:tc>
          <w:tcPr>
            <w:tcW w:w="379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Sistemi isolati da terra o con un polo a terra</w:t>
            </w:r>
          </w:p>
        </w:tc>
        <w:tc>
          <w:tcPr>
            <w:tcW w:w="379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Sistemi con il punto mediano a terra</w:t>
            </w:r>
          </w:p>
        </w:tc>
      </w:tr>
      <w:tr w:rsidR="00775AD6">
        <w:tblPrEx>
          <w:tblCellMar>
            <w:top w:w="0" w:type="dxa"/>
            <w:left w:w="0" w:type="dxa"/>
            <w:bottom w:w="0" w:type="dxa"/>
            <w:right w:w="0" w:type="dxa"/>
          </w:tblCellMar>
        </w:tblPrEx>
        <w:trPr>
          <w:trHeight w:hRule="exact" w:val="298"/>
        </w:trPr>
        <w:tc>
          <w:tcPr>
            <w:tcW w:w="1897" w:type="dxa"/>
            <w:vMerge/>
            <w:tcBorders>
              <w:top w:val="single" w:sz="2" w:space="0" w:color="000000"/>
              <w:left w:val="single" w:sz="2" w:space="0" w:color="000000"/>
              <w:bottom w:val="single" w:sz="2" w:space="0" w:color="000000"/>
              <w:right w:val="single" w:sz="2" w:space="0" w:color="000000"/>
            </w:tcBorders>
            <w:shd w:val="clear" w:color="auto" w:fill="auto"/>
          </w:tcPr>
          <w:p w:rsidR="00775AD6" w:rsidRDefault="00775AD6"/>
        </w:tc>
        <w:tc>
          <w:tcPr>
            <w:tcW w:w="18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Cavo ordinario</w:t>
            </w:r>
          </w:p>
        </w:tc>
        <w:tc>
          <w:tcPr>
            <w:tcW w:w="18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Cavo di classe II</w:t>
            </w:r>
          </w:p>
        </w:tc>
        <w:tc>
          <w:tcPr>
            <w:tcW w:w="18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Cavo ordinario</w:t>
            </w:r>
          </w:p>
        </w:tc>
        <w:tc>
          <w:tcPr>
            <w:tcW w:w="18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Cavo di classe II</w:t>
            </w:r>
          </w:p>
        </w:tc>
      </w:tr>
      <w:tr w:rsidR="00775AD6">
        <w:tblPrEx>
          <w:tblCellMar>
            <w:top w:w="0" w:type="dxa"/>
            <w:left w:w="0" w:type="dxa"/>
            <w:bottom w:w="0" w:type="dxa"/>
            <w:right w:w="0" w:type="dxa"/>
          </w:tblCellMar>
        </w:tblPrEx>
        <w:trPr>
          <w:trHeight w:hRule="exact" w:val="298"/>
        </w:trPr>
        <w:tc>
          <w:tcPr>
            <w:tcW w:w="18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450/750 V</w:t>
            </w:r>
          </w:p>
        </w:tc>
        <w:tc>
          <w:tcPr>
            <w:tcW w:w="18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675 V</w:t>
            </w:r>
          </w:p>
        </w:tc>
        <w:tc>
          <w:tcPr>
            <w:tcW w:w="18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450 V</w:t>
            </w:r>
          </w:p>
        </w:tc>
        <w:tc>
          <w:tcPr>
            <w:tcW w:w="18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1125 V</w:t>
            </w:r>
          </w:p>
        </w:tc>
        <w:tc>
          <w:tcPr>
            <w:tcW w:w="18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750 V</w:t>
            </w:r>
          </w:p>
        </w:tc>
      </w:tr>
      <w:tr w:rsidR="00775AD6">
        <w:tblPrEx>
          <w:tblCellMar>
            <w:top w:w="0" w:type="dxa"/>
            <w:left w:w="0" w:type="dxa"/>
            <w:bottom w:w="0" w:type="dxa"/>
            <w:right w:w="0" w:type="dxa"/>
          </w:tblCellMar>
        </w:tblPrEx>
        <w:trPr>
          <w:trHeight w:hRule="exact" w:val="298"/>
        </w:trPr>
        <w:tc>
          <w:tcPr>
            <w:tcW w:w="18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0,6/1 kV</w:t>
            </w:r>
          </w:p>
        </w:tc>
        <w:tc>
          <w:tcPr>
            <w:tcW w:w="18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900 V</w:t>
            </w:r>
          </w:p>
        </w:tc>
        <w:tc>
          <w:tcPr>
            <w:tcW w:w="18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675 V</w:t>
            </w:r>
          </w:p>
        </w:tc>
        <w:tc>
          <w:tcPr>
            <w:tcW w:w="18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1500 V</w:t>
            </w:r>
          </w:p>
        </w:tc>
        <w:tc>
          <w:tcPr>
            <w:tcW w:w="18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6"/>
                <w:szCs w:val="16"/>
              </w:rPr>
              <w:t>1035 V</w:t>
            </w:r>
          </w:p>
        </w:tc>
      </w:tr>
    </w:tbl>
    <w:p w:rsidR="00775AD6" w:rsidRDefault="00775AD6">
      <w:pPr>
        <w:spacing w:after="60"/>
        <w:ind w:left="136" w:hanging="136"/>
        <w:jc w:val="both"/>
        <w:rPr>
          <w:rFonts w:ascii="Tahoma" w:eastAsia="Tahoma" w:hAnsi="Tahoma" w:cs="Tahoma"/>
          <w:sz w:val="20"/>
          <w:szCs w:val="20"/>
        </w:rPr>
      </w:pPr>
    </w:p>
    <w:p w:rsidR="00775AD6" w:rsidRDefault="00775AD6">
      <w:pPr>
        <w:ind w:left="710"/>
        <w:jc w:val="both"/>
        <w:rPr>
          <w:rFonts w:ascii="Tahoma" w:eastAsia="Tahoma" w:hAnsi="Tahoma" w:cs="Tahoma"/>
          <w:sz w:val="20"/>
          <w:szCs w:val="20"/>
        </w:rPr>
      </w:pPr>
    </w:p>
    <w:p w:rsidR="00775AD6" w:rsidRDefault="007654BA">
      <w:pPr>
        <w:ind w:left="710" w:hanging="284"/>
        <w:jc w:val="both"/>
        <w:rPr>
          <w:rFonts w:ascii="Tahoma" w:eastAsia="Tahoma" w:hAnsi="Tahoma" w:cs="Tahoma"/>
          <w:sz w:val="20"/>
          <w:szCs w:val="20"/>
        </w:rPr>
      </w:pPr>
      <w:r>
        <w:rPr>
          <w:rFonts w:ascii="Tahoma" w:hAnsi="Tahoma"/>
          <w:sz w:val="20"/>
          <w:szCs w:val="20"/>
        </w:rPr>
        <w:t>b) colori distintivi dei cavi</w:t>
      </w:r>
    </w:p>
    <w:p w:rsidR="00775AD6" w:rsidRDefault="007654BA">
      <w:pPr>
        <w:ind w:left="710"/>
        <w:jc w:val="both"/>
        <w:rPr>
          <w:rFonts w:ascii="Tahoma" w:eastAsia="Tahoma" w:hAnsi="Tahoma" w:cs="Tahoma"/>
          <w:sz w:val="20"/>
          <w:szCs w:val="20"/>
        </w:rPr>
      </w:pPr>
      <w:r>
        <w:rPr>
          <w:rFonts w:ascii="Tahoma" w:hAnsi="Tahoma"/>
          <w:sz w:val="20"/>
          <w:szCs w:val="20"/>
        </w:rPr>
        <w:t xml:space="preserve">i conduttori impiegati nell'esecuzione degli impianti possono essere contraddistinti dalle colorazioni previste dalle tabelle di unificazione </w:t>
      </w:r>
      <w:r>
        <w:rPr>
          <w:rFonts w:ascii="Tahoma" w:hAnsi="Tahoma"/>
          <w:color w:val="0000FF"/>
          <w:sz w:val="20"/>
          <w:szCs w:val="20"/>
          <w:u w:color="0000FF"/>
        </w:rPr>
        <w:t>CEI-UNEL 00722</w:t>
      </w:r>
      <w:r>
        <w:rPr>
          <w:rFonts w:ascii="Tahoma" w:hAnsi="Tahoma"/>
          <w:sz w:val="20"/>
          <w:szCs w:val="20"/>
        </w:rPr>
        <w:t xml:space="preserve"> e </w:t>
      </w:r>
      <w:r>
        <w:rPr>
          <w:rFonts w:ascii="Tahoma" w:hAnsi="Tahoma"/>
          <w:color w:val="0000FF"/>
          <w:sz w:val="20"/>
          <w:szCs w:val="20"/>
          <w:u w:color="0000FF"/>
        </w:rPr>
        <w:t>00712</w:t>
      </w:r>
      <w:r>
        <w:rPr>
          <w:rFonts w:ascii="Tahoma" w:hAnsi="Tahoma"/>
          <w:sz w:val="20"/>
          <w:szCs w:val="20"/>
        </w:rPr>
        <w:t>. In particolare, i cavi solari potranno essere dotati di guaine di colore rosso (polo posit</w:t>
      </w:r>
      <w:r>
        <w:rPr>
          <w:rFonts w:ascii="Tahoma" w:hAnsi="Tahoma"/>
          <w:sz w:val="20"/>
          <w:szCs w:val="20"/>
        </w:rPr>
        <w:t>ivo), nero (polo negativo) e blu (neutro). Per i cavi lato corrente alternata dell'impianto andranno invece rispettati in modo univoco per tutto l'impianto i colori: nero, grigio e marrone. In tutti i casi, il giallo-verde contraddistingue il conduttore di</w:t>
      </w:r>
      <w:r>
        <w:rPr>
          <w:rFonts w:ascii="Tahoma" w:hAnsi="Tahoma"/>
          <w:sz w:val="20"/>
          <w:szCs w:val="20"/>
        </w:rPr>
        <w:t xml:space="preserve"> protezione ed equipotenziale;</w:t>
      </w:r>
    </w:p>
    <w:p w:rsidR="00775AD6" w:rsidRDefault="00775AD6">
      <w:pPr>
        <w:ind w:left="710" w:hanging="284"/>
        <w:jc w:val="both"/>
        <w:rPr>
          <w:rFonts w:ascii="Tahoma" w:eastAsia="Tahoma" w:hAnsi="Tahoma" w:cs="Tahoma"/>
          <w:sz w:val="20"/>
          <w:szCs w:val="20"/>
          <w:shd w:val="clear" w:color="auto" w:fill="FFFF80"/>
        </w:rPr>
      </w:pPr>
    </w:p>
    <w:p w:rsidR="00775AD6" w:rsidRDefault="007654BA">
      <w:pPr>
        <w:ind w:left="710" w:hanging="284"/>
        <w:jc w:val="both"/>
        <w:rPr>
          <w:rFonts w:ascii="Tahoma" w:eastAsia="Tahoma" w:hAnsi="Tahoma" w:cs="Tahoma"/>
          <w:sz w:val="20"/>
          <w:szCs w:val="20"/>
        </w:rPr>
      </w:pPr>
      <w:r>
        <w:rPr>
          <w:rFonts w:ascii="Tahoma" w:hAnsi="Tahoma"/>
          <w:sz w:val="20"/>
          <w:szCs w:val="20"/>
        </w:rPr>
        <w:t>c) sezione minima dei conduttori neutri e dei conduttori di terra e protezione</w:t>
      </w:r>
    </w:p>
    <w:p w:rsidR="00775AD6" w:rsidRDefault="007654BA">
      <w:pPr>
        <w:ind w:left="710"/>
        <w:jc w:val="both"/>
        <w:rPr>
          <w:rFonts w:ascii="Tahoma" w:eastAsia="Tahoma" w:hAnsi="Tahoma" w:cs="Tahoma"/>
          <w:sz w:val="20"/>
          <w:szCs w:val="20"/>
        </w:rPr>
      </w:pPr>
      <w:r>
        <w:rPr>
          <w:rFonts w:ascii="Tahoma" w:hAnsi="Tahoma"/>
          <w:sz w:val="20"/>
          <w:szCs w:val="20"/>
        </w:rPr>
        <w:t>la sezione dei conduttori di neutro non dovr</w:t>
      </w:r>
      <w:r>
        <w:rPr>
          <w:rFonts w:ascii="Tahoma" w:hAnsi="Tahoma"/>
          <w:sz w:val="20"/>
          <w:szCs w:val="20"/>
        </w:rPr>
        <w:t xml:space="preserve">à </w:t>
      </w:r>
      <w:r>
        <w:rPr>
          <w:rFonts w:ascii="Tahoma" w:hAnsi="Tahoma"/>
          <w:sz w:val="20"/>
          <w:szCs w:val="20"/>
        </w:rPr>
        <w:t xml:space="preserve">essere inferiore a quella dei corrispondenti conduttori di fase nei circuiti. </w:t>
      </w:r>
      <w:r>
        <w:rPr>
          <w:rFonts w:ascii="Tahoma" w:hAnsi="Tahoma"/>
          <w:sz w:val="20"/>
          <w:szCs w:val="20"/>
        </w:rPr>
        <w:t xml:space="preserve">Le sezioni minime ed eventuali prescrizioni per i conduttori neutri, di terra e protezione, possono essere desunte dalle norme </w:t>
      </w:r>
      <w:r>
        <w:rPr>
          <w:rFonts w:ascii="Tahoma" w:hAnsi="Tahoma"/>
          <w:color w:val="0000FF"/>
          <w:sz w:val="20"/>
          <w:szCs w:val="20"/>
          <w:u w:color="0000FF"/>
        </w:rPr>
        <w:t xml:space="preserve">CEI 64-8 </w:t>
      </w:r>
      <w:r>
        <w:rPr>
          <w:rFonts w:ascii="Tahoma" w:hAnsi="Tahoma"/>
          <w:sz w:val="20"/>
          <w:szCs w:val="20"/>
        </w:rPr>
        <w:t>di riferimento per gli impianti elettrici similari;</w:t>
      </w:r>
    </w:p>
    <w:p w:rsidR="00775AD6" w:rsidRDefault="00775AD6">
      <w:pPr>
        <w:ind w:left="710"/>
        <w:jc w:val="both"/>
        <w:rPr>
          <w:rFonts w:ascii="Tahoma" w:eastAsia="Tahoma" w:hAnsi="Tahoma" w:cs="Tahoma"/>
          <w:sz w:val="20"/>
          <w:szCs w:val="20"/>
        </w:rPr>
      </w:pPr>
    </w:p>
    <w:p w:rsidR="00775AD6" w:rsidRDefault="007654BA">
      <w:pPr>
        <w:ind w:left="710" w:hanging="284"/>
        <w:jc w:val="both"/>
        <w:rPr>
          <w:rFonts w:ascii="Tahoma" w:eastAsia="Tahoma" w:hAnsi="Tahoma" w:cs="Tahoma"/>
          <w:sz w:val="20"/>
          <w:szCs w:val="20"/>
        </w:rPr>
      </w:pPr>
      <w:r>
        <w:rPr>
          <w:rFonts w:ascii="Tahoma" w:hAnsi="Tahoma"/>
          <w:sz w:val="20"/>
          <w:szCs w:val="20"/>
        </w:rPr>
        <w:t>d) propagazione del fuoco lungo i cavi:</w:t>
      </w:r>
    </w:p>
    <w:p w:rsidR="00775AD6" w:rsidRDefault="007654BA">
      <w:pPr>
        <w:ind w:left="710"/>
        <w:jc w:val="both"/>
        <w:rPr>
          <w:rFonts w:ascii="Tahoma" w:eastAsia="Tahoma" w:hAnsi="Tahoma" w:cs="Tahoma"/>
          <w:sz w:val="20"/>
          <w:szCs w:val="20"/>
        </w:rPr>
      </w:pPr>
      <w:r>
        <w:rPr>
          <w:rFonts w:ascii="Tahoma" w:hAnsi="Tahoma"/>
          <w:sz w:val="20"/>
          <w:szCs w:val="20"/>
        </w:rPr>
        <w:t xml:space="preserve">i cavi in aria, installati </w:t>
      </w:r>
      <w:r>
        <w:rPr>
          <w:rFonts w:ascii="Tahoma" w:hAnsi="Tahoma"/>
          <w:sz w:val="20"/>
          <w:szCs w:val="20"/>
        </w:rPr>
        <w:t xml:space="preserve">individualmente, distanziati tra loro di almeno 250 mm, devono rispondere alla prova di non propagazione del fuoco di cui alle norme </w:t>
      </w:r>
      <w:r>
        <w:rPr>
          <w:rFonts w:ascii="Tahoma" w:hAnsi="Tahoma"/>
          <w:color w:val="0000FF"/>
          <w:sz w:val="20"/>
          <w:szCs w:val="20"/>
          <w:u w:color="0000FF"/>
        </w:rPr>
        <w:t>CEI EN 60332</w:t>
      </w:r>
      <w:r>
        <w:rPr>
          <w:rFonts w:ascii="Tahoma" w:hAnsi="Tahoma"/>
          <w:sz w:val="20"/>
          <w:szCs w:val="20"/>
        </w:rPr>
        <w:t>. Quando i cavi sono raggruppati in ambiente chiuso in cui sia da contenere il pericolo di propagazione di un e</w:t>
      </w:r>
      <w:r>
        <w:rPr>
          <w:rFonts w:ascii="Tahoma" w:hAnsi="Tahoma"/>
          <w:sz w:val="20"/>
          <w:szCs w:val="20"/>
        </w:rPr>
        <w:t>ventuale incendio, essi devono avere i requisiti in conformit</w:t>
      </w:r>
      <w:r>
        <w:rPr>
          <w:rFonts w:ascii="Tahoma" w:hAnsi="Tahoma"/>
          <w:sz w:val="20"/>
          <w:szCs w:val="20"/>
        </w:rPr>
        <w:t xml:space="preserve">à </w:t>
      </w:r>
      <w:r>
        <w:rPr>
          <w:rFonts w:ascii="Tahoma" w:hAnsi="Tahoma"/>
          <w:sz w:val="20"/>
          <w:szCs w:val="20"/>
        </w:rPr>
        <w:t xml:space="preserve">alle norme </w:t>
      </w:r>
      <w:r>
        <w:rPr>
          <w:rFonts w:ascii="Tahoma" w:hAnsi="Tahoma"/>
          <w:color w:val="0000FF"/>
          <w:sz w:val="20"/>
          <w:szCs w:val="20"/>
          <w:u w:color="0000FF"/>
        </w:rPr>
        <w:t>CEI 20-22</w:t>
      </w:r>
      <w:r>
        <w:rPr>
          <w:rFonts w:ascii="Tahoma" w:hAnsi="Tahoma"/>
          <w:sz w:val="20"/>
          <w:szCs w:val="20"/>
        </w:rPr>
        <w:t>;</w:t>
      </w:r>
    </w:p>
    <w:p w:rsidR="00775AD6" w:rsidRDefault="00775AD6">
      <w:pPr>
        <w:ind w:firstLine="284"/>
        <w:jc w:val="both"/>
        <w:rPr>
          <w:rFonts w:ascii="Tahoma" w:eastAsia="Tahoma" w:hAnsi="Tahoma" w:cs="Tahoma"/>
          <w:sz w:val="20"/>
          <w:szCs w:val="20"/>
        </w:rPr>
      </w:pPr>
    </w:p>
    <w:p w:rsidR="00775AD6" w:rsidRDefault="007654BA">
      <w:pPr>
        <w:ind w:left="710" w:hanging="284"/>
        <w:jc w:val="both"/>
        <w:rPr>
          <w:rFonts w:ascii="Tahoma" w:eastAsia="Tahoma" w:hAnsi="Tahoma" w:cs="Tahoma"/>
          <w:sz w:val="20"/>
          <w:szCs w:val="20"/>
        </w:rPr>
      </w:pPr>
      <w:r>
        <w:rPr>
          <w:rFonts w:ascii="Tahoma" w:hAnsi="Tahoma"/>
          <w:sz w:val="20"/>
          <w:szCs w:val="20"/>
        </w:rPr>
        <w:t>e) provvedimenti contro il fumo e lo sviluppo di gas tossici e corrosivi:</w:t>
      </w:r>
    </w:p>
    <w:p w:rsidR="00775AD6" w:rsidRDefault="007654BA">
      <w:pPr>
        <w:ind w:left="710"/>
        <w:jc w:val="both"/>
        <w:rPr>
          <w:rFonts w:ascii="Tahoma" w:eastAsia="Tahoma" w:hAnsi="Tahoma" w:cs="Tahoma"/>
          <w:sz w:val="20"/>
          <w:szCs w:val="20"/>
        </w:rPr>
      </w:pPr>
      <w:r>
        <w:rPr>
          <w:rFonts w:ascii="Tahoma" w:hAnsi="Tahoma"/>
          <w:sz w:val="20"/>
          <w:szCs w:val="20"/>
        </w:rPr>
        <w:t>allorch</w:t>
      </w:r>
      <w:r>
        <w:rPr>
          <w:rFonts w:ascii="Tahoma" w:hAnsi="Tahoma"/>
          <w:sz w:val="20"/>
          <w:szCs w:val="20"/>
        </w:rPr>
        <w:t xml:space="preserve">é </w:t>
      </w:r>
      <w:r>
        <w:rPr>
          <w:rFonts w:ascii="Tahoma" w:hAnsi="Tahoma"/>
          <w:sz w:val="20"/>
          <w:szCs w:val="20"/>
        </w:rPr>
        <w:t>i cavi siano installati, in notevole quantit</w:t>
      </w:r>
      <w:r>
        <w:rPr>
          <w:rFonts w:ascii="Tahoma" w:hAnsi="Tahoma"/>
          <w:sz w:val="20"/>
          <w:szCs w:val="20"/>
        </w:rPr>
        <w:t>à</w:t>
      </w:r>
      <w:r>
        <w:rPr>
          <w:rFonts w:ascii="Tahoma" w:hAnsi="Tahoma"/>
          <w:sz w:val="20"/>
          <w:szCs w:val="20"/>
        </w:rPr>
        <w:t xml:space="preserve">, in ambienti chiusi frequentati dal pubblico e di difficile e lenta evacuazione </w:t>
      </w:r>
      <w:r>
        <w:rPr>
          <w:rFonts w:ascii="Tahoma" w:hAnsi="Tahoma"/>
          <w:sz w:val="20"/>
          <w:szCs w:val="20"/>
        </w:rPr>
        <w:t>oppure si trovino a coesistere in ambiente chiuso, con apparecchiature particolarmente vulnerabili da agenti corrosivi,</w:t>
      </w:r>
      <w:r>
        <w:rPr>
          <w:rFonts w:ascii="Tahoma" w:hAnsi="Tahoma"/>
          <w:sz w:val="20"/>
          <w:szCs w:val="20"/>
        </w:rPr>
        <w:t xml:space="preserve"> si devono adottare sistemi di posa conformi alla Guida </w:t>
      </w:r>
      <w:r>
        <w:rPr>
          <w:rFonts w:ascii="Tahoma" w:hAnsi="Tahoma"/>
          <w:color w:val="0000FF"/>
          <w:sz w:val="20"/>
          <w:szCs w:val="20"/>
          <w:u w:color="0000FF"/>
        </w:rPr>
        <w:t>CEI 82-25</w:t>
      </w:r>
      <w:r>
        <w:rPr>
          <w:rFonts w:ascii="Tahoma" w:hAnsi="Tahoma"/>
          <w:sz w:val="20"/>
          <w:szCs w:val="20"/>
        </w:rPr>
        <w:t xml:space="preserve"> atti ad impedire il dilagare del fumo, in caso di incendio, negli ambienti stessi o, in alternativa, si deve ricorrere all'impiego di cavi di bassa emissione di fumo e </w:t>
      </w:r>
      <w:r>
        <w:rPr>
          <w:rFonts w:ascii="Tahoma" w:hAnsi="Tahoma"/>
          <w:sz w:val="20"/>
          <w:szCs w:val="20"/>
        </w:rPr>
        <w:t xml:space="preserve">aventi la caratteristica di non sviluppare gas tossici o corrosivi, </w:t>
      </w:r>
      <w:r>
        <w:rPr>
          <w:rFonts w:ascii="Tahoma" w:hAnsi="Tahoma"/>
          <w:sz w:val="20"/>
          <w:szCs w:val="20"/>
        </w:rPr>
        <w:t>secondo le</w:t>
      </w:r>
      <w:r>
        <w:rPr>
          <w:rFonts w:ascii="Tahoma" w:hAnsi="Tahoma"/>
          <w:sz w:val="20"/>
          <w:szCs w:val="20"/>
        </w:rPr>
        <w:t xml:space="preserve"> norme </w:t>
      </w:r>
      <w:r>
        <w:rPr>
          <w:rFonts w:ascii="Tahoma" w:hAnsi="Tahoma"/>
          <w:color w:val="0000FF"/>
          <w:sz w:val="20"/>
          <w:szCs w:val="20"/>
          <w:u w:color="0000FF"/>
        </w:rPr>
        <w:t>CEI 20-37</w:t>
      </w:r>
      <w:r>
        <w:rPr>
          <w:rFonts w:ascii="Tahoma" w:hAnsi="Tahoma"/>
          <w:color w:val="0F0F0F"/>
          <w:sz w:val="20"/>
          <w:szCs w:val="20"/>
          <w:u w:color="0F0F0F"/>
        </w:rPr>
        <w:t xml:space="preserve"> e </w:t>
      </w:r>
      <w:r>
        <w:rPr>
          <w:rFonts w:ascii="Tahoma" w:hAnsi="Tahoma"/>
          <w:color w:val="0000FF"/>
          <w:sz w:val="20"/>
          <w:szCs w:val="20"/>
          <w:u w:color="0000FF"/>
        </w:rPr>
        <w:t>20-38</w:t>
      </w:r>
      <w:r>
        <w:rPr>
          <w:rFonts w:ascii="Tahoma" w:hAnsi="Tahoma"/>
          <w:sz w:val="20"/>
          <w:szCs w:val="20"/>
        </w:rPr>
        <w:t>.</w:t>
      </w:r>
    </w:p>
    <w:p w:rsidR="00775AD6" w:rsidRDefault="00775AD6">
      <w:pPr>
        <w:rPr>
          <w:rFonts w:ascii="Tahoma" w:eastAsia="Tahoma" w:hAnsi="Tahoma" w:cs="Tahoma"/>
          <w:b/>
          <w:bCs/>
          <w:sz w:val="20"/>
          <w:szCs w:val="20"/>
        </w:rPr>
      </w:pPr>
      <w:bookmarkStart w:id="433" w:name="bookmark300"/>
      <w:bookmarkEnd w:id="433"/>
    </w:p>
    <w:p w:rsidR="00775AD6" w:rsidRDefault="007654BA">
      <w:pPr>
        <w:pStyle w:val="CAPITOLATO03"/>
        <w:rPr>
          <w:rFonts w:ascii="Tahoma" w:eastAsia="Tahoma" w:hAnsi="Tahoma" w:cs="Tahoma"/>
        </w:rPr>
      </w:pPr>
      <w:bookmarkStart w:id="434" w:name="_Toc132"/>
      <w:r>
        <w:rPr>
          <w:rFonts w:ascii="Tahoma" w:hAnsi="Tahoma"/>
        </w:rPr>
        <w:t>Art 7.4.2.2 CANALIZZAZIONI</w:t>
      </w:r>
      <w:bookmarkEnd w:id="434"/>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A meno che non si tratti di installazioni aeree, i conduttori devono essere sempre protetti e salvaguardati meccanicamente. Dette protezioni possono essere: tubazioni, canalette porta cavi e simili.</w:t>
      </w:r>
    </w:p>
    <w:p w:rsidR="00775AD6" w:rsidRDefault="007654BA">
      <w:pPr>
        <w:ind w:firstLine="284"/>
        <w:jc w:val="both"/>
        <w:rPr>
          <w:rFonts w:ascii="Tahoma" w:eastAsia="Tahoma" w:hAnsi="Tahoma" w:cs="Tahoma"/>
          <w:sz w:val="20"/>
          <w:szCs w:val="20"/>
        </w:rPr>
      </w:pPr>
      <w:r>
        <w:rPr>
          <w:rFonts w:ascii="Tahoma" w:hAnsi="Tahoma"/>
          <w:sz w:val="20"/>
          <w:szCs w:val="20"/>
        </w:rPr>
        <w:t>Ne</w:t>
      </w:r>
      <w:r>
        <w:rPr>
          <w:rFonts w:ascii="Tahoma" w:hAnsi="Tahoma"/>
          <w:sz w:val="20"/>
          <w:szCs w:val="20"/>
        </w:rPr>
        <w:t>ll'impianto previsto per la realizzazione sotto traccia, i tubi protettivi devono essere in materiale termoplastico serie leggera per i percorsi sotto intonaco, in materiale termoplastico serie pesante per gli attraversamenti a pavimento. Il diametro inter</w:t>
      </w:r>
      <w:r>
        <w:rPr>
          <w:rFonts w:ascii="Tahoma" w:hAnsi="Tahoma"/>
          <w:sz w:val="20"/>
          <w:szCs w:val="20"/>
        </w:rPr>
        <w:t xml:space="preserve">no dei tubi deve essere pari ad almeno 1,3 volte il diametro del cerchio circoscritto al fascio dei cavi in esso contenuti; il diametro del tubo deve essere sufficientemente grande da permettere di sfilare e reinfilare i </w:t>
      </w:r>
      <w:r>
        <w:rPr>
          <w:rFonts w:ascii="Tahoma" w:hAnsi="Tahoma"/>
          <w:sz w:val="20"/>
          <w:szCs w:val="20"/>
        </w:rPr>
        <w:lastRenderedPageBreak/>
        <w:t>cavi in esso contenuti con facilit</w:t>
      </w:r>
      <w:r>
        <w:rPr>
          <w:rFonts w:ascii="Tahoma" w:hAnsi="Tahoma"/>
          <w:sz w:val="20"/>
          <w:szCs w:val="20"/>
        </w:rPr>
        <w:t>à</w:t>
      </w:r>
      <w:r>
        <w:rPr>
          <w:rFonts w:ascii="Tahoma" w:hAnsi="Tahoma"/>
          <w:sz w:val="20"/>
          <w:szCs w:val="20"/>
        </w:rPr>
        <w:t xml:space="preserve"> </w:t>
      </w:r>
      <w:r>
        <w:rPr>
          <w:rFonts w:ascii="Tahoma" w:hAnsi="Tahoma"/>
          <w:sz w:val="20"/>
          <w:szCs w:val="20"/>
        </w:rPr>
        <w:t>e senza che ne risultino danneggiati i cavi stessi o i tubi. Comunque, il diametro interno non deve essere inferiore a 16 mm.</w:t>
      </w:r>
    </w:p>
    <w:p w:rsidR="00775AD6" w:rsidRDefault="007654BA">
      <w:pPr>
        <w:ind w:firstLine="284"/>
        <w:jc w:val="both"/>
        <w:rPr>
          <w:rFonts w:ascii="Tahoma" w:eastAsia="Tahoma" w:hAnsi="Tahoma" w:cs="Tahoma"/>
          <w:sz w:val="20"/>
          <w:szCs w:val="20"/>
        </w:rPr>
      </w:pPr>
      <w:r>
        <w:rPr>
          <w:rFonts w:ascii="Tahoma" w:hAnsi="Tahoma"/>
          <w:sz w:val="20"/>
          <w:szCs w:val="20"/>
        </w:rPr>
        <w:t>Il tracciato dei tubi protettivi deve consentire un andamento rettilineo orizzontale (con minima pendenza per favorire lo scarico</w:t>
      </w:r>
      <w:r>
        <w:rPr>
          <w:rFonts w:ascii="Tahoma" w:hAnsi="Tahoma"/>
          <w:sz w:val="20"/>
          <w:szCs w:val="20"/>
        </w:rPr>
        <w:t xml:space="preserve"> di eventuale condensa) o verticale. Le curve devono essere effettuate con raccordi o con piegature che non danneggino il tubo e non pregiudichino la sfilabilit</w:t>
      </w:r>
      <w:r>
        <w:rPr>
          <w:rFonts w:ascii="Tahoma" w:hAnsi="Tahoma"/>
          <w:sz w:val="20"/>
          <w:szCs w:val="20"/>
        </w:rPr>
        <w:t xml:space="preserve">à </w:t>
      </w:r>
      <w:r>
        <w:rPr>
          <w:rFonts w:ascii="Tahoma" w:hAnsi="Tahoma"/>
          <w:sz w:val="20"/>
          <w:szCs w:val="20"/>
        </w:rPr>
        <w:t>dei cavi. Le giunzioni dei conduttori devono essere eseguite nelle cassette di derivazione, im</w:t>
      </w:r>
      <w:r>
        <w:rPr>
          <w:rFonts w:ascii="Tahoma" w:hAnsi="Tahoma"/>
          <w:sz w:val="20"/>
          <w:szCs w:val="20"/>
        </w:rPr>
        <w:t>piegando opportuni morsetti o morsettiere. Dette cassette devono essere costruite in modo che, nelle condizioni di installazione, non sia possibile introdurre corpi estranei; inoltre, deve risultare agevole la dispersione del calore in esse prodotto. Il co</w:t>
      </w:r>
      <w:r>
        <w:rPr>
          <w:rFonts w:ascii="Tahoma" w:hAnsi="Tahoma"/>
          <w:sz w:val="20"/>
          <w:szCs w:val="20"/>
        </w:rPr>
        <w:t>perchio delle cassette deve offrire buone garanzie di fissaggio ed essere apribile solo con attrezzo.</w:t>
      </w:r>
    </w:p>
    <w:p w:rsidR="00775AD6" w:rsidRDefault="007654BA">
      <w:pPr>
        <w:ind w:firstLine="284"/>
        <w:jc w:val="both"/>
        <w:rPr>
          <w:rFonts w:ascii="Tahoma" w:eastAsia="Tahoma" w:hAnsi="Tahoma" w:cs="Tahoma"/>
          <w:sz w:val="20"/>
          <w:szCs w:val="20"/>
        </w:rPr>
      </w:pPr>
      <w:r>
        <w:rPr>
          <w:rFonts w:ascii="Tahoma" w:hAnsi="Tahoma"/>
          <w:sz w:val="20"/>
          <w:szCs w:val="20"/>
        </w:rPr>
        <w:t xml:space="preserve">I tubi protettivi dei montanti di impianti utilizzatori alimentati attraverso organi di misura centralizzati e le relative cassette di derivazione devono </w:t>
      </w:r>
      <w:r>
        <w:rPr>
          <w:rFonts w:ascii="Tahoma" w:hAnsi="Tahoma"/>
          <w:sz w:val="20"/>
          <w:szCs w:val="20"/>
        </w:rPr>
        <w:t>essere distinti per ogni montante. Qualora si preveda l'esistenza, nello stesso locale, di circuiti appartenenti a sistemi elettrici diversi, questi devono essere protetti da tubi diversi e far capo a cassette separate.</w:t>
      </w:r>
    </w:p>
    <w:p w:rsidR="00775AD6" w:rsidRDefault="007654BA">
      <w:pPr>
        <w:ind w:firstLine="284"/>
        <w:jc w:val="both"/>
        <w:rPr>
          <w:rFonts w:ascii="Tahoma" w:eastAsia="Tahoma" w:hAnsi="Tahoma" w:cs="Tahoma"/>
          <w:sz w:val="20"/>
          <w:szCs w:val="20"/>
        </w:rPr>
      </w:pPr>
      <w:r>
        <w:rPr>
          <w:rFonts w:ascii="Tahoma" w:hAnsi="Tahoma"/>
          <w:sz w:val="20"/>
          <w:szCs w:val="20"/>
        </w:rPr>
        <w:t xml:space="preserve">Tuttavia </w:t>
      </w:r>
      <w:r>
        <w:rPr>
          <w:rFonts w:ascii="Tahoma" w:hAnsi="Tahoma"/>
          <w:sz w:val="20"/>
          <w:szCs w:val="20"/>
        </w:rPr>
        <w:t xml:space="preserve">è </w:t>
      </w:r>
      <w:r>
        <w:rPr>
          <w:rFonts w:ascii="Tahoma" w:hAnsi="Tahoma"/>
          <w:sz w:val="20"/>
          <w:szCs w:val="20"/>
        </w:rPr>
        <w:t xml:space="preserve">ammesso collocare i cavi </w:t>
      </w:r>
      <w:r>
        <w:rPr>
          <w:rFonts w:ascii="Tahoma" w:hAnsi="Tahoma"/>
          <w:sz w:val="20"/>
          <w:szCs w:val="20"/>
        </w:rPr>
        <w:t>nello stesso tubo e far capo alle stesse cassette, purch</w:t>
      </w:r>
      <w:r>
        <w:rPr>
          <w:rFonts w:ascii="Tahoma" w:hAnsi="Tahoma"/>
          <w:sz w:val="20"/>
          <w:szCs w:val="20"/>
        </w:rPr>
        <w:t xml:space="preserve">é </w:t>
      </w:r>
      <w:r>
        <w:rPr>
          <w:rFonts w:ascii="Tahoma" w:hAnsi="Tahoma"/>
          <w:sz w:val="20"/>
          <w:szCs w:val="20"/>
        </w:rPr>
        <w:t>essi siano isolati per la tensione pi</w:t>
      </w:r>
      <w:r>
        <w:rPr>
          <w:rFonts w:ascii="Tahoma" w:hAnsi="Tahoma"/>
          <w:sz w:val="20"/>
          <w:szCs w:val="20"/>
        </w:rPr>
        <w:t xml:space="preserve">ù </w:t>
      </w:r>
      <w:r>
        <w:rPr>
          <w:rFonts w:ascii="Tahoma" w:hAnsi="Tahoma"/>
          <w:sz w:val="20"/>
          <w:szCs w:val="20"/>
        </w:rPr>
        <w:t>elevata e le singole cassette siano internamente munite di diaframmi, non amovibili, se non a mezzo di attrezzo, posti tra i morsetti destinati a serrare condu</w:t>
      </w:r>
      <w:r>
        <w:rPr>
          <w:rFonts w:ascii="Tahoma" w:hAnsi="Tahoma"/>
          <w:sz w:val="20"/>
          <w:szCs w:val="20"/>
        </w:rPr>
        <w:t xml:space="preserve">ttori appartenenti a sistemi diversi. Il numero dei cavi che si possono introdurre nei tubi </w:t>
      </w:r>
      <w:r>
        <w:rPr>
          <w:rFonts w:ascii="Tahoma" w:hAnsi="Tahoma"/>
          <w:sz w:val="20"/>
          <w:szCs w:val="20"/>
        </w:rPr>
        <w:t xml:space="preserve">è </w:t>
      </w:r>
      <w:r>
        <w:rPr>
          <w:rFonts w:ascii="Tahoma" w:hAnsi="Tahoma"/>
          <w:sz w:val="20"/>
          <w:szCs w:val="20"/>
        </w:rPr>
        <w:t>indicato nella tabella seguente.</w:t>
      </w:r>
    </w:p>
    <w:p w:rsidR="00775AD6" w:rsidRDefault="00775AD6">
      <w:pPr>
        <w:ind w:firstLine="284"/>
        <w:jc w:val="both"/>
        <w:rPr>
          <w:rFonts w:ascii="Tahoma" w:eastAsia="Tahoma" w:hAnsi="Tahoma" w:cs="Tahoma"/>
          <w:sz w:val="20"/>
          <w:szCs w:val="20"/>
        </w:rPr>
      </w:pPr>
    </w:p>
    <w:p w:rsidR="00775AD6" w:rsidRDefault="007654BA">
      <w:pPr>
        <w:jc w:val="center"/>
        <w:rPr>
          <w:rFonts w:ascii="Tahoma" w:eastAsia="Tahoma" w:hAnsi="Tahoma" w:cs="Tahoma"/>
          <w:b/>
          <w:bCs/>
          <w:sz w:val="20"/>
          <w:szCs w:val="20"/>
        </w:rPr>
      </w:pPr>
      <w:r>
        <w:rPr>
          <w:rFonts w:ascii="Tahoma" w:hAnsi="Tahoma"/>
          <w:b/>
          <w:bCs/>
          <w:sz w:val="20"/>
          <w:szCs w:val="20"/>
        </w:rPr>
        <w:t>Numero massimo di cavi da introdurre in tubi protettivi</w:t>
      </w:r>
    </w:p>
    <w:p w:rsidR="00775AD6" w:rsidRDefault="007654BA">
      <w:pPr>
        <w:jc w:val="center"/>
        <w:rPr>
          <w:rFonts w:ascii="Tahoma" w:eastAsia="Tahoma" w:hAnsi="Tahoma" w:cs="Tahoma"/>
          <w:b/>
          <w:bCs/>
          <w:sz w:val="16"/>
          <w:szCs w:val="16"/>
        </w:rPr>
      </w:pPr>
      <w:r>
        <w:rPr>
          <w:rFonts w:ascii="Tahoma" w:hAnsi="Tahoma"/>
          <w:sz w:val="16"/>
          <w:szCs w:val="16"/>
        </w:rPr>
        <w:t>(i numeri tra parentesi sono per i cavi di comando e segnalazione)</w:t>
      </w:r>
    </w:p>
    <w:tbl>
      <w:tblPr>
        <w:tblStyle w:val="TableNormal"/>
        <w:tblW w:w="9630"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top w:w="0" w:type="dxa"/>
          <w:left w:w="0" w:type="dxa"/>
          <w:bottom w:w="0" w:type="dxa"/>
          <w:right w:w="0" w:type="dxa"/>
        </w:tblCellMar>
        <w:tblLook w:val="04A0" w:firstRow="1" w:lastRow="0" w:firstColumn="1" w:lastColumn="0" w:noHBand="0" w:noVBand="1"/>
      </w:tblPr>
      <w:tblGrid>
        <w:gridCol w:w="1278"/>
        <w:gridCol w:w="923"/>
        <w:gridCol w:w="923"/>
        <w:gridCol w:w="922"/>
        <w:gridCol w:w="923"/>
        <w:gridCol w:w="923"/>
        <w:gridCol w:w="923"/>
        <w:gridCol w:w="922"/>
        <w:gridCol w:w="994"/>
        <w:gridCol w:w="899"/>
      </w:tblGrid>
      <w:tr w:rsidR="00775AD6">
        <w:tblPrEx>
          <w:tblCellMar>
            <w:top w:w="0" w:type="dxa"/>
            <w:left w:w="0" w:type="dxa"/>
            <w:bottom w:w="0" w:type="dxa"/>
            <w:right w:w="0" w:type="dxa"/>
          </w:tblCellMar>
        </w:tblPrEx>
        <w:trPr>
          <w:trHeight w:hRule="exact" w:val="411"/>
          <w:jc w:val="center"/>
        </w:trPr>
        <w:tc>
          <w:tcPr>
            <w:tcW w:w="1278"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diam.</w:t>
            </w:r>
            <w:r>
              <w:rPr>
                <w:rFonts w:ascii="Tahoma" w:hAnsi="Tahoma"/>
                <w:sz w:val="18"/>
                <w:szCs w:val="18"/>
              </w:rPr>
              <w:t xml:space="preserve"> in mm</w:t>
            </w:r>
          </w:p>
        </w:tc>
        <w:tc>
          <w:tcPr>
            <w:tcW w:w="8352" w:type="dxa"/>
            <w:gridSpan w:val="9"/>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18"/>
                <w:szCs w:val="18"/>
              </w:rPr>
              <w:t>Sezione dei cavetti (mm</w:t>
            </w:r>
            <w:r>
              <w:rPr>
                <w:rFonts w:ascii="Tahoma" w:hAnsi="Tahoma"/>
                <w:sz w:val="18"/>
                <w:szCs w:val="18"/>
                <w:vertAlign w:val="superscript"/>
              </w:rPr>
              <w:t>2</w:t>
            </w:r>
            <w:r>
              <w:rPr>
                <w:rFonts w:ascii="Tahoma" w:hAnsi="Tahoma"/>
                <w:sz w:val="18"/>
                <w:szCs w:val="18"/>
              </w:rPr>
              <w:t>)</w:t>
            </w:r>
          </w:p>
        </w:tc>
      </w:tr>
      <w:tr w:rsidR="00775AD6">
        <w:tblPrEx>
          <w:tblCellMar>
            <w:top w:w="0" w:type="dxa"/>
            <w:left w:w="0" w:type="dxa"/>
            <w:bottom w:w="0" w:type="dxa"/>
            <w:right w:w="0" w:type="dxa"/>
          </w:tblCellMar>
        </w:tblPrEx>
        <w:trPr>
          <w:trHeight w:hRule="exact" w:val="411"/>
          <w:jc w:val="center"/>
        </w:trPr>
        <w:tc>
          <w:tcPr>
            <w:tcW w:w="1278" w:type="dxa"/>
            <w:vMerge/>
            <w:tcBorders>
              <w:top w:val="single" w:sz="2" w:space="0" w:color="000000"/>
              <w:left w:val="single" w:sz="2" w:space="0" w:color="000000"/>
              <w:bottom w:val="single" w:sz="2" w:space="0" w:color="000000"/>
              <w:right w:val="single" w:sz="2" w:space="0" w:color="000000"/>
            </w:tcBorders>
            <w:shd w:val="clear" w:color="auto" w:fill="auto"/>
          </w:tcPr>
          <w:p w:rsidR="00775AD6" w:rsidRDefault="00775AD6"/>
        </w:tc>
        <w:tc>
          <w:tcPr>
            <w:tcW w:w="9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(0,5)</w:t>
            </w:r>
          </w:p>
        </w:tc>
        <w:tc>
          <w:tcPr>
            <w:tcW w:w="9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(0,75)</w:t>
            </w:r>
          </w:p>
        </w:tc>
        <w:tc>
          <w:tcPr>
            <w:tcW w:w="9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(1)</w:t>
            </w:r>
          </w:p>
        </w:tc>
        <w:tc>
          <w:tcPr>
            <w:tcW w:w="9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1,5</w:t>
            </w:r>
          </w:p>
        </w:tc>
        <w:tc>
          <w:tcPr>
            <w:tcW w:w="9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2,5</w:t>
            </w:r>
          </w:p>
        </w:tc>
        <w:tc>
          <w:tcPr>
            <w:tcW w:w="9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4</w:t>
            </w:r>
          </w:p>
        </w:tc>
        <w:tc>
          <w:tcPr>
            <w:tcW w:w="9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6</w:t>
            </w:r>
          </w:p>
        </w:tc>
        <w:tc>
          <w:tcPr>
            <w:tcW w:w="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10</w:t>
            </w:r>
          </w:p>
        </w:tc>
        <w:tc>
          <w:tcPr>
            <w:tcW w:w="8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16</w:t>
            </w:r>
          </w:p>
        </w:tc>
      </w:tr>
      <w:tr w:rsidR="00775AD6">
        <w:tblPrEx>
          <w:tblCellMar>
            <w:top w:w="0" w:type="dxa"/>
            <w:left w:w="0" w:type="dxa"/>
            <w:bottom w:w="0" w:type="dxa"/>
            <w:right w:w="0" w:type="dxa"/>
          </w:tblCellMar>
        </w:tblPrEx>
        <w:trPr>
          <w:trHeight w:hRule="exact" w:val="411"/>
          <w:jc w:val="center"/>
        </w:trPr>
        <w:tc>
          <w:tcPr>
            <w:tcW w:w="12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12/8,5</w:t>
            </w:r>
          </w:p>
        </w:tc>
        <w:tc>
          <w:tcPr>
            <w:tcW w:w="9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(4)</w:t>
            </w:r>
          </w:p>
        </w:tc>
        <w:tc>
          <w:tcPr>
            <w:tcW w:w="9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(4)</w:t>
            </w:r>
          </w:p>
        </w:tc>
        <w:tc>
          <w:tcPr>
            <w:tcW w:w="9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(2)</w:t>
            </w:r>
          </w:p>
        </w:tc>
        <w:tc>
          <w:tcPr>
            <w:tcW w:w="9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c>
          <w:tcPr>
            <w:tcW w:w="9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c>
          <w:tcPr>
            <w:tcW w:w="9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c>
          <w:tcPr>
            <w:tcW w:w="9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c>
          <w:tcPr>
            <w:tcW w:w="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c>
          <w:tcPr>
            <w:tcW w:w="8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r>
      <w:tr w:rsidR="00775AD6">
        <w:tblPrEx>
          <w:tblCellMar>
            <w:top w:w="0" w:type="dxa"/>
            <w:left w:w="0" w:type="dxa"/>
            <w:bottom w:w="0" w:type="dxa"/>
            <w:right w:w="0" w:type="dxa"/>
          </w:tblCellMar>
        </w:tblPrEx>
        <w:trPr>
          <w:trHeight w:hRule="exact" w:val="411"/>
          <w:jc w:val="center"/>
        </w:trPr>
        <w:tc>
          <w:tcPr>
            <w:tcW w:w="12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14/10</w:t>
            </w:r>
          </w:p>
        </w:tc>
        <w:tc>
          <w:tcPr>
            <w:tcW w:w="9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(7)</w:t>
            </w:r>
          </w:p>
        </w:tc>
        <w:tc>
          <w:tcPr>
            <w:tcW w:w="9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(4)</w:t>
            </w:r>
          </w:p>
        </w:tc>
        <w:tc>
          <w:tcPr>
            <w:tcW w:w="9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(3)</w:t>
            </w:r>
          </w:p>
        </w:tc>
        <w:tc>
          <w:tcPr>
            <w:tcW w:w="9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c>
          <w:tcPr>
            <w:tcW w:w="9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c>
          <w:tcPr>
            <w:tcW w:w="9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c>
          <w:tcPr>
            <w:tcW w:w="9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c>
          <w:tcPr>
            <w:tcW w:w="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c>
          <w:tcPr>
            <w:tcW w:w="8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r>
      <w:tr w:rsidR="00775AD6">
        <w:tblPrEx>
          <w:tblCellMar>
            <w:top w:w="0" w:type="dxa"/>
            <w:left w:w="0" w:type="dxa"/>
            <w:bottom w:w="0" w:type="dxa"/>
            <w:right w:w="0" w:type="dxa"/>
          </w:tblCellMar>
        </w:tblPrEx>
        <w:trPr>
          <w:trHeight w:hRule="exact" w:val="411"/>
          <w:jc w:val="center"/>
        </w:trPr>
        <w:tc>
          <w:tcPr>
            <w:tcW w:w="12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16/11,7</w:t>
            </w:r>
          </w:p>
        </w:tc>
        <w:tc>
          <w:tcPr>
            <w:tcW w:w="9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c>
          <w:tcPr>
            <w:tcW w:w="9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c>
          <w:tcPr>
            <w:tcW w:w="9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(4)</w:t>
            </w:r>
          </w:p>
        </w:tc>
        <w:tc>
          <w:tcPr>
            <w:tcW w:w="9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4</w:t>
            </w:r>
          </w:p>
        </w:tc>
        <w:tc>
          <w:tcPr>
            <w:tcW w:w="9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2</w:t>
            </w:r>
          </w:p>
        </w:tc>
        <w:tc>
          <w:tcPr>
            <w:tcW w:w="9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c>
          <w:tcPr>
            <w:tcW w:w="9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c>
          <w:tcPr>
            <w:tcW w:w="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c>
          <w:tcPr>
            <w:tcW w:w="8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r>
      <w:tr w:rsidR="00775AD6">
        <w:tblPrEx>
          <w:tblCellMar>
            <w:top w:w="0" w:type="dxa"/>
            <w:left w:w="0" w:type="dxa"/>
            <w:bottom w:w="0" w:type="dxa"/>
            <w:right w:w="0" w:type="dxa"/>
          </w:tblCellMar>
        </w:tblPrEx>
        <w:trPr>
          <w:trHeight w:hRule="exact" w:val="411"/>
          <w:jc w:val="center"/>
        </w:trPr>
        <w:tc>
          <w:tcPr>
            <w:tcW w:w="12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20/15,5</w:t>
            </w:r>
          </w:p>
        </w:tc>
        <w:tc>
          <w:tcPr>
            <w:tcW w:w="9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c>
          <w:tcPr>
            <w:tcW w:w="9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c>
          <w:tcPr>
            <w:tcW w:w="9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(9)</w:t>
            </w:r>
          </w:p>
        </w:tc>
        <w:tc>
          <w:tcPr>
            <w:tcW w:w="9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7</w:t>
            </w:r>
          </w:p>
        </w:tc>
        <w:tc>
          <w:tcPr>
            <w:tcW w:w="9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4</w:t>
            </w:r>
          </w:p>
        </w:tc>
        <w:tc>
          <w:tcPr>
            <w:tcW w:w="9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4</w:t>
            </w:r>
          </w:p>
        </w:tc>
        <w:tc>
          <w:tcPr>
            <w:tcW w:w="9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2</w:t>
            </w:r>
          </w:p>
        </w:tc>
        <w:tc>
          <w:tcPr>
            <w:tcW w:w="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c>
          <w:tcPr>
            <w:tcW w:w="8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r>
      <w:tr w:rsidR="00775AD6">
        <w:tblPrEx>
          <w:tblCellMar>
            <w:top w:w="0" w:type="dxa"/>
            <w:left w:w="0" w:type="dxa"/>
            <w:bottom w:w="0" w:type="dxa"/>
            <w:right w:w="0" w:type="dxa"/>
          </w:tblCellMar>
        </w:tblPrEx>
        <w:trPr>
          <w:trHeight w:hRule="exact" w:val="411"/>
          <w:jc w:val="center"/>
        </w:trPr>
        <w:tc>
          <w:tcPr>
            <w:tcW w:w="12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25/19,8</w:t>
            </w:r>
          </w:p>
        </w:tc>
        <w:tc>
          <w:tcPr>
            <w:tcW w:w="9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c>
          <w:tcPr>
            <w:tcW w:w="9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c>
          <w:tcPr>
            <w:tcW w:w="9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(12)</w:t>
            </w:r>
          </w:p>
        </w:tc>
        <w:tc>
          <w:tcPr>
            <w:tcW w:w="9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9</w:t>
            </w:r>
          </w:p>
        </w:tc>
        <w:tc>
          <w:tcPr>
            <w:tcW w:w="9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7</w:t>
            </w:r>
          </w:p>
        </w:tc>
        <w:tc>
          <w:tcPr>
            <w:tcW w:w="9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7</w:t>
            </w:r>
          </w:p>
        </w:tc>
        <w:tc>
          <w:tcPr>
            <w:tcW w:w="9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4</w:t>
            </w:r>
          </w:p>
        </w:tc>
        <w:tc>
          <w:tcPr>
            <w:tcW w:w="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2</w:t>
            </w:r>
          </w:p>
        </w:tc>
        <w:tc>
          <w:tcPr>
            <w:tcW w:w="8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r>
      <w:tr w:rsidR="00775AD6">
        <w:tblPrEx>
          <w:tblCellMar>
            <w:top w:w="0" w:type="dxa"/>
            <w:left w:w="0" w:type="dxa"/>
            <w:bottom w:w="0" w:type="dxa"/>
            <w:right w:w="0" w:type="dxa"/>
          </w:tblCellMar>
        </w:tblPrEx>
        <w:trPr>
          <w:trHeight w:hRule="exact" w:val="411"/>
          <w:jc w:val="center"/>
        </w:trPr>
        <w:tc>
          <w:tcPr>
            <w:tcW w:w="12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32/26,4</w:t>
            </w:r>
          </w:p>
        </w:tc>
        <w:tc>
          <w:tcPr>
            <w:tcW w:w="9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c>
          <w:tcPr>
            <w:tcW w:w="9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c>
          <w:tcPr>
            <w:tcW w:w="9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c>
          <w:tcPr>
            <w:tcW w:w="9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75AD6"/>
        </w:tc>
        <w:tc>
          <w:tcPr>
            <w:tcW w:w="9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12</w:t>
            </w:r>
          </w:p>
        </w:tc>
        <w:tc>
          <w:tcPr>
            <w:tcW w:w="9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9</w:t>
            </w:r>
          </w:p>
        </w:tc>
        <w:tc>
          <w:tcPr>
            <w:tcW w:w="92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7</w:t>
            </w:r>
          </w:p>
        </w:tc>
        <w:tc>
          <w:tcPr>
            <w:tcW w:w="9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7</w:t>
            </w:r>
          </w:p>
        </w:tc>
        <w:tc>
          <w:tcPr>
            <w:tcW w:w="8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775AD6" w:rsidRDefault="007654BA">
            <w:pPr>
              <w:jc w:val="center"/>
            </w:pPr>
            <w:r>
              <w:rPr>
                <w:rFonts w:ascii="Tahoma" w:hAnsi="Tahoma"/>
                <w:sz w:val="20"/>
                <w:szCs w:val="20"/>
              </w:rPr>
              <w:t>3</w:t>
            </w:r>
          </w:p>
        </w:tc>
      </w:tr>
    </w:tbl>
    <w:p w:rsidR="00775AD6" w:rsidRDefault="00775AD6">
      <w:pPr>
        <w:jc w:val="center"/>
        <w:rPr>
          <w:rFonts w:ascii="Tahoma" w:eastAsia="Tahoma" w:hAnsi="Tahoma" w:cs="Tahoma"/>
          <w:b/>
          <w:bCs/>
          <w:sz w:val="16"/>
          <w:szCs w:val="16"/>
        </w:rPr>
      </w:pPr>
    </w:p>
    <w:p w:rsidR="00775AD6" w:rsidRDefault="00775AD6">
      <w:pPr>
        <w:jc w:val="center"/>
        <w:rPr>
          <w:rFonts w:ascii="Tahoma" w:eastAsia="Tahoma" w:hAnsi="Tahoma" w:cs="Tahoma"/>
          <w:b/>
          <w:bCs/>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I tubi protettivi dei conduttori </w:t>
      </w:r>
      <w:r>
        <w:rPr>
          <w:rFonts w:ascii="Tahoma" w:hAnsi="Tahoma"/>
          <w:sz w:val="20"/>
          <w:szCs w:val="20"/>
        </w:rPr>
        <w:t>elettrici collocati in cunicoli, che ospitano altre canalizzazioni, devono essere disposti in modo da non essere soggetti ad influenze dannose in relazione a sovrariscaldamenti, sgocciolamenti, formazione di condensa, ecc.</w:t>
      </w:r>
    </w:p>
    <w:p w:rsidR="00775AD6" w:rsidRDefault="007654BA">
      <w:pPr>
        <w:ind w:firstLine="284"/>
        <w:jc w:val="both"/>
        <w:rPr>
          <w:rFonts w:ascii="Tahoma" w:eastAsia="Tahoma" w:hAnsi="Tahoma" w:cs="Tahoma"/>
          <w:b/>
          <w:bCs/>
          <w:sz w:val="20"/>
          <w:szCs w:val="20"/>
        </w:rPr>
      </w:pPr>
      <w:r>
        <w:rPr>
          <w:rFonts w:ascii="Tahoma" w:hAnsi="Tahoma"/>
          <w:b/>
          <w:bCs/>
          <w:sz w:val="20"/>
          <w:szCs w:val="20"/>
        </w:rPr>
        <w:t>Canalette porta cavi</w:t>
      </w:r>
    </w:p>
    <w:p w:rsidR="00775AD6" w:rsidRDefault="007654BA">
      <w:pPr>
        <w:ind w:firstLine="284"/>
        <w:jc w:val="both"/>
        <w:rPr>
          <w:rFonts w:ascii="Tahoma" w:eastAsia="Tahoma" w:hAnsi="Tahoma" w:cs="Tahoma"/>
          <w:sz w:val="20"/>
          <w:szCs w:val="20"/>
        </w:rPr>
      </w:pPr>
      <w:r>
        <w:rPr>
          <w:rFonts w:ascii="Tahoma" w:hAnsi="Tahoma"/>
          <w:sz w:val="20"/>
          <w:szCs w:val="20"/>
        </w:rPr>
        <w:t>Per quanto p</w:t>
      </w:r>
      <w:r>
        <w:rPr>
          <w:rFonts w:ascii="Tahoma" w:hAnsi="Tahoma"/>
          <w:sz w:val="20"/>
          <w:szCs w:val="20"/>
        </w:rPr>
        <w:t xml:space="preserve">ossibile, si eviteranno sistemi di canali battiscopa per i quali, con i canali ausiliari, si applicano le norme </w:t>
      </w:r>
      <w:r>
        <w:rPr>
          <w:rFonts w:ascii="Tahoma" w:hAnsi="Tahoma"/>
          <w:color w:val="0000FF"/>
          <w:sz w:val="20"/>
          <w:szCs w:val="20"/>
          <w:u w:color="0000FF"/>
        </w:rPr>
        <w:t>CEI EN 50085-2-1</w:t>
      </w:r>
      <w:r>
        <w:rPr>
          <w:rFonts w:ascii="Tahoma" w:hAnsi="Tahoma"/>
          <w:sz w:val="20"/>
          <w:szCs w:val="20"/>
        </w:rPr>
        <w:t xml:space="preserve">. Per gli altri sistemi di canalizzazione si applica la norma </w:t>
      </w:r>
      <w:r>
        <w:rPr>
          <w:rFonts w:ascii="Tahoma" w:hAnsi="Tahoma"/>
          <w:color w:val="0000FF"/>
          <w:sz w:val="20"/>
          <w:szCs w:val="20"/>
          <w:u w:color="0000FF"/>
        </w:rPr>
        <w:t>CEI EN 50085-2-2</w:t>
      </w:r>
      <w:r>
        <w:rPr>
          <w:rFonts w:ascii="Tahoma" w:hAnsi="Tahoma"/>
          <w:sz w:val="20"/>
          <w:szCs w:val="20"/>
        </w:rPr>
        <w:t>. La sezione occupata dai cavi non deve superare l</w:t>
      </w:r>
      <w:r>
        <w:rPr>
          <w:rFonts w:ascii="Tahoma" w:hAnsi="Tahoma"/>
          <w:sz w:val="20"/>
          <w:szCs w:val="20"/>
        </w:rPr>
        <w:t>a met</w:t>
      </w:r>
      <w:r>
        <w:rPr>
          <w:rFonts w:ascii="Tahoma" w:hAnsi="Tahoma"/>
          <w:sz w:val="20"/>
          <w:szCs w:val="20"/>
        </w:rPr>
        <w:t xml:space="preserve">à </w:t>
      </w:r>
      <w:r>
        <w:rPr>
          <w:rFonts w:ascii="Tahoma" w:hAnsi="Tahoma"/>
          <w:sz w:val="20"/>
          <w:szCs w:val="20"/>
        </w:rPr>
        <w:t xml:space="preserve">di quella disponibile e deve essere tale da consentire un'occupazione della sezione utile dei canali, secondo quanto prescritto dalle norme </w:t>
      </w:r>
      <w:r>
        <w:rPr>
          <w:rFonts w:ascii="Tahoma" w:hAnsi="Tahoma"/>
          <w:color w:val="0000FF"/>
          <w:sz w:val="20"/>
          <w:szCs w:val="20"/>
          <w:u w:color="0000FF"/>
        </w:rPr>
        <w:t>CEI 64-8/5</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 xml:space="preserve">Per il grado di protezione contro i contatti diretti, si applica quanto richiesto dalle norme </w:t>
      </w:r>
      <w:r>
        <w:rPr>
          <w:rFonts w:ascii="Tahoma" w:hAnsi="Tahoma"/>
          <w:color w:val="0000FF"/>
          <w:sz w:val="20"/>
          <w:szCs w:val="20"/>
          <w:u w:color="0000FF"/>
        </w:rPr>
        <w:t>CEI</w:t>
      </w:r>
      <w:r>
        <w:rPr>
          <w:rFonts w:ascii="Tahoma" w:hAnsi="Tahoma"/>
          <w:color w:val="0000FF"/>
          <w:sz w:val="20"/>
          <w:szCs w:val="20"/>
          <w:u w:color="0000FF"/>
        </w:rPr>
        <w:t xml:space="preserve"> 64-8</w:t>
      </w:r>
      <w:r>
        <w:rPr>
          <w:rFonts w:ascii="Tahoma" w:hAnsi="Tahoma"/>
          <w:sz w:val="20"/>
          <w:szCs w:val="20"/>
        </w:rPr>
        <w:t xml:space="preserve">, utilizzando i necessari accessori (angoli, derivazioni, ecc.); opportune barriere devono separare cavi a tensioni nominali differenti. I cavi vanno utilizzati secondo le indicazioni delle norme </w:t>
      </w:r>
      <w:r>
        <w:rPr>
          <w:rFonts w:ascii="Tahoma" w:hAnsi="Tahoma"/>
          <w:color w:val="0000FF"/>
          <w:sz w:val="20"/>
          <w:szCs w:val="20"/>
          <w:u w:color="0000FF"/>
        </w:rPr>
        <w:t>CEI EN 50525-1, CEI EN 50525-2-11, CEI EN 50525-2-12, C</w:t>
      </w:r>
      <w:r>
        <w:rPr>
          <w:rFonts w:ascii="Tahoma" w:hAnsi="Tahoma"/>
          <w:color w:val="0000FF"/>
          <w:sz w:val="20"/>
          <w:szCs w:val="20"/>
          <w:u w:color="0000FF"/>
        </w:rPr>
        <w:t>EI EN 50525-2-31, CEI EN 50525-2-51, CEI EN 50525-2-72, CEI EN 50525-3-31</w:t>
      </w:r>
      <w:r>
        <w:rPr>
          <w:rFonts w:ascii="Tahoma" w:hAnsi="Tahoma"/>
          <w:sz w:val="20"/>
          <w:szCs w:val="20"/>
        </w:rPr>
        <w:t xml:space="preserve">. Per i canali metallici devono essere previsti i necessari collegamenti di terra ed equipotenziali, secondo quanto previsto dalle norme </w:t>
      </w:r>
      <w:r>
        <w:rPr>
          <w:rFonts w:ascii="Tahoma" w:hAnsi="Tahoma"/>
          <w:color w:val="0000FF"/>
          <w:sz w:val="20"/>
          <w:szCs w:val="20"/>
          <w:u w:color="0000FF"/>
        </w:rPr>
        <w:t>CEI 64-8</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Nei passaggi di parete devono essere</w:t>
      </w:r>
      <w:r>
        <w:rPr>
          <w:rFonts w:ascii="Tahoma" w:hAnsi="Tahoma"/>
          <w:sz w:val="20"/>
          <w:szCs w:val="20"/>
        </w:rPr>
        <w:t xml:space="preserve"> previste opportune barriere tagliafiamma che non </w:t>
      </w:r>
      <w:r>
        <w:rPr>
          <w:rFonts w:ascii="Tahoma" w:hAnsi="Tahoma"/>
          <w:sz w:val="20"/>
          <w:szCs w:val="20"/>
        </w:rPr>
        <w:lastRenderedPageBreak/>
        <w:t xml:space="preserve">degradino i livelli di segregazione assicurati dalle pareti. I materiali utilizzati devono avere caratteristiche di resistenza al calore anormale ed al fuoco che soddisfino quanto richiesto dalle norme </w:t>
      </w:r>
      <w:r>
        <w:rPr>
          <w:rFonts w:ascii="Tahoma" w:hAnsi="Tahoma"/>
          <w:color w:val="0000FF"/>
          <w:sz w:val="20"/>
          <w:szCs w:val="20"/>
          <w:u w:color="0000FF"/>
        </w:rPr>
        <w:t xml:space="preserve">CEI </w:t>
      </w:r>
      <w:r>
        <w:rPr>
          <w:rFonts w:ascii="Tahoma" w:hAnsi="Tahoma"/>
          <w:color w:val="0000FF"/>
          <w:sz w:val="20"/>
          <w:szCs w:val="20"/>
          <w:u w:color="0000FF"/>
        </w:rPr>
        <w:t>64-8</w:t>
      </w:r>
      <w:r>
        <w:rPr>
          <w:rFonts w:ascii="Tahoma" w:hAnsi="Tahoma"/>
          <w:sz w:val="20"/>
          <w:szCs w:val="20"/>
        </w:rPr>
        <w:t>.</w:t>
      </w:r>
    </w:p>
    <w:p w:rsidR="00775AD6" w:rsidRDefault="00775AD6">
      <w:pPr>
        <w:jc w:val="both"/>
        <w:rPr>
          <w:rFonts w:ascii="Tahoma" w:eastAsia="Tahoma" w:hAnsi="Tahoma" w:cs="Tahoma"/>
          <w:sz w:val="20"/>
          <w:szCs w:val="20"/>
        </w:rPr>
      </w:pP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435" w:name="bookmark301"/>
      <w:bookmarkEnd w:id="435"/>
    </w:p>
    <w:p w:rsidR="00775AD6" w:rsidRDefault="007654BA">
      <w:pPr>
        <w:pStyle w:val="CAPITOLATO03"/>
        <w:rPr>
          <w:rFonts w:ascii="Tahoma" w:eastAsia="Tahoma" w:hAnsi="Tahoma" w:cs="Tahoma"/>
        </w:rPr>
      </w:pPr>
      <w:bookmarkStart w:id="436" w:name="_Toc133"/>
      <w:r>
        <w:rPr>
          <w:rFonts w:ascii="Tahoma" w:hAnsi="Tahoma"/>
        </w:rPr>
        <w:t>Art 7.4.2.3 CONNESSIONI E MORSETTI</w:t>
      </w:r>
      <w:bookmarkEnd w:id="436"/>
    </w:p>
    <w:p w:rsidR="00775AD6" w:rsidRDefault="00775AD6">
      <w:pPr>
        <w:jc w:val="both"/>
        <w:rPr>
          <w:rFonts w:ascii="Tahoma" w:eastAsia="Tahoma" w:hAnsi="Tahoma" w:cs="Tahoma"/>
          <w:b/>
          <w:bCs/>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Le connessioni dei cavi, sia giunzioni che derivazioni, devono essere realizzate a regola d'arte, al fine di evitare malfunzionamenti, resistenze localizzate e pericoli d'incendio.</w:t>
      </w:r>
    </w:p>
    <w:p w:rsidR="00775AD6" w:rsidRDefault="007654BA">
      <w:pPr>
        <w:ind w:firstLine="284"/>
        <w:jc w:val="both"/>
        <w:rPr>
          <w:rFonts w:ascii="Tahoma" w:eastAsia="Tahoma" w:hAnsi="Tahoma" w:cs="Tahoma"/>
          <w:sz w:val="20"/>
          <w:szCs w:val="20"/>
        </w:rPr>
      </w:pPr>
      <w:r>
        <w:rPr>
          <w:rFonts w:ascii="Tahoma" w:hAnsi="Tahoma"/>
          <w:sz w:val="20"/>
          <w:szCs w:val="20"/>
        </w:rPr>
        <w:t xml:space="preserve">Le scatole poste all'esterno </w:t>
      </w:r>
      <w:r>
        <w:rPr>
          <w:rFonts w:ascii="Tahoma" w:hAnsi="Tahoma"/>
          <w:sz w:val="20"/>
          <w:szCs w:val="20"/>
        </w:rPr>
        <w:t>dovranno avere grado di protezione almeno IP54 e un'adeguata resistenza ai raggi ultravioletti. L'ingresso dei cavi nelle scatole di giunzione deve avvenire mediante apposito passacavo, per non compromettere il grado di protezione e per limitare le solleci</w:t>
      </w:r>
      <w:r>
        <w:rPr>
          <w:rFonts w:ascii="Tahoma" w:hAnsi="Tahoma"/>
          <w:sz w:val="20"/>
          <w:szCs w:val="20"/>
        </w:rPr>
        <w:t>tazioni a trazione sulle connessioni.</w:t>
      </w:r>
    </w:p>
    <w:p w:rsidR="00775AD6" w:rsidRDefault="007654BA">
      <w:pPr>
        <w:ind w:firstLine="284"/>
        <w:jc w:val="both"/>
        <w:rPr>
          <w:rFonts w:ascii="Tahoma" w:eastAsia="Tahoma" w:hAnsi="Tahoma" w:cs="Tahoma"/>
          <w:sz w:val="20"/>
          <w:szCs w:val="20"/>
        </w:rPr>
      </w:pPr>
      <w:r>
        <w:rPr>
          <w:rFonts w:ascii="Tahoma" w:hAnsi="Tahoma"/>
          <w:sz w:val="20"/>
          <w:szCs w:val="20"/>
        </w:rPr>
        <w:t>Dovranno sempre essere utilizzati connettori e morsetti idonei ai requisiti richiesti dai sistemi fotovoltaici.</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I connettori dovranno:</w:t>
      </w:r>
    </w:p>
    <w:p w:rsidR="00775AD6" w:rsidRDefault="007654BA">
      <w:pPr>
        <w:ind w:left="142" w:hanging="142"/>
        <w:jc w:val="both"/>
        <w:rPr>
          <w:rFonts w:ascii="Tahoma" w:eastAsia="Tahoma" w:hAnsi="Tahoma" w:cs="Tahoma"/>
          <w:sz w:val="20"/>
          <w:szCs w:val="20"/>
        </w:rPr>
      </w:pPr>
      <w:r>
        <w:rPr>
          <w:rFonts w:ascii="Tahoma" w:hAnsi="Tahoma"/>
          <w:sz w:val="20"/>
          <w:szCs w:val="20"/>
        </w:rPr>
        <w:t xml:space="preserve">- essere idonei all'uso in corrente continua; </w:t>
      </w:r>
    </w:p>
    <w:p w:rsidR="00775AD6" w:rsidRDefault="007654BA">
      <w:pPr>
        <w:ind w:left="142" w:hanging="142"/>
        <w:jc w:val="both"/>
        <w:rPr>
          <w:rFonts w:ascii="Tahoma" w:eastAsia="Tahoma" w:hAnsi="Tahoma" w:cs="Tahoma"/>
          <w:sz w:val="20"/>
          <w:szCs w:val="20"/>
        </w:rPr>
      </w:pPr>
      <w:r>
        <w:rPr>
          <w:rFonts w:ascii="Tahoma" w:hAnsi="Tahoma"/>
          <w:sz w:val="20"/>
          <w:szCs w:val="20"/>
        </w:rPr>
        <w:t>- avere una tensione nominale almen</w:t>
      </w:r>
      <w:r>
        <w:rPr>
          <w:rFonts w:ascii="Tahoma" w:hAnsi="Tahoma"/>
          <w:sz w:val="20"/>
          <w:szCs w:val="20"/>
        </w:rPr>
        <w:t>o uguale alla tensione massima di stringa e corrente nominale maggiore della portata dei cavi che connettono;</w:t>
      </w:r>
    </w:p>
    <w:p w:rsidR="00775AD6" w:rsidRDefault="007654BA">
      <w:pPr>
        <w:jc w:val="both"/>
        <w:rPr>
          <w:rFonts w:ascii="Tahoma" w:eastAsia="Tahoma" w:hAnsi="Tahoma" w:cs="Tahoma"/>
          <w:sz w:val="20"/>
          <w:szCs w:val="20"/>
        </w:rPr>
      </w:pPr>
      <w:r>
        <w:rPr>
          <w:rFonts w:ascii="Tahoma" w:hAnsi="Tahoma"/>
          <w:sz w:val="20"/>
          <w:szCs w:val="20"/>
        </w:rPr>
        <w:t>- avere un isolamento doppio o rinforzato (classe II);</w:t>
      </w:r>
    </w:p>
    <w:p w:rsidR="00775AD6" w:rsidRDefault="007654BA">
      <w:pPr>
        <w:jc w:val="both"/>
        <w:rPr>
          <w:rFonts w:ascii="Tahoma" w:eastAsia="Tahoma" w:hAnsi="Tahoma" w:cs="Tahoma"/>
          <w:sz w:val="20"/>
          <w:szCs w:val="20"/>
        </w:rPr>
      </w:pPr>
      <w:r>
        <w:rPr>
          <w:rFonts w:ascii="Tahoma" w:hAnsi="Tahoma"/>
          <w:sz w:val="20"/>
          <w:szCs w:val="20"/>
        </w:rPr>
        <w:t>- disporre di un sistema di ritenuta che ne impedisca la disconnessione accidentale;</w:t>
      </w:r>
    </w:p>
    <w:p w:rsidR="00775AD6" w:rsidRDefault="007654BA">
      <w:pPr>
        <w:jc w:val="both"/>
        <w:rPr>
          <w:rFonts w:ascii="Tahoma" w:eastAsia="Tahoma" w:hAnsi="Tahoma" w:cs="Tahoma"/>
          <w:sz w:val="20"/>
          <w:szCs w:val="20"/>
        </w:rPr>
      </w:pPr>
      <w:r>
        <w:rPr>
          <w:rFonts w:ascii="Tahoma" w:hAnsi="Tahoma"/>
          <w:sz w:val="20"/>
          <w:szCs w:val="20"/>
        </w:rPr>
        <w:t xml:space="preserve">- </w:t>
      </w:r>
      <w:r>
        <w:rPr>
          <w:rFonts w:ascii="Tahoma" w:hAnsi="Tahoma"/>
          <w:sz w:val="20"/>
          <w:szCs w:val="20"/>
        </w:rPr>
        <w:t>poter funzionare alla temperatura massima prevista per i cavi;</w:t>
      </w:r>
    </w:p>
    <w:p w:rsidR="00775AD6" w:rsidRDefault="007654BA">
      <w:pPr>
        <w:jc w:val="both"/>
        <w:rPr>
          <w:rFonts w:ascii="Tahoma" w:eastAsia="Tahoma" w:hAnsi="Tahoma" w:cs="Tahoma"/>
          <w:sz w:val="20"/>
          <w:szCs w:val="20"/>
        </w:rPr>
      </w:pPr>
      <w:r>
        <w:rPr>
          <w:rFonts w:ascii="Tahoma" w:hAnsi="Tahoma"/>
          <w:sz w:val="20"/>
          <w:szCs w:val="20"/>
        </w:rPr>
        <w:t>- essere resistenti ai raggi ultravioletti ed avere grado di protezione almeno IP54, se utilizzati all'esterno.</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I morsetti dovranno:</w:t>
      </w:r>
    </w:p>
    <w:p w:rsidR="00775AD6" w:rsidRDefault="007654BA">
      <w:pPr>
        <w:jc w:val="both"/>
        <w:rPr>
          <w:rFonts w:ascii="Tahoma" w:eastAsia="Tahoma" w:hAnsi="Tahoma" w:cs="Tahoma"/>
          <w:sz w:val="20"/>
          <w:szCs w:val="20"/>
        </w:rPr>
      </w:pPr>
      <w:r>
        <w:rPr>
          <w:rFonts w:ascii="Tahoma" w:hAnsi="Tahoma"/>
          <w:sz w:val="20"/>
          <w:szCs w:val="20"/>
        </w:rPr>
        <w:t>- essere utilizzati con viti e imbullonati;</w:t>
      </w:r>
    </w:p>
    <w:p w:rsidR="00775AD6" w:rsidRDefault="007654BA">
      <w:pPr>
        <w:jc w:val="both"/>
        <w:rPr>
          <w:rFonts w:ascii="Tahoma" w:eastAsia="Tahoma" w:hAnsi="Tahoma" w:cs="Tahoma"/>
          <w:sz w:val="20"/>
          <w:szCs w:val="20"/>
        </w:rPr>
      </w:pPr>
      <w:r>
        <w:rPr>
          <w:rFonts w:ascii="Tahoma" w:hAnsi="Tahoma"/>
          <w:sz w:val="20"/>
          <w:szCs w:val="20"/>
        </w:rPr>
        <w:t xml:space="preserve">- essere posti </w:t>
      </w:r>
      <w:r>
        <w:rPr>
          <w:rFonts w:ascii="Tahoma" w:hAnsi="Tahoma"/>
          <w:sz w:val="20"/>
          <w:szCs w:val="20"/>
        </w:rPr>
        <w:t>in cassette di giunzione o direttamente sulle apparecchiature elettriche.</w:t>
      </w:r>
    </w:p>
    <w:p w:rsidR="00775AD6" w:rsidRDefault="00775AD6"/>
    <w:p w:rsidR="00775AD6" w:rsidRDefault="00775AD6">
      <w:pPr>
        <w:rPr>
          <w:rFonts w:ascii="Tahoma" w:eastAsia="Tahoma" w:hAnsi="Tahoma" w:cs="Tahoma"/>
          <w:b/>
          <w:bCs/>
          <w:sz w:val="20"/>
          <w:szCs w:val="20"/>
        </w:rPr>
      </w:pPr>
      <w:bookmarkStart w:id="437" w:name="bookmark302"/>
      <w:bookmarkEnd w:id="437"/>
    </w:p>
    <w:p w:rsidR="00775AD6" w:rsidRDefault="007654BA">
      <w:pPr>
        <w:pStyle w:val="CAPITOLATO03"/>
        <w:rPr>
          <w:rFonts w:ascii="Tahoma" w:eastAsia="Tahoma" w:hAnsi="Tahoma" w:cs="Tahoma"/>
        </w:rPr>
      </w:pPr>
      <w:bookmarkStart w:id="438" w:name="_Toc134"/>
      <w:r>
        <w:rPr>
          <w:rFonts w:ascii="Tahoma" w:hAnsi="Tahoma"/>
        </w:rPr>
        <w:t>Art 7.4.2.4 TUBAZIONI PER LE COSTRUZIONI PREFABBRICATE</w:t>
      </w:r>
      <w:bookmarkEnd w:id="438"/>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I tubi protettivi annegati nel calcestruzzo devono rispondere alle prescrizioni delle norme </w:t>
      </w:r>
      <w:r>
        <w:rPr>
          <w:rFonts w:ascii="Tahoma" w:hAnsi="Tahoma"/>
          <w:color w:val="0000FF"/>
          <w:sz w:val="20"/>
          <w:szCs w:val="20"/>
          <w:u w:color="0000FF"/>
        </w:rPr>
        <w:t>CEI EN 61386-1</w:t>
      </w:r>
      <w:r>
        <w:rPr>
          <w:rFonts w:ascii="Tahoma" w:hAnsi="Tahoma"/>
          <w:sz w:val="20"/>
          <w:szCs w:val="20"/>
        </w:rPr>
        <w:t xml:space="preserve"> e </w:t>
      </w:r>
      <w:r>
        <w:rPr>
          <w:rFonts w:ascii="Tahoma" w:hAnsi="Tahoma"/>
          <w:color w:val="0000FF"/>
          <w:sz w:val="20"/>
          <w:szCs w:val="20"/>
          <w:u w:color="0000FF"/>
        </w:rPr>
        <w:t>CEI EN 61386-22</w:t>
      </w:r>
      <w:r>
        <w:rPr>
          <w:rFonts w:ascii="Tahoma" w:hAnsi="Tahoma"/>
          <w:sz w:val="20"/>
          <w:szCs w:val="20"/>
        </w:rPr>
        <w:t>. Essi devono essere inseriti nelle scatole, preferibilmente con l'uso di raccordi atti a garantire una perfetta tenuta. La posa dei raccordi deve essere eseguita con la massima cura, in modo che non si creino strozzature. Allo stesso modo, i tubi devono e</w:t>
      </w:r>
      <w:r>
        <w:rPr>
          <w:rFonts w:ascii="Tahoma" w:hAnsi="Tahoma"/>
          <w:sz w:val="20"/>
          <w:szCs w:val="20"/>
        </w:rPr>
        <w:t xml:space="preserve">ssere uniti tra loro per mezzo di appositi manicotti di giunzione. La predisposizione dei tubi deve essere eseguita con tutti gli accorgimenti della buona tecnica, in considerazione del fatto che alle pareti prefabbricate non </w:t>
      </w:r>
      <w:r>
        <w:rPr>
          <w:rFonts w:ascii="Tahoma" w:hAnsi="Tahoma"/>
          <w:sz w:val="20"/>
          <w:szCs w:val="20"/>
        </w:rPr>
        <w:t>è</w:t>
      </w:r>
      <w:r>
        <w:rPr>
          <w:rFonts w:ascii="Tahoma" w:hAnsi="Tahoma"/>
          <w:sz w:val="20"/>
          <w:szCs w:val="20"/>
        </w:rPr>
        <w:t>, in genere, possibile apport</w:t>
      </w:r>
      <w:r>
        <w:rPr>
          <w:rFonts w:ascii="Tahoma" w:hAnsi="Tahoma"/>
          <w:sz w:val="20"/>
          <w:szCs w:val="20"/>
        </w:rPr>
        <w:t>are sostanziali modifiche, n</w:t>
      </w:r>
      <w:r>
        <w:rPr>
          <w:rFonts w:ascii="Tahoma" w:hAnsi="Tahoma"/>
          <w:sz w:val="20"/>
          <w:szCs w:val="20"/>
        </w:rPr>
        <w:t xml:space="preserve">é </w:t>
      </w:r>
      <w:r>
        <w:rPr>
          <w:rFonts w:ascii="Tahoma" w:hAnsi="Tahoma"/>
          <w:sz w:val="20"/>
          <w:szCs w:val="20"/>
        </w:rPr>
        <w:t>in fabbrica, n</w:t>
      </w:r>
      <w:r>
        <w:rPr>
          <w:rFonts w:ascii="Tahoma" w:hAnsi="Tahoma"/>
          <w:sz w:val="20"/>
          <w:szCs w:val="20"/>
        </w:rPr>
        <w:t xml:space="preserve">é </w:t>
      </w:r>
      <w:r>
        <w:rPr>
          <w:rFonts w:ascii="Tahoma" w:hAnsi="Tahoma"/>
          <w:sz w:val="20"/>
          <w:szCs w:val="20"/>
        </w:rPr>
        <w:t>in cantiere. Le scatole da inserire nei getti di calcestruzzo devono avere caratteristiche tali da sopportare le sollecitazioni termiche e meccaniche che si presentano in tali condizioni. In particolare, le sca</w:t>
      </w:r>
      <w:r>
        <w:rPr>
          <w:rFonts w:ascii="Tahoma" w:hAnsi="Tahoma"/>
          <w:sz w:val="20"/>
          <w:szCs w:val="20"/>
        </w:rPr>
        <w:t>tole rettangolari porta-apparecchi e le scatole per i quadretti elettrici devono essere costruite in modo che il loro fissaggio sui casseri avvenga con l'uso di rivetti, viti o magneti da inserire in apposite sedi ricavate sulla membrana anteriore della sc</w:t>
      </w:r>
      <w:r>
        <w:rPr>
          <w:rFonts w:ascii="Tahoma" w:hAnsi="Tahoma"/>
          <w:sz w:val="20"/>
          <w:szCs w:val="20"/>
        </w:rPr>
        <w:t>atola stessa. Detta membrana dovr</w:t>
      </w:r>
      <w:r>
        <w:rPr>
          <w:rFonts w:ascii="Tahoma" w:hAnsi="Tahoma"/>
          <w:sz w:val="20"/>
          <w:szCs w:val="20"/>
        </w:rPr>
        <w:t xml:space="preserve">à </w:t>
      </w:r>
      <w:r>
        <w:rPr>
          <w:rFonts w:ascii="Tahoma" w:hAnsi="Tahoma"/>
          <w:sz w:val="20"/>
          <w:szCs w:val="20"/>
        </w:rPr>
        <w:t>garantire la non deformabilit</w:t>
      </w:r>
      <w:r>
        <w:rPr>
          <w:rFonts w:ascii="Tahoma" w:hAnsi="Tahoma"/>
          <w:sz w:val="20"/>
          <w:szCs w:val="20"/>
        </w:rPr>
        <w:t xml:space="preserve">à </w:t>
      </w:r>
      <w:r>
        <w:rPr>
          <w:rFonts w:ascii="Tahoma" w:hAnsi="Tahoma"/>
          <w:sz w:val="20"/>
          <w:szCs w:val="20"/>
        </w:rPr>
        <w:t>delle scatole.</w:t>
      </w:r>
    </w:p>
    <w:p w:rsidR="00775AD6" w:rsidRDefault="007654BA">
      <w:pPr>
        <w:ind w:firstLine="284"/>
        <w:jc w:val="both"/>
        <w:rPr>
          <w:rFonts w:ascii="Tahoma" w:eastAsia="Tahoma" w:hAnsi="Tahoma" w:cs="Tahoma"/>
          <w:sz w:val="20"/>
          <w:szCs w:val="20"/>
        </w:rPr>
      </w:pPr>
      <w:r>
        <w:rPr>
          <w:rFonts w:ascii="Tahoma" w:hAnsi="Tahoma"/>
          <w:sz w:val="20"/>
          <w:szCs w:val="20"/>
        </w:rPr>
        <w:t>La serie di scatole proposta deve essere completa di tutti gli elementi necessari per la realizzazione degli impianti, comprese le scatole di riserva conduttori, necessarie pe</w:t>
      </w:r>
      <w:r>
        <w:rPr>
          <w:rFonts w:ascii="Tahoma" w:hAnsi="Tahoma"/>
          <w:sz w:val="20"/>
          <w:szCs w:val="20"/>
        </w:rPr>
        <w:t>r le discese alle tramezze, che si monteranno in un secondo tempo, a getti avvenuti.</w:t>
      </w: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439" w:name="bookmark303"/>
      <w:bookmarkEnd w:id="439"/>
    </w:p>
    <w:p w:rsidR="00775AD6" w:rsidRDefault="007654BA">
      <w:pPr>
        <w:pStyle w:val="CAPITOLATO03"/>
        <w:rPr>
          <w:rFonts w:ascii="Tahoma" w:eastAsia="Tahoma" w:hAnsi="Tahoma" w:cs="Tahoma"/>
        </w:rPr>
      </w:pPr>
      <w:bookmarkStart w:id="440" w:name="_Toc135"/>
      <w:r>
        <w:rPr>
          <w:rFonts w:ascii="Tahoma" w:hAnsi="Tahoma"/>
        </w:rPr>
        <w:t>Art 7.4.2.5 POSA DI CAVI ELETTRICI ISOLATI SOTTO GUAINA</w:t>
      </w:r>
      <w:bookmarkEnd w:id="440"/>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 in tubi interrati</w:t>
      </w:r>
    </w:p>
    <w:p w:rsidR="00775AD6" w:rsidRDefault="007654BA">
      <w:pPr>
        <w:ind w:firstLine="142"/>
        <w:jc w:val="both"/>
        <w:rPr>
          <w:rFonts w:ascii="Tahoma" w:eastAsia="Tahoma" w:hAnsi="Tahoma" w:cs="Tahoma"/>
          <w:sz w:val="20"/>
          <w:szCs w:val="20"/>
        </w:rPr>
      </w:pPr>
      <w:r>
        <w:rPr>
          <w:rFonts w:ascii="Tahoma" w:hAnsi="Tahoma"/>
          <w:sz w:val="20"/>
          <w:szCs w:val="20"/>
        </w:rPr>
        <w:t>Per l'interramento dei cavi elettrici, qualora necessario, si dovr</w:t>
      </w:r>
      <w:r>
        <w:rPr>
          <w:rFonts w:ascii="Tahoma" w:hAnsi="Tahoma"/>
          <w:sz w:val="20"/>
          <w:szCs w:val="20"/>
        </w:rPr>
        <w:t xml:space="preserve">à </w:t>
      </w:r>
      <w:r>
        <w:rPr>
          <w:rFonts w:ascii="Tahoma" w:hAnsi="Tahoma"/>
          <w:sz w:val="20"/>
          <w:szCs w:val="20"/>
        </w:rPr>
        <w:t xml:space="preserve">procedere nel modo </w:t>
      </w:r>
      <w:r>
        <w:rPr>
          <w:rFonts w:ascii="Tahoma" w:hAnsi="Tahoma"/>
          <w:sz w:val="20"/>
          <w:szCs w:val="20"/>
        </w:rPr>
        <w:lastRenderedPageBreak/>
        <w:t>seguente:</w:t>
      </w:r>
    </w:p>
    <w:p w:rsidR="00775AD6" w:rsidRDefault="007654BA">
      <w:pPr>
        <w:ind w:left="426" w:hanging="142"/>
        <w:jc w:val="both"/>
        <w:rPr>
          <w:rFonts w:ascii="Tahoma" w:eastAsia="Tahoma" w:hAnsi="Tahoma" w:cs="Tahoma"/>
          <w:sz w:val="20"/>
          <w:szCs w:val="20"/>
        </w:rPr>
      </w:pPr>
      <w:r>
        <w:rPr>
          <w:rFonts w:ascii="Tahoma" w:hAnsi="Tahoma"/>
          <w:sz w:val="20"/>
          <w:szCs w:val="20"/>
        </w:rPr>
        <w:t>- sul fondo dello scavo, sufficiente per la profondit</w:t>
      </w:r>
      <w:r>
        <w:rPr>
          <w:rFonts w:ascii="Tahoma" w:hAnsi="Tahoma"/>
          <w:sz w:val="20"/>
          <w:szCs w:val="20"/>
        </w:rPr>
        <w:t xml:space="preserve">à </w:t>
      </w:r>
      <w:r>
        <w:rPr>
          <w:rFonts w:ascii="Tahoma" w:hAnsi="Tahoma"/>
          <w:sz w:val="20"/>
          <w:szCs w:val="20"/>
        </w:rPr>
        <w:t>di posa e privo di qualsiasi sporgenza o spigolo di roccia o di sassi, si dovr</w:t>
      </w:r>
      <w:r>
        <w:rPr>
          <w:rFonts w:ascii="Tahoma" w:hAnsi="Tahoma"/>
          <w:sz w:val="20"/>
          <w:szCs w:val="20"/>
        </w:rPr>
        <w:t xml:space="preserve">à </w:t>
      </w:r>
      <w:r>
        <w:rPr>
          <w:rFonts w:ascii="Tahoma" w:hAnsi="Tahoma"/>
          <w:sz w:val="20"/>
          <w:szCs w:val="20"/>
        </w:rPr>
        <w:t xml:space="preserve">costituire un letto di sabbia di fiume, vagliata e lavata, o di cava, vagliata, dello spessore di almeno 10 cm </w:t>
      </w:r>
      <w:r>
        <w:rPr>
          <w:rFonts w:ascii="Tahoma" w:hAnsi="Tahoma"/>
          <w:sz w:val="20"/>
          <w:szCs w:val="20"/>
        </w:rPr>
        <w:t>sul quale si dovr</w:t>
      </w:r>
      <w:r>
        <w:rPr>
          <w:rFonts w:ascii="Tahoma" w:hAnsi="Tahoma"/>
          <w:sz w:val="20"/>
          <w:szCs w:val="20"/>
        </w:rPr>
        <w:t xml:space="preserve">à </w:t>
      </w:r>
      <w:r>
        <w:rPr>
          <w:rFonts w:ascii="Tahoma" w:hAnsi="Tahoma"/>
          <w:sz w:val="20"/>
          <w:szCs w:val="20"/>
        </w:rPr>
        <w:t>distendere il cavidotto corrugato pesante a doppia parete liscia internamente del tipo pesante con resistenza allo schiacciamento 750N;</w:t>
      </w:r>
    </w:p>
    <w:p w:rsidR="00775AD6" w:rsidRDefault="007654BA">
      <w:pPr>
        <w:ind w:left="284"/>
        <w:jc w:val="both"/>
        <w:rPr>
          <w:rFonts w:ascii="Tahoma" w:eastAsia="Tahoma" w:hAnsi="Tahoma" w:cs="Tahoma"/>
          <w:sz w:val="20"/>
          <w:szCs w:val="20"/>
        </w:rPr>
      </w:pPr>
      <w:r>
        <w:rPr>
          <w:rFonts w:ascii="Tahoma" w:hAnsi="Tahoma"/>
          <w:sz w:val="20"/>
          <w:szCs w:val="20"/>
        </w:rPr>
        <w:t>- si dovr</w:t>
      </w:r>
      <w:r>
        <w:rPr>
          <w:rFonts w:ascii="Tahoma" w:hAnsi="Tahoma"/>
          <w:sz w:val="20"/>
          <w:szCs w:val="20"/>
        </w:rPr>
        <w:t>à</w:t>
      </w:r>
      <w:r>
        <w:rPr>
          <w:rFonts w:ascii="Tahoma" w:hAnsi="Tahoma"/>
          <w:sz w:val="20"/>
          <w:szCs w:val="20"/>
        </w:rPr>
        <w:t>, quindi, ricoprire mediante magrone di cls per tutto il tracciato;</w:t>
      </w:r>
    </w:p>
    <w:p w:rsidR="00775AD6" w:rsidRDefault="007654BA">
      <w:pPr>
        <w:ind w:firstLine="142"/>
        <w:jc w:val="both"/>
        <w:rPr>
          <w:rFonts w:ascii="Tahoma" w:eastAsia="Tahoma" w:hAnsi="Tahoma" w:cs="Tahoma"/>
          <w:sz w:val="20"/>
          <w:szCs w:val="20"/>
        </w:rPr>
      </w:pPr>
      <w:r>
        <w:rPr>
          <w:rFonts w:ascii="Tahoma" w:hAnsi="Tahoma"/>
          <w:sz w:val="20"/>
          <w:szCs w:val="20"/>
        </w:rPr>
        <w:t>La profondit</w:t>
      </w:r>
      <w:r>
        <w:rPr>
          <w:rFonts w:ascii="Tahoma" w:hAnsi="Tahoma"/>
          <w:sz w:val="20"/>
          <w:szCs w:val="20"/>
        </w:rPr>
        <w:t xml:space="preserve">à </w:t>
      </w:r>
      <w:r>
        <w:rPr>
          <w:rFonts w:ascii="Tahoma" w:hAnsi="Tahoma"/>
          <w:sz w:val="20"/>
          <w:szCs w:val="20"/>
        </w:rPr>
        <w:t>di posa d</w:t>
      </w:r>
      <w:r>
        <w:rPr>
          <w:rFonts w:ascii="Tahoma" w:hAnsi="Tahoma"/>
          <w:sz w:val="20"/>
          <w:szCs w:val="20"/>
        </w:rPr>
        <w:t>ovr</w:t>
      </w:r>
      <w:r>
        <w:rPr>
          <w:rFonts w:ascii="Tahoma" w:hAnsi="Tahoma"/>
          <w:sz w:val="20"/>
          <w:szCs w:val="20"/>
        </w:rPr>
        <w:t xml:space="preserve">à </w:t>
      </w:r>
      <w:r>
        <w:rPr>
          <w:rFonts w:ascii="Tahoma" w:hAnsi="Tahoma"/>
          <w:sz w:val="20"/>
          <w:szCs w:val="20"/>
        </w:rPr>
        <w:t xml:space="preserve">essere almeno 0,8 m, secondo le norme </w:t>
      </w:r>
      <w:r>
        <w:rPr>
          <w:rFonts w:ascii="Tahoma" w:hAnsi="Tahoma"/>
          <w:color w:val="0000FF"/>
          <w:sz w:val="20"/>
          <w:szCs w:val="20"/>
          <w:u w:color="0000FF"/>
        </w:rPr>
        <w:t>CEI 11-17</w:t>
      </w:r>
      <w:r>
        <w:rPr>
          <w:rFonts w:ascii="Tahoma" w:hAnsi="Tahoma"/>
          <w:sz w:val="20"/>
          <w:szCs w:val="20"/>
        </w:rPr>
        <w:t>.</w:t>
      </w:r>
    </w:p>
    <w:p w:rsidR="00775AD6" w:rsidRDefault="00775AD6">
      <w:pPr>
        <w:jc w:val="both"/>
        <w:rPr>
          <w:rFonts w:ascii="Tahoma" w:eastAsia="Tahoma" w:hAnsi="Tahoma" w:cs="Tahoma"/>
          <w:sz w:val="20"/>
          <w:szCs w:val="20"/>
        </w:rPr>
      </w:pP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 in cunicoli praticabili</w:t>
      </w:r>
    </w:p>
    <w:p w:rsidR="00775AD6" w:rsidRDefault="007654BA">
      <w:pPr>
        <w:ind w:firstLine="142"/>
        <w:jc w:val="both"/>
        <w:rPr>
          <w:rFonts w:ascii="Tahoma" w:eastAsia="Tahoma" w:hAnsi="Tahoma" w:cs="Tahoma"/>
          <w:sz w:val="20"/>
          <w:szCs w:val="20"/>
        </w:rPr>
      </w:pPr>
      <w:r>
        <w:rPr>
          <w:rFonts w:ascii="Tahoma" w:hAnsi="Tahoma"/>
          <w:sz w:val="20"/>
          <w:szCs w:val="20"/>
        </w:rPr>
        <w:t>Si dovr</w:t>
      </w:r>
      <w:r>
        <w:rPr>
          <w:rFonts w:ascii="Tahoma" w:hAnsi="Tahoma"/>
          <w:sz w:val="20"/>
          <w:szCs w:val="20"/>
        </w:rPr>
        <w:t xml:space="preserve">à </w:t>
      </w:r>
      <w:r>
        <w:rPr>
          <w:rFonts w:ascii="Tahoma" w:hAnsi="Tahoma"/>
          <w:sz w:val="20"/>
          <w:szCs w:val="20"/>
        </w:rPr>
        <w:t>assicurare un distanziamento fra strato e strato pari ad almeno una volta e mezzo il diametro del cavo maggiore nello strato sottostante, con un minimo di 3 cm, onde</w:t>
      </w:r>
      <w:r>
        <w:rPr>
          <w:rFonts w:ascii="Tahoma" w:hAnsi="Tahoma"/>
          <w:sz w:val="20"/>
          <w:szCs w:val="20"/>
        </w:rPr>
        <w:t xml:space="preserve"> assicurare la libera circolazione dell'aria. A questo riguardo la Ditta dovr</w:t>
      </w:r>
      <w:r>
        <w:rPr>
          <w:rFonts w:ascii="Tahoma" w:hAnsi="Tahoma"/>
          <w:sz w:val="20"/>
          <w:szCs w:val="20"/>
        </w:rPr>
        <w:t xml:space="preserve">à </w:t>
      </w:r>
      <w:r>
        <w:rPr>
          <w:rFonts w:ascii="Tahoma" w:hAnsi="Tahoma"/>
          <w:sz w:val="20"/>
          <w:szCs w:val="20"/>
        </w:rPr>
        <w:t>tempestivamente indicare le caratteristiche secondo cui dovranno essere dimensionate e conformate le eventuali canalette di cui sopra, e sar</w:t>
      </w:r>
      <w:r>
        <w:rPr>
          <w:rFonts w:ascii="Tahoma" w:hAnsi="Tahoma"/>
          <w:sz w:val="20"/>
          <w:szCs w:val="20"/>
        </w:rPr>
        <w:t xml:space="preserve">à </w:t>
      </w:r>
      <w:r>
        <w:rPr>
          <w:rFonts w:ascii="Tahoma" w:hAnsi="Tahoma"/>
          <w:sz w:val="20"/>
          <w:szCs w:val="20"/>
        </w:rPr>
        <w:t>altres</w:t>
      </w:r>
      <w:r>
        <w:rPr>
          <w:rFonts w:ascii="Tahoma" w:hAnsi="Tahoma"/>
          <w:sz w:val="20"/>
          <w:szCs w:val="20"/>
        </w:rPr>
        <w:t xml:space="preserve">ì </w:t>
      </w:r>
      <w:r>
        <w:rPr>
          <w:rFonts w:ascii="Tahoma" w:hAnsi="Tahoma"/>
          <w:sz w:val="20"/>
          <w:szCs w:val="20"/>
        </w:rPr>
        <w:t>di competenza della Ditta s</w:t>
      </w:r>
      <w:r>
        <w:rPr>
          <w:rFonts w:ascii="Tahoma" w:hAnsi="Tahoma"/>
          <w:sz w:val="20"/>
          <w:szCs w:val="20"/>
        </w:rPr>
        <w:t>oddisfare a tutto il fabbisogno di cavidotti, canalette, passaggi, brecce, cunicoli, mensole, staffe, grappe e ganci di ogni altro tipo. Per il dimensionamento e mezzi di fissaggio in opera (grappe murate, chiodi sparati, ecc.) dovr</w:t>
      </w:r>
      <w:r>
        <w:rPr>
          <w:rFonts w:ascii="Tahoma" w:hAnsi="Tahoma"/>
          <w:sz w:val="20"/>
          <w:szCs w:val="20"/>
        </w:rPr>
        <w:t xml:space="preserve">à </w:t>
      </w:r>
      <w:r>
        <w:rPr>
          <w:rFonts w:ascii="Tahoma" w:hAnsi="Tahoma"/>
          <w:sz w:val="20"/>
          <w:szCs w:val="20"/>
        </w:rPr>
        <w:t>essere tenuto conto de</w:t>
      </w:r>
      <w:r>
        <w:rPr>
          <w:rFonts w:ascii="Tahoma" w:hAnsi="Tahoma"/>
          <w:sz w:val="20"/>
          <w:szCs w:val="20"/>
        </w:rPr>
        <w:t>l peso dei cavi da sostenere in rapporto al distanziamento dei supporti, che dovr</w:t>
      </w:r>
      <w:r>
        <w:rPr>
          <w:rFonts w:ascii="Tahoma" w:hAnsi="Tahoma"/>
          <w:sz w:val="20"/>
          <w:szCs w:val="20"/>
        </w:rPr>
        <w:t xml:space="preserve">à </w:t>
      </w:r>
      <w:r>
        <w:rPr>
          <w:rFonts w:ascii="Tahoma" w:hAnsi="Tahoma"/>
          <w:sz w:val="20"/>
          <w:szCs w:val="20"/>
        </w:rPr>
        <w:t>essere stabilito, di massima, intorno a 70 cm. In particolare, le parti in acciaio debbono essere zincate a caldo. Ogni 150/200 m di percorso, i cavi dovranno essere provvis</w:t>
      </w:r>
      <w:r>
        <w:rPr>
          <w:rFonts w:ascii="Tahoma" w:hAnsi="Tahoma"/>
          <w:sz w:val="20"/>
          <w:szCs w:val="20"/>
        </w:rPr>
        <w:t>ti di fascetta distintiva in materiale inossidabile.</w:t>
      </w:r>
    </w:p>
    <w:p w:rsidR="00775AD6" w:rsidRDefault="00775AD6">
      <w:pPr>
        <w:jc w:val="both"/>
        <w:rPr>
          <w:rFonts w:ascii="Tahoma" w:eastAsia="Tahoma" w:hAnsi="Tahoma" w:cs="Tahoma"/>
          <w:sz w:val="20"/>
          <w:szCs w:val="20"/>
        </w:rPr>
      </w:pP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r>
        <w:rPr>
          <w:rFonts w:ascii="Tahoma" w:hAnsi="Tahoma"/>
          <w:b/>
          <w:bCs/>
          <w:sz w:val="20"/>
          <w:szCs w:val="20"/>
        </w:rPr>
        <w:t>- in tubazioni a parete o in cunicoli non praticabili</w:t>
      </w:r>
    </w:p>
    <w:p w:rsidR="00775AD6" w:rsidRDefault="007654BA">
      <w:pPr>
        <w:ind w:firstLine="142"/>
        <w:jc w:val="both"/>
        <w:rPr>
          <w:rFonts w:ascii="Tahoma" w:eastAsia="Tahoma" w:hAnsi="Tahoma" w:cs="Tahoma"/>
          <w:sz w:val="20"/>
          <w:szCs w:val="20"/>
        </w:rPr>
      </w:pPr>
      <w:r>
        <w:rPr>
          <w:rFonts w:ascii="Tahoma" w:hAnsi="Tahoma"/>
          <w:sz w:val="20"/>
          <w:szCs w:val="20"/>
        </w:rPr>
        <w:t>Per la posa in opera delle tubazioni a parete od a soffitto, ecc., in cunicoli, intercapedini, sotterranei, ecc., valgono le prescrizioni precedent</w:t>
      </w:r>
      <w:r>
        <w:rPr>
          <w:rFonts w:ascii="Tahoma" w:hAnsi="Tahoma"/>
          <w:sz w:val="20"/>
          <w:szCs w:val="20"/>
        </w:rPr>
        <w:t>i per la posa dei cavi in cunicoli praticabili con i dovuti adattamenti. Per la posa interrata delle tubazioni non idonee a proteggere meccanicamente i cavi, valgono le prescrizioni precedenti circa l'interramento dei cavi elettrici, le modalit</w:t>
      </w:r>
      <w:r>
        <w:rPr>
          <w:rFonts w:ascii="Tahoma" w:hAnsi="Tahoma"/>
          <w:sz w:val="20"/>
          <w:szCs w:val="20"/>
        </w:rPr>
        <w:t xml:space="preserve">à </w:t>
      </w:r>
      <w:r>
        <w:rPr>
          <w:rFonts w:ascii="Tahoma" w:hAnsi="Tahoma"/>
          <w:sz w:val="20"/>
          <w:szCs w:val="20"/>
        </w:rPr>
        <w:t xml:space="preserve">di scavo, </w:t>
      </w:r>
      <w:r>
        <w:rPr>
          <w:rFonts w:ascii="Tahoma" w:hAnsi="Tahoma"/>
          <w:sz w:val="20"/>
          <w:szCs w:val="20"/>
        </w:rPr>
        <w:t>la preparazione del fondo di posa, il reinterro, ecc. Le tubazioni dovranno risultare coi singoli tratti uniti tra loro o stretti da collari o flange, onde evitare discontinuit</w:t>
      </w:r>
      <w:r>
        <w:rPr>
          <w:rFonts w:ascii="Tahoma" w:hAnsi="Tahoma"/>
          <w:sz w:val="20"/>
          <w:szCs w:val="20"/>
        </w:rPr>
        <w:t xml:space="preserve">à </w:t>
      </w:r>
      <w:r>
        <w:rPr>
          <w:rFonts w:ascii="Tahoma" w:hAnsi="Tahoma"/>
          <w:sz w:val="20"/>
          <w:szCs w:val="20"/>
        </w:rPr>
        <w:t>nella loro superficie interna. Il diametro interno della tubazione dovr</w:t>
      </w:r>
      <w:r>
        <w:rPr>
          <w:rFonts w:ascii="Tahoma" w:hAnsi="Tahoma"/>
          <w:sz w:val="20"/>
          <w:szCs w:val="20"/>
        </w:rPr>
        <w:t xml:space="preserve">à </w:t>
      </w:r>
      <w:r>
        <w:rPr>
          <w:rFonts w:ascii="Tahoma" w:hAnsi="Tahoma"/>
          <w:sz w:val="20"/>
          <w:szCs w:val="20"/>
        </w:rPr>
        <w:t>esser</w:t>
      </w:r>
      <w:r>
        <w:rPr>
          <w:rFonts w:ascii="Tahoma" w:hAnsi="Tahoma"/>
          <w:sz w:val="20"/>
          <w:szCs w:val="20"/>
        </w:rPr>
        <w:t>e in rapporto non inferiore ad 1,3 rispetto al diametro del cavo o del cerchio circoscrivente i cavi, sistemati a fascia. Per l'infilaggio dei cavi, si dovranno avere adeguati pozzetti con chiusino in ghisa carrabile sulle tubazioni interrate ed apposite c</w:t>
      </w:r>
      <w:r>
        <w:rPr>
          <w:rFonts w:ascii="Tahoma" w:hAnsi="Tahoma"/>
          <w:sz w:val="20"/>
          <w:szCs w:val="20"/>
        </w:rPr>
        <w:t>assette sulle tubazioni non interrate.</w:t>
      </w:r>
    </w:p>
    <w:p w:rsidR="00775AD6" w:rsidRDefault="007654BA">
      <w:pPr>
        <w:ind w:firstLine="142"/>
        <w:jc w:val="both"/>
        <w:rPr>
          <w:rFonts w:ascii="Tahoma" w:eastAsia="Tahoma" w:hAnsi="Tahoma" w:cs="Tahoma"/>
          <w:sz w:val="20"/>
          <w:szCs w:val="20"/>
        </w:rPr>
      </w:pPr>
      <w:r>
        <w:rPr>
          <w:rFonts w:ascii="Tahoma" w:hAnsi="Tahoma"/>
          <w:sz w:val="20"/>
          <w:szCs w:val="20"/>
        </w:rPr>
        <w:t>Il distanziamento fra tali pozzetti e cassette sar</w:t>
      </w:r>
      <w:r>
        <w:rPr>
          <w:rFonts w:ascii="Tahoma" w:hAnsi="Tahoma"/>
          <w:sz w:val="20"/>
          <w:szCs w:val="20"/>
        </w:rPr>
        <w:t xml:space="preserve">à </w:t>
      </w:r>
      <w:r>
        <w:rPr>
          <w:rFonts w:ascii="Tahoma" w:hAnsi="Tahoma"/>
          <w:sz w:val="20"/>
          <w:szCs w:val="20"/>
        </w:rPr>
        <w:t xml:space="preserve">da stabilirsi in rapporto alla natura ed alla grandezza dei cavi da infilare, come da elaborato grafico. Tuttavia, per cavi in condizioni medie di scorrimento e </w:t>
      </w:r>
      <w:r>
        <w:rPr>
          <w:rFonts w:ascii="Tahoma" w:hAnsi="Tahoma"/>
          <w:sz w:val="20"/>
          <w:szCs w:val="20"/>
        </w:rPr>
        <w:t>grandezza, il distanziamento resta stabilito di massima:</w:t>
      </w:r>
    </w:p>
    <w:p w:rsidR="00775AD6" w:rsidRDefault="007654BA">
      <w:pPr>
        <w:tabs>
          <w:tab w:val="left" w:pos="355"/>
        </w:tabs>
        <w:ind w:firstLine="284"/>
        <w:jc w:val="both"/>
        <w:rPr>
          <w:rFonts w:ascii="Tahoma" w:eastAsia="Tahoma" w:hAnsi="Tahoma" w:cs="Tahoma"/>
          <w:sz w:val="20"/>
          <w:szCs w:val="20"/>
        </w:rPr>
      </w:pPr>
      <w:r>
        <w:rPr>
          <w:rFonts w:ascii="Tahoma" w:hAnsi="Tahoma"/>
          <w:sz w:val="20"/>
          <w:szCs w:val="20"/>
        </w:rPr>
        <w:t>- ogni 30 m circa, se in rettilineo;</w:t>
      </w:r>
    </w:p>
    <w:p w:rsidR="00775AD6" w:rsidRDefault="007654BA">
      <w:pPr>
        <w:tabs>
          <w:tab w:val="left" w:pos="355"/>
        </w:tabs>
        <w:ind w:firstLine="284"/>
        <w:jc w:val="both"/>
        <w:rPr>
          <w:rFonts w:ascii="Tahoma" w:eastAsia="Tahoma" w:hAnsi="Tahoma" w:cs="Tahoma"/>
          <w:sz w:val="20"/>
          <w:szCs w:val="20"/>
        </w:rPr>
      </w:pPr>
      <w:r>
        <w:rPr>
          <w:rFonts w:ascii="Tahoma" w:hAnsi="Tahoma"/>
          <w:sz w:val="20"/>
          <w:szCs w:val="20"/>
        </w:rPr>
        <w:t xml:space="preserve">- ogni 15 m circa, se </w:t>
      </w:r>
      <w:r>
        <w:rPr>
          <w:rFonts w:ascii="Tahoma" w:hAnsi="Tahoma"/>
          <w:sz w:val="20"/>
          <w:szCs w:val="20"/>
        </w:rPr>
        <w:t xml:space="preserve">è </w:t>
      </w:r>
      <w:r>
        <w:rPr>
          <w:rFonts w:ascii="Tahoma" w:hAnsi="Tahoma"/>
          <w:sz w:val="20"/>
          <w:szCs w:val="20"/>
        </w:rPr>
        <w:t>interposta una curva.</w:t>
      </w:r>
    </w:p>
    <w:p w:rsidR="00775AD6" w:rsidRDefault="007654BA">
      <w:pPr>
        <w:ind w:firstLine="142"/>
        <w:jc w:val="both"/>
        <w:rPr>
          <w:rFonts w:ascii="Tahoma" w:eastAsia="Tahoma" w:hAnsi="Tahoma" w:cs="Tahoma"/>
          <w:sz w:val="20"/>
          <w:szCs w:val="20"/>
        </w:rPr>
      </w:pPr>
      <w:r>
        <w:rPr>
          <w:rFonts w:ascii="Tahoma" w:hAnsi="Tahoma"/>
          <w:sz w:val="20"/>
          <w:szCs w:val="20"/>
        </w:rPr>
        <w:t>I cavi non dovranno subire curvature di raggio inferiore a 15 volte il loro diametro.</w:t>
      </w:r>
    </w:p>
    <w:p w:rsidR="00775AD6" w:rsidRDefault="00775AD6">
      <w:pPr>
        <w:ind w:firstLine="142"/>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441" w:name="bookmark304"/>
      <w:bookmarkEnd w:id="441"/>
    </w:p>
    <w:p w:rsidR="00775AD6" w:rsidRDefault="007654BA">
      <w:pPr>
        <w:pStyle w:val="CAPITOLATO03"/>
        <w:rPr>
          <w:rFonts w:ascii="Tahoma" w:eastAsia="Tahoma" w:hAnsi="Tahoma" w:cs="Tahoma"/>
        </w:rPr>
      </w:pPr>
      <w:bookmarkStart w:id="442" w:name="_Toc136"/>
      <w:r>
        <w:rPr>
          <w:rFonts w:ascii="Tahoma" w:hAnsi="Tahoma"/>
        </w:rPr>
        <w:t xml:space="preserve">Art 7.4.2.6 PROTEZIONE </w:t>
      </w:r>
      <w:r>
        <w:rPr>
          <w:rFonts w:ascii="Tahoma" w:hAnsi="Tahoma"/>
        </w:rPr>
        <w:t>CONTRO I CONTATTI INDIRETTI</w:t>
      </w:r>
      <w:bookmarkEnd w:id="442"/>
    </w:p>
    <w:p w:rsidR="00775AD6" w:rsidRDefault="00775AD6">
      <w:pPr>
        <w:rPr>
          <w:rFonts w:ascii="Tahoma" w:eastAsia="Tahoma" w:hAnsi="Tahoma" w:cs="Tahoma"/>
          <w:b/>
          <w:bCs/>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Contrariamente alla costruzione di un impianto elettrico ordinario, il cui rischio di natura elettrica non si palesa finch</w:t>
      </w:r>
      <w:r>
        <w:rPr>
          <w:rFonts w:ascii="Tahoma" w:hAnsi="Tahoma"/>
          <w:sz w:val="20"/>
          <w:szCs w:val="20"/>
        </w:rPr>
        <w:t xml:space="preserve">è </w:t>
      </w:r>
      <w:r>
        <w:rPr>
          <w:rFonts w:ascii="Tahoma" w:hAnsi="Tahoma"/>
          <w:sz w:val="20"/>
          <w:szCs w:val="20"/>
        </w:rPr>
        <w:t xml:space="preserve">l'impianto non viene collegato alla rete, nell'installazione di un impianto fotovoltaico l'esposizione </w:t>
      </w:r>
      <w:r>
        <w:rPr>
          <w:rFonts w:ascii="Tahoma" w:hAnsi="Tahoma"/>
          <w:sz w:val="20"/>
          <w:szCs w:val="20"/>
        </w:rPr>
        <w:t>alla luce di un modulo comporta gi</w:t>
      </w:r>
      <w:r>
        <w:rPr>
          <w:rFonts w:ascii="Tahoma" w:hAnsi="Tahoma"/>
          <w:sz w:val="20"/>
          <w:szCs w:val="20"/>
        </w:rPr>
        <w:t xml:space="preserve">à </w:t>
      </w:r>
      <w:r>
        <w:rPr>
          <w:rFonts w:ascii="Tahoma" w:hAnsi="Tahoma"/>
          <w:sz w:val="20"/>
          <w:szCs w:val="20"/>
        </w:rPr>
        <w:t>una tensione tra i poli dello stesso.</w:t>
      </w:r>
    </w:p>
    <w:p w:rsidR="00775AD6" w:rsidRDefault="007654BA">
      <w:pPr>
        <w:ind w:firstLine="284"/>
        <w:jc w:val="both"/>
        <w:rPr>
          <w:rFonts w:ascii="Tahoma" w:eastAsia="Tahoma" w:hAnsi="Tahoma" w:cs="Tahoma"/>
          <w:sz w:val="20"/>
          <w:szCs w:val="20"/>
        </w:rPr>
      </w:pPr>
      <w:r>
        <w:rPr>
          <w:rFonts w:ascii="Tahoma" w:hAnsi="Tahoma"/>
          <w:sz w:val="20"/>
          <w:szCs w:val="20"/>
        </w:rPr>
        <w:t xml:space="preserve">Per evitare tale tensione </w:t>
      </w:r>
      <w:r>
        <w:rPr>
          <w:rFonts w:ascii="Tahoma" w:hAnsi="Tahoma"/>
          <w:sz w:val="20"/>
          <w:szCs w:val="20"/>
        </w:rPr>
        <w:t xml:space="preserve">è </w:t>
      </w:r>
      <w:r>
        <w:rPr>
          <w:rFonts w:ascii="Tahoma" w:hAnsi="Tahoma"/>
          <w:sz w:val="20"/>
          <w:szCs w:val="20"/>
        </w:rPr>
        <w:t>possibile chiudere in cortocircuito i connettori di un modulo cos</w:t>
      </w:r>
      <w:r>
        <w:rPr>
          <w:rFonts w:ascii="Tahoma" w:hAnsi="Tahoma"/>
          <w:sz w:val="20"/>
          <w:szCs w:val="20"/>
        </w:rPr>
        <w:t xml:space="preserve">ì </w:t>
      </w:r>
      <w:r>
        <w:rPr>
          <w:rFonts w:ascii="Tahoma" w:hAnsi="Tahoma"/>
          <w:sz w:val="20"/>
          <w:szCs w:val="20"/>
        </w:rPr>
        <w:t>da azzerarla. Al fine di ridurre il pericolo elettrico inoltre, si potranno mantenere a</w:t>
      </w:r>
      <w:r>
        <w:rPr>
          <w:rFonts w:ascii="Tahoma" w:hAnsi="Tahoma"/>
          <w:sz w:val="20"/>
          <w:szCs w:val="20"/>
        </w:rPr>
        <w:t>perti i connettori di un modulo e il sezionatore di stringa oltre ad avere cura di far operare in tali lavorazioni, esclusivamente persone idonee per conoscenze e qualifica nonch</w:t>
      </w:r>
      <w:r>
        <w:rPr>
          <w:rFonts w:ascii="Tahoma" w:hAnsi="Tahoma"/>
          <w:sz w:val="20"/>
          <w:szCs w:val="20"/>
        </w:rPr>
        <w:t xml:space="preserve">è </w:t>
      </w:r>
      <w:r>
        <w:rPr>
          <w:rFonts w:ascii="Tahoma" w:hAnsi="Tahoma"/>
          <w:sz w:val="20"/>
          <w:szCs w:val="20"/>
        </w:rPr>
        <w:t xml:space="preserve">dotate di adeguati dispositivi di protezione individuale.  </w:t>
      </w:r>
    </w:p>
    <w:p w:rsidR="00775AD6" w:rsidRDefault="007654BA">
      <w:pPr>
        <w:ind w:firstLine="284"/>
        <w:jc w:val="both"/>
        <w:rPr>
          <w:rFonts w:ascii="Tahoma" w:eastAsia="Tahoma" w:hAnsi="Tahoma" w:cs="Tahoma"/>
          <w:sz w:val="20"/>
          <w:szCs w:val="20"/>
        </w:rPr>
      </w:pPr>
      <w:r>
        <w:rPr>
          <w:rFonts w:ascii="Tahoma" w:hAnsi="Tahoma"/>
          <w:sz w:val="20"/>
          <w:szCs w:val="20"/>
        </w:rPr>
        <w:t>Tutte le parti m</w:t>
      </w:r>
      <w:r>
        <w:rPr>
          <w:rFonts w:ascii="Tahoma" w:hAnsi="Tahoma"/>
          <w:sz w:val="20"/>
          <w:szCs w:val="20"/>
        </w:rPr>
        <w:t>etalliche accessibili dell'impianto elettrico e degli apparecchi utilizzatori, normalmente non in tensione, ma che, per cedimento dell'isolamento principale o per altre cause accidentali, potrebbero trovarsi sotto tensione (masse), devono essere protette c</w:t>
      </w:r>
      <w:r>
        <w:rPr>
          <w:rFonts w:ascii="Tahoma" w:hAnsi="Tahoma"/>
          <w:sz w:val="20"/>
          <w:szCs w:val="20"/>
        </w:rPr>
        <w:t xml:space="preserve">ontro i </w:t>
      </w:r>
      <w:r>
        <w:rPr>
          <w:rFonts w:ascii="Tahoma" w:hAnsi="Tahoma"/>
          <w:sz w:val="20"/>
          <w:szCs w:val="20"/>
        </w:rPr>
        <w:lastRenderedPageBreak/>
        <w:t>contatti indiretti.</w:t>
      </w:r>
    </w:p>
    <w:p w:rsidR="00775AD6" w:rsidRDefault="007654BA">
      <w:pPr>
        <w:ind w:firstLine="284"/>
        <w:jc w:val="both"/>
        <w:rPr>
          <w:rFonts w:ascii="Tahoma" w:eastAsia="Tahoma" w:hAnsi="Tahoma" w:cs="Tahoma"/>
          <w:sz w:val="20"/>
          <w:szCs w:val="20"/>
        </w:rPr>
      </w:pPr>
      <w:r>
        <w:rPr>
          <w:rFonts w:ascii="Tahoma" w:hAnsi="Tahoma"/>
          <w:sz w:val="20"/>
          <w:szCs w:val="20"/>
        </w:rPr>
        <w:t>Per la protezione contro i contatti indiretti, ogni impianto elettrico utilizzatore, o raggruppamento di impianti contenuti in uno stesso complesso dovr</w:t>
      </w:r>
      <w:r>
        <w:rPr>
          <w:rFonts w:ascii="Tahoma" w:hAnsi="Tahoma"/>
          <w:sz w:val="20"/>
          <w:szCs w:val="20"/>
        </w:rPr>
        <w:t xml:space="preserve">à </w:t>
      </w:r>
      <w:r>
        <w:rPr>
          <w:rFonts w:ascii="Tahoma" w:hAnsi="Tahoma"/>
          <w:sz w:val="20"/>
          <w:szCs w:val="20"/>
        </w:rPr>
        <w:t>avere un proprio impianto di terra.</w:t>
      </w:r>
    </w:p>
    <w:p w:rsidR="00775AD6" w:rsidRDefault="007654BA">
      <w:pPr>
        <w:ind w:firstLine="284"/>
        <w:jc w:val="both"/>
        <w:rPr>
          <w:rFonts w:ascii="Tahoma" w:eastAsia="Tahoma" w:hAnsi="Tahoma" w:cs="Tahoma"/>
          <w:sz w:val="20"/>
          <w:szCs w:val="20"/>
        </w:rPr>
      </w:pPr>
      <w:r>
        <w:rPr>
          <w:rFonts w:ascii="Tahoma" w:hAnsi="Tahoma"/>
          <w:sz w:val="20"/>
          <w:szCs w:val="20"/>
        </w:rPr>
        <w:t>A tale impianto di terra devono essere</w:t>
      </w:r>
      <w:r>
        <w:rPr>
          <w:rFonts w:ascii="Tahoma" w:hAnsi="Tahoma"/>
          <w:sz w:val="20"/>
          <w:szCs w:val="20"/>
        </w:rPr>
        <w:t xml:space="preserve"> collegati tutti i sistemi di tubazioni metalliche accessibili e altre tubazioni entranti, nonch</w:t>
      </w:r>
      <w:r>
        <w:rPr>
          <w:rFonts w:ascii="Tahoma" w:hAnsi="Tahoma"/>
          <w:sz w:val="20"/>
          <w:szCs w:val="20"/>
        </w:rPr>
        <w:t xml:space="preserve">é </w:t>
      </w:r>
      <w:r>
        <w:rPr>
          <w:rFonts w:ascii="Tahoma" w:hAnsi="Tahoma"/>
          <w:sz w:val="20"/>
          <w:szCs w:val="20"/>
        </w:rPr>
        <w:t>tutte le masse metalliche accessibili, di notevole estensione, esistenti nell'area dell'impianto elettrico utilizzatore.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b/>
          <w:bCs/>
          <w:sz w:val="20"/>
          <w:szCs w:val="20"/>
        </w:rPr>
        <w:t>Segnaletica di sicurezza</w:t>
      </w:r>
    </w:p>
    <w:p w:rsidR="00775AD6" w:rsidRDefault="007654BA">
      <w:pPr>
        <w:ind w:firstLine="284"/>
        <w:jc w:val="both"/>
        <w:rPr>
          <w:rFonts w:ascii="Tahoma" w:eastAsia="Tahoma" w:hAnsi="Tahoma" w:cs="Tahoma"/>
          <w:sz w:val="20"/>
          <w:szCs w:val="20"/>
        </w:rPr>
      </w:pPr>
      <w:r>
        <w:rPr>
          <w:rFonts w:ascii="Tahoma" w:hAnsi="Tahoma"/>
          <w:sz w:val="20"/>
          <w:szCs w:val="20"/>
        </w:rPr>
        <w:t>Tutti i qua</w:t>
      </w:r>
      <w:r>
        <w:rPr>
          <w:rFonts w:ascii="Tahoma" w:hAnsi="Tahoma"/>
          <w:sz w:val="20"/>
          <w:szCs w:val="20"/>
        </w:rPr>
        <w:t>dri e le scatole dell'impianto fotovoltaico lato corrente continua, dovranno riportare un avviso  che indica la presenza di parti attive anche dopo l'apertura dei dispositivi di sezionamento dell'inverter.</w:t>
      </w:r>
    </w:p>
    <w:p w:rsidR="00775AD6" w:rsidRDefault="007654BA">
      <w:pPr>
        <w:ind w:firstLine="284"/>
        <w:jc w:val="both"/>
        <w:rPr>
          <w:rFonts w:ascii="Tahoma" w:eastAsia="Tahoma" w:hAnsi="Tahoma" w:cs="Tahoma"/>
          <w:sz w:val="20"/>
          <w:szCs w:val="20"/>
        </w:rPr>
      </w:pPr>
      <w:r>
        <w:rPr>
          <w:rFonts w:ascii="Tahoma" w:hAnsi="Tahoma"/>
          <w:sz w:val="20"/>
          <w:szCs w:val="20"/>
        </w:rPr>
        <w:t>In corrispondenza dell'interruttore generale dell'</w:t>
      </w:r>
      <w:r>
        <w:rPr>
          <w:rFonts w:ascii="Tahoma" w:hAnsi="Tahoma"/>
          <w:sz w:val="20"/>
          <w:szCs w:val="20"/>
        </w:rPr>
        <w:t>impianto utilizzatore dovr</w:t>
      </w:r>
      <w:r>
        <w:rPr>
          <w:rFonts w:ascii="Tahoma" w:hAnsi="Tahoma"/>
          <w:sz w:val="20"/>
          <w:szCs w:val="20"/>
        </w:rPr>
        <w:t xml:space="preserve">à </w:t>
      </w:r>
      <w:r>
        <w:rPr>
          <w:rFonts w:ascii="Tahoma" w:hAnsi="Tahoma"/>
          <w:sz w:val="20"/>
          <w:szCs w:val="20"/>
        </w:rPr>
        <w:t xml:space="preserve">essere collocato un avviso conforme alle indicazioni della norma </w:t>
      </w:r>
      <w:r>
        <w:rPr>
          <w:rFonts w:ascii="Tahoma" w:hAnsi="Tahoma"/>
          <w:color w:val="0000FF"/>
          <w:sz w:val="20"/>
          <w:szCs w:val="20"/>
          <w:u w:color="0000FF"/>
        </w:rPr>
        <w:t>CEI 82-25</w:t>
      </w:r>
      <w:r>
        <w:rPr>
          <w:rFonts w:ascii="Tahoma" w:hAnsi="Tahoma"/>
          <w:sz w:val="20"/>
          <w:szCs w:val="20"/>
        </w:rPr>
        <w:t>, che segnali la presenza della doppia sorgente di alimentazione (rete pubblica e generatore fotovoltaico). (vedi immagini tipo)</w:t>
      </w:r>
    </w:p>
    <w:p w:rsidR="00775AD6" w:rsidRDefault="00775AD6">
      <w:pPr>
        <w:ind w:firstLine="284"/>
        <w:jc w:val="both"/>
        <w:rPr>
          <w:rFonts w:ascii="Tahoma" w:eastAsia="Tahoma" w:hAnsi="Tahoma" w:cs="Tahoma"/>
          <w:sz w:val="20"/>
          <w:szCs w:val="20"/>
        </w:rPr>
      </w:pPr>
    </w:p>
    <w:p w:rsidR="00775AD6" w:rsidRDefault="00775AD6">
      <w:pPr>
        <w:ind w:firstLine="284"/>
        <w:jc w:val="both"/>
        <w:rPr>
          <w:rFonts w:ascii="Tahoma" w:eastAsia="Tahoma" w:hAnsi="Tahoma" w:cs="Tahoma"/>
          <w:sz w:val="20"/>
          <w:szCs w:val="20"/>
        </w:rPr>
      </w:pPr>
    </w:p>
    <w:p w:rsidR="00775AD6" w:rsidRDefault="007654BA">
      <w:pPr>
        <w:ind w:firstLine="284"/>
        <w:jc w:val="center"/>
        <w:rPr>
          <w:rFonts w:ascii="Tahoma" w:eastAsia="Tahoma" w:hAnsi="Tahoma" w:cs="Tahoma"/>
          <w:sz w:val="20"/>
          <w:szCs w:val="20"/>
        </w:rPr>
      </w:pPr>
      <w:r>
        <w:rPr>
          <w:noProof/>
          <w:sz w:val="20"/>
          <w:szCs w:val="20"/>
        </w:rPr>
        <w:drawing>
          <wp:inline distT="0" distB="0" distL="0" distR="0">
            <wp:extent cx="3192780" cy="1173481"/>
            <wp:effectExtent l="0" t="0" r="0" b="0"/>
            <wp:docPr id="1073741829" name="officeArt object" descr="Picture 5"/>
            <wp:cNvGraphicFramePr/>
            <a:graphic xmlns:a="http://schemas.openxmlformats.org/drawingml/2006/main">
              <a:graphicData uri="http://schemas.openxmlformats.org/drawingml/2006/picture">
                <pic:pic xmlns:pic="http://schemas.openxmlformats.org/drawingml/2006/picture">
                  <pic:nvPicPr>
                    <pic:cNvPr id="1073741829" name="Picture 5" descr="Picture 5"/>
                    <pic:cNvPicPr>
                      <a:picLocks noChangeAspect="1"/>
                    </pic:cNvPicPr>
                  </pic:nvPicPr>
                  <pic:blipFill>
                    <a:blip r:embed="rId12">
                      <a:extLst/>
                    </a:blip>
                    <a:stretch>
                      <a:fillRect/>
                    </a:stretch>
                  </pic:blipFill>
                  <pic:spPr>
                    <a:xfrm>
                      <a:off x="0" y="0"/>
                      <a:ext cx="3192780" cy="1173481"/>
                    </a:xfrm>
                    <a:prstGeom prst="rect">
                      <a:avLst/>
                    </a:prstGeom>
                    <a:ln w="12700" cap="flat">
                      <a:noFill/>
                      <a:miter lim="400000"/>
                    </a:ln>
                    <a:effectLst/>
                  </pic:spPr>
                </pic:pic>
              </a:graphicData>
            </a:graphic>
          </wp:inline>
        </w:drawing>
      </w:r>
    </w:p>
    <w:p w:rsidR="00775AD6" w:rsidRDefault="00775AD6">
      <w:pPr>
        <w:ind w:firstLine="284"/>
        <w:jc w:val="center"/>
        <w:rPr>
          <w:rFonts w:ascii="Tahoma" w:eastAsia="Tahoma" w:hAnsi="Tahoma" w:cs="Tahoma"/>
          <w:sz w:val="20"/>
          <w:szCs w:val="20"/>
        </w:rPr>
      </w:pPr>
    </w:p>
    <w:p w:rsidR="00775AD6" w:rsidRDefault="00775AD6">
      <w:pPr>
        <w:ind w:firstLine="284"/>
        <w:jc w:val="center"/>
        <w:rPr>
          <w:rFonts w:ascii="Tahoma" w:eastAsia="Tahoma" w:hAnsi="Tahoma" w:cs="Tahoma"/>
          <w:sz w:val="20"/>
          <w:szCs w:val="20"/>
        </w:rPr>
      </w:pPr>
    </w:p>
    <w:p w:rsidR="00775AD6" w:rsidRDefault="007654BA">
      <w:pPr>
        <w:ind w:firstLine="284"/>
        <w:jc w:val="center"/>
        <w:rPr>
          <w:rFonts w:ascii="Tahoma" w:eastAsia="Tahoma" w:hAnsi="Tahoma" w:cs="Tahoma"/>
          <w:sz w:val="20"/>
          <w:szCs w:val="20"/>
        </w:rPr>
      </w:pPr>
      <w:r>
        <w:rPr>
          <w:noProof/>
          <w:sz w:val="20"/>
          <w:szCs w:val="20"/>
        </w:rPr>
        <w:drawing>
          <wp:inline distT="0" distB="0" distL="0" distR="0">
            <wp:extent cx="3230880" cy="845820"/>
            <wp:effectExtent l="0" t="0" r="0" b="0"/>
            <wp:docPr id="1073741830" name="officeArt object" descr="Picture 6"/>
            <wp:cNvGraphicFramePr/>
            <a:graphic xmlns:a="http://schemas.openxmlformats.org/drawingml/2006/main">
              <a:graphicData uri="http://schemas.openxmlformats.org/drawingml/2006/picture">
                <pic:pic xmlns:pic="http://schemas.openxmlformats.org/drawingml/2006/picture">
                  <pic:nvPicPr>
                    <pic:cNvPr id="1073741830" name="Picture 6" descr="Picture 6"/>
                    <pic:cNvPicPr>
                      <a:picLocks noChangeAspect="1"/>
                    </pic:cNvPicPr>
                  </pic:nvPicPr>
                  <pic:blipFill>
                    <a:blip r:embed="rId13">
                      <a:extLst/>
                    </a:blip>
                    <a:stretch>
                      <a:fillRect/>
                    </a:stretch>
                  </pic:blipFill>
                  <pic:spPr>
                    <a:xfrm>
                      <a:off x="0" y="0"/>
                      <a:ext cx="3230880" cy="845820"/>
                    </a:xfrm>
                    <a:prstGeom prst="rect">
                      <a:avLst/>
                    </a:prstGeom>
                    <a:ln w="12700" cap="flat">
                      <a:noFill/>
                      <a:miter lim="400000"/>
                    </a:ln>
                    <a:effectLst/>
                  </pic:spPr>
                </pic:pic>
              </a:graphicData>
            </a:graphic>
          </wp:inline>
        </w:drawing>
      </w:r>
    </w:p>
    <w:p w:rsidR="00775AD6" w:rsidRDefault="00775AD6">
      <w:pPr>
        <w:ind w:firstLine="284"/>
        <w:jc w:val="center"/>
        <w:rPr>
          <w:rFonts w:ascii="Tahoma" w:eastAsia="Tahoma" w:hAnsi="Tahoma" w:cs="Tahoma"/>
          <w:sz w:val="20"/>
          <w:szCs w:val="20"/>
        </w:rPr>
      </w:pPr>
    </w:p>
    <w:p w:rsidR="00775AD6" w:rsidRDefault="00775AD6">
      <w:pPr>
        <w:rPr>
          <w:rFonts w:ascii="Tahoma" w:eastAsia="Tahoma" w:hAnsi="Tahoma" w:cs="Tahoma"/>
          <w:b/>
          <w:bCs/>
          <w:sz w:val="20"/>
          <w:szCs w:val="20"/>
        </w:rPr>
      </w:pPr>
      <w:bookmarkStart w:id="443" w:name="bookmark305"/>
      <w:bookmarkEnd w:id="443"/>
    </w:p>
    <w:p w:rsidR="00775AD6" w:rsidRDefault="007654BA">
      <w:pPr>
        <w:jc w:val="center"/>
        <w:rPr>
          <w:rFonts w:ascii="Tahoma" w:eastAsia="Tahoma" w:hAnsi="Tahoma" w:cs="Tahoma"/>
          <w:b/>
          <w:bCs/>
          <w:sz w:val="20"/>
          <w:szCs w:val="20"/>
        </w:rPr>
      </w:pPr>
      <w:r>
        <w:rPr>
          <w:rFonts w:ascii="Tahoma" w:hAnsi="Tahoma"/>
          <w:b/>
          <w:bCs/>
          <w:sz w:val="20"/>
          <w:szCs w:val="20"/>
        </w:rPr>
        <w:t>Art 7.4.2.7</w:t>
      </w:r>
    </w:p>
    <w:p w:rsidR="00775AD6" w:rsidRDefault="007654BA">
      <w:pPr>
        <w:jc w:val="center"/>
        <w:rPr>
          <w:rFonts w:ascii="Tahoma" w:eastAsia="Tahoma" w:hAnsi="Tahoma" w:cs="Tahoma"/>
          <w:b/>
          <w:bCs/>
          <w:sz w:val="20"/>
          <w:szCs w:val="20"/>
        </w:rPr>
      </w:pPr>
      <w:r>
        <w:rPr>
          <w:rFonts w:ascii="Tahoma" w:hAnsi="Tahoma"/>
          <w:b/>
          <w:bCs/>
          <w:sz w:val="20"/>
          <w:szCs w:val="20"/>
        </w:rPr>
        <w:t>PROTEZIONE MEDIANTE DOPPIO ISOLAMENTO</w:t>
      </w:r>
    </w:p>
    <w:p w:rsidR="00775AD6" w:rsidRDefault="00775AD6">
      <w:pPr>
        <w:rPr>
          <w:rFonts w:ascii="Tahoma" w:eastAsia="Tahoma" w:hAnsi="Tahoma" w:cs="Tahoma"/>
          <w:b/>
          <w:bCs/>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Tra impianto di messa a terra e dispositivi di protezione attiva, la protezione contro i contatti diretti pu</w:t>
      </w:r>
      <w:r>
        <w:rPr>
          <w:rFonts w:ascii="Tahoma" w:hAnsi="Tahoma"/>
          <w:sz w:val="20"/>
          <w:szCs w:val="20"/>
        </w:rPr>
        <w:t xml:space="preserve">ò </w:t>
      </w:r>
      <w:r>
        <w:rPr>
          <w:rFonts w:ascii="Tahoma" w:hAnsi="Tahoma"/>
          <w:sz w:val="20"/>
          <w:szCs w:val="20"/>
        </w:rPr>
        <w:t>essere realizzata adottando macchine o apparecchi con isolamento doppio o rinforzato per costruzioni o inst</w:t>
      </w:r>
      <w:r>
        <w:rPr>
          <w:rFonts w:ascii="Tahoma" w:hAnsi="Tahoma"/>
          <w:sz w:val="20"/>
          <w:szCs w:val="20"/>
        </w:rPr>
        <w:t>allazioni: apparecchi di classe II.</w:t>
      </w:r>
    </w:p>
    <w:p w:rsidR="00775AD6" w:rsidRDefault="007654BA">
      <w:pPr>
        <w:ind w:firstLine="284"/>
        <w:jc w:val="both"/>
        <w:rPr>
          <w:rFonts w:ascii="Tahoma" w:eastAsia="Tahoma" w:hAnsi="Tahoma" w:cs="Tahoma"/>
          <w:sz w:val="20"/>
          <w:szCs w:val="20"/>
        </w:rPr>
      </w:pPr>
      <w:r>
        <w:rPr>
          <w:rFonts w:ascii="Tahoma" w:hAnsi="Tahoma"/>
          <w:sz w:val="20"/>
          <w:szCs w:val="20"/>
        </w:rPr>
        <w:t>In uno stesso impianto, la protezione con apparecchi di classe II pu</w:t>
      </w:r>
      <w:r>
        <w:rPr>
          <w:rFonts w:ascii="Tahoma" w:hAnsi="Tahoma"/>
          <w:sz w:val="20"/>
          <w:szCs w:val="20"/>
        </w:rPr>
        <w:t xml:space="preserve">ò </w:t>
      </w:r>
      <w:r>
        <w:rPr>
          <w:rFonts w:ascii="Tahoma" w:hAnsi="Tahoma"/>
          <w:sz w:val="20"/>
          <w:szCs w:val="20"/>
        </w:rPr>
        <w:t xml:space="preserve">coesistere con la protezione mediante messa a terra; tuttavia </w:t>
      </w:r>
      <w:r>
        <w:rPr>
          <w:rFonts w:ascii="Tahoma" w:hAnsi="Tahoma"/>
          <w:sz w:val="20"/>
          <w:szCs w:val="20"/>
        </w:rPr>
        <w:t xml:space="preserve">è </w:t>
      </w:r>
      <w:r>
        <w:rPr>
          <w:rFonts w:ascii="Tahoma" w:hAnsi="Tahoma"/>
          <w:sz w:val="20"/>
          <w:szCs w:val="20"/>
        </w:rPr>
        <w:t>vietato collegare intenzionalmente a terra le parti metalliche degli apparecchi e dell</w:t>
      </w:r>
      <w:r>
        <w:rPr>
          <w:rFonts w:ascii="Tahoma" w:hAnsi="Tahoma"/>
          <w:sz w:val="20"/>
          <w:szCs w:val="20"/>
        </w:rPr>
        <w:t>e altre parti dell'impianto di classe II.</w:t>
      </w: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444" w:name="bookmark306"/>
      <w:bookmarkEnd w:id="444"/>
    </w:p>
    <w:p w:rsidR="00775AD6" w:rsidRDefault="007654BA">
      <w:pPr>
        <w:pStyle w:val="CAPITOLATO03"/>
        <w:rPr>
          <w:rFonts w:ascii="Tahoma" w:eastAsia="Tahoma" w:hAnsi="Tahoma" w:cs="Tahoma"/>
        </w:rPr>
      </w:pPr>
      <w:bookmarkStart w:id="445" w:name="_Toc137"/>
      <w:r>
        <w:rPr>
          <w:rFonts w:ascii="Tahoma" w:hAnsi="Tahoma"/>
        </w:rPr>
        <w:t>Art 7.4.2.8 PROTEZIONE DELLE CONDUTTURE ELETTRICHE</w:t>
      </w:r>
      <w:bookmarkEnd w:id="445"/>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I conduttori che costituiscono gli impianti devono essere protetti contro le sovracorrenti (come da elaborato grafico) causate da sovraccarichi o da corto </w:t>
      </w:r>
      <w:r>
        <w:rPr>
          <w:rFonts w:ascii="Tahoma" w:hAnsi="Tahoma"/>
          <w:sz w:val="20"/>
          <w:szCs w:val="20"/>
        </w:rPr>
        <w:t>circuiti.</w:t>
      </w:r>
    </w:p>
    <w:p w:rsidR="00775AD6" w:rsidRDefault="007654BA">
      <w:pPr>
        <w:ind w:firstLine="284"/>
        <w:jc w:val="both"/>
        <w:rPr>
          <w:rFonts w:ascii="Tahoma" w:eastAsia="Tahoma" w:hAnsi="Tahoma" w:cs="Tahoma"/>
          <w:sz w:val="20"/>
          <w:szCs w:val="20"/>
        </w:rPr>
      </w:pPr>
      <w:r>
        <w:rPr>
          <w:rFonts w:ascii="Tahoma" w:hAnsi="Tahoma"/>
          <w:sz w:val="20"/>
          <w:szCs w:val="20"/>
        </w:rPr>
        <w:t xml:space="preserve">La protezione contro i sovraccarichi deve essere effettuata in ottemperanza alle prescrizioni delle norme </w:t>
      </w:r>
      <w:r>
        <w:rPr>
          <w:rFonts w:ascii="Tahoma" w:hAnsi="Tahoma"/>
          <w:color w:val="0000FF"/>
          <w:sz w:val="20"/>
          <w:szCs w:val="20"/>
          <w:u w:color="0000FF"/>
        </w:rPr>
        <w:t>CEI 64-8</w:t>
      </w:r>
      <w:r>
        <w:rPr>
          <w:rFonts w:ascii="Tahoma" w:hAnsi="Tahoma"/>
          <w:sz w:val="20"/>
          <w:szCs w:val="20"/>
        </w:rPr>
        <w:t xml:space="preserve">. In particolare, i conduttori devono essere scelti in modo che la loro portata (Iz) sia superiore o almeno uguale alla corrente di </w:t>
      </w:r>
      <w:r>
        <w:rPr>
          <w:rFonts w:ascii="Tahoma" w:hAnsi="Tahoma"/>
          <w:sz w:val="20"/>
          <w:szCs w:val="20"/>
        </w:rPr>
        <w:t>impiego (Ib) (valore di corrente calcolato in funzione della massima potenza da trasmettere in regime permanente). Gli interruttori automatici magnetotermici, da installare a loro protezione, devono avere una corrente nominale (In) compresa fra la corrente</w:t>
      </w:r>
      <w:r>
        <w:rPr>
          <w:rFonts w:ascii="Tahoma" w:hAnsi="Tahoma"/>
          <w:sz w:val="20"/>
          <w:szCs w:val="20"/>
        </w:rPr>
        <w:t xml:space="preserve"> di impiego del conduttore (Ib) e la sua portata nominale (Iz) ed una corrente di funzionamento (If) minore o uguale a 1,45 volte la portata </w:t>
      </w:r>
      <w:r>
        <w:rPr>
          <w:rFonts w:ascii="Tahoma" w:hAnsi="Tahoma"/>
          <w:sz w:val="20"/>
          <w:szCs w:val="20"/>
        </w:rPr>
        <w:lastRenderedPageBreak/>
        <w:t>(Iz).</w:t>
      </w:r>
    </w:p>
    <w:p w:rsidR="00775AD6" w:rsidRDefault="007654BA">
      <w:pPr>
        <w:ind w:firstLine="284"/>
        <w:jc w:val="both"/>
        <w:rPr>
          <w:rFonts w:ascii="Tahoma" w:eastAsia="Tahoma" w:hAnsi="Tahoma" w:cs="Tahoma"/>
          <w:sz w:val="20"/>
          <w:szCs w:val="20"/>
        </w:rPr>
      </w:pPr>
      <w:r>
        <w:rPr>
          <w:rFonts w:ascii="Tahoma" w:hAnsi="Tahoma"/>
          <w:sz w:val="20"/>
          <w:szCs w:val="20"/>
        </w:rPr>
        <w:t>In tutti i casi devono essere soddisfatte le seguenti relazioni: Ib &lt;In&lt; Iz, If &lt;=1,45 Iz. La seconda delle d</w:t>
      </w:r>
      <w:r>
        <w:rPr>
          <w:rFonts w:ascii="Tahoma" w:hAnsi="Tahoma"/>
          <w:sz w:val="20"/>
          <w:szCs w:val="20"/>
        </w:rPr>
        <w:t xml:space="preserve">ue disuguaglianze sopra indicate </w:t>
      </w:r>
      <w:r>
        <w:rPr>
          <w:rFonts w:ascii="Tahoma" w:hAnsi="Tahoma"/>
          <w:sz w:val="20"/>
          <w:szCs w:val="20"/>
        </w:rPr>
        <w:t xml:space="preserve">è </w:t>
      </w:r>
      <w:r>
        <w:rPr>
          <w:rFonts w:ascii="Tahoma" w:hAnsi="Tahoma"/>
          <w:sz w:val="20"/>
          <w:szCs w:val="20"/>
        </w:rPr>
        <w:t xml:space="preserve">automaticamente soddisfatta nel caso di impiego di interruttori automatici conformi alle norme </w:t>
      </w:r>
      <w:r>
        <w:rPr>
          <w:rFonts w:ascii="Tahoma" w:hAnsi="Tahoma"/>
          <w:color w:val="0000FF"/>
          <w:sz w:val="20"/>
          <w:szCs w:val="20"/>
          <w:u w:color="0000FF"/>
        </w:rPr>
        <w:t>CEI EN 60898</w:t>
      </w:r>
      <w:r>
        <w:rPr>
          <w:rFonts w:ascii="Tahoma" w:hAnsi="Tahoma"/>
          <w:sz w:val="20"/>
          <w:szCs w:val="20"/>
        </w:rPr>
        <w:t xml:space="preserve"> e </w:t>
      </w:r>
      <w:r>
        <w:rPr>
          <w:rFonts w:ascii="Tahoma" w:hAnsi="Tahoma"/>
          <w:color w:val="0000FF"/>
          <w:sz w:val="20"/>
          <w:szCs w:val="20"/>
          <w:u w:color="0000FF"/>
        </w:rPr>
        <w:t>CEI EN 60947-2.</w:t>
      </w:r>
      <w:r>
        <w:rPr>
          <w:rFonts w:ascii="Tahoma" w:hAnsi="Tahoma"/>
          <w:sz w:val="20"/>
          <w:szCs w:val="20"/>
        </w:rPr>
        <w:t xml:space="preserve"> Gli interruttori automatici magnetotermici devono interrompere le correnti di corto circuito che possono verificarsi nell'impianto, in modo tale da garantire che, nel conduttore protetto, non si raggiungano temperature pericolose secondo la relazione:</w:t>
      </w:r>
    </w:p>
    <w:p w:rsidR="00775AD6" w:rsidRDefault="007654BA">
      <w:pPr>
        <w:ind w:firstLine="284"/>
        <w:jc w:val="both"/>
        <w:rPr>
          <w:rFonts w:ascii="Tahoma" w:eastAsia="Tahoma" w:hAnsi="Tahoma" w:cs="Tahoma"/>
          <w:sz w:val="20"/>
          <w:szCs w:val="20"/>
        </w:rPr>
      </w:pPr>
      <w:r>
        <w:rPr>
          <w:rFonts w:ascii="Tahoma" w:hAnsi="Tahoma"/>
          <w:sz w:val="20"/>
          <w:szCs w:val="20"/>
        </w:rPr>
        <w:t xml:space="preserve">Iq </w:t>
      </w:r>
      <w:r>
        <w:rPr>
          <w:rFonts w:ascii="Tahoma" w:hAnsi="Tahoma"/>
          <w:sz w:val="20"/>
          <w:szCs w:val="20"/>
        </w:rPr>
        <w:t>&lt;I Ks</w:t>
      </w:r>
      <w:r>
        <w:rPr>
          <w:rFonts w:ascii="Tahoma" w:hAnsi="Tahoma"/>
          <w:sz w:val="20"/>
          <w:szCs w:val="20"/>
          <w:vertAlign w:val="superscript"/>
        </w:rPr>
        <w:t>2</w:t>
      </w:r>
      <w:r>
        <w:rPr>
          <w:rFonts w:ascii="Tahoma" w:hAnsi="Tahoma"/>
          <w:sz w:val="20"/>
          <w:szCs w:val="20"/>
        </w:rPr>
        <w:t xml:space="preserve"> conforme alle norme </w:t>
      </w:r>
      <w:r>
        <w:rPr>
          <w:rFonts w:ascii="Tahoma" w:hAnsi="Tahoma"/>
          <w:color w:val="0000FF"/>
          <w:sz w:val="20"/>
          <w:szCs w:val="20"/>
          <w:u w:color="0000FF"/>
        </w:rPr>
        <w:t>CEI 64-8</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Essi devono avere un potere di interruzione almeno uguale alla corrente di corto circuito presunta nel punto di installazione.</w:t>
      </w: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446" w:name="bookmark307"/>
      <w:bookmarkEnd w:id="446"/>
    </w:p>
    <w:p w:rsidR="00775AD6" w:rsidRDefault="007654BA">
      <w:pPr>
        <w:pStyle w:val="CAPITOLATO03"/>
        <w:rPr>
          <w:rFonts w:ascii="Tahoma" w:eastAsia="Tahoma" w:hAnsi="Tahoma" w:cs="Tahoma"/>
        </w:rPr>
      </w:pPr>
      <w:bookmarkStart w:id="447" w:name="_Toc138"/>
      <w:r>
        <w:rPr>
          <w:rFonts w:ascii="Tahoma" w:hAnsi="Tahoma"/>
        </w:rPr>
        <w:t>Art 7.4.2.9 APPARECCHIATURE MODULARI CON MODULO NORMALIZZATO</w:t>
      </w:r>
      <w:bookmarkEnd w:id="447"/>
    </w:p>
    <w:p w:rsidR="00775AD6" w:rsidRDefault="00775AD6">
      <w:pPr>
        <w:jc w:val="both"/>
        <w:rPr>
          <w:rFonts w:ascii="Tahoma" w:eastAsia="Tahoma" w:hAnsi="Tahoma" w:cs="Tahoma"/>
          <w:b/>
          <w:bCs/>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Le apparecchiature installat</w:t>
      </w:r>
      <w:r>
        <w:rPr>
          <w:rFonts w:ascii="Tahoma" w:hAnsi="Tahoma"/>
          <w:sz w:val="20"/>
          <w:szCs w:val="20"/>
        </w:rPr>
        <w:t xml:space="preserve">e nei quadri di comando e negli armadi devono essere del tipo modulare e componibile, con fissaggio a scatto sul profilato, preferibilmente normalizzato </w:t>
      </w:r>
      <w:r>
        <w:rPr>
          <w:rFonts w:ascii="Tahoma" w:hAnsi="Tahoma"/>
          <w:color w:val="0000FF"/>
          <w:sz w:val="20"/>
          <w:szCs w:val="20"/>
          <w:u w:color="0000FF"/>
        </w:rPr>
        <w:t>CEI EN 60715</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In particolare:</w:t>
      </w:r>
    </w:p>
    <w:p w:rsidR="00775AD6" w:rsidRDefault="007654BA">
      <w:pPr>
        <w:ind w:left="568" w:hanging="284"/>
        <w:jc w:val="both"/>
        <w:rPr>
          <w:rFonts w:ascii="Tahoma" w:eastAsia="Tahoma" w:hAnsi="Tahoma" w:cs="Tahoma"/>
          <w:sz w:val="20"/>
          <w:szCs w:val="20"/>
        </w:rPr>
      </w:pPr>
      <w:r>
        <w:rPr>
          <w:rFonts w:ascii="Tahoma" w:hAnsi="Tahoma"/>
          <w:sz w:val="20"/>
          <w:szCs w:val="20"/>
        </w:rPr>
        <w:t xml:space="preserve">a) gli interruttori automatici magnetotermici fino a 100 A devono essere </w:t>
      </w:r>
      <w:r>
        <w:rPr>
          <w:rFonts w:ascii="Tahoma" w:hAnsi="Tahoma"/>
          <w:sz w:val="20"/>
          <w:szCs w:val="20"/>
        </w:rPr>
        <w:t>modulari e componibili con potere di interruzione fino a 6.000 A, salvo casi particolari;</w:t>
      </w:r>
    </w:p>
    <w:p w:rsidR="00775AD6" w:rsidRDefault="007654BA">
      <w:pPr>
        <w:ind w:left="568" w:hanging="284"/>
        <w:jc w:val="both"/>
        <w:rPr>
          <w:rFonts w:ascii="Tahoma" w:eastAsia="Tahoma" w:hAnsi="Tahoma" w:cs="Tahoma"/>
          <w:sz w:val="20"/>
          <w:szCs w:val="20"/>
        </w:rPr>
      </w:pPr>
      <w:r>
        <w:rPr>
          <w:rFonts w:ascii="Tahoma" w:hAnsi="Tahoma"/>
          <w:sz w:val="20"/>
          <w:szCs w:val="20"/>
        </w:rPr>
        <w:t>b) tutte le apparecchiature necessarie per rendere efficiente e funzionale l'impianto (ad esempio trasformatori, suonerie, portafusibili, lampade di segnalazione, int</w:t>
      </w:r>
      <w:r>
        <w:rPr>
          <w:rFonts w:ascii="Tahoma" w:hAnsi="Tahoma"/>
          <w:sz w:val="20"/>
          <w:szCs w:val="20"/>
        </w:rPr>
        <w:t>erruttori programmatori, prese di corrente CEE, ecc.) devono essere modulari e accoppiabili nello stesso quadro con gli interruttori automatici di cui al punto a).</w:t>
      </w:r>
    </w:p>
    <w:p w:rsidR="00775AD6" w:rsidRDefault="007654BA">
      <w:pPr>
        <w:ind w:left="568" w:hanging="284"/>
        <w:jc w:val="both"/>
        <w:rPr>
          <w:rFonts w:ascii="Tahoma" w:eastAsia="Tahoma" w:hAnsi="Tahoma" w:cs="Tahoma"/>
          <w:sz w:val="20"/>
          <w:szCs w:val="20"/>
        </w:rPr>
      </w:pPr>
      <w:r>
        <w:rPr>
          <w:rFonts w:ascii="Tahoma" w:hAnsi="Tahoma"/>
          <w:sz w:val="20"/>
          <w:szCs w:val="20"/>
        </w:rPr>
        <w:t>c) gli interruttori con rel</w:t>
      </w:r>
      <w:r>
        <w:rPr>
          <w:rFonts w:ascii="Tahoma" w:hAnsi="Tahoma"/>
          <w:sz w:val="20"/>
          <w:szCs w:val="20"/>
        </w:rPr>
        <w:t xml:space="preserve">è </w:t>
      </w:r>
      <w:r>
        <w:rPr>
          <w:rFonts w:ascii="Tahoma" w:hAnsi="Tahoma"/>
          <w:sz w:val="20"/>
          <w:szCs w:val="20"/>
        </w:rPr>
        <w:t>differenziali fino a 100 A devono essere modulari ed appartener</w:t>
      </w:r>
      <w:r>
        <w:rPr>
          <w:rFonts w:ascii="Tahoma" w:hAnsi="Tahoma"/>
          <w:sz w:val="20"/>
          <w:szCs w:val="20"/>
        </w:rPr>
        <w:t>e alla stessa serie di cui ai punti a) e b); devono essere del tipo ad azione diretta;</w:t>
      </w:r>
    </w:p>
    <w:p w:rsidR="00775AD6" w:rsidRDefault="007654BA">
      <w:pPr>
        <w:ind w:left="568" w:hanging="284"/>
        <w:jc w:val="both"/>
        <w:rPr>
          <w:rFonts w:ascii="Tahoma" w:eastAsia="Tahoma" w:hAnsi="Tahoma" w:cs="Tahoma"/>
          <w:sz w:val="20"/>
          <w:szCs w:val="20"/>
        </w:rPr>
      </w:pPr>
      <w:r>
        <w:rPr>
          <w:rFonts w:ascii="Tahoma" w:hAnsi="Tahoma"/>
          <w:sz w:val="20"/>
          <w:szCs w:val="20"/>
        </w:rPr>
        <w:t>d) gli interruttori magnetotermici differenziali tetrapolari con 4 poli protetti fino a 100 A devono essere modulari e dotati di un dispositivo che consenta la visualizz</w:t>
      </w:r>
      <w:r>
        <w:rPr>
          <w:rFonts w:ascii="Tahoma" w:hAnsi="Tahoma"/>
          <w:sz w:val="20"/>
          <w:szCs w:val="20"/>
        </w:rPr>
        <w:t xml:space="preserve">azione dell'avvenuto intervento e permetta, preferibilmente, di distinguere se detto intervento </w:t>
      </w:r>
      <w:r>
        <w:rPr>
          <w:rFonts w:ascii="Tahoma" w:hAnsi="Tahoma"/>
          <w:sz w:val="20"/>
          <w:szCs w:val="20"/>
        </w:rPr>
        <w:t xml:space="preserve">è </w:t>
      </w:r>
      <w:r>
        <w:rPr>
          <w:rFonts w:ascii="Tahoma" w:hAnsi="Tahoma"/>
          <w:sz w:val="20"/>
          <w:szCs w:val="20"/>
        </w:rPr>
        <w:t xml:space="preserve">provocato dalla protezione differenziale; </w:t>
      </w:r>
      <w:r>
        <w:rPr>
          <w:rFonts w:ascii="Tahoma" w:hAnsi="Tahoma"/>
          <w:sz w:val="20"/>
          <w:szCs w:val="20"/>
        </w:rPr>
        <w:t xml:space="preserve">è </w:t>
      </w:r>
      <w:r>
        <w:rPr>
          <w:rFonts w:ascii="Tahoma" w:hAnsi="Tahoma"/>
          <w:sz w:val="20"/>
          <w:szCs w:val="20"/>
        </w:rPr>
        <w:t>ammesso l'impiego di interruttori differenziali puri, purch</w:t>
      </w:r>
      <w:r>
        <w:rPr>
          <w:rFonts w:ascii="Tahoma" w:hAnsi="Tahoma"/>
          <w:sz w:val="20"/>
          <w:szCs w:val="20"/>
        </w:rPr>
        <w:t xml:space="preserve">é </w:t>
      </w:r>
      <w:r>
        <w:rPr>
          <w:rFonts w:ascii="Tahoma" w:hAnsi="Tahoma"/>
          <w:sz w:val="20"/>
          <w:szCs w:val="20"/>
        </w:rPr>
        <w:t xml:space="preserve">abbiano un potere di interruzione con dispositivo </w:t>
      </w:r>
      <w:r>
        <w:rPr>
          <w:rFonts w:ascii="Tahoma" w:hAnsi="Tahoma"/>
          <w:sz w:val="20"/>
          <w:szCs w:val="20"/>
        </w:rPr>
        <w:t>associato di almeno 6000 A;</w:t>
      </w:r>
    </w:p>
    <w:p w:rsidR="00775AD6" w:rsidRDefault="007654BA">
      <w:pPr>
        <w:ind w:left="568" w:hanging="284"/>
        <w:jc w:val="both"/>
        <w:rPr>
          <w:rFonts w:ascii="Tahoma" w:eastAsia="Tahoma" w:hAnsi="Tahoma" w:cs="Tahoma"/>
          <w:sz w:val="20"/>
          <w:szCs w:val="20"/>
        </w:rPr>
      </w:pPr>
      <w:r>
        <w:rPr>
          <w:rFonts w:ascii="Tahoma" w:hAnsi="Tahoma"/>
          <w:sz w:val="20"/>
          <w:szCs w:val="20"/>
        </w:rPr>
        <w:t>e) il potere di interruzione degli interruttori automatici deve essere garantito sia in caso di alimentazione dai morsetti superiori (alimentazione dall'alto), sia in caso di alimentazione dai morsetti inferiori (alimentazione d</w:t>
      </w:r>
      <w:r>
        <w:rPr>
          <w:rFonts w:ascii="Tahoma" w:hAnsi="Tahoma"/>
          <w:sz w:val="20"/>
          <w:szCs w:val="20"/>
        </w:rPr>
        <w:t>al basso).</w:t>
      </w:r>
    </w:p>
    <w:p w:rsidR="00775AD6" w:rsidRDefault="007654BA">
      <w:pPr>
        <w:ind w:left="568" w:hanging="284"/>
        <w:jc w:val="both"/>
        <w:rPr>
          <w:rFonts w:ascii="Tahoma" w:eastAsia="Tahoma" w:hAnsi="Tahoma" w:cs="Tahoma"/>
          <w:sz w:val="20"/>
          <w:szCs w:val="20"/>
        </w:rPr>
      </w:pPr>
      <w:r>
        <w:rPr>
          <w:rFonts w:ascii="Tahoma" w:hAnsi="Tahoma"/>
          <w:sz w:val="20"/>
          <w:szCs w:val="20"/>
        </w:rPr>
        <w:t>f) Gli interruttori differenziali devono essere disponibili nella versione normale e nella versione con intervento ritardato, per consentire la selettivit</w:t>
      </w:r>
      <w:r>
        <w:rPr>
          <w:rFonts w:ascii="Tahoma" w:hAnsi="Tahoma"/>
          <w:sz w:val="20"/>
          <w:szCs w:val="20"/>
        </w:rPr>
        <w:t xml:space="preserve">à </w:t>
      </w:r>
      <w:r>
        <w:rPr>
          <w:rFonts w:ascii="Tahoma" w:hAnsi="Tahoma"/>
          <w:sz w:val="20"/>
          <w:szCs w:val="20"/>
        </w:rPr>
        <w:t>con altri interruttori differenziali installati a valle.</w:t>
      </w:r>
    </w:p>
    <w:p w:rsidR="00775AD6" w:rsidRDefault="00775AD6">
      <w:pPr>
        <w:rPr>
          <w:rFonts w:ascii="Tahoma" w:eastAsia="Tahoma" w:hAnsi="Tahoma" w:cs="Tahoma"/>
          <w:b/>
          <w:bCs/>
          <w:sz w:val="20"/>
          <w:szCs w:val="20"/>
        </w:rPr>
      </w:pPr>
      <w:bookmarkStart w:id="448" w:name="bookmark308"/>
      <w:bookmarkEnd w:id="448"/>
    </w:p>
    <w:p w:rsidR="00775AD6" w:rsidRDefault="007654BA">
      <w:pPr>
        <w:pStyle w:val="CAPITOLATO03"/>
        <w:rPr>
          <w:rFonts w:ascii="Tahoma" w:eastAsia="Tahoma" w:hAnsi="Tahoma" w:cs="Tahoma"/>
        </w:rPr>
      </w:pPr>
      <w:bookmarkStart w:id="449" w:name="_Toc139"/>
      <w:r>
        <w:rPr>
          <w:rFonts w:ascii="Tahoma" w:hAnsi="Tahoma"/>
        </w:rPr>
        <w:t>Art 7.4.2.10 INTERRUTTORI SCATO</w:t>
      </w:r>
      <w:r>
        <w:rPr>
          <w:rFonts w:ascii="Tahoma" w:hAnsi="Tahoma"/>
        </w:rPr>
        <w:t>LATI</w:t>
      </w:r>
      <w:bookmarkEnd w:id="449"/>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Onde agevolarne l'installazione sui quadri e l'intercambiabilit</w:t>
      </w:r>
      <w:r>
        <w:rPr>
          <w:rFonts w:ascii="Tahoma" w:hAnsi="Tahoma"/>
          <w:sz w:val="20"/>
          <w:szCs w:val="20"/>
        </w:rPr>
        <w:t>à</w:t>
      </w:r>
      <w:r>
        <w:rPr>
          <w:rFonts w:ascii="Tahoma" w:hAnsi="Tahoma"/>
          <w:sz w:val="20"/>
          <w:szCs w:val="20"/>
        </w:rPr>
        <w:t xml:space="preserve">, </w:t>
      </w:r>
      <w:r>
        <w:rPr>
          <w:rFonts w:ascii="Tahoma" w:hAnsi="Tahoma"/>
          <w:sz w:val="20"/>
          <w:szCs w:val="20"/>
        </w:rPr>
        <w:t xml:space="preserve">è </w:t>
      </w:r>
      <w:r>
        <w:rPr>
          <w:rFonts w:ascii="Tahoma" w:hAnsi="Tahoma"/>
          <w:sz w:val="20"/>
          <w:szCs w:val="20"/>
        </w:rPr>
        <w:t>preferibile che gli apparecchi da 100 a 250 A abbiano stesse dimensioni di ingombro. Nella scelta degli interruttori posti in serie, va considerato il problema della selettivit</w:t>
      </w:r>
      <w:r>
        <w:rPr>
          <w:rFonts w:ascii="Tahoma" w:hAnsi="Tahoma"/>
          <w:sz w:val="20"/>
          <w:szCs w:val="20"/>
        </w:rPr>
        <w:t xml:space="preserve">à </w:t>
      </w:r>
      <w:r>
        <w:rPr>
          <w:rFonts w:ascii="Tahoma" w:hAnsi="Tahoma"/>
          <w:sz w:val="20"/>
          <w:szCs w:val="20"/>
        </w:rPr>
        <w:t xml:space="preserve">nei </w:t>
      </w:r>
      <w:r>
        <w:rPr>
          <w:rFonts w:ascii="Tahoma" w:hAnsi="Tahoma"/>
          <w:sz w:val="20"/>
          <w:szCs w:val="20"/>
        </w:rPr>
        <w:t>casi in cui sia di particolare importanza la continuit</w:t>
      </w:r>
      <w:r>
        <w:rPr>
          <w:rFonts w:ascii="Tahoma" w:hAnsi="Tahoma"/>
          <w:sz w:val="20"/>
          <w:szCs w:val="20"/>
        </w:rPr>
        <w:t xml:space="preserve">à </w:t>
      </w:r>
      <w:r>
        <w:rPr>
          <w:rFonts w:ascii="Tahoma" w:hAnsi="Tahoma"/>
          <w:sz w:val="20"/>
          <w:szCs w:val="20"/>
        </w:rPr>
        <w:t>di servizio. Il potere di interruzione deve essere dato nella categoria di prestazione P2 (</w:t>
      </w:r>
      <w:r>
        <w:rPr>
          <w:rFonts w:ascii="Tahoma" w:hAnsi="Tahoma"/>
          <w:color w:val="0000FF"/>
          <w:sz w:val="20"/>
          <w:szCs w:val="20"/>
          <w:u w:color="0000FF"/>
        </w:rPr>
        <w:t>CEI EN 60947-2</w:t>
      </w:r>
      <w:r>
        <w:rPr>
          <w:rFonts w:ascii="Tahoma" w:hAnsi="Tahoma"/>
          <w:sz w:val="20"/>
          <w:szCs w:val="20"/>
        </w:rPr>
        <w:t>), onde garantire un buon funzionamento anche dopo 3 corto circuiti con corrente pari al potere</w:t>
      </w:r>
      <w:r>
        <w:rPr>
          <w:rFonts w:ascii="Tahoma" w:hAnsi="Tahoma"/>
          <w:sz w:val="20"/>
          <w:szCs w:val="20"/>
        </w:rPr>
        <w:t xml:space="preserve"> di interruzione.</w:t>
      </w:r>
    </w:p>
    <w:p w:rsidR="00775AD6" w:rsidRDefault="007654BA">
      <w:pPr>
        <w:ind w:firstLine="284"/>
        <w:jc w:val="both"/>
        <w:rPr>
          <w:rFonts w:ascii="Tahoma" w:eastAsia="Tahoma" w:hAnsi="Tahoma" w:cs="Tahoma"/>
          <w:sz w:val="20"/>
          <w:szCs w:val="20"/>
        </w:rPr>
      </w:pPr>
      <w:r>
        <w:rPr>
          <w:rFonts w:ascii="Tahoma" w:hAnsi="Tahoma"/>
          <w:sz w:val="20"/>
          <w:szCs w:val="20"/>
        </w:rPr>
        <w:t>Gli interruttori differenziali devono essere disponibili nella versione normale e nella versione con intervento ritardato, per consentire la selettivit</w:t>
      </w:r>
      <w:r>
        <w:rPr>
          <w:rFonts w:ascii="Tahoma" w:hAnsi="Tahoma"/>
          <w:sz w:val="20"/>
          <w:szCs w:val="20"/>
        </w:rPr>
        <w:t xml:space="preserve">à </w:t>
      </w:r>
      <w:r>
        <w:rPr>
          <w:rFonts w:ascii="Tahoma" w:hAnsi="Tahoma"/>
          <w:sz w:val="20"/>
          <w:szCs w:val="20"/>
        </w:rPr>
        <w:t>con altri interruttori differenziali installati a valle.</w:t>
      </w:r>
    </w:p>
    <w:p w:rsidR="00775AD6" w:rsidRDefault="007654BA">
      <w:pPr>
        <w:ind w:firstLine="284"/>
        <w:jc w:val="both"/>
      </w:pPr>
      <w:r>
        <w:rPr>
          <w:rFonts w:ascii="Arial Unicode MS" w:eastAsia="Arial Unicode MS" w:hAnsi="Arial Unicode MS" w:cs="Arial Unicode MS"/>
          <w:sz w:val="20"/>
          <w:szCs w:val="20"/>
        </w:rPr>
        <w:br w:type="page"/>
      </w:r>
    </w:p>
    <w:p w:rsidR="00775AD6" w:rsidRDefault="007654BA">
      <w:pPr>
        <w:pStyle w:val="CAPITOLATO03"/>
        <w:rPr>
          <w:rFonts w:ascii="Tahoma" w:eastAsia="Tahoma" w:hAnsi="Tahoma" w:cs="Tahoma"/>
        </w:rPr>
      </w:pPr>
      <w:bookmarkStart w:id="450" w:name="_Toc140"/>
      <w:r>
        <w:rPr>
          <w:rFonts w:ascii="Tahoma" w:hAnsi="Tahoma"/>
        </w:rPr>
        <w:lastRenderedPageBreak/>
        <w:t xml:space="preserve">Art 7.4.2.11 INTERRUTTORI </w:t>
      </w:r>
      <w:r>
        <w:rPr>
          <w:rFonts w:ascii="Tahoma" w:hAnsi="Tahoma"/>
        </w:rPr>
        <w:t>AUTOMATICI MODULARI CON ALTO POTERE DI INTERRUZIONE</w:t>
      </w:r>
      <w:bookmarkEnd w:id="450"/>
    </w:p>
    <w:p w:rsidR="00775AD6" w:rsidRDefault="00775AD6">
      <w:pPr>
        <w:jc w:val="both"/>
        <w:rPr>
          <w:rFonts w:ascii="Tahoma" w:eastAsia="Tahoma" w:hAnsi="Tahoma" w:cs="Tahoma"/>
          <w:b/>
          <w:bCs/>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Qualora vengano usati interruttori modulari negli impianti elettrici che presentano correnti di corto circuito elevate (&gt; 6000 A), gli interruttori automatici magnetotermici devono avere adeguato potere </w:t>
      </w:r>
      <w:r>
        <w:rPr>
          <w:rFonts w:ascii="Tahoma" w:hAnsi="Tahoma"/>
          <w:sz w:val="20"/>
          <w:szCs w:val="20"/>
        </w:rPr>
        <w:t>di interruzione in categoria di impiego P2 (</w:t>
      </w:r>
      <w:r>
        <w:rPr>
          <w:rFonts w:ascii="Tahoma" w:hAnsi="Tahoma"/>
          <w:color w:val="0000FF"/>
          <w:sz w:val="20"/>
          <w:szCs w:val="20"/>
          <w:u w:color="0000FF"/>
        </w:rPr>
        <w:t>CEI EN 60947-2</w:t>
      </w:r>
      <w:r>
        <w:rPr>
          <w:rFonts w:ascii="Tahoma" w:hAnsi="Tahoma"/>
          <w:color w:val="0F0F0F"/>
          <w:sz w:val="20"/>
          <w:szCs w:val="20"/>
          <w:u w:color="0F0F0F"/>
        </w:rPr>
        <w:t>)</w:t>
      </w:r>
      <w:r>
        <w:rPr>
          <w:rFonts w:ascii="Tahoma" w:hAnsi="Tahoma"/>
          <w:sz w:val="20"/>
          <w:szCs w:val="20"/>
        </w:rPr>
        <w:t>.</w:t>
      </w:r>
    </w:p>
    <w:p w:rsidR="00775AD6" w:rsidRDefault="00775AD6">
      <w:pPr>
        <w:rPr>
          <w:rFonts w:ascii="Tahoma" w:eastAsia="Tahoma" w:hAnsi="Tahoma" w:cs="Tahoma"/>
          <w:b/>
          <w:bCs/>
          <w:sz w:val="20"/>
          <w:szCs w:val="20"/>
        </w:rPr>
      </w:pPr>
      <w:bookmarkStart w:id="451" w:name="bookmark309"/>
      <w:bookmarkEnd w:id="451"/>
    </w:p>
    <w:p w:rsidR="00775AD6" w:rsidRDefault="007654BA">
      <w:pPr>
        <w:pStyle w:val="CAPITOLATO03"/>
        <w:rPr>
          <w:rFonts w:ascii="Tahoma" w:eastAsia="Tahoma" w:hAnsi="Tahoma" w:cs="Tahoma"/>
        </w:rPr>
      </w:pPr>
      <w:bookmarkStart w:id="452" w:name="_Toc141"/>
      <w:r>
        <w:rPr>
          <w:rFonts w:ascii="Tahoma" w:hAnsi="Tahoma"/>
        </w:rPr>
        <w:t>Art 7.4.2.12 QUADRI DI COMANDO E DISTRIBUZIONE IN MATERIALE ISOLANTE</w:t>
      </w:r>
      <w:bookmarkEnd w:id="452"/>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In caso di installazione di quadri in resina isolante, i quadri devono avere attitudine a non innescare l'incendio per riscaldamento eccessivo; comunque, i quadri non incassati devono avere una resistenza alla prova del filo incandescente non inferiore a 6</w:t>
      </w:r>
      <w:r>
        <w:rPr>
          <w:rFonts w:ascii="Tahoma" w:hAnsi="Tahoma"/>
          <w:sz w:val="20"/>
          <w:szCs w:val="20"/>
        </w:rPr>
        <w:t xml:space="preserve">50 </w:t>
      </w:r>
      <w:r>
        <w:rPr>
          <w:rFonts w:ascii="Tahoma" w:hAnsi="Tahoma"/>
          <w:sz w:val="20"/>
          <w:szCs w:val="20"/>
        </w:rPr>
        <w:t>°</w:t>
      </w:r>
      <w:r>
        <w:rPr>
          <w:rFonts w:ascii="Tahoma" w:hAnsi="Tahoma"/>
          <w:sz w:val="20"/>
          <w:szCs w:val="20"/>
        </w:rPr>
        <w:t>C. I quadri devono in tal caso, essere composti da cassette isolanti con piastra portapparecchi estraibile, per consentire il cablaggio degli apparecchi in officina e devono essere disponibili con grado di protezione adeguato all'ambiente di installazi</w:t>
      </w:r>
      <w:r>
        <w:rPr>
          <w:rFonts w:ascii="Tahoma" w:hAnsi="Tahoma"/>
          <w:sz w:val="20"/>
          <w:szCs w:val="20"/>
        </w:rPr>
        <w:t xml:space="preserve">one e comunque almeno IP 55; in questo caso il portello deve avere apertura a 180 gradi. Questi quadri devono essere conformi alla norma </w:t>
      </w:r>
      <w:r>
        <w:rPr>
          <w:rFonts w:ascii="Tahoma" w:hAnsi="Tahoma"/>
          <w:color w:val="0000FF"/>
          <w:sz w:val="20"/>
          <w:szCs w:val="20"/>
          <w:u w:color="0000FF"/>
        </w:rPr>
        <w:t>CEI EN 61439-1</w:t>
      </w:r>
      <w:r>
        <w:rPr>
          <w:rFonts w:ascii="Tahoma" w:hAnsi="Tahoma"/>
          <w:sz w:val="20"/>
          <w:szCs w:val="20"/>
        </w:rPr>
        <w:t xml:space="preserve"> e consentire un'installazione del tipo a doppio isolamento.</w:t>
      </w:r>
    </w:p>
    <w:p w:rsidR="00775AD6" w:rsidRDefault="00775AD6">
      <w:pPr>
        <w:rPr>
          <w:sz w:val="20"/>
          <w:szCs w:val="20"/>
        </w:rPr>
      </w:pPr>
      <w:bookmarkStart w:id="453" w:name="bookmark310"/>
      <w:bookmarkEnd w:id="453"/>
    </w:p>
    <w:p w:rsidR="00775AD6" w:rsidRDefault="00775AD6">
      <w:pPr>
        <w:rPr>
          <w:rFonts w:ascii="Tahoma" w:eastAsia="Tahoma" w:hAnsi="Tahoma" w:cs="Tahoma"/>
          <w:b/>
          <w:bCs/>
          <w:sz w:val="20"/>
          <w:szCs w:val="20"/>
        </w:rPr>
      </w:pPr>
      <w:bookmarkStart w:id="454" w:name="bookmark311"/>
      <w:bookmarkEnd w:id="454"/>
    </w:p>
    <w:p w:rsidR="00775AD6" w:rsidRDefault="007654BA">
      <w:pPr>
        <w:pStyle w:val="CAPITOLATO03"/>
        <w:rPr>
          <w:rFonts w:ascii="Tahoma" w:eastAsia="Tahoma" w:hAnsi="Tahoma" w:cs="Tahoma"/>
        </w:rPr>
      </w:pPr>
      <w:bookmarkStart w:id="455" w:name="_Toc142"/>
      <w:r>
        <w:rPr>
          <w:rFonts w:ascii="Tahoma" w:hAnsi="Tahoma"/>
        </w:rPr>
        <w:t>Art. 7.5.1 COMPONENTI DELL'IMPIANTO DI ADD</w:t>
      </w:r>
      <w:r>
        <w:rPr>
          <w:rFonts w:ascii="Tahoma" w:hAnsi="Tahoma"/>
        </w:rPr>
        <w:t>UZIONE DELL'ACQUA</w:t>
      </w:r>
      <w:bookmarkEnd w:id="455"/>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In conformit</w:t>
      </w:r>
      <w:r>
        <w:rPr>
          <w:rFonts w:ascii="Tahoma" w:hAnsi="Tahoma"/>
          <w:sz w:val="20"/>
          <w:szCs w:val="20"/>
        </w:rPr>
        <w:t xml:space="preserve">à </w:t>
      </w:r>
      <w:r>
        <w:rPr>
          <w:rFonts w:ascii="Tahoma" w:hAnsi="Tahoma"/>
          <w:sz w:val="20"/>
          <w:szCs w:val="20"/>
        </w:rPr>
        <w:t>all'art. 6, comma 1, del D.M. 22/01/2008, n. 37, gli impianti idrici ed i loro componenti devono rispondere alla regola dell'arte.</w:t>
      </w:r>
    </w:p>
    <w:p w:rsidR="00775AD6" w:rsidRDefault="007654BA">
      <w:pPr>
        <w:ind w:firstLine="284"/>
        <w:jc w:val="both"/>
        <w:rPr>
          <w:rFonts w:ascii="Tahoma" w:eastAsia="Tahoma" w:hAnsi="Tahoma" w:cs="Tahoma"/>
          <w:sz w:val="20"/>
          <w:szCs w:val="20"/>
        </w:rPr>
      </w:pPr>
      <w:r>
        <w:rPr>
          <w:rFonts w:ascii="Tahoma" w:hAnsi="Tahoma"/>
          <w:sz w:val="20"/>
          <w:szCs w:val="20"/>
        </w:rPr>
        <w:t>Nell'esecuzione di tutte le lavorazioni, le opere, le forniture, i componenti, anche relativ</w:t>
      </w:r>
      <w:r>
        <w:rPr>
          <w:rFonts w:ascii="Tahoma" w:hAnsi="Tahoma"/>
          <w:sz w:val="20"/>
          <w:szCs w:val="20"/>
        </w:rPr>
        <w:t>amente a sistemi e subsistemi di impianti tecnologici oggetto dell'appalto, devono essere rispettate tutte le prescrizioni di legge e di regolamento in materia di qualit</w:t>
      </w:r>
      <w:r>
        <w:rPr>
          <w:rFonts w:ascii="Tahoma" w:hAnsi="Tahoma"/>
          <w:sz w:val="20"/>
          <w:szCs w:val="20"/>
        </w:rPr>
        <w:t>à</w:t>
      </w:r>
      <w:r>
        <w:rPr>
          <w:rFonts w:ascii="Tahoma" w:hAnsi="Tahoma"/>
          <w:sz w:val="20"/>
          <w:szCs w:val="20"/>
        </w:rPr>
        <w:t>, provenienza e accettazione dei materiali e componenti nonch</w:t>
      </w:r>
      <w:r>
        <w:rPr>
          <w:rFonts w:ascii="Tahoma" w:hAnsi="Tahoma"/>
          <w:sz w:val="20"/>
          <w:szCs w:val="20"/>
        </w:rPr>
        <w:t>é</w:t>
      </w:r>
      <w:r>
        <w:rPr>
          <w:rFonts w:ascii="Tahoma" w:hAnsi="Tahoma"/>
          <w:sz w:val="20"/>
          <w:szCs w:val="20"/>
        </w:rPr>
        <w:t>, per quanto concerne la</w:t>
      </w:r>
      <w:r>
        <w:rPr>
          <w:rFonts w:ascii="Tahoma" w:hAnsi="Tahoma"/>
          <w:sz w:val="20"/>
          <w:szCs w:val="20"/>
        </w:rPr>
        <w:t xml:space="preserve"> descrizione, i requisiti di prestazione e le modalit</w:t>
      </w:r>
      <w:r>
        <w:rPr>
          <w:rFonts w:ascii="Tahoma" w:hAnsi="Tahoma"/>
          <w:sz w:val="20"/>
          <w:szCs w:val="20"/>
        </w:rPr>
        <w:t xml:space="preserve">à </w:t>
      </w:r>
      <w:r>
        <w:rPr>
          <w:rFonts w:ascii="Tahoma" w:hAnsi="Tahoma"/>
          <w:sz w:val="20"/>
          <w:szCs w:val="20"/>
        </w:rPr>
        <w:t>di esecuzione di ogni categoria di lavoro, tutte le indicazioni contenute o richiamate contrattualmente nel presente Capitolato Speciale d'Appalto, negli elaborati grafici del progetto esecutivo e nell</w:t>
      </w:r>
      <w:r>
        <w:rPr>
          <w:rFonts w:ascii="Tahoma" w:hAnsi="Tahoma"/>
          <w:sz w:val="20"/>
          <w:szCs w:val="20"/>
        </w:rPr>
        <w:t>a descrizione delle singole voci allegata allo stesso capitolato e, ove necessario, le caratteristiche e prescrizioni di enti preposti o associazioni di categoria quali UNI, CEI, UNCSAAL ecc.</w:t>
      </w:r>
    </w:p>
    <w:p w:rsidR="00775AD6" w:rsidRDefault="007654BA">
      <w:pPr>
        <w:ind w:firstLine="284"/>
        <w:jc w:val="both"/>
        <w:rPr>
          <w:rFonts w:ascii="Tahoma" w:eastAsia="Tahoma" w:hAnsi="Tahoma" w:cs="Tahoma"/>
          <w:sz w:val="20"/>
          <w:szCs w:val="20"/>
        </w:rPr>
      </w:pPr>
      <w:r>
        <w:rPr>
          <w:rFonts w:ascii="Tahoma" w:hAnsi="Tahoma"/>
          <w:sz w:val="20"/>
          <w:szCs w:val="20"/>
        </w:rPr>
        <w:t>Per quanto riguarda l'accettazione, la qualit</w:t>
      </w:r>
      <w:r>
        <w:rPr>
          <w:rFonts w:ascii="Tahoma" w:hAnsi="Tahoma"/>
          <w:sz w:val="20"/>
          <w:szCs w:val="20"/>
        </w:rPr>
        <w:t xml:space="preserve">à </w:t>
      </w:r>
      <w:r>
        <w:rPr>
          <w:rFonts w:ascii="Tahoma" w:hAnsi="Tahoma"/>
          <w:sz w:val="20"/>
          <w:szCs w:val="20"/>
        </w:rPr>
        <w:t>e l'impiego dei m</w:t>
      </w:r>
      <w:r>
        <w:rPr>
          <w:rFonts w:ascii="Tahoma" w:hAnsi="Tahoma"/>
          <w:sz w:val="20"/>
          <w:szCs w:val="20"/>
        </w:rPr>
        <w:t>ateriali, la loro provvista, il luogo della loro provenienza e l'eventuale sostituzione di quest</w:t>
      </w:r>
      <w:r>
        <w:rPr>
          <w:rFonts w:ascii="Tahoma" w:hAnsi="Tahoma"/>
          <w:sz w:val="20"/>
          <w:szCs w:val="20"/>
        </w:rPr>
        <w:t>’</w:t>
      </w:r>
      <w:r>
        <w:rPr>
          <w:rFonts w:ascii="Tahoma" w:hAnsi="Tahoma"/>
          <w:sz w:val="20"/>
          <w:szCs w:val="20"/>
        </w:rPr>
        <w:t xml:space="preserve">ultimo, </w:t>
      </w:r>
      <w:r>
        <w:rPr>
          <w:rFonts w:ascii="Tahoma" w:hAnsi="Tahoma"/>
          <w:sz w:val="20"/>
          <w:szCs w:val="20"/>
        </w:rPr>
        <w:t>si applicano le disposizioni dell'art. 101 comma 3 del d.lgs. n. 50/2016 e s.m.i. e gli articoli 16, 17, 18 e 19 del Capitolato Generale d'Appalto D.M.</w:t>
      </w:r>
      <w:r>
        <w:rPr>
          <w:rFonts w:ascii="Tahoma" w:hAnsi="Tahoma"/>
          <w:sz w:val="20"/>
          <w:szCs w:val="20"/>
        </w:rPr>
        <w:t xml:space="preserve"> 145/2000 e s.m.i.</w:t>
      </w: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456" w:name="bookmark312"/>
      <w:bookmarkEnd w:id="456"/>
    </w:p>
    <w:p w:rsidR="00775AD6" w:rsidRDefault="007654BA">
      <w:pPr>
        <w:jc w:val="both"/>
        <w:rPr>
          <w:rFonts w:ascii="Tahoma" w:eastAsia="Tahoma" w:hAnsi="Tahoma" w:cs="Tahoma"/>
          <w:sz w:val="20"/>
          <w:szCs w:val="20"/>
        </w:rPr>
      </w:pPr>
      <w:r>
        <w:rPr>
          <w:rFonts w:ascii="Tahoma" w:hAnsi="Tahoma"/>
          <w:b/>
          <w:bCs/>
          <w:sz w:val="20"/>
          <w:szCs w:val="20"/>
        </w:rPr>
        <w:t>7.5.1.1) Apparecchi Sanitari</w:t>
      </w:r>
    </w:p>
    <w:p w:rsidR="00775AD6" w:rsidRDefault="00775AD6">
      <w:pPr>
        <w:jc w:val="both"/>
        <w:rPr>
          <w:rFonts w:ascii="Tahoma" w:eastAsia="Tahoma" w:hAnsi="Tahoma" w:cs="Tahoma"/>
          <w:sz w:val="20"/>
          <w:szCs w:val="20"/>
        </w:rPr>
      </w:pPr>
    </w:p>
    <w:p w:rsidR="00775AD6" w:rsidRDefault="007654BA">
      <w:pPr>
        <w:ind w:left="565" w:right="1" w:hanging="282"/>
        <w:jc w:val="both"/>
        <w:rPr>
          <w:rFonts w:ascii="Tahoma" w:eastAsia="Tahoma" w:hAnsi="Tahoma" w:cs="Tahoma"/>
          <w:sz w:val="20"/>
          <w:szCs w:val="20"/>
        </w:rPr>
      </w:pPr>
      <w:r>
        <w:rPr>
          <w:rFonts w:ascii="Tahoma" w:hAnsi="Tahoma"/>
          <w:sz w:val="20"/>
          <w:szCs w:val="20"/>
        </w:rPr>
        <w:t>1</w:t>
      </w:r>
      <w:r>
        <w:rPr>
          <w:rFonts w:ascii="Tahoma" w:hAnsi="Tahoma"/>
          <w:sz w:val="20"/>
          <w:szCs w:val="20"/>
        </w:rPr>
        <w:tab/>
        <w:t>Gli apparecchi sanitari in generale, indipendentemente dalla loro forma e dal materiale costituente, devono soddisfare i seguenti requisiti:</w:t>
      </w:r>
    </w:p>
    <w:p w:rsidR="00775AD6" w:rsidRDefault="007654BA">
      <w:pPr>
        <w:ind w:left="707" w:right="1" w:hanging="140"/>
        <w:jc w:val="both"/>
        <w:rPr>
          <w:rFonts w:ascii="Tahoma" w:eastAsia="Tahoma" w:hAnsi="Tahoma" w:cs="Tahoma"/>
          <w:sz w:val="20"/>
          <w:szCs w:val="20"/>
        </w:rPr>
      </w:pPr>
      <w:r>
        <w:rPr>
          <w:rFonts w:ascii="Tahoma" w:hAnsi="Tahoma"/>
          <w:sz w:val="20"/>
          <w:szCs w:val="20"/>
        </w:rPr>
        <w:t>-</w:t>
      </w:r>
      <w:r>
        <w:rPr>
          <w:rFonts w:ascii="Tahoma" w:hAnsi="Tahoma"/>
          <w:sz w:val="20"/>
          <w:szCs w:val="20"/>
        </w:rPr>
        <w:tab/>
        <w:t>durabilit</w:t>
      </w:r>
      <w:r>
        <w:rPr>
          <w:rFonts w:ascii="Tahoma" w:hAnsi="Tahoma"/>
          <w:sz w:val="20"/>
          <w:szCs w:val="20"/>
        </w:rPr>
        <w:t xml:space="preserve">à </w:t>
      </w:r>
      <w:r>
        <w:rPr>
          <w:rFonts w:ascii="Tahoma" w:hAnsi="Tahoma"/>
          <w:sz w:val="20"/>
          <w:szCs w:val="20"/>
        </w:rPr>
        <w:t>meccanica;</w:t>
      </w:r>
    </w:p>
    <w:p w:rsidR="00775AD6" w:rsidRDefault="007654BA">
      <w:pPr>
        <w:ind w:left="707" w:right="1" w:hanging="140"/>
        <w:jc w:val="both"/>
        <w:rPr>
          <w:rFonts w:ascii="Tahoma" w:eastAsia="Tahoma" w:hAnsi="Tahoma" w:cs="Tahoma"/>
          <w:sz w:val="20"/>
          <w:szCs w:val="20"/>
        </w:rPr>
      </w:pPr>
      <w:r>
        <w:rPr>
          <w:rFonts w:ascii="Tahoma" w:hAnsi="Tahoma"/>
          <w:sz w:val="20"/>
          <w:szCs w:val="20"/>
        </w:rPr>
        <w:t>-</w:t>
      </w:r>
      <w:r>
        <w:rPr>
          <w:rFonts w:ascii="Tahoma" w:hAnsi="Tahoma"/>
          <w:sz w:val="20"/>
          <w:szCs w:val="20"/>
        </w:rPr>
        <w:tab/>
        <w:t>robustezza meccanica;</w:t>
      </w:r>
    </w:p>
    <w:p w:rsidR="00775AD6" w:rsidRDefault="007654BA">
      <w:pPr>
        <w:ind w:left="707" w:right="1" w:hanging="140"/>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assenza di </w:t>
      </w:r>
      <w:r>
        <w:rPr>
          <w:rFonts w:ascii="Tahoma" w:hAnsi="Tahoma"/>
          <w:sz w:val="20"/>
          <w:szCs w:val="20"/>
        </w:rPr>
        <w:t>difetti visibili ed estetici;</w:t>
      </w:r>
    </w:p>
    <w:p w:rsidR="00775AD6" w:rsidRDefault="007654BA">
      <w:pPr>
        <w:ind w:left="707" w:right="1" w:hanging="140"/>
        <w:jc w:val="both"/>
        <w:rPr>
          <w:rFonts w:ascii="Tahoma" w:eastAsia="Tahoma" w:hAnsi="Tahoma" w:cs="Tahoma"/>
          <w:sz w:val="20"/>
          <w:szCs w:val="20"/>
        </w:rPr>
      </w:pPr>
      <w:r>
        <w:rPr>
          <w:rFonts w:ascii="Tahoma" w:hAnsi="Tahoma"/>
          <w:sz w:val="20"/>
          <w:szCs w:val="20"/>
        </w:rPr>
        <w:t>-</w:t>
      </w:r>
      <w:r>
        <w:rPr>
          <w:rFonts w:ascii="Tahoma" w:hAnsi="Tahoma"/>
          <w:sz w:val="20"/>
          <w:szCs w:val="20"/>
        </w:rPr>
        <w:tab/>
        <w:t>resistenza all'abrasione;</w:t>
      </w:r>
    </w:p>
    <w:p w:rsidR="00775AD6" w:rsidRDefault="007654BA">
      <w:pPr>
        <w:ind w:left="707" w:right="1" w:hanging="140"/>
        <w:jc w:val="both"/>
        <w:rPr>
          <w:rFonts w:ascii="Tahoma" w:eastAsia="Tahoma" w:hAnsi="Tahoma" w:cs="Tahoma"/>
          <w:sz w:val="20"/>
          <w:szCs w:val="20"/>
        </w:rPr>
      </w:pPr>
      <w:r>
        <w:rPr>
          <w:rFonts w:ascii="Tahoma" w:hAnsi="Tahoma"/>
          <w:sz w:val="20"/>
          <w:szCs w:val="20"/>
        </w:rPr>
        <w:t>-</w:t>
      </w:r>
      <w:r>
        <w:rPr>
          <w:rFonts w:ascii="Tahoma" w:hAnsi="Tahoma"/>
          <w:sz w:val="20"/>
          <w:szCs w:val="20"/>
        </w:rPr>
        <w:tab/>
        <w:t>pulibilit</w:t>
      </w:r>
      <w:r>
        <w:rPr>
          <w:rFonts w:ascii="Tahoma" w:hAnsi="Tahoma"/>
          <w:sz w:val="20"/>
          <w:szCs w:val="20"/>
        </w:rPr>
        <w:t xml:space="preserve">à </w:t>
      </w:r>
      <w:r>
        <w:rPr>
          <w:rFonts w:ascii="Tahoma" w:hAnsi="Tahoma"/>
          <w:sz w:val="20"/>
          <w:szCs w:val="20"/>
        </w:rPr>
        <w:t>di tutte le parti che possono venire a contatto con l'acqua sporca;</w:t>
      </w:r>
    </w:p>
    <w:p w:rsidR="00775AD6" w:rsidRDefault="007654BA">
      <w:pPr>
        <w:ind w:left="707" w:right="1" w:hanging="140"/>
        <w:jc w:val="both"/>
        <w:rPr>
          <w:rFonts w:ascii="Tahoma" w:eastAsia="Tahoma" w:hAnsi="Tahoma" w:cs="Tahoma"/>
          <w:sz w:val="20"/>
          <w:szCs w:val="20"/>
        </w:rPr>
      </w:pPr>
      <w:r>
        <w:rPr>
          <w:rFonts w:ascii="Tahoma" w:hAnsi="Tahoma"/>
          <w:sz w:val="20"/>
          <w:szCs w:val="20"/>
        </w:rPr>
        <w:t>-</w:t>
      </w:r>
      <w:r>
        <w:rPr>
          <w:rFonts w:ascii="Tahoma" w:hAnsi="Tahoma"/>
          <w:sz w:val="20"/>
          <w:szCs w:val="20"/>
        </w:rPr>
        <w:tab/>
        <w:t>resistenza alla corrosione (per quelli con supporto metallico);</w:t>
      </w:r>
    </w:p>
    <w:p w:rsidR="00775AD6" w:rsidRDefault="007654BA">
      <w:pPr>
        <w:ind w:left="707" w:right="1" w:hanging="140"/>
        <w:jc w:val="both"/>
        <w:rPr>
          <w:rFonts w:ascii="Tahoma" w:eastAsia="Tahoma" w:hAnsi="Tahoma" w:cs="Tahoma"/>
          <w:sz w:val="20"/>
          <w:szCs w:val="20"/>
        </w:rPr>
      </w:pPr>
      <w:r>
        <w:rPr>
          <w:rFonts w:ascii="Tahoma" w:hAnsi="Tahoma"/>
          <w:sz w:val="20"/>
          <w:szCs w:val="20"/>
        </w:rPr>
        <w:t>-</w:t>
      </w:r>
      <w:r>
        <w:rPr>
          <w:rFonts w:ascii="Tahoma" w:hAnsi="Tahoma"/>
          <w:sz w:val="20"/>
          <w:szCs w:val="20"/>
        </w:rPr>
        <w:tab/>
        <w:t>funzionalit</w:t>
      </w:r>
      <w:r>
        <w:rPr>
          <w:rFonts w:ascii="Tahoma" w:hAnsi="Tahoma"/>
          <w:sz w:val="20"/>
          <w:szCs w:val="20"/>
        </w:rPr>
        <w:t xml:space="preserve">à </w:t>
      </w:r>
      <w:r>
        <w:rPr>
          <w:rFonts w:ascii="Tahoma" w:hAnsi="Tahoma"/>
          <w:sz w:val="20"/>
          <w:szCs w:val="20"/>
        </w:rPr>
        <w:t>idraulica.</w:t>
      </w:r>
    </w:p>
    <w:p w:rsidR="00775AD6" w:rsidRDefault="007654BA">
      <w:pPr>
        <w:ind w:left="565" w:right="1" w:hanging="282"/>
        <w:jc w:val="both"/>
        <w:rPr>
          <w:rFonts w:ascii="Tahoma" w:eastAsia="Tahoma" w:hAnsi="Tahoma" w:cs="Tahoma"/>
          <w:sz w:val="20"/>
          <w:szCs w:val="20"/>
        </w:rPr>
      </w:pPr>
      <w:r>
        <w:rPr>
          <w:rFonts w:ascii="Tahoma" w:hAnsi="Tahoma"/>
          <w:sz w:val="20"/>
          <w:szCs w:val="20"/>
        </w:rPr>
        <w:t>2</w:t>
      </w:r>
      <w:r>
        <w:rPr>
          <w:rFonts w:ascii="Tahoma" w:hAnsi="Tahoma"/>
          <w:sz w:val="20"/>
          <w:szCs w:val="20"/>
        </w:rPr>
        <w:tab/>
      </w:r>
      <w:r>
        <w:rPr>
          <w:rFonts w:ascii="Tahoma" w:hAnsi="Tahoma"/>
          <w:sz w:val="20"/>
          <w:szCs w:val="20"/>
        </w:rPr>
        <w:t xml:space="preserve">Per gli apparecchi di ceramica la rispondenza alle prescrizioni di cui sopra si intende comprovata se essi rispondono alle seguenti norme: </w:t>
      </w:r>
      <w:r>
        <w:rPr>
          <w:rFonts w:ascii="Tahoma" w:hAnsi="Tahoma"/>
          <w:color w:val="0000FF"/>
          <w:sz w:val="20"/>
          <w:szCs w:val="20"/>
          <w:u w:color="0000FF"/>
        </w:rPr>
        <w:t>UNI EN 997</w:t>
      </w:r>
      <w:r>
        <w:rPr>
          <w:rFonts w:ascii="Tahoma" w:hAnsi="Tahoma"/>
          <w:sz w:val="20"/>
          <w:szCs w:val="20"/>
        </w:rPr>
        <w:t xml:space="preserve"> per i vasi, </w:t>
      </w:r>
      <w:r>
        <w:rPr>
          <w:rFonts w:ascii="Tahoma" w:hAnsi="Tahoma"/>
          <w:color w:val="0000FF"/>
          <w:sz w:val="20"/>
          <w:szCs w:val="20"/>
          <w:u w:color="0000FF"/>
        </w:rPr>
        <w:t>UNI 4543</w:t>
      </w:r>
      <w:r>
        <w:rPr>
          <w:rFonts w:ascii="Tahoma" w:hAnsi="Tahoma"/>
          <w:sz w:val="20"/>
          <w:szCs w:val="20"/>
        </w:rPr>
        <w:t xml:space="preserve"> e </w:t>
      </w:r>
      <w:r>
        <w:rPr>
          <w:rFonts w:ascii="Tahoma" w:hAnsi="Tahoma"/>
          <w:color w:val="0000FF"/>
          <w:sz w:val="20"/>
          <w:szCs w:val="20"/>
          <w:u w:color="0000FF"/>
        </w:rPr>
        <w:t>UNI EN 80</w:t>
      </w:r>
      <w:r>
        <w:rPr>
          <w:rFonts w:ascii="Tahoma" w:hAnsi="Tahoma"/>
          <w:sz w:val="20"/>
          <w:szCs w:val="20"/>
        </w:rPr>
        <w:t xml:space="preserve"> per gli orinatoi, </w:t>
      </w:r>
      <w:r>
        <w:rPr>
          <w:rFonts w:ascii="Tahoma" w:hAnsi="Tahoma"/>
          <w:color w:val="0000FF"/>
          <w:sz w:val="20"/>
          <w:szCs w:val="20"/>
          <w:u w:color="0000FF"/>
        </w:rPr>
        <w:t>UNI EN 14688</w:t>
      </w:r>
      <w:r>
        <w:rPr>
          <w:rFonts w:ascii="Tahoma" w:hAnsi="Tahoma"/>
          <w:sz w:val="20"/>
          <w:szCs w:val="20"/>
        </w:rPr>
        <w:t xml:space="preserve"> per i lavabi, </w:t>
      </w:r>
      <w:r>
        <w:rPr>
          <w:rFonts w:ascii="Tahoma" w:hAnsi="Tahoma"/>
          <w:color w:val="0000FF"/>
          <w:sz w:val="20"/>
          <w:szCs w:val="20"/>
          <w:u w:color="0000FF"/>
        </w:rPr>
        <w:t>UNI EN 14528</w:t>
      </w:r>
      <w:r>
        <w:rPr>
          <w:rFonts w:ascii="Tahoma" w:hAnsi="Tahoma"/>
          <w:sz w:val="20"/>
          <w:szCs w:val="20"/>
        </w:rPr>
        <w:t xml:space="preserve"> per i bidet.</w:t>
      </w:r>
    </w:p>
    <w:p w:rsidR="00775AD6" w:rsidRDefault="007654BA">
      <w:pPr>
        <w:ind w:left="565" w:right="1" w:hanging="282"/>
        <w:jc w:val="both"/>
        <w:rPr>
          <w:rFonts w:ascii="Tahoma" w:eastAsia="Tahoma" w:hAnsi="Tahoma" w:cs="Tahoma"/>
          <w:sz w:val="20"/>
          <w:szCs w:val="20"/>
        </w:rPr>
      </w:pPr>
      <w:r>
        <w:rPr>
          <w:rFonts w:ascii="Tahoma" w:eastAsia="Tahoma" w:hAnsi="Tahoma" w:cs="Tahoma"/>
          <w:sz w:val="20"/>
          <w:szCs w:val="20"/>
        </w:rPr>
        <w:tab/>
        <w:t>P</w:t>
      </w:r>
      <w:r>
        <w:rPr>
          <w:rFonts w:ascii="Tahoma" w:eastAsia="Tahoma" w:hAnsi="Tahoma" w:cs="Tahoma"/>
          <w:sz w:val="20"/>
          <w:szCs w:val="20"/>
        </w:rPr>
        <w:t xml:space="preserve">er gli altri apparecchi deve essere comprovata la rispondenza alla norma </w:t>
      </w:r>
      <w:r>
        <w:rPr>
          <w:rFonts w:ascii="Tahoma" w:hAnsi="Tahoma"/>
          <w:color w:val="0000FF"/>
          <w:sz w:val="20"/>
          <w:szCs w:val="20"/>
          <w:u w:color="0000FF"/>
        </w:rPr>
        <w:t>UNI 4543</w:t>
      </w:r>
      <w:r>
        <w:rPr>
          <w:rFonts w:ascii="Tahoma" w:hAnsi="Tahoma"/>
          <w:sz w:val="20"/>
          <w:szCs w:val="20"/>
        </w:rPr>
        <w:t xml:space="preserve"> relativa al materiale ceramico ed alle caratteristiche funzionali di cui al punto 1.</w:t>
      </w:r>
    </w:p>
    <w:p w:rsidR="00775AD6" w:rsidRDefault="007654BA">
      <w:pPr>
        <w:ind w:left="565" w:right="1" w:hanging="282"/>
        <w:jc w:val="both"/>
        <w:rPr>
          <w:rFonts w:ascii="Tahoma" w:eastAsia="Tahoma" w:hAnsi="Tahoma" w:cs="Tahoma"/>
          <w:sz w:val="20"/>
          <w:szCs w:val="20"/>
        </w:rPr>
      </w:pPr>
      <w:r>
        <w:rPr>
          <w:rFonts w:ascii="Tahoma" w:hAnsi="Tahoma"/>
          <w:sz w:val="20"/>
          <w:szCs w:val="20"/>
        </w:rPr>
        <w:t>3</w:t>
      </w:r>
      <w:r>
        <w:rPr>
          <w:rFonts w:ascii="Tahoma" w:hAnsi="Tahoma"/>
          <w:sz w:val="20"/>
          <w:szCs w:val="20"/>
        </w:rPr>
        <w:tab/>
        <w:t xml:space="preserve">Per gli apparecchi a base di materie plastiche la rispondenza alle prescrizioni di cui </w:t>
      </w:r>
      <w:r>
        <w:rPr>
          <w:rFonts w:ascii="Tahoma" w:hAnsi="Tahoma"/>
          <w:sz w:val="20"/>
          <w:szCs w:val="20"/>
        </w:rPr>
        <w:t xml:space="preserve">sopra si ritiene comprovata se essi rispondono alle seguenti norme: </w:t>
      </w:r>
      <w:r>
        <w:rPr>
          <w:rFonts w:ascii="Tahoma" w:hAnsi="Tahoma"/>
          <w:color w:val="0000FF"/>
          <w:sz w:val="20"/>
          <w:szCs w:val="20"/>
          <w:u w:color="0000FF"/>
        </w:rPr>
        <w:t>UNI EN 263</w:t>
      </w:r>
      <w:r>
        <w:rPr>
          <w:rFonts w:ascii="Tahoma" w:hAnsi="Tahoma"/>
          <w:sz w:val="20"/>
          <w:szCs w:val="20"/>
        </w:rPr>
        <w:t xml:space="preserve"> per le lastre acriliche colate per vasche da bagno e piatti doccia, norme UNI EN sulle dimensioni di </w:t>
      </w:r>
      <w:r>
        <w:rPr>
          <w:rFonts w:ascii="Tahoma" w:hAnsi="Tahoma"/>
          <w:sz w:val="20"/>
          <w:szCs w:val="20"/>
        </w:rPr>
        <w:lastRenderedPageBreak/>
        <w:t xml:space="preserve">raccordo dei diversi apparecchi sanitari ed alle seguenti norme specifiche: </w:t>
      </w:r>
      <w:r>
        <w:rPr>
          <w:rFonts w:ascii="Tahoma" w:hAnsi="Tahoma"/>
          <w:color w:val="0000FF"/>
          <w:sz w:val="20"/>
          <w:szCs w:val="20"/>
          <w:u w:color="0000FF"/>
        </w:rPr>
        <w:t>UNI 8196</w:t>
      </w:r>
      <w:r>
        <w:rPr>
          <w:rFonts w:ascii="Tahoma" w:hAnsi="Tahoma"/>
          <w:sz w:val="20"/>
          <w:szCs w:val="20"/>
        </w:rPr>
        <w:t xml:space="preserve"> per vasi di resina metacrilica; </w:t>
      </w:r>
      <w:r>
        <w:rPr>
          <w:rFonts w:ascii="Tahoma" w:hAnsi="Tahoma"/>
          <w:color w:val="0000FF"/>
          <w:sz w:val="20"/>
          <w:szCs w:val="20"/>
          <w:u w:color="0000FF"/>
        </w:rPr>
        <w:t>UNI EN 198</w:t>
      </w:r>
      <w:r>
        <w:rPr>
          <w:rFonts w:ascii="Tahoma" w:hAnsi="Tahoma"/>
          <w:sz w:val="20"/>
          <w:szCs w:val="20"/>
        </w:rPr>
        <w:t xml:space="preserve"> per vasche di resina acrilica; </w:t>
      </w:r>
      <w:r>
        <w:rPr>
          <w:rFonts w:ascii="Tahoma" w:hAnsi="Tahoma"/>
          <w:color w:val="0000FF"/>
          <w:sz w:val="20"/>
          <w:szCs w:val="20"/>
          <w:u w:color="0000FF"/>
        </w:rPr>
        <w:t>UNI EN 14527</w:t>
      </w:r>
      <w:r>
        <w:rPr>
          <w:rFonts w:ascii="Tahoma" w:hAnsi="Tahoma"/>
          <w:sz w:val="20"/>
          <w:szCs w:val="20"/>
        </w:rPr>
        <w:t xml:space="preserve"> per i piatti doccia ad impiego domestico; </w:t>
      </w:r>
      <w:r>
        <w:rPr>
          <w:rFonts w:ascii="Tahoma" w:hAnsi="Tahoma"/>
          <w:color w:val="0000FF"/>
          <w:sz w:val="20"/>
          <w:szCs w:val="20"/>
          <w:u w:color="0000FF"/>
        </w:rPr>
        <w:t>UNI 8195</w:t>
      </w:r>
      <w:r>
        <w:rPr>
          <w:rFonts w:ascii="Tahoma" w:hAnsi="Tahoma"/>
          <w:sz w:val="20"/>
          <w:szCs w:val="20"/>
        </w:rPr>
        <w:t xml:space="preserve"> per bidet di resina metacrilica.</w:t>
      </w:r>
    </w:p>
    <w:p w:rsidR="00775AD6" w:rsidRDefault="00775AD6">
      <w:pPr>
        <w:tabs>
          <w:tab w:val="center" w:pos="4817"/>
          <w:tab w:val="center" w:pos="7652"/>
          <w:tab w:val="left" w:pos="8640"/>
          <w:tab w:val="left" w:pos="9132"/>
          <w:tab w:val="left" w:pos="9132"/>
          <w:tab w:val="left" w:pos="9132"/>
          <w:tab w:val="left" w:pos="9132"/>
          <w:tab w:val="left" w:pos="9132"/>
          <w:tab w:val="left" w:pos="9132"/>
          <w:tab w:val="left" w:pos="9132"/>
          <w:tab w:val="left" w:pos="9132"/>
          <w:tab w:val="left" w:pos="9132"/>
          <w:tab w:val="left" w:pos="9132"/>
        </w:tabs>
        <w:ind w:left="565" w:right="1"/>
        <w:jc w:val="both"/>
        <w:rPr>
          <w:rFonts w:ascii="Tahoma" w:eastAsia="Tahoma" w:hAnsi="Tahoma" w:cs="Tahoma"/>
          <w:sz w:val="20"/>
          <w:szCs w:val="20"/>
        </w:rPr>
      </w:pPr>
    </w:p>
    <w:p w:rsidR="00775AD6" w:rsidRDefault="007654BA">
      <w:pPr>
        <w:tabs>
          <w:tab w:val="center" w:pos="4817"/>
          <w:tab w:val="center" w:pos="7652"/>
          <w:tab w:val="left" w:pos="8640"/>
          <w:tab w:val="left" w:pos="9132"/>
          <w:tab w:val="left" w:pos="9132"/>
          <w:tab w:val="left" w:pos="9132"/>
          <w:tab w:val="left" w:pos="9132"/>
          <w:tab w:val="left" w:pos="9132"/>
          <w:tab w:val="left" w:pos="9132"/>
          <w:tab w:val="left" w:pos="9132"/>
          <w:tab w:val="left" w:pos="9132"/>
          <w:tab w:val="left" w:pos="9132"/>
          <w:tab w:val="left" w:pos="9132"/>
        </w:tabs>
        <w:ind w:left="565" w:right="1" w:hanging="282"/>
        <w:jc w:val="both"/>
        <w:rPr>
          <w:rFonts w:ascii="Tahoma" w:eastAsia="Tahoma" w:hAnsi="Tahoma" w:cs="Tahoma"/>
          <w:sz w:val="20"/>
          <w:szCs w:val="20"/>
        </w:rPr>
      </w:pPr>
      <w:r>
        <w:rPr>
          <w:rFonts w:ascii="Tahoma" w:hAnsi="Tahoma"/>
          <w:sz w:val="20"/>
          <w:szCs w:val="20"/>
        </w:rPr>
        <w:t>4</w:t>
      </w:r>
      <w:r>
        <w:rPr>
          <w:rFonts w:ascii="Tahoma" w:hAnsi="Tahoma"/>
          <w:sz w:val="20"/>
          <w:szCs w:val="20"/>
        </w:rPr>
        <w:tab/>
        <w:t xml:space="preserve">Per tutti gli apparecchi e per una loro corretta posa, vanno rispettate </w:t>
      </w:r>
      <w:r>
        <w:rPr>
          <w:rFonts w:ascii="Tahoma" w:hAnsi="Tahoma"/>
          <w:sz w:val="20"/>
          <w:szCs w:val="20"/>
        </w:rPr>
        <w:t>le prescrizioni inerenti le dimensioni e le quote di raccordo previste nelle specifiche norme di seguito richiamate:</w:t>
      </w:r>
    </w:p>
    <w:p w:rsidR="00775AD6" w:rsidRDefault="007654BA">
      <w:pPr>
        <w:tabs>
          <w:tab w:val="center" w:pos="4817"/>
          <w:tab w:val="center" w:pos="7652"/>
          <w:tab w:val="left" w:pos="8640"/>
          <w:tab w:val="left" w:pos="9132"/>
          <w:tab w:val="left" w:pos="9132"/>
          <w:tab w:val="left" w:pos="9132"/>
          <w:tab w:val="left" w:pos="9132"/>
          <w:tab w:val="left" w:pos="9132"/>
          <w:tab w:val="left" w:pos="9132"/>
          <w:tab w:val="left" w:pos="9132"/>
          <w:tab w:val="left" w:pos="9132"/>
          <w:tab w:val="left" w:pos="9132"/>
          <w:tab w:val="left" w:pos="9132"/>
        </w:tabs>
        <w:ind w:left="565" w:right="1"/>
        <w:jc w:val="both"/>
        <w:rPr>
          <w:rFonts w:ascii="Tahoma" w:eastAsia="Tahoma" w:hAnsi="Tahoma" w:cs="Tahoma"/>
          <w:sz w:val="20"/>
          <w:szCs w:val="20"/>
        </w:rPr>
      </w:pPr>
      <w:r>
        <w:rPr>
          <w:rFonts w:ascii="Tahoma" w:hAnsi="Tahoma"/>
          <w:sz w:val="20"/>
          <w:szCs w:val="20"/>
        </w:rPr>
        <w:t xml:space="preserve">- per i lavabi, norma </w:t>
      </w:r>
      <w:r>
        <w:rPr>
          <w:rFonts w:ascii="Tahoma" w:hAnsi="Tahoma"/>
          <w:color w:val="0000FF"/>
          <w:sz w:val="20"/>
          <w:szCs w:val="20"/>
          <w:u w:color="0000FF"/>
        </w:rPr>
        <w:t>UNI EN 31</w:t>
      </w:r>
      <w:r>
        <w:rPr>
          <w:rFonts w:ascii="Tahoma" w:hAnsi="Tahoma"/>
          <w:sz w:val="20"/>
          <w:szCs w:val="20"/>
        </w:rPr>
        <w:t>;</w:t>
      </w:r>
    </w:p>
    <w:p w:rsidR="00775AD6" w:rsidRDefault="007654BA">
      <w:pPr>
        <w:tabs>
          <w:tab w:val="center" w:pos="4817"/>
          <w:tab w:val="center" w:pos="7652"/>
          <w:tab w:val="left" w:pos="8640"/>
          <w:tab w:val="left" w:pos="9132"/>
          <w:tab w:val="left" w:pos="9132"/>
          <w:tab w:val="left" w:pos="9132"/>
          <w:tab w:val="left" w:pos="9132"/>
          <w:tab w:val="left" w:pos="9132"/>
          <w:tab w:val="left" w:pos="9132"/>
          <w:tab w:val="left" w:pos="9132"/>
          <w:tab w:val="left" w:pos="9132"/>
          <w:tab w:val="left" w:pos="9132"/>
          <w:tab w:val="left" w:pos="9132"/>
        </w:tabs>
        <w:ind w:left="565" w:right="1"/>
        <w:jc w:val="both"/>
        <w:rPr>
          <w:rFonts w:ascii="Tahoma" w:eastAsia="Tahoma" w:hAnsi="Tahoma" w:cs="Tahoma"/>
          <w:sz w:val="20"/>
          <w:szCs w:val="20"/>
        </w:rPr>
      </w:pPr>
      <w:r>
        <w:rPr>
          <w:rFonts w:ascii="Tahoma" w:hAnsi="Tahoma"/>
          <w:sz w:val="20"/>
          <w:szCs w:val="20"/>
        </w:rPr>
        <w:t xml:space="preserve">- per i lavabi sospesi, norma </w:t>
      </w:r>
      <w:r>
        <w:rPr>
          <w:rFonts w:ascii="Tahoma" w:hAnsi="Tahoma"/>
          <w:color w:val="0000FF"/>
          <w:sz w:val="20"/>
          <w:szCs w:val="20"/>
          <w:u w:color="0000FF"/>
        </w:rPr>
        <w:t>UNI EN 32</w:t>
      </w:r>
      <w:r>
        <w:rPr>
          <w:rFonts w:ascii="Tahoma" w:hAnsi="Tahoma"/>
          <w:sz w:val="20"/>
          <w:szCs w:val="20"/>
        </w:rPr>
        <w:t>;</w:t>
      </w:r>
    </w:p>
    <w:p w:rsidR="00775AD6" w:rsidRDefault="007654BA">
      <w:pPr>
        <w:tabs>
          <w:tab w:val="center" w:pos="4817"/>
          <w:tab w:val="center" w:pos="7652"/>
          <w:tab w:val="left" w:pos="8640"/>
          <w:tab w:val="left" w:pos="9132"/>
          <w:tab w:val="left" w:pos="9132"/>
          <w:tab w:val="left" w:pos="9132"/>
          <w:tab w:val="left" w:pos="9132"/>
          <w:tab w:val="left" w:pos="9132"/>
          <w:tab w:val="left" w:pos="9132"/>
          <w:tab w:val="left" w:pos="9132"/>
          <w:tab w:val="left" w:pos="9132"/>
          <w:tab w:val="left" w:pos="9132"/>
          <w:tab w:val="left" w:pos="9132"/>
        </w:tabs>
        <w:ind w:left="565" w:right="1"/>
        <w:jc w:val="both"/>
        <w:rPr>
          <w:rFonts w:ascii="Tahoma" w:eastAsia="Tahoma" w:hAnsi="Tahoma" w:cs="Tahoma"/>
          <w:sz w:val="20"/>
          <w:szCs w:val="20"/>
        </w:rPr>
      </w:pPr>
      <w:r>
        <w:rPr>
          <w:rFonts w:ascii="Tahoma" w:hAnsi="Tahoma"/>
          <w:sz w:val="20"/>
          <w:szCs w:val="20"/>
        </w:rPr>
        <w:t>- per i vasi a pavimento a cacciata con cassetta appoggiata, norm</w:t>
      </w:r>
      <w:r>
        <w:rPr>
          <w:rFonts w:ascii="Tahoma" w:hAnsi="Tahoma"/>
          <w:sz w:val="20"/>
          <w:szCs w:val="20"/>
        </w:rPr>
        <w:t xml:space="preserve">a </w:t>
      </w:r>
      <w:r>
        <w:rPr>
          <w:rFonts w:ascii="Tahoma" w:hAnsi="Tahoma"/>
          <w:color w:val="0000FF"/>
          <w:sz w:val="20"/>
          <w:szCs w:val="20"/>
          <w:u w:color="0000FF"/>
        </w:rPr>
        <w:t>UNI EN 33</w:t>
      </w:r>
      <w:r>
        <w:rPr>
          <w:rFonts w:ascii="Tahoma" w:hAnsi="Tahoma"/>
          <w:sz w:val="20"/>
          <w:szCs w:val="20"/>
        </w:rPr>
        <w:t>;</w:t>
      </w:r>
    </w:p>
    <w:p w:rsidR="00775AD6" w:rsidRDefault="007654BA">
      <w:pPr>
        <w:tabs>
          <w:tab w:val="center" w:pos="4817"/>
          <w:tab w:val="center" w:pos="7652"/>
          <w:tab w:val="left" w:pos="8640"/>
          <w:tab w:val="left" w:pos="9132"/>
          <w:tab w:val="left" w:pos="9132"/>
          <w:tab w:val="left" w:pos="9132"/>
          <w:tab w:val="left" w:pos="9132"/>
          <w:tab w:val="left" w:pos="9132"/>
          <w:tab w:val="left" w:pos="9132"/>
          <w:tab w:val="left" w:pos="9132"/>
          <w:tab w:val="left" w:pos="9132"/>
          <w:tab w:val="left" w:pos="9132"/>
          <w:tab w:val="left" w:pos="9132"/>
        </w:tabs>
        <w:ind w:left="565" w:right="1"/>
        <w:jc w:val="both"/>
        <w:rPr>
          <w:rFonts w:ascii="Tahoma" w:eastAsia="Tahoma" w:hAnsi="Tahoma" w:cs="Tahoma"/>
          <w:sz w:val="20"/>
          <w:szCs w:val="20"/>
        </w:rPr>
      </w:pPr>
      <w:r>
        <w:rPr>
          <w:rFonts w:ascii="Tahoma" w:hAnsi="Tahoma"/>
          <w:sz w:val="20"/>
          <w:szCs w:val="20"/>
        </w:rPr>
        <w:t xml:space="preserve">- per i vasi a pavimento a cacciata senza cassetta appoggiata, norma </w:t>
      </w:r>
      <w:r>
        <w:rPr>
          <w:rFonts w:ascii="Tahoma" w:hAnsi="Tahoma"/>
          <w:color w:val="0000FF"/>
          <w:sz w:val="20"/>
          <w:szCs w:val="20"/>
          <w:u w:color="0000FF"/>
        </w:rPr>
        <w:t>UNI EN 37</w:t>
      </w:r>
      <w:r>
        <w:rPr>
          <w:rFonts w:ascii="Tahoma" w:hAnsi="Tahoma"/>
          <w:sz w:val="20"/>
          <w:szCs w:val="20"/>
        </w:rPr>
        <w:t>;</w:t>
      </w:r>
    </w:p>
    <w:p w:rsidR="00775AD6" w:rsidRDefault="007654BA">
      <w:pPr>
        <w:tabs>
          <w:tab w:val="center" w:pos="4817"/>
          <w:tab w:val="center" w:pos="7652"/>
          <w:tab w:val="left" w:pos="8640"/>
          <w:tab w:val="left" w:pos="9132"/>
          <w:tab w:val="left" w:pos="9132"/>
          <w:tab w:val="left" w:pos="9132"/>
          <w:tab w:val="left" w:pos="9132"/>
          <w:tab w:val="left" w:pos="9132"/>
          <w:tab w:val="left" w:pos="9132"/>
          <w:tab w:val="left" w:pos="9132"/>
          <w:tab w:val="left" w:pos="9132"/>
          <w:tab w:val="left" w:pos="9132"/>
          <w:tab w:val="left" w:pos="9132"/>
        </w:tabs>
        <w:ind w:left="565" w:right="1"/>
        <w:jc w:val="both"/>
        <w:rPr>
          <w:rFonts w:ascii="Tahoma" w:eastAsia="Tahoma" w:hAnsi="Tahoma" w:cs="Tahoma"/>
          <w:sz w:val="20"/>
          <w:szCs w:val="20"/>
        </w:rPr>
      </w:pPr>
      <w:r>
        <w:rPr>
          <w:rFonts w:ascii="Tahoma" w:hAnsi="Tahoma"/>
          <w:sz w:val="20"/>
          <w:szCs w:val="20"/>
        </w:rPr>
        <w:t xml:space="preserve">- per i vasi sospesi a cacciata con cassetta appoggiata, norma </w:t>
      </w:r>
      <w:r>
        <w:rPr>
          <w:rFonts w:ascii="Tahoma" w:hAnsi="Tahoma"/>
          <w:color w:val="0000FF"/>
          <w:sz w:val="20"/>
          <w:szCs w:val="20"/>
          <w:u w:color="0000FF"/>
        </w:rPr>
        <w:t>UNI EN 34</w:t>
      </w:r>
      <w:r>
        <w:rPr>
          <w:rFonts w:ascii="Tahoma" w:hAnsi="Tahoma"/>
          <w:sz w:val="20"/>
          <w:szCs w:val="20"/>
        </w:rPr>
        <w:t>;</w:t>
      </w:r>
    </w:p>
    <w:p w:rsidR="00775AD6" w:rsidRDefault="007654BA">
      <w:pPr>
        <w:tabs>
          <w:tab w:val="center" w:pos="4817"/>
          <w:tab w:val="center" w:pos="7652"/>
          <w:tab w:val="left" w:pos="8640"/>
          <w:tab w:val="left" w:pos="9132"/>
          <w:tab w:val="left" w:pos="9132"/>
          <w:tab w:val="left" w:pos="9132"/>
          <w:tab w:val="left" w:pos="9132"/>
          <w:tab w:val="left" w:pos="9132"/>
          <w:tab w:val="left" w:pos="9132"/>
          <w:tab w:val="left" w:pos="9132"/>
          <w:tab w:val="left" w:pos="9132"/>
          <w:tab w:val="left" w:pos="9132"/>
          <w:tab w:val="left" w:pos="9132"/>
        </w:tabs>
        <w:ind w:left="565" w:right="1"/>
        <w:jc w:val="both"/>
        <w:rPr>
          <w:rFonts w:ascii="Tahoma" w:eastAsia="Tahoma" w:hAnsi="Tahoma" w:cs="Tahoma"/>
          <w:sz w:val="20"/>
          <w:szCs w:val="20"/>
        </w:rPr>
      </w:pPr>
      <w:r>
        <w:rPr>
          <w:rFonts w:ascii="Tahoma" w:hAnsi="Tahoma"/>
          <w:sz w:val="20"/>
          <w:szCs w:val="20"/>
        </w:rPr>
        <w:t xml:space="preserve">- per i vasi sospesi a cacciata senza cassetta appoggiata, norma </w:t>
      </w:r>
      <w:r>
        <w:rPr>
          <w:rFonts w:ascii="Tahoma" w:hAnsi="Tahoma"/>
          <w:color w:val="0000FF"/>
          <w:sz w:val="20"/>
          <w:szCs w:val="20"/>
          <w:u w:color="0000FF"/>
        </w:rPr>
        <w:t>UNI EN 38</w:t>
      </w:r>
      <w:r>
        <w:rPr>
          <w:rFonts w:ascii="Tahoma" w:hAnsi="Tahoma"/>
          <w:sz w:val="20"/>
          <w:szCs w:val="20"/>
        </w:rPr>
        <w:t>;</w:t>
      </w:r>
    </w:p>
    <w:p w:rsidR="00775AD6" w:rsidRDefault="007654BA">
      <w:pPr>
        <w:tabs>
          <w:tab w:val="center" w:pos="4817"/>
          <w:tab w:val="center" w:pos="7652"/>
          <w:tab w:val="left" w:pos="8640"/>
          <w:tab w:val="left" w:pos="9132"/>
          <w:tab w:val="left" w:pos="9132"/>
          <w:tab w:val="left" w:pos="9132"/>
          <w:tab w:val="left" w:pos="9132"/>
          <w:tab w:val="left" w:pos="9132"/>
          <w:tab w:val="left" w:pos="9132"/>
          <w:tab w:val="left" w:pos="9132"/>
          <w:tab w:val="left" w:pos="9132"/>
          <w:tab w:val="left" w:pos="9132"/>
          <w:tab w:val="left" w:pos="9132"/>
        </w:tabs>
        <w:ind w:left="565" w:right="1"/>
        <w:jc w:val="both"/>
        <w:rPr>
          <w:rFonts w:ascii="Tahoma" w:eastAsia="Tahoma" w:hAnsi="Tahoma" w:cs="Tahoma"/>
          <w:sz w:val="20"/>
          <w:szCs w:val="20"/>
        </w:rPr>
      </w:pPr>
      <w:r>
        <w:rPr>
          <w:rFonts w:ascii="Tahoma" w:hAnsi="Tahoma"/>
          <w:sz w:val="20"/>
          <w:szCs w:val="20"/>
        </w:rPr>
        <w:t>- per i bidet</w:t>
      </w:r>
      <w:r>
        <w:rPr>
          <w:rFonts w:ascii="Tahoma" w:hAnsi="Tahoma"/>
          <w:sz w:val="20"/>
          <w:szCs w:val="20"/>
        </w:rPr>
        <w:t xml:space="preserve"> a pavimento, norma </w:t>
      </w:r>
      <w:r>
        <w:rPr>
          <w:rFonts w:ascii="Tahoma" w:hAnsi="Tahoma"/>
          <w:color w:val="0000FF"/>
          <w:sz w:val="20"/>
          <w:szCs w:val="20"/>
          <w:u w:color="0000FF"/>
        </w:rPr>
        <w:t>UNI EN 35</w:t>
      </w:r>
      <w:r>
        <w:rPr>
          <w:rFonts w:ascii="Tahoma" w:hAnsi="Tahoma"/>
          <w:sz w:val="20"/>
          <w:szCs w:val="20"/>
        </w:rPr>
        <w:t>;</w:t>
      </w:r>
    </w:p>
    <w:p w:rsidR="00775AD6" w:rsidRDefault="007654BA">
      <w:pPr>
        <w:tabs>
          <w:tab w:val="center" w:pos="4817"/>
          <w:tab w:val="center" w:pos="7652"/>
          <w:tab w:val="left" w:pos="8640"/>
          <w:tab w:val="left" w:pos="9132"/>
          <w:tab w:val="left" w:pos="9132"/>
          <w:tab w:val="left" w:pos="9132"/>
          <w:tab w:val="left" w:pos="9132"/>
          <w:tab w:val="left" w:pos="9132"/>
          <w:tab w:val="left" w:pos="9132"/>
          <w:tab w:val="left" w:pos="9132"/>
          <w:tab w:val="left" w:pos="9132"/>
          <w:tab w:val="left" w:pos="9132"/>
          <w:tab w:val="left" w:pos="9132"/>
        </w:tabs>
        <w:ind w:left="565" w:right="1"/>
        <w:jc w:val="both"/>
        <w:rPr>
          <w:rFonts w:ascii="Tahoma" w:eastAsia="Tahoma" w:hAnsi="Tahoma" w:cs="Tahoma"/>
          <w:sz w:val="20"/>
          <w:szCs w:val="20"/>
        </w:rPr>
      </w:pPr>
      <w:r>
        <w:rPr>
          <w:rFonts w:ascii="Tahoma" w:hAnsi="Tahoma"/>
          <w:sz w:val="20"/>
          <w:szCs w:val="20"/>
        </w:rPr>
        <w:t>- per gli orinatoi a parete, norma</w:t>
      </w:r>
      <w:r>
        <w:rPr>
          <w:rFonts w:ascii="Tahoma" w:hAnsi="Tahoma"/>
          <w:color w:val="0000FF"/>
          <w:sz w:val="20"/>
          <w:szCs w:val="20"/>
          <w:u w:color="0000FF"/>
        </w:rPr>
        <w:t xml:space="preserve"> UNI EN 80</w:t>
      </w:r>
      <w:r>
        <w:rPr>
          <w:rFonts w:ascii="Tahoma" w:hAnsi="Tahoma"/>
          <w:sz w:val="20"/>
          <w:szCs w:val="20"/>
        </w:rPr>
        <w:t>;</w:t>
      </w:r>
    </w:p>
    <w:p w:rsidR="00775AD6" w:rsidRDefault="007654BA">
      <w:pPr>
        <w:tabs>
          <w:tab w:val="center" w:pos="4817"/>
          <w:tab w:val="center" w:pos="7652"/>
          <w:tab w:val="left" w:pos="8640"/>
          <w:tab w:val="left" w:pos="9132"/>
          <w:tab w:val="left" w:pos="9132"/>
          <w:tab w:val="left" w:pos="9132"/>
          <w:tab w:val="left" w:pos="9132"/>
          <w:tab w:val="left" w:pos="9132"/>
          <w:tab w:val="left" w:pos="9132"/>
          <w:tab w:val="left" w:pos="9132"/>
          <w:tab w:val="left" w:pos="9132"/>
          <w:tab w:val="left" w:pos="9132"/>
          <w:tab w:val="left" w:pos="9132"/>
        </w:tabs>
        <w:ind w:left="565" w:right="1"/>
        <w:jc w:val="both"/>
        <w:rPr>
          <w:rFonts w:ascii="Tahoma" w:eastAsia="Tahoma" w:hAnsi="Tahoma" w:cs="Tahoma"/>
          <w:sz w:val="20"/>
          <w:szCs w:val="20"/>
        </w:rPr>
      </w:pPr>
      <w:r>
        <w:rPr>
          <w:rFonts w:ascii="Tahoma" w:hAnsi="Tahoma"/>
          <w:sz w:val="20"/>
          <w:szCs w:val="20"/>
        </w:rPr>
        <w:t xml:space="preserve">- per i lavamani sospesi, norma </w:t>
      </w:r>
      <w:r>
        <w:rPr>
          <w:rFonts w:ascii="Tahoma" w:hAnsi="Tahoma"/>
          <w:color w:val="0000FF"/>
          <w:sz w:val="20"/>
          <w:szCs w:val="20"/>
          <w:u w:color="0000FF"/>
        </w:rPr>
        <w:t>UNI EN 111</w:t>
      </w:r>
      <w:r>
        <w:rPr>
          <w:rFonts w:ascii="Tahoma" w:hAnsi="Tahoma"/>
          <w:sz w:val="20"/>
          <w:szCs w:val="20"/>
        </w:rPr>
        <w:t>;</w:t>
      </w:r>
    </w:p>
    <w:p w:rsidR="00775AD6" w:rsidRDefault="007654BA">
      <w:pPr>
        <w:tabs>
          <w:tab w:val="center" w:pos="4817"/>
          <w:tab w:val="center" w:pos="7652"/>
          <w:tab w:val="left" w:pos="8640"/>
          <w:tab w:val="left" w:pos="9132"/>
          <w:tab w:val="left" w:pos="9132"/>
          <w:tab w:val="left" w:pos="9132"/>
          <w:tab w:val="left" w:pos="9132"/>
          <w:tab w:val="left" w:pos="9132"/>
          <w:tab w:val="left" w:pos="9132"/>
          <w:tab w:val="left" w:pos="9132"/>
          <w:tab w:val="left" w:pos="9132"/>
          <w:tab w:val="left" w:pos="9132"/>
          <w:tab w:val="left" w:pos="9132"/>
        </w:tabs>
        <w:ind w:left="565" w:right="1"/>
        <w:jc w:val="both"/>
        <w:rPr>
          <w:rFonts w:ascii="Tahoma" w:eastAsia="Tahoma" w:hAnsi="Tahoma" w:cs="Tahoma"/>
          <w:sz w:val="20"/>
          <w:szCs w:val="20"/>
        </w:rPr>
      </w:pPr>
      <w:r>
        <w:rPr>
          <w:rFonts w:ascii="Tahoma" w:hAnsi="Tahoma"/>
          <w:sz w:val="20"/>
          <w:szCs w:val="20"/>
        </w:rPr>
        <w:t xml:space="preserve">- per le vasche da bagno, norma </w:t>
      </w:r>
      <w:r>
        <w:rPr>
          <w:rFonts w:ascii="Tahoma" w:hAnsi="Tahoma"/>
          <w:color w:val="0000FF"/>
          <w:sz w:val="20"/>
          <w:szCs w:val="20"/>
          <w:u w:color="0000FF"/>
        </w:rPr>
        <w:t>UNI EN 232</w:t>
      </w:r>
      <w:r>
        <w:rPr>
          <w:rFonts w:ascii="Tahoma" w:hAnsi="Tahoma"/>
          <w:sz w:val="20"/>
          <w:szCs w:val="20"/>
        </w:rPr>
        <w:t>;</w:t>
      </w:r>
    </w:p>
    <w:p w:rsidR="00775AD6" w:rsidRDefault="007654BA">
      <w:pPr>
        <w:tabs>
          <w:tab w:val="center" w:pos="4817"/>
          <w:tab w:val="center" w:pos="7652"/>
          <w:tab w:val="left" w:pos="8640"/>
          <w:tab w:val="left" w:pos="9132"/>
          <w:tab w:val="left" w:pos="9132"/>
          <w:tab w:val="left" w:pos="9132"/>
          <w:tab w:val="left" w:pos="9132"/>
          <w:tab w:val="left" w:pos="9132"/>
          <w:tab w:val="left" w:pos="9132"/>
          <w:tab w:val="left" w:pos="9132"/>
          <w:tab w:val="left" w:pos="9132"/>
          <w:tab w:val="left" w:pos="9132"/>
          <w:tab w:val="left" w:pos="9132"/>
        </w:tabs>
        <w:ind w:left="565" w:right="1"/>
        <w:jc w:val="both"/>
        <w:rPr>
          <w:rFonts w:ascii="Tahoma" w:eastAsia="Tahoma" w:hAnsi="Tahoma" w:cs="Tahoma"/>
          <w:sz w:val="20"/>
          <w:szCs w:val="20"/>
        </w:rPr>
      </w:pPr>
      <w:r>
        <w:rPr>
          <w:rFonts w:ascii="Tahoma" w:hAnsi="Tahoma"/>
          <w:sz w:val="20"/>
          <w:szCs w:val="20"/>
        </w:rPr>
        <w:t xml:space="preserve">- per i piatti doccia, norma </w:t>
      </w:r>
      <w:r>
        <w:rPr>
          <w:rFonts w:ascii="Tahoma" w:hAnsi="Tahoma"/>
          <w:color w:val="0000FF"/>
          <w:sz w:val="20"/>
          <w:szCs w:val="20"/>
          <w:u w:color="0000FF"/>
        </w:rPr>
        <w:t>UNI EN 251</w:t>
      </w:r>
      <w:r>
        <w:rPr>
          <w:rFonts w:ascii="Tahoma" w:hAnsi="Tahoma"/>
          <w:sz w:val="20"/>
          <w:szCs w:val="20"/>
        </w:rPr>
        <w:t xml:space="preserve">, mentre per gli accessori per docce, norme </w:t>
      </w:r>
      <w:r>
        <w:rPr>
          <w:rFonts w:ascii="Tahoma" w:hAnsi="Tahoma"/>
          <w:color w:val="0000FF"/>
          <w:sz w:val="20"/>
          <w:szCs w:val="20"/>
          <w:u w:color="0000FF"/>
        </w:rPr>
        <w:t xml:space="preserve">UNI EN </w:t>
      </w:r>
      <w:r>
        <w:rPr>
          <w:rFonts w:ascii="Tahoma" w:hAnsi="Tahoma"/>
          <w:color w:val="0000FF"/>
          <w:sz w:val="20"/>
          <w:szCs w:val="20"/>
          <w:u w:color="0000FF"/>
        </w:rPr>
        <w:t>1112</w:t>
      </w:r>
      <w:r>
        <w:rPr>
          <w:rFonts w:ascii="Tahoma" w:hAnsi="Tahoma"/>
          <w:sz w:val="20"/>
          <w:szCs w:val="20"/>
        </w:rPr>
        <w:t xml:space="preserve"> e </w:t>
      </w:r>
      <w:r>
        <w:rPr>
          <w:rFonts w:ascii="Tahoma" w:hAnsi="Tahoma"/>
          <w:color w:val="0000FF"/>
          <w:sz w:val="20"/>
          <w:szCs w:val="20"/>
          <w:u w:color="0000FF"/>
        </w:rPr>
        <w:t>1113</w:t>
      </w:r>
      <w:r>
        <w:rPr>
          <w:rFonts w:ascii="Tahoma" w:hAnsi="Tahoma"/>
          <w:sz w:val="20"/>
          <w:szCs w:val="20"/>
        </w:rPr>
        <w:t>.</w:t>
      </w:r>
    </w:p>
    <w:p w:rsidR="00775AD6" w:rsidRDefault="00775AD6">
      <w:pPr>
        <w:tabs>
          <w:tab w:val="center" w:pos="4817"/>
          <w:tab w:val="center" w:pos="7652"/>
          <w:tab w:val="left" w:pos="8640"/>
          <w:tab w:val="left" w:pos="9132"/>
          <w:tab w:val="left" w:pos="9132"/>
          <w:tab w:val="left" w:pos="9132"/>
          <w:tab w:val="left" w:pos="9132"/>
          <w:tab w:val="left" w:pos="9132"/>
          <w:tab w:val="left" w:pos="9132"/>
          <w:tab w:val="left" w:pos="9132"/>
          <w:tab w:val="left" w:pos="9132"/>
          <w:tab w:val="left" w:pos="9132"/>
          <w:tab w:val="left" w:pos="9132"/>
        </w:tabs>
        <w:ind w:left="565" w:right="1"/>
        <w:jc w:val="both"/>
        <w:rPr>
          <w:rFonts w:ascii="Tahoma" w:eastAsia="Tahoma" w:hAnsi="Tahoma" w:cs="Tahoma"/>
          <w:sz w:val="20"/>
          <w:szCs w:val="20"/>
        </w:rPr>
      </w:pPr>
    </w:p>
    <w:p w:rsidR="00775AD6" w:rsidRDefault="007654BA">
      <w:pPr>
        <w:tabs>
          <w:tab w:val="center" w:pos="4817"/>
          <w:tab w:val="center" w:pos="7652"/>
          <w:tab w:val="left" w:pos="8640"/>
          <w:tab w:val="left" w:pos="9132"/>
          <w:tab w:val="left" w:pos="9132"/>
          <w:tab w:val="left" w:pos="9132"/>
          <w:tab w:val="left" w:pos="9132"/>
          <w:tab w:val="left" w:pos="9132"/>
          <w:tab w:val="left" w:pos="9132"/>
          <w:tab w:val="left" w:pos="9132"/>
          <w:tab w:val="left" w:pos="9132"/>
          <w:tab w:val="left" w:pos="9132"/>
          <w:tab w:val="left" w:pos="9132"/>
        </w:tabs>
        <w:ind w:firstLine="284"/>
        <w:jc w:val="both"/>
        <w:rPr>
          <w:rFonts w:ascii="Tahoma" w:eastAsia="Tahoma" w:hAnsi="Tahoma" w:cs="Tahoma"/>
          <w:sz w:val="20"/>
          <w:szCs w:val="20"/>
        </w:rPr>
      </w:pPr>
      <w:r>
        <w:rPr>
          <w:rFonts w:ascii="Tahoma" w:hAnsi="Tahoma"/>
          <w:sz w:val="20"/>
          <w:szCs w:val="20"/>
        </w:rPr>
        <w:t>Tutti i prodotti e/o materiali di cui al presente articolo, qualora possano essere dotati di marcatura CE secondo la normativa tecnica vigente, dovranno essere muniti di tale marchio.</w:t>
      </w:r>
    </w:p>
    <w:p w:rsidR="00775AD6" w:rsidRDefault="00775AD6">
      <w:pPr>
        <w:tabs>
          <w:tab w:val="center" w:pos="4817"/>
          <w:tab w:val="center" w:pos="7652"/>
          <w:tab w:val="left" w:pos="8640"/>
          <w:tab w:val="left" w:pos="9132"/>
          <w:tab w:val="left" w:pos="9132"/>
          <w:tab w:val="left" w:pos="9132"/>
          <w:tab w:val="left" w:pos="9132"/>
          <w:tab w:val="left" w:pos="9132"/>
          <w:tab w:val="left" w:pos="9132"/>
          <w:tab w:val="left" w:pos="9132"/>
          <w:tab w:val="left" w:pos="9132"/>
          <w:tab w:val="left" w:pos="9132"/>
          <w:tab w:val="left" w:pos="9132"/>
        </w:tabs>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457" w:name="bookmark313"/>
      <w:bookmarkEnd w:id="457"/>
    </w:p>
    <w:p w:rsidR="00775AD6" w:rsidRDefault="007654BA">
      <w:pPr>
        <w:jc w:val="both"/>
        <w:rPr>
          <w:rFonts w:ascii="Tahoma" w:eastAsia="Tahoma" w:hAnsi="Tahoma" w:cs="Tahoma"/>
          <w:sz w:val="20"/>
          <w:szCs w:val="20"/>
        </w:rPr>
      </w:pPr>
      <w:r>
        <w:rPr>
          <w:rFonts w:ascii="Tahoma" w:hAnsi="Tahoma"/>
          <w:b/>
          <w:bCs/>
          <w:sz w:val="20"/>
          <w:szCs w:val="20"/>
        </w:rPr>
        <w:t>7.5.1.2) Rubinetti Sanitari</w:t>
      </w:r>
    </w:p>
    <w:p w:rsidR="00775AD6" w:rsidRDefault="00775AD6">
      <w:pPr>
        <w:jc w:val="both"/>
        <w:rPr>
          <w:rFonts w:ascii="Tahoma" w:eastAsia="Tahoma" w:hAnsi="Tahoma" w:cs="Tahoma"/>
          <w:sz w:val="20"/>
          <w:szCs w:val="20"/>
        </w:rPr>
      </w:pPr>
    </w:p>
    <w:p w:rsidR="00775AD6" w:rsidRDefault="007654BA">
      <w:pPr>
        <w:ind w:left="565" w:right="1" w:hanging="282"/>
        <w:jc w:val="both"/>
        <w:rPr>
          <w:rFonts w:ascii="Tahoma" w:eastAsia="Tahoma" w:hAnsi="Tahoma" w:cs="Tahoma"/>
          <w:sz w:val="20"/>
          <w:szCs w:val="20"/>
        </w:rPr>
      </w:pPr>
      <w:r>
        <w:rPr>
          <w:rFonts w:ascii="Tahoma" w:hAnsi="Tahoma"/>
          <w:sz w:val="20"/>
          <w:szCs w:val="20"/>
        </w:rPr>
        <w:t>a)</w:t>
      </w:r>
      <w:r>
        <w:rPr>
          <w:rFonts w:ascii="Tahoma" w:hAnsi="Tahoma"/>
          <w:sz w:val="20"/>
          <w:szCs w:val="20"/>
        </w:rPr>
        <w:tab/>
      </w:r>
      <w:r>
        <w:rPr>
          <w:rFonts w:ascii="Tahoma" w:hAnsi="Tahoma"/>
          <w:sz w:val="20"/>
          <w:szCs w:val="20"/>
        </w:rPr>
        <w:t xml:space="preserve">I rubinetti sanitari, rappresentati sugli elaborati grafici di installazione secondo la norma </w:t>
      </w:r>
      <w:r>
        <w:rPr>
          <w:rFonts w:ascii="Tahoma" w:hAnsi="Tahoma"/>
          <w:color w:val="0000FF"/>
          <w:sz w:val="20"/>
          <w:szCs w:val="20"/>
          <w:u w:color="0000FF"/>
        </w:rPr>
        <w:t>UNI 9511</w:t>
      </w:r>
      <w:r>
        <w:rPr>
          <w:rFonts w:ascii="Tahoma" w:hAnsi="Tahoma"/>
          <w:sz w:val="20"/>
          <w:szCs w:val="20"/>
        </w:rPr>
        <w:t xml:space="preserve"> e considerati nel presente punto sono quelli appartenenti alle seguenti categorie:</w:t>
      </w:r>
    </w:p>
    <w:p w:rsidR="00775AD6" w:rsidRDefault="007654BA">
      <w:pPr>
        <w:ind w:left="707" w:right="1" w:hanging="140"/>
        <w:jc w:val="both"/>
        <w:rPr>
          <w:rFonts w:ascii="Tahoma" w:eastAsia="Tahoma" w:hAnsi="Tahoma" w:cs="Tahoma"/>
          <w:sz w:val="20"/>
          <w:szCs w:val="20"/>
        </w:rPr>
      </w:pPr>
      <w:r>
        <w:rPr>
          <w:rFonts w:ascii="Tahoma" w:hAnsi="Tahoma"/>
          <w:sz w:val="20"/>
          <w:szCs w:val="20"/>
        </w:rPr>
        <w:t>-</w:t>
      </w:r>
      <w:r>
        <w:rPr>
          <w:rFonts w:ascii="Tahoma" w:hAnsi="Tahoma"/>
          <w:sz w:val="20"/>
          <w:szCs w:val="20"/>
        </w:rPr>
        <w:tab/>
        <w:t>rubinetti singoli, cio</w:t>
      </w:r>
      <w:r>
        <w:rPr>
          <w:rFonts w:ascii="Tahoma" w:hAnsi="Tahoma"/>
          <w:sz w:val="20"/>
          <w:szCs w:val="20"/>
        </w:rPr>
        <w:t xml:space="preserve">è </w:t>
      </w:r>
      <w:r>
        <w:rPr>
          <w:rFonts w:ascii="Tahoma" w:hAnsi="Tahoma"/>
          <w:sz w:val="20"/>
          <w:szCs w:val="20"/>
        </w:rPr>
        <w:t>con una sola condotta di alimentazione;</w:t>
      </w:r>
    </w:p>
    <w:p w:rsidR="00775AD6" w:rsidRDefault="007654BA">
      <w:pPr>
        <w:ind w:left="707" w:right="1" w:hanging="140"/>
        <w:jc w:val="both"/>
        <w:rPr>
          <w:rFonts w:ascii="Tahoma" w:eastAsia="Tahoma" w:hAnsi="Tahoma" w:cs="Tahoma"/>
          <w:sz w:val="20"/>
          <w:szCs w:val="20"/>
        </w:rPr>
      </w:pPr>
      <w:r>
        <w:rPr>
          <w:rFonts w:ascii="Tahoma" w:hAnsi="Tahoma"/>
          <w:sz w:val="20"/>
          <w:szCs w:val="20"/>
        </w:rPr>
        <w:t>-</w:t>
      </w:r>
      <w:r>
        <w:rPr>
          <w:rFonts w:ascii="Tahoma" w:hAnsi="Tahoma"/>
          <w:sz w:val="20"/>
          <w:szCs w:val="20"/>
        </w:rPr>
        <w:tab/>
        <w:t>gr</w:t>
      </w:r>
      <w:r>
        <w:rPr>
          <w:rFonts w:ascii="Tahoma" w:hAnsi="Tahoma"/>
          <w:sz w:val="20"/>
          <w:szCs w:val="20"/>
        </w:rPr>
        <w:t xml:space="preserve">uppo miscelatore, avente due condotte di alimentazione e comandi separati per regolare e miscelare la portata d'acqua. I gruppi miscelatori possono avere diverse soluzioni costruttive riconducibili nei seguenti casi: comandi distanziati o gemellati, corpo </w:t>
      </w:r>
      <w:r>
        <w:rPr>
          <w:rFonts w:ascii="Tahoma" w:hAnsi="Tahoma"/>
          <w:sz w:val="20"/>
          <w:szCs w:val="20"/>
        </w:rPr>
        <w:t>apparente o nascosto (sotto il piano o nella parete), predisposizione per posa su piano orizzontale o verticale;</w:t>
      </w:r>
    </w:p>
    <w:p w:rsidR="00775AD6" w:rsidRDefault="007654BA">
      <w:pPr>
        <w:ind w:left="707" w:right="1" w:hanging="140"/>
        <w:jc w:val="both"/>
        <w:rPr>
          <w:rFonts w:ascii="Tahoma" w:eastAsia="Tahoma" w:hAnsi="Tahoma" w:cs="Tahoma"/>
          <w:sz w:val="20"/>
          <w:szCs w:val="20"/>
        </w:rPr>
      </w:pPr>
      <w:r>
        <w:rPr>
          <w:rFonts w:ascii="Tahoma" w:hAnsi="Tahoma"/>
          <w:sz w:val="20"/>
          <w:szCs w:val="20"/>
        </w:rPr>
        <w:t>-</w:t>
      </w:r>
      <w:r>
        <w:rPr>
          <w:rFonts w:ascii="Tahoma" w:hAnsi="Tahoma"/>
          <w:sz w:val="20"/>
          <w:szCs w:val="20"/>
        </w:rPr>
        <w:tab/>
        <w:t>miscelatore meccanico, elemento unico che sviluppa le stesse funzioni del gruppo miscelatore mescolando prima i due flussi e regolando dopo l</w:t>
      </w:r>
      <w:r>
        <w:rPr>
          <w:rFonts w:ascii="Tahoma" w:hAnsi="Tahoma"/>
          <w:sz w:val="20"/>
          <w:szCs w:val="20"/>
        </w:rPr>
        <w:t>a portata della bocca di erogazione, le due regolazioni sono effettuate di volta in volta, per ottenere la temperatura d'acqua voluta. I miscelatori meccanici possono avere diverse soluzioni costruttive riconducibili ai seguenti casi: monocomando o bicoman</w:t>
      </w:r>
      <w:r>
        <w:rPr>
          <w:rFonts w:ascii="Tahoma" w:hAnsi="Tahoma"/>
          <w:sz w:val="20"/>
          <w:szCs w:val="20"/>
        </w:rPr>
        <w:t>do, corpo apparente o nascosto (sotto il piano o nella parete), predisposizione per posa su piano orizzontale o verticale (</w:t>
      </w:r>
      <w:r>
        <w:rPr>
          <w:rFonts w:ascii="Tahoma" w:hAnsi="Tahoma"/>
          <w:color w:val="0000FF"/>
          <w:sz w:val="20"/>
          <w:szCs w:val="20"/>
          <w:u w:color="0000FF"/>
        </w:rPr>
        <w:t>UNI EN 817</w:t>
      </w:r>
      <w:r>
        <w:rPr>
          <w:rFonts w:ascii="Tahoma" w:hAnsi="Tahoma"/>
          <w:sz w:val="20"/>
          <w:szCs w:val="20"/>
        </w:rPr>
        <w:t>);</w:t>
      </w:r>
    </w:p>
    <w:p w:rsidR="00775AD6" w:rsidRDefault="007654BA">
      <w:pPr>
        <w:ind w:left="707" w:right="1" w:hanging="140"/>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miscelatori termostatici, elemento funzionante come il miscelatore meccanico, ma che varia automaticamente la portata </w:t>
      </w:r>
      <w:r>
        <w:rPr>
          <w:rFonts w:ascii="Tahoma" w:hAnsi="Tahoma"/>
          <w:sz w:val="20"/>
          <w:szCs w:val="20"/>
        </w:rPr>
        <w:t>di due flussi a temperature diverse per erogare e mantenere l'acqua alla temperatura prescelta.</w:t>
      </w:r>
    </w:p>
    <w:p w:rsidR="00775AD6" w:rsidRDefault="007654BA">
      <w:pPr>
        <w:ind w:left="565" w:right="1" w:hanging="282"/>
        <w:jc w:val="both"/>
        <w:rPr>
          <w:rFonts w:ascii="Tahoma" w:eastAsia="Tahoma" w:hAnsi="Tahoma" w:cs="Tahoma"/>
          <w:sz w:val="20"/>
          <w:szCs w:val="20"/>
        </w:rPr>
      </w:pPr>
      <w:r>
        <w:rPr>
          <w:rFonts w:ascii="Tahoma" w:hAnsi="Tahoma"/>
          <w:sz w:val="20"/>
          <w:szCs w:val="20"/>
        </w:rPr>
        <w:t>b)</w:t>
      </w:r>
      <w:r>
        <w:rPr>
          <w:rFonts w:ascii="Tahoma" w:hAnsi="Tahoma"/>
          <w:sz w:val="20"/>
          <w:szCs w:val="20"/>
        </w:rPr>
        <w:tab/>
        <w:t>I rubinetti sanitari di cui sopra, indipendentemente dal tipo e dalla soluzione costruttiva, devono rispondere alle seguenti caratteristiche:</w:t>
      </w:r>
    </w:p>
    <w:p w:rsidR="00775AD6" w:rsidRDefault="007654BA">
      <w:pPr>
        <w:ind w:left="707" w:right="1" w:hanging="140"/>
        <w:jc w:val="both"/>
        <w:rPr>
          <w:rFonts w:ascii="Tahoma" w:eastAsia="Tahoma" w:hAnsi="Tahoma" w:cs="Tahoma"/>
          <w:sz w:val="20"/>
          <w:szCs w:val="20"/>
        </w:rPr>
      </w:pPr>
      <w:r>
        <w:rPr>
          <w:rFonts w:ascii="Tahoma" w:hAnsi="Tahoma"/>
          <w:sz w:val="20"/>
          <w:szCs w:val="20"/>
        </w:rPr>
        <w:t>-</w:t>
      </w:r>
      <w:r>
        <w:rPr>
          <w:rFonts w:ascii="Tahoma" w:hAnsi="Tahoma"/>
          <w:sz w:val="20"/>
          <w:szCs w:val="20"/>
        </w:rPr>
        <w:tab/>
        <w:t>inalterabilit</w:t>
      </w:r>
      <w:r>
        <w:rPr>
          <w:rFonts w:ascii="Tahoma" w:hAnsi="Tahoma"/>
          <w:sz w:val="20"/>
          <w:szCs w:val="20"/>
        </w:rPr>
        <w:t xml:space="preserve">à </w:t>
      </w:r>
      <w:r>
        <w:rPr>
          <w:rFonts w:ascii="Tahoma" w:hAnsi="Tahoma"/>
          <w:sz w:val="20"/>
          <w:szCs w:val="20"/>
        </w:rPr>
        <w:t>dei materiali costituenti e non cessione di sostanze all'acqua;</w:t>
      </w:r>
    </w:p>
    <w:p w:rsidR="00775AD6" w:rsidRDefault="007654BA">
      <w:pPr>
        <w:ind w:left="707" w:right="1" w:hanging="140"/>
        <w:jc w:val="both"/>
        <w:rPr>
          <w:rFonts w:ascii="Tahoma" w:eastAsia="Tahoma" w:hAnsi="Tahoma" w:cs="Tahoma"/>
          <w:sz w:val="20"/>
          <w:szCs w:val="20"/>
        </w:rPr>
      </w:pPr>
      <w:r>
        <w:rPr>
          <w:rFonts w:ascii="Tahoma" w:hAnsi="Tahoma"/>
          <w:sz w:val="20"/>
          <w:szCs w:val="20"/>
        </w:rPr>
        <w:t>-</w:t>
      </w:r>
      <w:r>
        <w:rPr>
          <w:rFonts w:ascii="Tahoma" w:hAnsi="Tahoma"/>
          <w:sz w:val="20"/>
          <w:szCs w:val="20"/>
        </w:rPr>
        <w:tab/>
        <w:t>tenuta all'acqua alle pressioni di esercizio;</w:t>
      </w:r>
    </w:p>
    <w:p w:rsidR="00775AD6" w:rsidRDefault="007654BA">
      <w:pPr>
        <w:tabs>
          <w:tab w:val="left" w:pos="71"/>
        </w:tabs>
        <w:ind w:left="707" w:right="1" w:hanging="140"/>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conformazione della bocca di erogazione in modo da erogare acqua con filetto a getto regolare e comunque senza spruzzi che vadano </w:t>
      </w:r>
      <w:r>
        <w:rPr>
          <w:rFonts w:ascii="Tahoma" w:hAnsi="Tahoma"/>
          <w:sz w:val="20"/>
          <w:szCs w:val="20"/>
        </w:rPr>
        <w:t>all'esterno dell'apparecchio sul quale devono essere montati;</w:t>
      </w:r>
    </w:p>
    <w:p w:rsidR="00775AD6" w:rsidRDefault="007654BA">
      <w:pPr>
        <w:ind w:left="707" w:right="1" w:hanging="140"/>
        <w:jc w:val="both"/>
        <w:rPr>
          <w:rFonts w:ascii="Tahoma" w:eastAsia="Tahoma" w:hAnsi="Tahoma" w:cs="Tahoma"/>
          <w:sz w:val="20"/>
          <w:szCs w:val="20"/>
        </w:rPr>
      </w:pPr>
      <w:r>
        <w:rPr>
          <w:rFonts w:ascii="Tahoma" w:hAnsi="Tahoma"/>
          <w:sz w:val="20"/>
          <w:szCs w:val="20"/>
        </w:rPr>
        <w:t>-</w:t>
      </w:r>
      <w:r>
        <w:rPr>
          <w:rFonts w:ascii="Tahoma" w:hAnsi="Tahoma"/>
          <w:sz w:val="20"/>
          <w:szCs w:val="20"/>
        </w:rPr>
        <w:tab/>
        <w:t>proporzionalit</w:t>
      </w:r>
      <w:r>
        <w:rPr>
          <w:rFonts w:ascii="Tahoma" w:hAnsi="Tahoma"/>
          <w:sz w:val="20"/>
          <w:szCs w:val="20"/>
        </w:rPr>
        <w:t xml:space="preserve">à </w:t>
      </w:r>
      <w:r>
        <w:rPr>
          <w:rFonts w:ascii="Tahoma" w:hAnsi="Tahoma"/>
          <w:sz w:val="20"/>
          <w:szCs w:val="20"/>
        </w:rPr>
        <w:t>fra apertura e portata erogata;</w:t>
      </w:r>
    </w:p>
    <w:p w:rsidR="00775AD6" w:rsidRDefault="007654BA">
      <w:pPr>
        <w:ind w:left="707" w:right="1" w:hanging="140"/>
        <w:jc w:val="both"/>
        <w:rPr>
          <w:rFonts w:ascii="Tahoma" w:eastAsia="Tahoma" w:hAnsi="Tahoma" w:cs="Tahoma"/>
          <w:sz w:val="20"/>
          <w:szCs w:val="20"/>
        </w:rPr>
      </w:pPr>
      <w:r>
        <w:rPr>
          <w:rFonts w:ascii="Tahoma" w:hAnsi="Tahoma"/>
          <w:sz w:val="20"/>
          <w:szCs w:val="20"/>
        </w:rPr>
        <w:t>-</w:t>
      </w:r>
      <w:r>
        <w:rPr>
          <w:rFonts w:ascii="Tahoma" w:hAnsi="Tahoma"/>
          <w:sz w:val="20"/>
          <w:szCs w:val="20"/>
        </w:rPr>
        <w:tab/>
        <w:t>minima perdita di carico alla massima erogazione;</w:t>
      </w:r>
    </w:p>
    <w:p w:rsidR="00775AD6" w:rsidRDefault="007654BA">
      <w:pPr>
        <w:ind w:left="707" w:right="1" w:hanging="140"/>
        <w:jc w:val="both"/>
        <w:rPr>
          <w:rFonts w:ascii="Tahoma" w:eastAsia="Tahoma" w:hAnsi="Tahoma" w:cs="Tahoma"/>
          <w:sz w:val="20"/>
          <w:szCs w:val="20"/>
        </w:rPr>
      </w:pPr>
      <w:r>
        <w:rPr>
          <w:rFonts w:ascii="Tahoma" w:hAnsi="Tahoma"/>
          <w:sz w:val="20"/>
          <w:szCs w:val="20"/>
        </w:rPr>
        <w:t>-</w:t>
      </w:r>
      <w:r>
        <w:rPr>
          <w:rFonts w:ascii="Tahoma" w:hAnsi="Tahoma"/>
          <w:sz w:val="20"/>
          <w:szCs w:val="20"/>
        </w:rPr>
        <w:tab/>
        <w:t>silenziosit</w:t>
      </w:r>
      <w:r>
        <w:rPr>
          <w:rFonts w:ascii="Tahoma" w:hAnsi="Tahoma"/>
          <w:sz w:val="20"/>
          <w:szCs w:val="20"/>
        </w:rPr>
        <w:t xml:space="preserve">à </w:t>
      </w:r>
      <w:r>
        <w:rPr>
          <w:rFonts w:ascii="Tahoma" w:hAnsi="Tahoma"/>
          <w:sz w:val="20"/>
          <w:szCs w:val="20"/>
        </w:rPr>
        <w:t>ed assenza di vibrazione in tutte le condizioni di funzionamento;</w:t>
      </w:r>
    </w:p>
    <w:p w:rsidR="00775AD6" w:rsidRDefault="007654BA">
      <w:pPr>
        <w:ind w:left="707" w:right="1" w:hanging="140"/>
        <w:jc w:val="both"/>
        <w:rPr>
          <w:rFonts w:ascii="Tahoma" w:eastAsia="Tahoma" w:hAnsi="Tahoma" w:cs="Tahoma"/>
          <w:sz w:val="20"/>
          <w:szCs w:val="20"/>
        </w:rPr>
      </w:pPr>
      <w:r>
        <w:rPr>
          <w:rFonts w:ascii="Tahoma" w:hAnsi="Tahoma"/>
          <w:sz w:val="20"/>
          <w:szCs w:val="20"/>
        </w:rPr>
        <w:t>-</w:t>
      </w:r>
      <w:r>
        <w:rPr>
          <w:rFonts w:ascii="Tahoma" w:hAnsi="Tahoma"/>
          <w:sz w:val="20"/>
          <w:szCs w:val="20"/>
        </w:rPr>
        <w:tab/>
        <w:t>facile sm</w:t>
      </w:r>
      <w:r>
        <w:rPr>
          <w:rFonts w:ascii="Tahoma" w:hAnsi="Tahoma"/>
          <w:sz w:val="20"/>
          <w:szCs w:val="20"/>
        </w:rPr>
        <w:t>ontabilit</w:t>
      </w:r>
      <w:r>
        <w:rPr>
          <w:rFonts w:ascii="Tahoma" w:hAnsi="Tahoma"/>
          <w:sz w:val="20"/>
          <w:szCs w:val="20"/>
        </w:rPr>
        <w:t xml:space="preserve">à </w:t>
      </w:r>
      <w:r>
        <w:rPr>
          <w:rFonts w:ascii="Tahoma" w:hAnsi="Tahoma"/>
          <w:sz w:val="20"/>
          <w:szCs w:val="20"/>
        </w:rPr>
        <w:t>e sostituzione di pezzi possibilmente con attrezzi elementari;</w:t>
      </w:r>
    </w:p>
    <w:p w:rsidR="00775AD6" w:rsidRDefault="007654BA">
      <w:pPr>
        <w:ind w:left="707" w:right="1" w:hanging="140"/>
        <w:jc w:val="both"/>
        <w:rPr>
          <w:rFonts w:ascii="Tahoma" w:eastAsia="Tahoma" w:hAnsi="Tahoma" w:cs="Tahoma"/>
          <w:sz w:val="20"/>
          <w:szCs w:val="20"/>
        </w:rPr>
      </w:pPr>
      <w:r>
        <w:rPr>
          <w:rFonts w:ascii="Tahoma" w:hAnsi="Tahoma"/>
          <w:sz w:val="20"/>
          <w:szCs w:val="20"/>
        </w:rPr>
        <w:t>-</w:t>
      </w:r>
      <w:r>
        <w:rPr>
          <w:rFonts w:ascii="Tahoma" w:hAnsi="Tahoma"/>
          <w:sz w:val="20"/>
          <w:szCs w:val="20"/>
        </w:rPr>
        <w:tab/>
        <w:t>continuit</w:t>
      </w:r>
      <w:r>
        <w:rPr>
          <w:rFonts w:ascii="Tahoma" w:hAnsi="Tahoma"/>
          <w:sz w:val="20"/>
          <w:szCs w:val="20"/>
        </w:rPr>
        <w:t xml:space="preserve">à </w:t>
      </w:r>
      <w:r>
        <w:rPr>
          <w:rFonts w:ascii="Tahoma" w:hAnsi="Tahoma"/>
          <w:sz w:val="20"/>
          <w:szCs w:val="20"/>
        </w:rPr>
        <w:t xml:space="preserve">nella variazione di temperatura tra posizione di freddo e quella di caldo e </w:t>
      </w:r>
      <w:r>
        <w:rPr>
          <w:rFonts w:ascii="Tahoma" w:hAnsi="Tahoma"/>
          <w:sz w:val="20"/>
          <w:szCs w:val="20"/>
        </w:rPr>
        <w:lastRenderedPageBreak/>
        <w:t>viceversa (per i rubinetti miscelatori). La rispondenza alle caratteristiche sopra elencate s</w:t>
      </w:r>
      <w:r>
        <w:rPr>
          <w:rFonts w:ascii="Tahoma" w:hAnsi="Tahoma"/>
          <w:sz w:val="20"/>
          <w:szCs w:val="20"/>
        </w:rPr>
        <w:t xml:space="preserve">i intende soddisfatta per i rubinetti singoli e gruppi miscelatori quando essi rispondono alla norma </w:t>
      </w:r>
      <w:r>
        <w:rPr>
          <w:rFonts w:ascii="Tahoma" w:hAnsi="Tahoma"/>
          <w:color w:val="0000FF"/>
          <w:sz w:val="20"/>
          <w:szCs w:val="20"/>
          <w:u w:color="0000FF"/>
        </w:rPr>
        <w:t>UNI EN 200</w:t>
      </w:r>
      <w:r>
        <w:rPr>
          <w:rFonts w:ascii="Tahoma" w:hAnsi="Tahoma"/>
          <w:sz w:val="20"/>
          <w:szCs w:val="20"/>
        </w:rPr>
        <w:t xml:space="preserve"> per rubinetti a chiusura automatica PN 10 la norma </w:t>
      </w:r>
      <w:r>
        <w:rPr>
          <w:rFonts w:ascii="Tahoma" w:hAnsi="Tahoma"/>
          <w:color w:val="0000FF"/>
          <w:sz w:val="20"/>
          <w:szCs w:val="20"/>
          <w:u w:color="0000FF"/>
        </w:rPr>
        <w:t>UNI EN 816</w:t>
      </w:r>
      <w:r>
        <w:rPr>
          <w:rFonts w:ascii="Tahoma" w:hAnsi="Tahoma"/>
          <w:sz w:val="20"/>
          <w:szCs w:val="20"/>
        </w:rPr>
        <w:t xml:space="preserve"> e ne viene comprovata la rispondenza con certificati di prova e/o con apposizione </w:t>
      </w:r>
      <w:r>
        <w:rPr>
          <w:rFonts w:ascii="Tahoma" w:hAnsi="Tahoma"/>
          <w:sz w:val="20"/>
          <w:szCs w:val="20"/>
        </w:rPr>
        <w:t>del marchio UNI.</w:t>
      </w:r>
    </w:p>
    <w:p w:rsidR="00775AD6" w:rsidRDefault="007654BA">
      <w:pPr>
        <w:ind w:left="707" w:right="1" w:hanging="140"/>
        <w:jc w:val="both"/>
        <w:rPr>
          <w:rFonts w:ascii="Tahoma" w:eastAsia="Tahoma" w:hAnsi="Tahoma" w:cs="Tahoma"/>
          <w:sz w:val="20"/>
          <w:szCs w:val="20"/>
        </w:rPr>
      </w:pPr>
      <w:r>
        <w:rPr>
          <w:rFonts w:ascii="Tahoma" w:eastAsia="Tahoma" w:hAnsi="Tahoma" w:cs="Tahoma"/>
          <w:sz w:val="20"/>
          <w:szCs w:val="20"/>
        </w:rPr>
        <w:tab/>
        <w:t xml:space="preserve">Per gli altri rubinetti si applica la </w:t>
      </w:r>
      <w:r>
        <w:rPr>
          <w:rFonts w:ascii="Tahoma" w:hAnsi="Tahoma"/>
          <w:color w:val="0000FF"/>
          <w:sz w:val="20"/>
          <w:szCs w:val="20"/>
          <w:u w:color="0000FF"/>
        </w:rPr>
        <w:t>UNI EN 200</w:t>
      </w:r>
      <w:r>
        <w:rPr>
          <w:rFonts w:ascii="Tahoma" w:hAnsi="Tahoma"/>
          <w:sz w:val="20"/>
          <w:szCs w:val="20"/>
        </w:rPr>
        <w:t xml:space="preserve"> per quanto possibile o si fa riferimento ad altre norme tecniche (principalmente di enti normatori esteri).</w:t>
      </w:r>
    </w:p>
    <w:p w:rsidR="00775AD6" w:rsidRDefault="007654BA">
      <w:pPr>
        <w:ind w:left="565" w:right="1" w:hanging="282"/>
        <w:jc w:val="both"/>
        <w:rPr>
          <w:rFonts w:ascii="Tahoma" w:eastAsia="Tahoma" w:hAnsi="Tahoma" w:cs="Tahoma"/>
          <w:sz w:val="20"/>
          <w:szCs w:val="20"/>
        </w:rPr>
      </w:pPr>
      <w:r>
        <w:rPr>
          <w:rFonts w:ascii="Tahoma" w:hAnsi="Tahoma"/>
          <w:sz w:val="20"/>
          <w:szCs w:val="20"/>
        </w:rPr>
        <w:t>c)</w:t>
      </w:r>
      <w:r>
        <w:rPr>
          <w:rFonts w:ascii="Tahoma" w:hAnsi="Tahoma"/>
          <w:sz w:val="20"/>
          <w:szCs w:val="20"/>
        </w:rPr>
        <w:tab/>
        <w:t xml:space="preserve">I rubinetti devono essere forniti protetti da imballaggi adeguati in grado di </w:t>
      </w:r>
      <w:r>
        <w:rPr>
          <w:rFonts w:ascii="Tahoma" w:hAnsi="Tahoma"/>
          <w:sz w:val="20"/>
          <w:szCs w:val="20"/>
        </w:rPr>
        <w:t>proteggerli da urti, graffi, ecc. nelle fasi di trasporto e movimentazione in cantiere. Il foglio informativo che accompagna il prodotto deve dichiarare le caratteristiche dello stesso e le altre informazioni utili per la posa, manutenzionale, ecc.</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 xml:space="preserve">Tutte </w:t>
      </w:r>
      <w:r>
        <w:rPr>
          <w:rFonts w:ascii="Tahoma" w:hAnsi="Tahoma"/>
          <w:sz w:val="20"/>
          <w:szCs w:val="20"/>
        </w:rPr>
        <w:t>le rubinetterie dovranno essere preventivamente accettate, a giudizio insindacabile, dalla Direzione dei lavori. Tutti gli apparecchi dovranno essere muniti del certificato di origine, da presentare unitamente alla campionatura, attestante le qualit</w:t>
      </w:r>
      <w:r>
        <w:rPr>
          <w:rFonts w:ascii="Tahoma" w:hAnsi="Tahoma"/>
          <w:sz w:val="20"/>
          <w:szCs w:val="20"/>
        </w:rPr>
        <w:t xml:space="preserve">à </w:t>
      </w:r>
      <w:r>
        <w:rPr>
          <w:rFonts w:ascii="Tahoma" w:hAnsi="Tahoma"/>
          <w:sz w:val="20"/>
          <w:szCs w:val="20"/>
        </w:rPr>
        <w:t xml:space="preserve">e le </w:t>
      </w:r>
      <w:r>
        <w:rPr>
          <w:rFonts w:ascii="Tahoma" w:hAnsi="Tahoma"/>
          <w:sz w:val="20"/>
          <w:szCs w:val="20"/>
        </w:rPr>
        <w:t>caratteristiche tecniche del prodotto.</w:t>
      </w:r>
    </w:p>
    <w:p w:rsidR="00775AD6" w:rsidRDefault="00775AD6">
      <w:pPr>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458" w:name="bookmark314"/>
      <w:bookmarkEnd w:id="458"/>
    </w:p>
    <w:p w:rsidR="00775AD6" w:rsidRDefault="007654BA">
      <w:pPr>
        <w:rPr>
          <w:rFonts w:ascii="Tahoma" w:eastAsia="Tahoma" w:hAnsi="Tahoma" w:cs="Tahoma"/>
          <w:b/>
          <w:bCs/>
          <w:sz w:val="20"/>
          <w:szCs w:val="20"/>
        </w:rPr>
      </w:pPr>
      <w:r>
        <w:rPr>
          <w:rFonts w:ascii="Tahoma" w:hAnsi="Tahoma"/>
          <w:b/>
          <w:bCs/>
          <w:sz w:val="20"/>
          <w:szCs w:val="20"/>
        </w:rPr>
        <w:t>7.5.1.3 Scarichi di apparecchi sanitari e sifoni (manuali, automatici)</w:t>
      </w:r>
    </w:p>
    <w:p w:rsidR="00775AD6" w:rsidRDefault="00775AD6">
      <w:pPr>
        <w:rPr>
          <w:rFonts w:ascii="Tahoma" w:eastAsia="Tahoma" w:hAnsi="Tahoma" w:cs="Tahoma"/>
          <w:sz w:val="20"/>
          <w:szCs w:val="20"/>
        </w:rPr>
      </w:pPr>
    </w:p>
    <w:p w:rsidR="00775AD6" w:rsidRDefault="007654BA">
      <w:pPr>
        <w:ind w:firstLine="284"/>
        <w:rPr>
          <w:rFonts w:ascii="Tahoma" w:eastAsia="Tahoma" w:hAnsi="Tahoma" w:cs="Tahoma"/>
          <w:sz w:val="20"/>
          <w:szCs w:val="20"/>
        </w:rPr>
      </w:pPr>
      <w:r>
        <w:rPr>
          <w:rFonts w:ascii="Tahoma" w:hAnsi="Tahoma"/>
          <w:sz w:val="20"/>
          <w:szCs w:val="20"/>
        </w:rPr>
        <w:t xml:space="preserve">Gli elementi costituenti gli scarichi applicati agli apparecchi sanitari si intendono denominati e classificati come riportato nella norma </w:t>
      </w:r>
      <w:r>
        <w:rPr>
          <w:rFonts w:ascii="Tahoma" w:hAnsi="Tahoma"/>
          <w:color w:val="0000FF"/>
          <w:sz w:val="20"/>
          <w:szCs w:val="20"/>
          <w:u w:color="0000FF"/>
        </w:rPr>
        <w:t xml:space="preserve">UNI </w:t>
      </w:r>
      <w:r>
        <w:rPr>
          <w:rFonts w:ascii="Tahoma" w:hAnsi="Tahoma"/>
          <w:color w:val="0000FF"/>
          <w:sz w:val="20"/>
          <w:szCs w:val="20"/>
          <w:u w:color="0000FF"/>
        </w:rPr>
        <w:t>4542</w:t>
      </w:r>
      <w:r>
        <w:rPr>
          <w:rFonts w:ascii="Tahoma" w:hAnsi="Tahoma"/>
          <w:sz w:val="20"/>
          <w:szCs w:val="20"/>
        </w:rPr>
        <w:t>.</w:t>
      </w:r>
    </w:p>
    <w:p w:rsidR="00775AD6" w:rsidRDefault="007654BA">
      <w:pPr>
        <w:ind w:firstLine="284"/>
        <w:rPr>
          <w:rFonts w:ascii="Tahoma" w:eastAsia="Tahoma" w:hAnsi="Tahoma" w:cs="Tahoma"/>
          <w:sz w:val="20"/>
          <w:szCs w:val="20"/>
        </w:rPr>
      </w:pPr>
      <w:r>
        <w:rPr>
          <w:rFonts w:ascii="Tahoma" w:hAnsi="Tahoma"/>
          <w:sz w:val="20"/>
          <w:szCs w:val="20"/>
        </w:rPr>
        <w:t>Indipendentemente dal materiale e dalla forma essi devono possedere caratteristiche di inalterabilit</w:t>
      </w:r>
      <w:r>
        <w:rPr>
          <w:rFonts w:ascii="Tahoma" w:hAnsi="Tahoma"/>
          <w:sz w:val="20"/>
          <w:szCs w:val="20"/>
        </w:rPr>
        <w:t xml:space="preserve">à </w:t>
      </w:r>
      <w:r>
        <w:rPr>
          <w:rFonts w:ascii="Tahoma" w:hAnsi="Tahoma"/>
          <w:sz w:val="20"/>
          <w:szCs w:val="20"/>
        </w:rPr>
        <w:t>alle azioni chimiche ed all'azione del calore, realizzare la tenuta tra otturatore e piletta e possedere una regolazione per il ripristino della ten</w:t>
      </w:r>
      <w:r>
        <w:rPr>
          <w:rFonts w:ascii="Tahoma" w:hAnsi="Tahoma"/>
          <w:sz w:val="20"/>
          <w:szCs w:val="20"/>
        </w:rPr>
        <w:t>uta stessa (per scarichi a comando meccanico).</w:t>
      </w:r>
    </w:p>
    <w:p w:rsidR="00775AD6" w:rsidRDefault="007654BA">
      <w:pPr>
        <w:ind w:firstLine="284"/>
        <w:rPr>
          <w:rFonts w:ascii="Tahoma" w:eastAsia="Tahoma" w:hAnsi="Tahoma" w:cs="Tahoma"/>
          <w:sz w:val="20"/>
          <w:szCs w:val="20"/>
        </w:rPr>
      </w:pPr>
      <w:r>
        <w:rPr>
          <w:rFonts w:ascii="Tahoma" w:hAnsi="Tahoma"/>
          <w:sz w:val="20"/>
          <w:szCs w:val="20"/>
        </w:rPr>
        <w:t xml:space="preserve">La rispondenza alle caratteristiche sopra elencate si intende soddisfatta quando essi rispondono alle norme </w:t>
      </w:r>
      <w:r>
        <w:rPr>
          <w:rFonts w:ascii="Tahoma" w:hAnsi="Tahoma"/>
          <w:color w:val="0000FF"/>
          <w:sz w:val="20"/>
          <w:szCs w:val="20"/>
          <w:u w:color="0000FF"/>
        </w:rPr>
        <w:t>UNI EN 274</w:t>
      </w:r>
      <w:r>
        <w:rPr>
          <w:rFonts w:ascii="Tahoma" w:hAnsi="Tahoma"/>
          <w:sz w:val="20"/>
          <w:szCs w:val="20"/>
        </w:rPr>
        <w:t xml:space="preserve">; la rispondenza </w:t>
      </w:r>
      <w:r>
        <w:rPr>
          <w:rFonts w:ascii="Tahoma" w:hAnsi="Tahoma"/>
          <w:sz w:val="20"/>
          <w:szCs w:val="20"/>
        </w:rPr>
        <w:t xml:space="preserve">è </w:t>
      </w:r>
      <w:r>
        <w:rPr>
          <w:rFonts w:ascii="Tahoma" w:hAnsi="Tahoma"/>
          <w:sz w:val="20"/>
          <w:szCs w:val="20"/>
        </w:rPr>
        <w:t>comprovata da una attestazione di conformit</w:t>
      </w:r>
      <w:r>
        <w:rPr>
          <w:rFonts w:ascii="Tahoma" w:hAnsi="Tahoma"/>
          <w:sz w:val="20"/>
          <w:szCs w:val="20"/>
        </w:rPr>
        <w:t>à</w:t>
      </w:r>
      <w:r>
        <w:rPr>
          <w:rFonts w:ascii="Tahoma" w:hAnsi="Tahoma"/>
          <w:sz w:val="20"/>
          <w:szCs w:val="20"/>
        </w:rPr>
        <w:t>.</w:t>
      </w:r>
    </w:p>
    <w:p w:rsidR="00775AD6" w:rsidRDefault="00775AD6">
      <w:pPr>
        <w:ind w:firstLine="284"/>
        <w:rPr>
          <w:rFonts w:ascii="Tahoma" w:eastAsia="Tahoma" w:hAnsi="Tahoma" w:cs="Tahoma"/>
          <w:sz w:val="20"/>
          <w:szCs w:val="20"/>
        </w:rPr>
      </w:pPr>
    </w:p>
    <w:p w:rsidR="00775AD6" w:rsidRDefault="007654BA">
      <w:pPr>
        <w:ind w:firstLine="284"/>
        <w:rPr>
          <w:rFonts w:ascii="Tahoma" w:eastAsia="Tahoma" w:hAnsi="Tahoma" w:cs="Tahoma"/>
          <w:sz w:val="20"/>
          <w:szCs w:val="20"/>
        </w:rPr>
      </w:pPr>
      <w:r>
        <w:rPr>
          <w:rFonts w:ascii="Tahoma" w:hAnsi="Tahoma"/>
          <w:sz w:val="20"/>
          <w:szCs w:val="20"/>
        </w:rPr>
        <w:t>Tutti i prodotti e/o mate</w:t>
      </w:r>
      <w:r>
        <w:rPr>
          <w:rFonts w:ascii="Tahoma" w:hAnsi="Tahoma"/>
          <w:sz w:val="20"/>
          <w:szCs w:val="20"/>
        </w:rPr>
        <w:t>riali di cui al presente articolo, qualora possano essere dotati di marcatura CE secondo la normativa tecnica vigente, dovranno essere muniti di tale marchio.</w:t>
      </w:r>
    </w:p>
    <w:p w:rsidR="00775AD6" w:rsidRDefault="00775AD6">
      <w:pPr>
        <w:ind w:firstLine="284"/>
        <w:rPr>
          <w:rFonts w:ascii="Tahoma" w:eastAsia="Tahoma" w:hAnsi="Tahoma" w:cs="Tahoma"/>
          <w:sz w:val="20"/>
          <w:szCs w:val="20"/>
        </w:rPr>
      </w:pPr>
    </w:p>
    <w:p w:rsidR="00775AD6" w:rsidRDefault="00775AD6">
      <w:pPr>
        <w:rPr>
          <w:rFonts w:ascii="Tahoma" w:eastAsia="Tahoma" w:hAnsi="Tahoma" w:cs="Tahoma"/>
          <w:b/>
          <w:bCs/>
          <w:sz w:val="20"/>
          <w:szCs w:val="20"/>
        </w:rPr>
      </w:pPr>
      <w:bookmarkStart w:id="459" w:name="bookmark315"/>
      <w:bookmarkEnd w:id="459"/>
    </w:p>
    <w:p w:rsidR="00775AD6" w:rsidRDefault="007654BA">
      <w:pPr>
        <w:jc w:val="both"/>
        <w:rPr>
          <w:rFonts w:ascii="Tahoma" w:eastAsia="Tahoma" w:hAnsi="Tahoma" w:cs="Tahoma"/>
          <w:sz w:val="20"/>
          <w:szCs w:val="20"/>
        </w:rPr>
      </w:pPr>
      <w:r>
        <w:rPr>
          <w:rFonts w:ascii="Tahoma" w:hAnsi="Tahoma"/>
          <w:b/>
          <w:bCs/>
          <w:sz w:val="20"/>
          <w:szCs w:val="20"/>
        </w:rPr>
        <w:t>7.5.1.4) Tubi di Raccordo Rigidi e Flessibili (per il collegamento tra i tubi di adduzione e la</w:t>
      </w:r>
      <w:r>
        <w:rPr>
          <w:rFonts w:ascii="Tahoma" w:hAnsi="Tahoma"/>
          <w:b/>
          <w:bCs/>
          <w:sz w:val="20"/>
          <w:szCs w:val="20"/>
        </w:rPr>
        <w:t xml:space="preserve"> rubinetteria sanitaria)</w:t>
      </w:r>
    </w:p>
    <w:p w:rsidR="00775AD6" w:rsidRDefault="00775AD6">
      <w:pPr>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 xml:space="preserve">Indipendentemente dal materiale costituente e dalla soluzione costruttiva, essi devono rispondere alle caratteristiche seguenti: </w:t>
      </w:r>
    </w:p>
    <w:p w:rsidR="00775AD6" w:rsidRDefault="007654BA">
      <w:pPr>
        <w:ind w:left="566" w:right="1"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inalterabilit</w:t>
      </w:r>
      <w:r>
        <w:rPr>
          <w:rFonts w:ascii="Tahoma" w:hAnsi="Tahoma"/>
          <w:sz w:val="20"/>
          <w:szCs w:val="20"/>
        </w:rPr>
        <w:t xml:space="preserve">à </w:t>
      </w:r>
      <w:r>
        <w:rPr>
          <w:rFonts w:ascii="Tahoma" w:hAnsi="Tahoma"/>
          <w:sz w:val="20"/>
          <w:szCs w:val="20"/>
        </w:rPr>
        <w:t xml:space="preserve">alle azioni chimiche ed all'azione del calore; </w:t>
      </w:r>
    </w:p>
    <w:p w:rsidR="00775AD6" w:rsidRDefault="007654BA">
      <w:pPr>
        <w:ind w:left="566" w:right="1"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non cessione di sostanze </w:t>
      </w:r>
      <w:r>
        <w:rPr>
          <w:rFonts w:ascii="Tahoma" w:hAnsi="Tahoma"/>
          <w:sz w:val="20"/>
          <w:szCs w:val="20"/>
        </w:rPr>
        <w:t>all'acqua potabile;</w:t>
      </w:r>
    </w:p>
    <w:p w:rsidR="00775AD6" w:rsidRDefault="007654BA">
      <w:pPr>
        <w:ind w:left="566" w:right="1"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indeformabilit</w:t>
      </w:r>
      <w:r>
        <w:rPr>
          <w:rFonts w:ascii="Tahoma" w:hAnsi="Tahoma"/>
          <w:sz w:val="20"/>
          <w:szCs w:val="20"/>
        </w:rPr>
        <w:t xml:space="preserve">à </w:t>
      </w:r>
      <w:r>
        <w:rPr>
          <w:rFonts w:ascii="Tahoma" w:hAnsi="Tahoma"/>
          <w:sz w:val="20"/>
          <w:szCs w:val="20"/>
        </w:rPr>
        <w:t>alle sollecitazioni meccaniche provenienti dall'interno e/o dall'esterno;</w:t>
      </w:r>
    </w:p>
    <w:p w:rsidR="00775AD6" w:rsidRDefault="007654BA">
      <w:pPr>
        <w:ind w:left="566" w:right="1"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superficie interna esente da scabrosit</w:t>
      </w:r>
      <w:r>
        <w:rPr>
          <w:rFonts w:ascii="Tahoma" w:hAnsi="Tahoma"/>
          <w:sz w:val="20"/>
          <w:szCs w:val="20"/>
        </w:rPr>
        <w:t xml:space="preserve">à </w:t>
      </w:r>
      <w:r>
        <w:rPr>
          <w:rFonts w:ascii="Tahoma" w:hAnsi="Tahoma"/>
          <w:sz w:val="20"/>
          <w:szCs w:val="20"/>
        </w:rPr>
        <w:t>che favoriscano depositi;</w:t>
      </w:r>
    </w:p>
    <w:p w:rsidR="00775AD6" w:rsidRDefault="007654BA">
      <w:pPr>
        <w:ind w:left="566" w:right="1"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pressione di prova uguale a quella di rubinetti collegati.</w:t>
      </w:r>
    </w:p>
    <w:p w:rsidR="00775AD6" w:rsidRDefault="007654BA">
      <w:pPr>
        <w:ind w:right="1" w:firstLine="283"/>
        <w:jc w:val="both"/>
        <w:rPr>
          <w:rFonts w:ascii="Tahoma" w:eastAsia="Tahoma" w:hAnsi="Tahoma" w:cs="Tahoma"/>
          <w:sz w:val="20"/>
          <w:szCs w:val="20"/>
        </w:rPr>
      </w:pPr>
      <w:r>
        <w:rPr>
          <w:rFonts w:ascii="Tahoma" w:hAnsi="Tahoma"/>
          <w:sz w:val="20"/>
          <w:szCs w:val="20"/>
        </w:rPr>
        <w:t xml:space="preserve">La rispondenza </w:t>
      </w:r>
      <w:r>
        <w:rPr>
          <w:rFonts w:ascii="Tahoma" w:hAnsi="Tahoma"/>
          <w:sz w:val="20"/>
          <w:szCs w:val="20"/>
        </w:rPr>
        <w:t xml:space="preserve">alle caratteristiche sopraelencate si intende soddisfatta se i tubi rispondono alle corrispondenti norme UNI specifiche tra le quali: </w:t>
      </w:r>
      <w:r>
        <w:rPr>
          <w:rFonts w:ascii="Tahoma" w:hAnsi="Tahoma"/>
          <w:color w:val="0000FF"/>
          <w:sz w:val="20"/>
          <w:szCs w:val="20"/>
          <w:u w:color="0000FF"/>
        </w:rPr>
        <w:t>UNI EN ISO 7686</w:t>
      </w:r>
      <w:r>
        <w:rPr>
          <w:rFonts w:ascii="Tahoma" w:hAnsi="Tahoma"/>
          <w:sz w:val="20"/>
          <w:szCs w:val="20"/>
        </w:rPr>
        <w:t xml:space="preserve">, </w:t>
      </w:r>
      <w:r>
        <w:rPr>
          <w:rFonts w:ascii="Tahoma" w:hAnsi="Tahoma"/>
          <w:color w:val="0000FF"/>
          <w:sz w:val="20"/>
          <w:szCs w:val="20"/>
          <w:u w:color="0000FF"/>
        </w:rPr>
        <w:t>UNI EN ISO 10147</w:t>
      </w:r>
      <w:r>
        <w:rPr>
          <w:rFonts w:ascii="Tahoma" w:hAnsi="Tahoma"/>
          <w:sz w:val="20"/>
          <w:szCs w:val="20"/>
        </w:rPr>
        <w:t xml:space="preserve">, </w:t>
      </w:r>
      <w:r>
        <w:rPr>
          <w:rFonts w:ascii="Tahoma" w:hAnsi="Tahoma"/>
          <w:color w:val="0000FF"/>
          <w:sz w:val="20"/>
          <w:szCs w:val="20"/>
          <w:u w:color="0000FF"/>
        </w:rPr>
        <w:t>UNI EN ISO 9852</w:t>
      </w:r>
      <w:r>
        <w:rPr>
          <w:rFonts w:ascii="Tahoma" w:hAnsi="Tahoma"/>
          <w:sz w:val="20"/>
          <w:szCs w:val="20"/>
        </w:rPr>
        <w:t xml:space="preserve">, </w:t>
      </w:r>
      <w:r>
        <w:rPr>
          <w:rFonts w:ascii="Tahoma" w:hAnsi="Tahoma"/>
          <w:color w:val="0000FF"/>
          <w:sz w:val="20"/>
          <w:szCs w:val="20"/>
          <w:u w:color="0000FF"/>
        </w:rPr>
        <w:t>UNI EN ISO 3501</w:t>
      </w:r>
      <w:r>
        <w:rPr>
          <w:rFonts w:ascii="Tahoma" w:hAnsi="Tahoma"/>
          <w:sz w:val="20"/>
          <w:szCs w:val="20"/>
        </w:rPr>
        <w:t xml:space="preserve">, </w:t>
      </w:r>
      <w:r>
        <w:rPr>
          <w:rFonts w:ascii="Tahoma" w:hAnsi="Tahoma"/>
          <w:color w:val="0000FF"/>
          <w:sz w:val="20"/>
          <w:szCs w:val="20"/>
          <w:u w:color="0000FF"/>
        </w:rPr>
        <w:t>UNI EN ISO 3503</w:t>
      </w:r>
      <w:r>
        <w:rPr>
          <w:rFonts w:ascii="Tahoma" w:hAnsi="Tahoma"/>
          <w:sz w:val="20"/>
          <w:szCs w:val="20"/>
        </w:rPr>
        <w:t xml:space="preserve">, </w:t>
      </w:r>
      <w:r>
        <w:rPr>
          <w:rFonts w:ascii="Tahoma" w:hAnsi="Tahoma"/>
          <w:color w:val="0000FF"/>
          <w:sz w:val="20"/>
          <w:szCs w:val="20"/>
          <w:u w:color="0000FF"/>
        </w:rPr>
        <w:t>UNI EN ISO 3458</w:t>
      </w:r>
      <w:r>
        <w:rPr>
          <w:rFonts w:ascii="Tahoma" w:hAnsi="Tahoma"/>
          <w:sz w:val="20"/>
          <w:szCs w:val="20"/>
        </w:rPr>
        <w:t xml:space="preserve">, </w:t>
      </w:r>
      <w:r>
        <w:rPr>
          <w:rFonts w:ascii="Tahoma" w:hAnsi="Tahoma"/>
          <w:color w:val="0000FF"/>
          <w:sz w:val="20"/>
          <w:szCs w:val="20"/>
          <w:u w:color="0000FF"/>
        </w:rPr>
        <w:t>UNI EN</w:t>
      </w:r>
      <w:r>
        <w:rPr>
          <w:rFonts w:ascii="Tahoma" w:hAnsi="Tahoma"/>
          <w:sz w:val="20"/>
          <w:szCs w:val="20"/>
        </w:rPr>
        <w:t xml:space="preserve"> </w:t>
      </w:r>
      <w:r>
        <w:rPr>
          <w:rFonts w:ascii="Tahoma" w:hAnsi="Tahoma"/>
          <w:color w:val="0000FF"/>
          <w:sz w:val="20"/>
          <w:szCs w:val="20"/>
          <w:u w:color="0000FF"/>
        </w:rPr>
        <w:t>969</w:t>
      </w:r>
      <w:r>
        <w:rPr>
          <w:rFonts w:ascii="Tahoma" w:hAnsi="Tahoma"/>
          <w:sz w:val="20"/>
          <w:szCs w:val="20"/>
        </w:rPr>
        <w:t xml:space="preserve">, </w:t>
      </w:r>
      <w:r>
        <w:rPr>
          <w:rFonts w:ascii="Tahoma" w:hAnsi="Tahoma"/>
          <w:color w:val="0000FF"/>
          <w:sz w:val="20"/>
          <w:szCs w:val="20"/>
          <w:u w:color="0000FF"/>
        </w:rPr>
        <w:t xml:space="preserve">UNI EN </w:t>
      </w:r>
      <w:r>
        <w:rPr>
          <w:rFonts w:ascii="Tahoma" w:hAnsi="Tahoma"/>
          <w:color w:val="0000FF"/>
          <w:sz w:val="20"/>
          <w:szCs w:val="20"/>
          <w:u w:color="0000FF"/>
        </w:rPr>
        <w:t>ISO 2505</w:t>
      </w:r>
      <w:r>
        <w:rPr>
          <w:rFonts w:ascii="Tahoma" w:hAnsi="Tahoma"/>
          <w:sz w:val="20"/>
          <w:szCs w:val="20"/>
        </w:rPr>
        <w:t xml:space="preserve">, </w:t>
      </w:r>
      <w:r>
        <w:rPr>
          <w:rFonts w:ascii="Tahoma" w:hAnsi="Tahoma"/>
          <w:color w:val="0000FF"/>
          <w:sz w:val="20"/>
          <w:szCs w:val="20"/>
          <w:u w:color="0000FF"/>
        </w:rPr>
        <w:t>UNI EN ISO</w:t>
      </w:r>
      <w:r>
        <w:rPr>
          <w:rFonts w:ascii="Tahoma" w:hAnsi="Tahoma"/>
          <w:sz w:val="20"/>
          <w:szCs w:val="20"/>
        </w:rPr>
        <w:t xml:space="preserve"> </w:t>
      </w:r>
      <w:r>
        <w:rPr>
          <w:rFonts w:ascii="Tahoma" w:hAnsi="Tahoma"/>
          <w:color w:val="0000FF"/>
          <w:sz w:val="20"/>
          <w:szCs w:val="20"/>
          <w:u w:color="0000FF"/>
        </w:rPr>
        <w:t>1167, UNI EN ISO 4671, UNI EN ISO 15875-3, UNI EN ISO 22391-3 e UNI EN 15014.</w:t>
      </w:r>
      <w:r>
        <w:rPr>
          <w:rFonts w:ascii="Tahoma" w:hAnsi="Tahoma"/>
          <w:sz w:val="20"/>
          <w:szCs w:val="20"/>
        </w:rPr>
        <w:t xml:space="preserve"> Tale rispondenza deve essere comprovata da una dichiarazione di conformit</w:t>
      </w:r>
      <w:r>
        <w:rPr>
          <w:rFonts w:ascii="Tahoma" w:hAnsi="Tahoma"/>
          <w:sz w:val="20"/>
          <w:szCs w:val="20"/>
        </w:rPr>
        <w:t>à</w:t>
      </w:r>
      <w:r>
        <w:rPr>
          <w:rFonts w:ascii="Tahoma" w:hAnsi="Tahoma"/>
          <w:sz w:val="20"/>
          <w:szCs w:val="20"/>
        </w:rPr>
        <w:t>.</w:t>
      </w:r>
    </w:p>
    <w:p w:rsidR="00775AD6" w:rsidRDefault="00775AD6">
      <w:pPr>
        <w:ind w:right="1" w:firstLine="283"/>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Tutti i prodotti e/o materiali di cui al presente articolo, qualora possano esse</w:t>
      </w:r>
      <w:r>
        <w:rPr>
          <w:rFonts w:ascii="Tahoma" w:hAnsi="Tahoma"/>
          <w:sz w:val="20"/>
          <w:szCs w:val="20"/>
        </w:rPr>
        <w:t>re dotati di marcatura CE secondo la normativa tecnica vigente, dovranno essere muniti di tale marchio.</w:t>
      </w:r>
    </w:p>
    <w:p w:rsidR="00775AD6" w:rsidRDefault="00775AD6">
      <w:pPr>
        <w:ind w:right="1" w:firstLine="283"/>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460" w:name="bookmark316"/>
      <w:bookmarkEnd w:id="460"/>
    </w:p>
    <w:p w:rsidR="00775AD6" w:rsidRDefault="007654BA">
      <w:pPr>
        <w:jc w:val="both"/>
        <w:rPr>
          <w:rFonts w:ascii="Tahoma" w:eastAsia="Tahoma" w:hAnsi="Tahoma" w:cs="Tahoma"/>
          <w:sz w:val="20"/>
          <w:szCs w:val="20"/>
        </w:rPr>
      </w:pPr>
      <w:r>
        <w:rPr>
          <w:rFonts w:ascii="Tahoma" w:hAnsi="Tahoma"/>
          <w:b/>
          <w:bCs/>
          <w:sz w:val="20"/>
          <w:szCs w:val="20"/>
        </w:rPr>
        <w:t>7.5.1.5) Rubinetti a Passo Rapido, Flussometri (per orinatoi, vasi e vuotatoi)</w:t>
      </w:r>
    </w:p>
    <w:p w:rsidR="00775AD6" w:rsidRDefault="00775AD6">
      <w:pPr>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 xml:space="preserve">Indipendentemente dal materiale costituente e dalla soluzione </w:t>
      </w:r>
      <w:r>
        <w:rPr>
          <w:rFonts w:ascii="Tahoma" w:hAnsi="Tahoma"/>
          <w:sz w:val="20"/>
          <w:szCs w:val="20"/>
        </w:rPr>
        <w:t xml:space="preserve">costruttiva devono rispondere </w:t>
      </w:r>
      <w:r>
        <w:rPr>
          <w:rFonts w:ascii="Tahoma" w:hAnsi="Tahoma"/>
          <w:sz w:val="20"/>
          <w:szCs w:val="20"/>
        </w:rPr>
        <w:lastRenderedPageBreak/>
        <w:t>alle caratteristiche seguenti:</w:t>
      </w:r>
    </w:p>
    <w:p w:rsidR="00775AD6" w:rsidRDefault="007654BA">
      <w:pPr>
        <w:ind w:left="566" w:right="1"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erogazione di acqua con portata, energia e quantit</w:t>
      </w:r>
      <w:r>
        <w:rPr>
          <w:rFonts w:ascii="Tahoma" w:hAnsi="Tahoma"/>
          <w:sz w:val="20"/>
          <w:szCs w:val="20"/>
        </w:rPr>
        <w:t xml:space="preserve">à </w:t>
      </w:r>
      <w:r>
        <w:rPr>
          <w:rFonts w:ascii="Tahoma" w:hAnsi="Tahoma"/>
          <w:sz w:val="20"/>
          <w:szCs w:val="20"/>
        </w:rPr>
        <w:t>necessaria per assicurare la pulizia;</w:t>
      </w:r>
    </w:p>
    <w:p w:rsidR="00775AD6" w:rsidRDefault="007654BA">
      <w:pPr>
        <w:ind w:left="566" w:right="1"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dispositivi di regolazione della portata e della quantit</w:t>
      </w:r>
      <w:r>
        <w:rPr>
          <w:rFonts w:ascii="Tahoma" w:hAnsi="Tahoma"/>
          <w:sz w:val="20"/>
          <w:szCs w:val="20"/>
        </w:rPr>
        <w:t xml:space="preserve">à </w:t>
      </w:r>
      <w:r>
        <w:rPr>
          <w:rFonts w:ascii="Tahoma" w:hAnsi="Tahoma"/>
          <w:sz w:val="20"/>
          <w:szCs w:val="20"/>
        </w:rPr>
        <w:t>di acqua erogata;</w:t>
      </w:r>
    </w:p>
    <w:p w:rsidR="00775AD6" w:rsidRDefault="007654BA">
      <w:pPr>
        <w:ind w:left="566" w:right="1"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costruzione tale da imp</w:t>
      </w:r>
      <w:r>
        <w:rPr>
          <w:rFonts w:ascii="Tahoma" w:hAnsi="Tahoma"/>
          <w:sz w:val="20"/>
          <w:szCs w:val="20"/>
        </w:rPr>
        <w:t>edire ogni possibile contaminazione della rete di distribuzione dell'acqua a monte per effetto di rigurgito;</w:t>
      </w:r>
    </w:p>
    <w:p w:rsidR="00775AD6" w:rsidRDefault="007654BA">
      <w:pPr>
        <w:ind w:left="566" w:right="1" w:hanging="283"/>
        <w:jc w:val="both"/>
        <w:rPr>
          <w:rFonts w:ascii="Tahoma" w:eastAsia="Tahoma" w:hAnsi="Tahoma" w:cs="Tahoma"/>
          <w:sz w:val="20"/>
          <w:szCs w:val="20"/>
        </w:rPr>
      </w:pPr>
      <w:r>
        <w:rPr>
          <w:rFonts w:ascii="Tahoma" w:hAnsi="Tahoma"/>
          <w:sz w:val="20"/>
          <w:szCs w:val="20"/>
        </w:rPr>
        <w:t>-</w:t>
      </w:r>
      <w:r>
        <w:rPr>
          <w:rFonts w:ascii="Tahoma" w:hAnsi="Tahoma"/>
          <w:sz w:val="20"/>
          <w:szCs w:val="20"/>
        </w:rPr>
        <w:tab/>
        <w:t>contenimento del livello di rumore prodotto durante il funzionamento.</w:t>
      </w:r>
    </w:p>
    <w:p w:rsidR="00775AD6" w:rsidRDefault="007654BA">
      <w:pPr>
        <w:ind w:right="1" w:firstLine="283"/>
        <w:jc w:val="both"/>
        <w:rPr>
          <w:rFonts w:ascii="Tahoma" w:eastAsia="Tahoma" w:hAnsi="Tahoma" w:cs="Tahoma"/>
          <w:sz w:val="20"/>
          <w:szCs w:val="20"/>
        </w:rPr>
      </w:pPr>
      <w:r>
        <w:rPr>
          <w:rFonts w:ascii="Tahoma" w:hAnsi="Tahoma"/>
          <w:sz w:val="20"/>
          <w:szCs w:val="20"/>
        </w:rPr>
        <w:t>La rispondenza alle caratteristiche predette deve essere comprovata dalla d</w:t>
      </w:r>
      <w:r>
        <w:rPr>
          <w:rFonts w:ascii="Tahoma" w:hAnsi="Tahoma"/>
          <w:sz w:val="20"/>
          <w:szCs w:val="20"/>
        </w:rPr>
        <w:t>ichiarazione di conformit</w:t>
      </w:r>
      <w:r>
        <w:rPr>
          <w:rFonts w:ascii="Tahoma" w:hAnsi="Tahoma"/>
          <w:sz w:val="20"/>
          <w:szCs w:val="20"/>
        </w:rPr>
        <w:t>à</w:t>
      </w:r>
      <w:r>
        <w:rPr>
          <w:rFonts w:ascii="Tahoma" w:hAnsi="Tahoma"/>
          <w:sz w:val="20"/>
          <w:szCs w:val="20"/>
        </w:rPr>
        <w:t>.</w:t>
      </w:r>
    </w:p>
    <w:p w:rsidR="00775AD6" w:rsidRDefault="00775AD6">
      <w:pPr>
        <w:ind w:right="1" w:firstLine="283"/>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461" w:name="bookmark317"/>
      <w:bookmarkEnd w:id="461"/>
    </w:p>
    <w:p w:rsidR="00775AD6" w:rsidRDefault="007654BA">
      <w:pPr>
        <w:rPr>
          <w:rFonts w:ascii="Tahoma" w:eastAsia="Tahoma" w:hAnsi="Tahoma" w:cs="Tahoma"/>
          <w:b/>
          <w:bCs/>
          <w:sz w:val="20"/>
          <w:szCs w:val="20"/>
        </w:rPr>
      </w:pPr>
      <w:r>
        <w:rPr>
          <w:rFonts w:ascii="Tahoma" w:hAnsi="Tahoma"/>
          <w:b/>
          <w:bCs/>
          <w:sz w:val="20"/>
          <w:szCs w:val="20"/>
        </w:rPr>
        <w:t>7.5.1.6) Cassette per l'acqua (per vasi, orinatoi e vuotatoi)</w:t>
      </w:r>
    </w:p>
    <w:p w:rsidR="00775AD6" w:rsidRDefault="00775AD6">
      <w:pPr>
        <w:rPr>
          <w:rFonts w:ascii="Tahoma" w:eastAsia="Tahoma" w:hAnsi="Tahoma" w:cs="Tahoma"/>
          <w:sz w:val="20"/>
          <w:szCs w:val="20"/>
        </w:rPr>
      </w:pPr>
    </w:p>
    <w:p w:rsidR="00775AD6" w:rsidRDefault="007654BA">
      <w:pPr>
        <w:ind w:firstLine="284"/>
        <w:rPr>
          <w:rFonts w:ascii="Tahoma" w:eastAsia="Tahoma" w:hAnsi="Tahoma" w:cs="Tahoma"/>
          <w:sz w:val="20"/>
          <w:szCs w:val="20"/>
        </w:rPr>
      </w:pPr>
      <w:r>
        <w:rPr>
          <w:rFonts w:ascii="Tahoma" w:hAnsi="Tahoma"/>
          <w:sz w:val="20"/>
          <w:szCs w:val="20"/>
        </w:rPr>
        <w:t>Indipendentemente dal materiale costituente e dalla soluzione costruttiva, essi devono rispondere alle caratteristiche seguenti:</w:t>
      </w:r>
    </w:p>
    <w:p w:rsidR="00775AD6" w:rsidRDefault="007654BA">
      <w:pPr>
        <w:ind w:left="568" w:hanging="284"/>
        <w:rPr>
          <w:rFonts w:ascii="Tahoma" w:eastAsia="Tahoma" w:hAnsi="Tahoma" w:cs="Tahoma"/>
          <w:sz w:val="20"/>
          <w:szCs w:val="20"/>
        </w:rPr>
      </w:pPr>
      <w:r>
        <w:rPr>
          <w:rFonts w:ascii="Tahoma" w:hAnsi="Tahoma"/>
          <w:sz w:val="20"/>
          <w:szCs w:val="20"/>
        </w:rPr>
        <w:t>-</w:t>
      </w:r>
      <w:r>
        <w:rPr>
          <w:rFonts w:ascii="Tahoma" w:hAnsi="Tahoma"/>
          <w:sz w:val="20"/>
          <w:szCs w:val="20"/>
        </w:rPr>
        <w:tab/>
        <w:t xml:space="preserve">troppopieno di sezione, tale da </w:t>
      </w:r>
      <w:r>
        <w:rPr>
          <w:rFonts w:ascii="Tahoma" w:hAnsi="Tahoma"/>
          <w:sz w:val="20"/>
          <w:szCs w:val="20"/>
        </w:rPr>
        <w:t>impedire in ogni circostanza la fuoriuscita di acqua dalla cassetta;</w:t>
      </w:r>
    </w:p>
    <w:p w:rsidR="00775AD6" w:rsidRDefault="007654BA">
      <w:pPr>
        <w:ind w:left="568" w:hanging="284"/>
        <w:rPr>
          <w:rFonts w:ascii="Tahoma" w:eastAsia="Tahoma" w:hAnsi="Tahoma" w:cs="Tahoma"/>
          <w:sz w:val="20"/>
          <w:szCs w:val="20"/>
        </w:rPr>
      </w:pPr>
      <w:r>
        <w:rPr>
          <w:rFonts w:ascii="Tahoma" w:hAnsi="Tahoma"/>
          <w:sz w:val="20"/>
          <w:szCs w:val="20"/>
        </w:rPr>
        <w:t>-</w:t>
      </w:r>
      <w:r>
        <w:rPr>
          <w:rFonts w:ascii="Tahoma" w:hAnsi="Tahoma"/>
          <w:sz w:val="20"/>
          <w:szCs w:val="20"/>
        </w:rPr>
        <w:tab/>
        <w:t xml:space="preserve">rubinetto a galleggiante che regola l'afflusso dell'acqua, realizzato in modo tale che, dopo l'azione di pulizia, l'acqua fluisca ancora nell'apparecchio sino a ripristinare nel sifone </w:t>
      </w:r>
      <w:r>
        <w:rPr>
          <w:rFonts w:ascii="Tahoma" w:hAnsi="Tahoma"/>
          <w:sz w:val="20"/>
          <w:szCs w:val="20"/>
        </w:rPr>
        <w:t>del vaso il battente d'acqua che realizza la tenuta ai gas;</w:t>
      </w:r>
    </w:p>
    <w:p w:rsidR="00775AD6" w:rsidRDefault="007654BA">
      <w:pPr>
        <w:ind w:left="568" w:hanging="284"/>
        <w:rPr>
          <w:rFonts w:ascii="Tahoma" w:eastAsia="Tahoma" w:hAnsi="Tahoma" w:cs="Tahoma"/>
          <w:sz w:val="20"/>
          <w:szCs w:val="20"/>
        </w:rPr>
      </w:pPr>
      <w:r>
        <w:rPr>
          <w:rFonts w:ascii="Tahoma" w:hAnsi="Tahoma"/>
          <w:sz w:val="20"/>
          <w:szCs w:val="20"/>
        </w:rPr>
        <w:t>-</w:t>
      </w:r>
      <w:r>
        <w:rPr>
          <w:rFonts w:ascii="Tahoma" w:hAnsi="Tahoma"/>
          <w:sz w:val="20"/>
          <w:szCs w:val="20"/>
        </w:rPr>
        <w:tab/>
        <w:t>costruzione tale da impedire ogni possibile contaminazione della rete di distribuzione dell'acqua a monte, per effetto di rigurgito;</w:t>
      </w:r>
    </w:p>
    <w:p w:rsidR="00775AD6" w:rsidRDefault="007654BA">
      <w:pPr>
        <w:ind w:left="568" w:hanging="284"/>
        <w:rPr>
          <w:rFonts w:ascii="Tahoma" w:eastAsia="Tahoma" w:hAnsi="Tahoma" w:cs="Tahoma"/>
          <w:sz w:val="20"/>
          <w:szCs w:val="20"/>
        </w:rPr>
      </w:pPr>
      <w:r>
        <w:rPr>
          <w:rFonts w:ascii="Tahoma" w:hAnsi="Tahoma"/>
          <w:sz w:val="20"/>
          <w:szCs w:val="20"/>
        </w:rPr>
        <w:t>-</w:t>
      </w:r>
      <w:r>
        <w:rPr>
          <w:rFonts w:ascii="Tahoma" w:hAnsi="Tahoma"/>
          <w:sz w:val="20"/>
          <w:szCs w:val="20"/>
        </w:rPr>
        <w:tab/>
        <w:t>contenimento del livello di rumore prodotto durante il funz</w:t>
      </w:r>
      <w:r>
        <w:rPr>
          <w:rFonts w:ascii="Tahoma" w:hAnsi="Tahoma"/>
          <w:sz w:val="20"/>
          <w:szCs w:val="20"/>
        </w:rPr>
        <w:t xml:space="preserve">ionamento </w:t>
      </w:r>
      <w:r>
        <w:rPr>
          <w:rFonts w:ascii="Tahoma" w:hAnsi="Tahoma"/>
          <w:color w:val="0000FF"/>
          <w:sz w:val="20"/>
          <w:szCs w:val="20"/>
          <w:u w:color="0000FF"/>
        </w:rPr>
        <w:t>UNI EN ISO 5135.</w:t>
      </w:r>
    </w:p>
    <w:p w:rsidR="00775AD6" w:rsidRDefault="007654BA">
      <w:pPr>
        <w:ind w:firstLine="284"/>
        <w:rPr>
          <w:rFonts w:ascii="Tahoma" w:eastAsia="Tahoma" w:hAnsi="Tahoma" w:cs="Tahoma"/>
          <w:sz w:val="20"/>
          <w:szCs w:val="20"/>
        </w:rPr>
      </w:pPr>
      <w:r>
        <w:rPr>
          <w:rFonts w:ascii="Tahoma" w:hAnsi="Tahoma"/>
          <w:sz w:val="20"/>
          <w:szCs w:val="20"/>
        </w:rPr>
        <w:t xml:space="preserve">La rispondenza alle caratteristiche sopra elencate si intende soddisfatta per le cassette dei vasi quando, in abbinamento con il vaso, soddisfano le prove di pulizia/evacuazione di cui alla norma </w:t>
      </w:r>
      <w:r>
        <w:rPr>
          <w:rFonts w:ascii="Tahoma" w:hAnsi="Tahoma"/>
          <w:color w:val="0000FF"/>
          <w:sz w:val="20"/>
          <w:szCs w:val="20"/>
          <w:u w:color="0000FF"/>
        </w:rPr>
        <w:t>UNI EN 997</w:t>
      </w:r>
      <w:r>
        <w:rPr>
          <w:rFonts w:ascii="Tahoma" w:hAnsi="Tahoma"/>
          <w:sz w:val="20"/>
          <w:szCs w:val="20"/>
        </w:rPr>
        <w:t>.</w:t>
      </w:r>
    </w:p>
    <w:p w:rsidR="00775AD6" w:rsidRDefault="00775AD6">
      <w:pPr>
        <w:ind w:firstLine="284"/>
        <w:rPr>
          <w:rFonts w:ascii="Tahoma" w:eastAsia="Tahoma" w:hAnsi="Tahoma" w:cs="Tahoma"/>
          <w:sz w:val="20"/>
          <w:szCs w:val="20"/>
        </w:rPr>
      </w:pPr>
    </w:p>
    <w:p w:rsidR="00775AD6" w:rsidRDefault="007654BA">
      <w:pPr>
        <w:ind w:firstLine="284"/>
        <w:rPr>
          <w:rFonts w:ascii="Tahoma" w:eastAsia="Tahoma" w:hAnsi="Tahoma" w:cs="Tahoma"/>
          <w:sz w:val="20"/>
          <w:szCs w:val="20"/>
        </w:rPr>
      </w:pPr>
      <w:r>
        <w:rPr>
          <w:rFonts w:ascii="Tahoma" w:hAnsi="Tahoma"/>
          <w:sz w:val="20"/>
          <w:szCs w:val="20"/>
        </w:rPr>
        <w:t>Tutti i prodotti e/o</w:t>
      </w:r>
      <w:r>
        <w:rPr>
          <w:rFonts w:ascii="Tahoma" w:hAnsi="Tahoma"/>
          <w:sz w:val="20"/>
          <w:szCs w:val="20"/>
        </w:rPr>
        <w:t xml:space="preserve"> materiali di cui al presente articolo, qualora possano essere dotati di marcatura CE secondo la normativa tecnica vigente, dovranno essere muniti di tale marchio.</w:t>
      </w:r>
    </w:p>
    <w:p w:rsidR="00775AD6" w:rsidRDefault="00775AD6">
      <w:pPr>
        <w:ind w:firstLine="284"/>
        <w:rPr>
          <w:rFonts w:ascii="Tahoma" w:eastAsia="Tahoma" w:hAnsi="Tahoma" w:cs="Tahoma"/>
          <w:sz w:val="20"/>
          <w:szCs w:val="20"/>
        </w:rPr>
      </w:pPr>
    </w:p>
    <w:p w:rsidR="00775AD6" w:rsidRDefault="00775AD6">
      <w:pPr>
        <w:rPr>
          <w:rFonts w:ascii="Tahoma" w:eastAsia="Tahoma" w:hAnsi="Tahoma" w:cs="Tahoma"/>
          <w:b/>
          <w:bCs/>
          <w:color w:val="0F0F0F"/>
          <w:sz w:val="20"/>
          <w:szCs w:val="20"/>
          <w:u w:color="0F0F0F"/>
        </w:rPr>
      </w:pPr>
      <w:bookmarkStart w:id="462" w:name="bookmark318"/>
      <w:bookmarkEnd w:id="462"/>
    </w:p>
    <w:p w:rsidR="00775AD6" w:rsidRDefault="007654BA">
      <w:pPr>
        <w:jc w:val="both"/>
        <w:rPr>
          <w:rFonts w:ascii="Tahoma" w:eastAsia="Tahoma" w:hAnsi="Tahoma" w:cs="Tahoma"/>
          <w:sz w:val="20"/>
          <w:szCs w:val="20"/>
        </w:rPr>
      </w:pPr>
      <w:r>
        <w:rPr>
          <w:rFonts w:ascii="Tahoma" w:hAnsi="Tahoma"/>
          <w:b/>
          <w:bCs/>
          <w:color w:val="0F0F0F"/>
          <w:sz w:val="20"/>
          <w:szCs w:val="20"/>
          <w:u w:color="0F0F0F"/>
        </w:rPr>
        <w:t xml:space="preserve">7.5.1.7) </w:t>
      </w:r>
      <w:r>
        <w:rPr>
          <w:rFonts w:ascii="Tahoma" w:hAnsi="Tahoma"/>
          <w:b/>
          <w:bCs/>
          <w:color w:val="0000FF"/>
          <w:sz w:val="20"/>
          <w:szCs w:val="20"/>
          <w:u w:color="0000FF"/>
        </w:rPr>
        <w:t>Tubazioni e Raccordi</w:t>
      </w:r>
    </w:p>
    <w:p w:rsidR="00775AD6" w:rsidRDefault="00775AD6">
      <w:pPr>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Le tubazioni utilizzate per realizzare gli impianti di addu</w:t>
      </w:r>
      <w:r>
        <w:rPr>
          <w:rFonts w:ascii="Tahoma" w:hAnsi="Tahoma"/>
          <w:sz w:val="20"/>
          <w:szCs w:val="20"/>
        </w:rPr>
        <w:t xml:space="preserve">zione dell'acqua devono rispondere alle prescrizioni seguenti: </w:t>
      </w:r>
    </w:p>
    <w:p w:rsidR="00775AD6" w:rsidRDefault="007654BA">
      <w:pPr>
        <w:ind w:left="566" w:right="1" w:hanging="283"/>
        <w:jc w:val="both"/>
        <w:rPr>
          <w:rFonts w:ascii="Tahoma" w:eastAsia="Tahoma" w:hAnsi="Tahoma" w:cs="Tahoma"/>
          <w:sz w:val="20"/>
          <w:szCs w:val="20"/>
        </w:rPr>
      </w:pPr>
      <w:r>
        <w:rPr>
          <w:rFonts w:ascii="Tahoma" w:hAnsi="Tahoma"/>
          <w:sz w:val="20"/>
          <w:szCs w:val="20"/>
        </w:rPr>
        <w:t>a)</w:t>
      </w:r>
      <w:r>
        <w:rPr>
          <w:rFonts w:ascii="Tahoma" w:hAnsi="Tahoma"/>
          <w:sz w:val="20"/>
          <w:szCs w:val="20"/>
        </w:rPr>
        <w:tab/>
        <w:t>nei tubi metallici di acciaio le filettature per giunti a vite devono essere del tipo normalizzato con filetto conico; le filettature cilindriche non sono ammesse quando si deve garantire l</w:t>
      </w:r>
      <w:r>
        <w:rPr>
          <w:rFonts w:ascii="Tahoma" w:hAnsi="Tahoma"/>
          <w:sz w:val="20"/>
          <w:szCs w:val="20"/>
        </w:rPr>
        <w:t>a tenuta.</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 xml:space="preserve">I tubi di acciaio devono rispondere alle norme </w:t>
      </w:r>
      <w:r>
        <w:rPr>
          <w:rFonts w:ascii="Tahoma" w:hAnsi="Tahoma"/>
          <w:color w:val="0000FF"/>
          <w:sz w:val="20"/>
          <w:szCs w:val="20"/>
          <w:u w:color="0000FF"/>
        </w:rPr>
        <w:t>UNI EN 10224</w:t>
      </w:r>
      <w:r>
        <w:rPr>
          <w:rFonts w:ascii="Tahoma" w:hAnsi="Tahoma"/>
          <w:sz w:val="20"/>
          <w:szCs w:val="20"/>
        </w:rPr>
        <w:t xml:space="preserve"> e </w:t>
      </w:r>
      <w:r>
        <w:rPr>
          <w:rFonts w:ascii="Tahoma" w:hAnsi="Tahoma"/>
          <w:color w:val="0000FF"/>
          <w:sz w:val="20"/>
          <w:szCs w:val="20"/>
          <w:u w:color="0000FF"/>
        </w:rPr>
        <w:t>UNI EN 10255</w:t>
      </w:r>
      <w:r>
        <w:rPr>
          <w:rFonts w:ascii="Tahoma" w:hAnsi="Tahoma"/>
          <w:sz w:val="20"/>
          <w:szCs w:val="20"/>
        </w:rPr>
        <w:t>.</w:t>
      </w:r>
    </w:p>
    <w:p w:rsidR="00775AD6" w:rsidRDefault="007654BA">
      <w:pPr>
        <w:ind w:left="566" w:right="1" w:hanging="283"/>
        <w:jc w:val="both"/>
        <w:rPr>
          <w:rFonts w:ascii="Tahoma" w:eastAsia="Tahoma" w:hAnsi="Tahoma" w:cs="Tahoma"/>
          <w:sz w:val="20"/>
          <w:szCs w:val="20"/>
        </w:rPr>
      </w:pPr>
      <w:r>
        <w:rPr>
          <w:rFonts w:ascii="Tahoma" w:eastAsia="Tahoma" w:hAnsi="Tahoma" w:cs="Tahoma"/>
          <w:sz w:val="20"/>
          <w:szCs w:val="20"/>
        </w:rPr>
        <w:tab/>
        <w:t>I tubi di acciaio zincato di diametro minore di mezzo pollice sono ammessi solo per il collegamento di un solo apparecchio.</w:t>
      </w:r>
    </w:p>
    <w:p w:rsidR="00775AD6" w:rsidRDefault="007654BA">
      <w:pPr>
        <w:ind w:left="566" w:right="1" w:hanging="283"/>
        <w:jc w:val="both"/>
        <w:rPr>
          <w:rFonts w:ascii="Tahoma" w:eastAsia="Tahoma" w:hAnsi="Tahoma" w:cs="Tahoma"/>
          <w:sz w:val="20"/>
          <w:szCs w:val="20"/>
        </w:rPr>
      </w:pPr>
      <w:r>
        <w:rPr>
          <w:rFonts w:ascii="Tahoma" w:hAnsi="Tahoma"/>
          <w:sz w:val="20"/>
          <w:szCs w:val="20"/>
        </w:rPr>
        <w:t>b)</w:t>
      </w:r>
      <w:r>
        <w:rPr>
          <w:rFonts w:ascii="Tahoma" w:hAnsi="Tahoma"/>
          <w:sz w:val="20"/>
          <w:szCs w:val="20"/>
        </w:rPr>
        <w:tab/>
        <w:t>I tubi di rame devono rispondere alla nor</w:t>
      </w:r>
      <w:r>
        <w:rPr>
          <w:rFonts w:ascii="Tahoma" w:hAnsi="Tahoma"/>
          <w:sz w:val="20"/>
          <w:szCs w:val="20"/>
        </w:rPr>
        <w:t xml:space="preserve">ma </w:t>
      </w:r>
      <w:r>
        <w:rPr>
          <w:rFonts w:ascii="Tahoma" w:hAnsi="Tahoma"/>
          <w:color w:val="0000FF"/>
          <w:sz w:val="20"/>
          <w:szCs w:val="20"/>
          <w:u w:color="0000FF"/>
        </w:rPr>
        <w:t>UNI EN 1057</w:t>
      </w:r>
      <w:r>
        <w:rPr>
          <w:rFonts w:ascii="Tahoma" w:hAnsi="Tahoma"/>
          <w:sz w:val="20"/>
          <w:szCs w:val="20"/>
        </w:rPr>
        <w:t xml:space="preserve">; il minimo diametro esterno ammissibile </w:t>
      </w:r>
      <w:r>
        <w:rPr>
          <w:rFonts w:ascii="Tahoma" w:hAnsi="Tahoma"/>
          <w:sz w:val="20"/>
          <w:szCs w:val="20"/>
        </w:rPr>
        <w:t xml:space="preserve">è </w:t>
      </w:r>
      <w:r>
        <w:rPr>
          <w:rFonts w:ascii="Tahoma" w:hAnsi="Tahoma"/>
          <w:sz w:val="20"/>
          <w:szCs w:val="20"/>
        </w:rPr>
        <w:t>10 mm.</w:t>
      </w:r>
    </w:p>
    <w:p w:rsidR="00775AD6" w:rsidRDefault="007654BA">
      <w:pPr>
        <w:ind w:left="566" w:right="1" w:hanging="283"/>
        <w:jc w:val="both"/>
        <w:rPr>
          <w:rFonts w:ascii="Tahoma" w:eastAsia="Tahoma" w:hAnsi="Tahoma" w:cs="Tahoma"/>
          <w:sz w:val="20"/>
          <w:szCs w:val="20"/>
        </w:rPr>
      </w:pPr>
      <w:r>
        <w:rPr>
          <w:rFonts w:ascii="Tahoma" w:hAnsi="Tahoma"/>
          <w:sz w:val="20"/>
          <w:szCs w:val="20"/>
        </w:rPr>
        <w:t>c)</w:t>
      </w:r>
      <w:r>
        <w:rPr>
          <w:rFonts w:ascii="Tahoma" w:hAnsi="Tahoma"/>
          <w:sz w:val="20"/>
          <w:szCs w:val="20"/>
        </w:rPr>
        <w:tab/>
        <w:t>I tubi di PVC e polietilene ad alta densit</w:t>
      </w:r>
      <w:r>
        <w:rPr>
          <w:rFonts w:ascii="Tahoma" w:hAnsi="Tahoma"/>
          <w:sz w:val="20"/>
          <w:szCs w:val="20"/>
        </w:rPr>
        <w:t xml:space="preserve">à </w:t>
      </w:r>
      <w:r>
        <w:rPr>
          <w:rFonts w:ascii="Tahoma" w:hAnsi="Tahoma"/>
          <w:sz w:val="20"/>
          <w:szCs w:val="20"/>
        </w:rPr>
        <w:t xml:space="preserve">(PEad) devono rispondere rispettivamente alle norme </w:t>
      </w:r>
      <w:r>
        <w:rPr>
          <w:rFonts w:ascii="Tahoma" w:hAnsi="Tahoma"/>
          <w:color w:val="0000FF"/>
          <w:sz w:val="20"/>
          <w:szCs w:val="20"/>
          <w:u w:color="0000FF"/>
        </w:rPr>
        <w:t xml:space="preserve">UNI EN ISO 1452-2 </w:t>
      </w:r>
      <w:r>
        <w:rPr>
          <w:rFonts w:ascii="Tahoma" w:hAnsi="Tahoma"/>
          <w:sz w:val="20"/>
          <w:szCs w:val="20"/>
        </w:rPr>
        <w:t xml:space="preserve">e </w:t>
      </w:r>
      <w:r>
        <w:rPr>
          <w:rFonts w:ascii="Tahoma" w:hAnsi="Tahoma"/>
          <w:color w:val="0000FF"/>
          <w:sz w:val="20"/>
          <w:szCs w:val="20"/>
          <w:u w:color="0000FF"/>
        </w:rPr>
        <w:t>UNI EN 12201</w:t>
      </w:r>
      <w:r>
        <w:rPr>
          <w:rFonts w:ascii="Tahoma" w:hAnsi="Tahoma"/>
          <w:sz w:val="20"/>
          <w:szCs w:val="20"/>
        </w:rPr>
        <w:t>; entrambi devono essere del tipo PN 10.</w:t>
      </w:r>
    </w:p>
    <w:p w:rsidR="00775AD6" w:rsidRDefault="007654BA">
      <w:pPr>
        <w:ind w:left="568" w:hanging="284"/>
        <w:rPr>
          <w:rFonts w:ascii="Tahoma" w:eastAsia="Tahoma" w:hAnsi="Tahoma" w:cs="Tahoma"/>
          <w:sz w:val="20"/>
          <w:szCs w:val="20"/>
        </w:rPr>
      </w:pPr>
      <w:r>
        <w:rPr>
          <w:rFonts w:ascii="Tahoma" w:hAnsi="Tahoma"/>
          <w:sz w:val="20"/>
          <w:szCs w:val="20"/>
        </w:rPr>
        <w:t>d)</w:t>
      </w:r>
      <w:r>
        <w:rPr>
          <w:rFonts w:ascii="Tahoma" w:hAnsi="Tahoma"/>
          <w:sz w:val="20"/>
          <w:szCs w:val="20"/>
        </w:rPr>
        <w:tab/>
        <w:t xml:space="preserve">I tubi di piombo </w:t>
      </w:r>
      <w:r>
        <w:rPr>
          <w:rFonts w:ascii="Tahoma" w:hAnsi="Tahoma"/>
          <w:sz w:val="20"/>
          <w:szCs w:val="20"/>
        </w:rPr>
        <w:t>sono vietati nella distribuzione di acqua.</w:t>
      </w:r>
    </w:p>
    <w:p w:rsidR="00775AD6" w:rsidRDefault="00775AD6">
      <w:pPr>
        <w:rPr>
          <w:rFonts w:ascii="Tahoma" w:eastAsia="Tahoma" w:hAnsi="Tahoma" w:cs="Tahoma"/>
          <w:sz w:val="20"/>
          <w:szCs w:val="20"/>
        </w:rPr>
      </w:pPr>
    </w:p>
    <w:p w:rsidR="00775AD6" w:rsidRDefault="007654BA">
      <w:pPr>
        <w:rPr>
          <w:rFonts w:ascii="Tahoma" w:eastAsia="Tahoma" w:hAnsi="Tahoma" w:cs="Tahoma"/>
          <w:sz w:val="20"/>
          <w:szCs w:val="20"/>
        </w:rPr>
      </w:pPr>
      <w:r>
        <w:rPr>
          <w:rFonts w:ascii="Tahoma" w:hAnsi="Tahoma"/>
          <w:sz w:val="20"/>
          <w:szCs w:val="20"/>
        </w:rPr>
        <w:t>Tutti i prodotti e/o materiali di cui al presente articolo, qualora possano essere dotati di marcatura CE secondo la normativa tecnica vigente, dovranno essere muniti di tale marchio.</w:t>
      </w:r>
    </w:p>
    <w:p w:rsidR="00775AD6" w:rsidRDefault="00775AD6">
      <w:pPr>
        <w:rPr>
          <w:rFonts w:ascii="Tahoma" w:eastAsia="Tahoma" w:hAnsi="Tahoma" w:cs="Tahoma"/>
          <w:sz w:val="20"/>
          <w:szCs w:val="20"/>
        </w:rPr>
      </w:pPr>
    </w:p>
    <w:p w:rsidR="00775AD6" w:rsidRDefault="00775AD6">
      <w:pPr>
        <w:rPr>
          <w:rFonts w:ascii="Tahoma" w:eastAsia="Tahoma" w:hAnsi="Tahoma" w:cs="Tahoma"/>
          <w:b/>
          <w:bCs/>
          <w:sz w:val="20"/>
          <w:szCs w:val="20"/>
        </w:rPr>
      </w:pPr>
      <w:bookmarkStart w:id="463" w:name="bookmark319"/>
      <w:bookmarkEnd w:id="463"/>
    </w:p>
    <w:p w:rsidR="00775AD6" w:rsidRDefault="007654BA">
      <w:pPr>
        <w:jc w:val="both"/>
        <w:rPr>
          <w:rFonts w:ascii="Tahoma" w:eastAsia="Tahoma" w:hAnsi="Tahoma" w:cs="Tahoma"/>
          <w:sz w:val="20"/>
          <w:szCs w:val="20"/>
        </w:rPr>
      </w:pPr>
      <w:r>
        <w:rPr>
          <w:rFonts w:ascii="Tahoma" w:hAnsi="Tahoma"/>
          <w:b/>
          <w:bCs/>
          <w:sz w:val="20"/>
          <w:szCs w:val="20"/>
        </w:rPr>
        <w:t xml:space="preserve">7.5.1.8) Valvolame, </w:t>
      </w:r>
      <w:r>
        <w:rPr>
          <w:rFonts w:ascii="Tahoma" w:hAnsi="Tahoma"/>
          <w:b/>
          <w:bCs/>
          <w:sz w:val="20"/>
          <w:szCs w:val="20"/>
        </w:rPr>
        <w:t>Valvole di non Ritorno, Pompe</w:t>
      </w:r>
    </w:p>
    <w:p w:rsidR="00775AD6" w:rsidRDefault="00775AD6">
      <w:pPr>
        <w:jc w:val="both"/>
        <w:rPr>
          <w:rFonts w:ascii="Tahoma" w:eastAsia="Tahoma" w:hAnsi="Tahoma" w:cs="Tahoma"/>
          <w:sz w:val="20"/>
          <w:szCs w:val="20"/>
        </w:rPr>
      </w:pPr>
    </w:p>
    <w:p w:rsidR="00775AD6" w:rsidRDefault="007654BA">
      <w:pPr>
        <w:ind w:left="565" w:right="1" w:hanging="282"/>
        <w:jc w:val="both"/>
        <w:rPr>
          <w:rFonts w:ascii="Tahoma" w:eastAsia="Tahoma" w:hAnsi="Tahoma" w:cs="Tahoma"/>
          <w:sz w:val="20"/>
          <w:szCs w:val="20"/>
        </w:rPr>
      </w:pPr>
      <w:r>
        <w:rPr>
          <w:rFonts w:ascii="Tahoma" w:hAnsi="Tahoma"/>
          <w:sz w:val="20"/>
          <w:szCs w:val="20"/>
        </w:rPr>
        <w:t>a)</w:t>
      </w:r>
      <w:r>
        <w:rPr>
          <w:rFonts w:ascii="Tahoma" w:hAnsi="Tahoma"/>
          <w:sz w:val="20"/>
          <w:szCs w:val="20"/>
        </w:rPr>
        <w:tab/>
        <w:t xml:space="preserve">Le valvole a saracinesca flangiate per condotte d'acqua devono essere conformi alla norma </w:t>
      </w:r>
      <w:r>
        <w:rPr>
          <w:rFonts w:ascii="Tahoma" w:hAnsi="Tahoma"/>
          <w:color w:val="0000FF"/>
          <w:sz w:val="20"/>
          <w:szCs w:val="20"/>
          <w:u w:color="0000FF"/>
        </w:rPr>
        <w:t>UNI EN 1074</w:t>
      </w:r>
      <w:r>
        <w:rPr>
          <w:rFonts w:ascii="Tahoma" w:hAnsi="Tahoma"/>
          <w:sz w:val="20"/>
          <w:szCs w:val="20"/>
        </w:rPr>
        <w:t>.</w:t>
      </w:r>
    </w:p>
    <w:p w:rsidR="00775AD6" w:rsidRDefault="007654BA">
      <w:pPr>
        <w:ind w:left="565" w:right="1" w:hanging="282"/>
        <w:jc w:val="both"/>
        <w:rPr>
          <w:rFonts w:ascii="Tahoma" w:eastAsia="Tahoma" w:hAnsi="Tahoma" w:cs="Tahoma"/>
          <w:sz w:val="20"/>
          <w:szCs w:val="20"/>
        </w:rPr>
      </w:pPr>
      <w:r>
        <w:rPr>
          <w:rFonts w:ascii="Tahoma" w:eastAsia="Tahoma" w:hAnsi="Tahoma" w:cs="Tahoma"/>
          <w:sz w:val="20"/>
          <w:szCs w:val="20"/>
        </w:rPr>
        <w:tab/>
        <w:t>Le valvole disconnettrici a tre vie contro il ritorno di flusso e zone di pressione ridotta devono essere conformi all</w:t>
      </w:r>
      <w:r>
        <w:rPr>
          <w:rFonts w:ascii="Tahoma" w:eastAsia="Tahoma" w:hAnsi="Tahoma" w:cs="Tahoma"/>
          <w:sz w:val="20"/>
          <w:szCs w:val="20"/>
        </w:rPr>
        <w:t xml:space="preserve">a norma </w:t>
      </w:r>
      <w:r>
        <w:rPr>
          <w:rFonts w:ascii="Tahoma" w:hAnsi="Tahoma"/>
          <w:color w:val="0000FF"/>
          <w:sz w:val="20"/>
          <w:szCs w:val="20"/>
          <w:u w:color="0000FF"/>
        </w:rPr>
        <w:t>UNI EN 12729</w:t>
      </w:r>
      <w:r>
        <w:rPr>
          <w:rFonts w:ascii="Tahoma" w:hAnsi="Tahoma"/>
          <w:sz w:val="20"/>
          <w:szCs w:val="20"/>
        </w:rPr>
        <w:t>.</w:t>
      </w:r>
    </w:p>
    <w:p w:rsidR="00775AD6" w:rsidRDefault="007654BA">
      <w:pPr>
        <w:ind w:left="565" w:right="1" w:hanging="282"/>
        <w:jc w:val="both"/>
        <w:rPr>
          <w:rFonts w:ascii="Tahoma" w:eastAsia="Tahoma" w:hAnsi="Tahoma" w:cs="Tahoma"/>
          <w:sz w:val="20"/>
          <w:szCs w:val="20"/>
        </w:rPr>
      </w:pPr>
      <w:r>
        <w:rPr>
          <w:rFonts w:ascii="Tahoma" w:eastAsia="Tahoma" w:hAnsi="Tahoma" w:cs="Tahoma"/>
          <w:sz w:val="20"/>
          <w:szCs w:val="20"/>
        </w:rPr>
        <w:tab/>
        <w:t xml:space="preserve">Le valvole di sicurezza in genere devono rispondere alla norma </w:t>
      </w:r>
      <w:r>
        <w:rPr>
          <w:rFonts w:ascii="Tahoma" w:hAnsi="Tahoma"/>
          <w:color w:val="0000FF"/>
          <w:sz w:val="20"/>
          <w:szCs w:val="20"/>
          <w:u w:color="0000FF"/>
        </w:rPr>
        <w:t>UNI EN ISO 4126-1</w:t>
      </w:r>
      <w:r>
        <w:rPr>
          <w:rFonts w:ascii="Tahoma" w:hAnsi="Tahoma"/>
          <w:sz w:val="20"/>
          <w:szCs w:val="20"/>
        </w:rPr>
        <w:t>.</w:t>
      </w:r>
    </w:p>
    <w:p w:rsidR="00775AD6" w:rsidRDefault="007654BA">
      <w:pPr>
        <w:ind w:left="565" w:right="1" w:hanging="282"/>
        <w:jc w:val="both"/>
        <w:rPr>
          <w:rFonts w:ascii="Tahoma" w:eastAsia="Tahoma" w:hAnsi="Tahoma" w:cs="Tahoma"/>
          <w:sz w:val="20"/>
          <w:szCs w:val="20"/>
        </w:rPr>
      </w:pPr>
      <w:r>
        <w:rPr>
          <w:rFonts w:ascii="Tahoma" w:eastAsia="Tahoma" w:hAnsi="Tahoma" w:cs="Tahoma"/>
          <w:sz w:val="20"/>
          <w:szCs w:val="20"/>
        </w:rPr>
        <w:lastRenderedPageBreak/>
        <w:tab/>
        <w:t>La rispondenza alle norme predette deve essere comprovata da dichiarazione di conformit</w:t>
      </w:r>
      <w:r>
        <w:rPr>
          <w:rFonts w:ascii="Tahoma" w:hAnsi="Tahoma"/>
          <w:sz w:val="20"/>
          <w:szCs w:val="20"/>
        </w:rPr>
        <w:t xml:space="preserve">à </w:t>
      </w:r>
      <w:r>
        <w:rPr>
          <w:rFonts w:ascii="Tahoma" w:hAnsi="Tahoma"/>
          <w:sz w:val="20"/>
          <w:szCs w:val="20"/>
        </w:rPr>
        <w:t>completata con dichiarazioni di rispondenza alle caratteristi</w:t>
      </w:r>
      <w:r>
        <w:rPr>
          <w:rFonts w:ascii="Tahoma" w:hAnsi="Tahoma"/>
          <w:sz w:val="20"/>
          <w:szCs w:val="20"/>
        </w:rPr>
        <w:t>che specifiche previste dal progetto.</w:t>
      </w:r>
    </w:p>
    <w:p w:rsidR="00775AD6" w:rsidRDefault="007654BA">
      <w:pPr>
        <w:ind w:left="565" w:right="1" w:hanging="282"/>
        <w:jc w:val="both"/>
        <w:rPr>
          <w:rFonts w:ascii="Tahoma" w:eastAsia="Tahoma" w:hAnsi="Tahoma" w:cs="Tahoma"/>
          <w:sz w:val="20"/>
          <w:szCs w:val="20"/>
        </w:rPr>
      </w:pPr>
      <w:r>
        <w:rPr>
          <w:rFonts w:ascii="Tahoma" w:hAnsi="Tahoma"/>
          <w:sz w:val="20"/>
          <w:szCs w:val="20"/>
        </w:rPr>
        <w:t xml:space="preserve">b) Le pompe devono rispondere alle prescrizioni previste dal progetto e rispondere (a seconda dei tipi) alle norme </w:t>
      </w:r>
      <w:r>
        <w:rPr>
          <w:rFonts w:ascii="Tahoma" w:hAnsi="Tahoma"/>
          <w:color w:val="0000FF"/>
          <w:sz w:val="20"/>
          <w:szCs w:val="20"/>
          <w:u w:color="0000FF"/>
        </w:rPr>
        <w:t xml:space="preserve">UNI EN ISO 9906 </w:t>
      </w:r>
      <w:r>
        <w:rPr>
          <w:rFonts w:ascii="Tahoma" w:hAnsi="Tahoma"/>
          <w:sz w:val="20"/>
          <w:szCs w:val="20"/>
        </w:rPr>
        <w:t xml:space="preserve">e </w:t>
      </w:r>
      <w:r>
        <w:rPr>
          <w:rFonts w:ascii="Tahoma" w:hAnsi="Tahoma"/>
          <w:color w:val="0000FF"/>
          <w:sz w:val="20"/>
          <w:szCs w:val="20"/>
          <w:u w:color="0000FF"/>
        </w:rPr>
        <w:t>UNI EN ISO 9905</w:t>
      </w:r>
      <w:r>
        <w:rPr>
          <w:rFonts w:ascii="Tahoma" w:hAnsi="Tahoma"/>
          <w:sz w:val="20"/>
          <w:szCs w:val="20"/>
        </w:rPr>
        <w:t>.</w:t>
      </w:r>
    </w:p>
    <w:p w:rsidR="00775AD6" w:rsidRDefault="00775AD6">
      <w:pPr>
        <w:ind w:left="565" w:right="1" w:hanging="282"/>
        <w:jc w:val="both"/>
        <w:rPr>
          <w:rFonts w:ascii="Tahoma" w:eastAsia="Tahoma" w:hAnsi="Tahoma" w:cs="Tahoma"/>
          <w:sz w:val="20"/>
          <w:szCs w:val="20"/>
        </w:rPr>
      </w:pPr>
    </w:p>
    <w:p w:rsidR="00775AD6" w:rsidRDefault="007654BA">
      <w:pPr>
        <w:ind w:firstLine="355"/>
        <w:rPr>
          <w:rFonts w:ascii="Tahoma" w:eastAsia="Tahoma" w:hAnsi="Tahoma" w:cs="Tahoma"/>
          <w:sz w:val="20"/>
          <w:szCs w:val="20"/>
        </w:rPr>
      </w:pPr>
      <w:r>
        <w:rPr>
          <w:rFonts w:ascii="Tahoma" w:hAnsi="Tahoma"/>
          <w:sz w:val="20"/>
          <w:szCs w:val="20"/>
        </w:rPr>
        <w:t>Tutti i prodotti e/o materiali di cui al presente articolo, qualora</w:t>
      </w:r>
      <w:r>
        <w:rPr>
          <w:rFonts w:ascii="Tahoma" w:hAnsi="Tahoma"/>
          <w:sz w:val="20"/>
          <w:szCs w:val="20"/>
        </w:rPr>
        <w:t xml:space="preserve"> possano essere dotati di marcatura CE secondo la normativa tecnica vigente, dovranno essere muniti di tale marchio.</w:t>
      </w:r>
    </w:p>
    <w:p w:rsidR="00775AD6" w:rsidRDefault="00775AD6">
      <w:pPr>
        <w:ind w:firstLine="355"/>
        <w:rPr>
          <w:rFonts w:ascii="Tahoma" w:eastAsia="Tahoma" w:hAnsi="Tahoma" w:cs="Tahoma"/>
          <w:sz w:val="20"/>
          <w:szCs w:val="20"/>
        </w:rPr>
      </w:pPr>
    </w:p>
    <w:p w:rsidR="00775AD6" w:rsidRDefault="00775AD6">
      <w:pPr>
        <w:rPr>
          <w:rFonts w:ascii="Tahoma" w:eastAsia="Tahoma" w:hAnsi="Tahoma" w:cs="Tahoma"/>
          <w:b/>
          <w:bCs/>
          <w:sz w:val="20"/>
          <w:szCs w:val="20"/>
        </w:rPr>
      </w:pPr>
      <w:bookmarkStart w:id="464" w:name="bookmark320"/>
      <w:bookmarkEnd w:id="464"/>
    </w:p>
    <w:p w:rsidR="00775AD6" w:rsidRDefault="007654BA">
      <w:pPr>
        <w:jc w:val="both"/>
        <w:rPr>
          <w:rFonts w:ascii="Tahoma" w:eastAsia="Tahoma" w:hAnsi="Tahoma" w:cs="Tahoma"/>
          <w:sz w:val="20"/>
          <w:szCs w:val="20"/>
        </w:rPr>
      </w:pPr>
      <w:r>
        <w:rPr>
          <w:rFonts w:ascii="Tahoma" w:hAnsi="Tahoma"/>
          <w:b/>
          <w:bCs/>
          <w:sz w:val="20"/>
          <w:szCs w:val="20"/>
        </w:rPr>
        <w:t>7.5.1.9) Apparecchi per produzione di acqua calda</w:t>
      </w:r>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Gli scaldacqua funzionanti a gas rientrano nelle prescrizioni della Legge 1083 del 6 d</w:t>
      </w:r>
      <w:r>
        <w:rPr>
          <w:rFonts w:ascii="Tahoma" w:hAnsi="Tahoma"/>
          <w:sz w:val="20"/>
          <w:szCs w:val="20"/>
        </w:rPr>
        <w:t>icembre 1971.</w:t>
      </w:r>
    </w:p>
    <w:p w:rsidR="00775AD6" w:rsidRDefault="007654BA">
      <w:pPr>
        <w:ind w:firstLine="284"/>
        <w:jc w:val="both"/>
        <w:rPr>
          <w:rFonts w:ascii="Tahoma" w:eastAsia="Tahoma" w:hAnsi="Tahoma" w:cs="Tahoma"/>
          <w:sz w:val="20"/>
          <w:szCs w:val="20"/>
        </w:rPr>
      </w:pPr>
      <w:r>
        <w:rPr>
          <w:rFonts w:ascii="Tahoma" w:hAnsi="Tahoma"/>
          <w:sz w:val="20"/>
          <w:szCs w:val="20"/>
        </w:rPr>
        <w:t>Gli scaldacqua elettrici, in ottemperanza della Legge 1</w:t>
      </w:r>
      <w:r>
        <w:rPr>
          <w:rFonts w:ascii="Tahoma" w:hAnsi="Tahoma"/>
          <w:sz w:val="20"/>
          <w:szCs w:val="20"/>
        </w:rPr>
        <w:t xml:space="preserve">° </w:t>
      </w:r>
      <w:r>
        <w:rPr>
          <w:rFonts w:ascii="Tahoma" w:hAnsi="Tahoma"/>
          <w:sz w:val="20"/>
          <w:szCs w:val="20"/>
        </w:rPr>
        <w:t xml:space="preserve">marzo 1968 n. 186, devono essere costruiti a regola d'arte e sono considerati tali se rispondenti alle norme CEI. </w:t>
      </w:r>
    </w:p>
    <w:p w:rsidR="00775AD6" w:rsidRDefault="007654BA">
      <w:pPr>
        <w:ind w:firstLine="284"/>
        <w:jc w:val="both"/>
        <w:rPr>
          <w:rFonts w:ascii="Tahoma" w:eastAsia="Tahoma" w:hAnsi="Tahoma" w:cs="Tahoma"/>
          <w:sz w:val="20"/>
          <w:szCs w:val="20"/>
        </w:rPr>
      </w:pPr>
      <w:r>
        <w:rPr>
          <w:rFonts w:ascii="Tahoma" w:hAnsi="Tahoma"/>
          <w:sz w:val="20"/>
          <w:szCs w:val="20"/>
        </w:rPr>
        <w:t xml:space="preserve">Gli scaldacqua a pompa di calore aria/acqua trovano riferimento nella norma </w:t>
      </w:r>
      <w:r>
        <w:rPr>
          <w:rFonts w:ascii="Tahoma" w:hAnsi="Tahoma"/>
          <w:color w:val="0000FF"/>
          <w:sz w:val="20"/>
          <w:szCs w:val="20"/>
          <w:u w:color="0000FF"/>
        </w:rPr>
        <w:t>UNI EN 16147.</w:t>
      </w:r>
    </w:p>
    <w:p w:rsidR="00775AD6" w:rsidRDefault="007654BA">
      <w:pPr>
        <w:ind w:firstLine="284"/>
        <w:jc w:val="both"/>
        <w:rPr>
          <w:rFonts w:ascii="Tahoma" w:eastAsia="Tahoma" w:hAnsi="Tahoma" w:cs="Tahoma"/>
          <w:sz w:val="20"/>
          <w:szCs w:val="20"/>
        </w:rPr>
      </w:pPr>
      <w:r>
        <w:rPr>
          <w:rFonts w:ascii="Tahoma" w:hAnsi="Tahoma"/>
          <w:sz w:val="20"/>
          <w:szCs w:val="20"/>
        </w:rPr>
        <w:t>La rispondenza alle norme predette deve essere comprovata da dichiarazione di conformit</w:t>
      </w:r>
      <w:r>
        <w:rPr>
          <w:rFonts w:ascii="Tahoma" w:hAnsi="Tahoma"/>
          <w:sz w:val="20"/>
          <w:szCs w:val="20"/>
        </w:rPr>
        <w:t xml:space="preserve">à </w:t>
      </w:r>
      <w:r>
        <w:rPr>
          <w:rFonts w:ascii="Tahoma" w:hAnsi="Tahoma"/>
          <w:sz w:val="20"/>
          <w:szCs w:val="20"/>
        </w:rPr>
        <w:t>(e/o dalla presenza di marchi UNI e/o IMQ).</w:t>
      </w:r>
    </w:p>
    <w:p w:rsidR="00775AD6" w:rsidRDefault="00775AD6">
      <w:pPr>
        <w:ind w:firstLine="284"/>
        <w:jc w:val="both"/>
        <w:rPr>
          <w:sz w:val="20"/>
          <w:szCs w:val="20"/>
        </w:rPr>
      </w:pPr>
    </w:p>
    <w:p w:rsidR="00775AD6" w:rsidRDefault="00775AD6">
      <w:pPr>
        <w:rPr>
          <w:rFonts w:ascii="Tahoma" w:eastAsia="Tahoma" w:hAnsi="Tahoma" w:cs="Tahoma"/>
          <w:b/>
          <w:bCs/>
          <w:sz w:val="20"/>
          <w:szCs w:val="20"/>
        </w:rPr>
      </w:pPr>
      <w:bookmarkStart w:id="465" w:name="bookmark321"/>
      <w:bookmarkEnd w:id="465"/>
    </w:p>
    <w:p w:rsidR="00775AD6" w:rsidRDefault="007654BA">
      <w:pPr>
        <w:jc w:val="both"/>
        <w:rPr>
          <w:rFonts w:ascii="Tahoma" w:eastAsia="Tahoma" w:hAnsi="Tahoma" w:cs="Tahoma"/>
          <w:b/>
          <w:bCs/>
          <w:sz w:val="20"/>
          <w:szCs w:val="20"/>
        </w:rPr>
      </w:pPr>
      <w:r>
        <w:rPr>
          <w:rFonts w:ascii="Tahoma" w:hAnsi="Tahoma"/>
          <w:b/>
          <w:bCs/>
          <w:sz w:val="20"/>
          <w:szCs w:val="20"/>
        </w:rPr>
        <w:t>7.5.1.10) Accumuli dell'acqua e</w:t>
      </w:r>
      <w:r>
        <w:rPr>
          <w:rFonts w:ascii="Tahoma" w:hAnsi="Tahoma"/>
          <w:b/>
          <w:bCs/>
          <w:sz w:val="20"/>
          <w:szCs w:val="20"/>
        </w:rPr>
        <w:t xml:space="preserve"> sistemi di elevazione della pressione d'acqua</w:t>
      </w:r>
    </w:p>
    <w:p w:rsidR="00775AD6" w:rsidRDefault="00775AD6">
      <w:pPr>
        <w:jc w:val="both"/>
        <w:rPr>
          <w:rFonts w:ascii="Tahoma" w:eastAsia="Tahoma" w:hAnsi="Tahoma" w:cs="Tahoma"/>
          <w:b/>
          <w:bCs/>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Per gli accumuli valgono le indicazioni riportate nell'Articolo sugli impianti.</w:t>
      </w:r>
    </w:p>
    <w:p w:rsidR="00775AD6" w:rsidRDefault="007654BA">
      <w:pPr>
        <w:ind w:firstLine="284"/>
        <w:jc w:val="both"/>
        <w:rPr>
          <w:rFonts w:ascii="Tahoma" w:eastAsia="Tahoma" w:hAnsi="Tahoma" w:cs="Tahoma"/>
          <w:sz w:val="20"/>
          <w:szCs w:val="20"/>
        </w:rPr>
      </w:pPr>
      <w:r>
        <w:rPr>
          <w:rFonts w:ascii="Tahoma" w:hAnsi="Tahoma"/>
          <w:sz w:val="20"/>
          <w:szCs w:val="20"/>
        </w:rPr>
        <w:t>Per gli apparecchi di sopraelevazione della pressione (autoclavi, idroaccumulatori, surpressori, serbatoi sopraelevati alimentat</w:t>
      </w:r>
      <w:r>
        <w:rPr>
          <w:rFonts w:ascii="Tahoma" w:hAnsi="Tahoma"/>
          <w:sz w:val="20"/>
          <w:szCs w:val="20"/>
        </w:rPr>
        <w:t xml:space="preserve">i da pompe) vale quanto indicato nelle norme </w:t>
      </w:r>
      <w:r>
        <w:rPr>
          <w:rFonts w:ascii="Tahoma" w:hAnsi="Tahoma"/>
          <w:color w:val="0000FF"/>
          <w:sz w:val="20"/>
          <w:szCs w:val="20"/>
          <w:u w:color="0000FF"/>
        </w:rPr>
        <w:t>UNI 9182 - UNI EN 806</w:t>
      </w:r>
      <w:r>
        <w:rPr>
          <w:rFonts w:ascii="Tahoma" w:hAnsi="Tahoma"/>
          <w:sz w:val="20"/>
          <w:szCs w:val="20"/>
        </w:rPr>
        <w:t xml:space="preserve"> varie parti.</w:t>
      </w: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color w:val="0F0F0F"/>
          <w:sz w:val="20"/>
          <w:szCs w:val="20"/>
          <w:u w:color="0F0F0F"/>
        </w:rPr>
      </w:pPr>
      <w:bookmarkStart w:id="466" w:name="bookmark322"/>
      <w:bookmarkEnd w:id="466"/>
    </w:p>
    <w:p w:rsidR="00775AD6" w:rsidRDefault="007654BA">
      <w:pPr>
        <w:pStyle w:val="CAPITOLATO03"/>
        <w:rPr>
          <w:rFonts w:ascii="Tahoma" w:eastAsia="Tahoma" w:hAnsi="Tahoma" w:cs="Tahoma"/>
        </w:rPr>
      </w:pPr>
      <w:bookmarkStart w:id="467" w:name="_Toc143"/>
      <w:r>
        <w:rPr>
          <w:rFonts w:ascii="Tahoma" w:hAnsi="Tahoma"/>
        </w:rPr>
        <w:t>Art. 7.5.1.11 IMPIANTO DI SCARICO ACQUE METEORICHE</w:t>
      </w:r>
      <w:bookmarkEnd w:id="467"/>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In conformit</w:t>
      </w:r>
      <w:r>
        <w:rPr>
          <w:rFonts w:ascii="Tahoma" w:hAnsi="Tahoma"/>
          <w:sz w:val="20"/>
          <w:szCs w:val="20"/>
        </w:rPr>
        <w:t xml:space="preserve">à </w:t>
      </w:r>
      <w:r>
        <w:rPr>
          <w:rFonts w:ascii="Tahoma" w:hAnsi="Tahoma"/>
          <w:sz w:val="20"/>
          <w:szCs w:val="20"/>
        </w:rPr>
        <w:t xml:space="preserve">all'art. 6, comma 1, del D.M. 22/01/2008, n. 37, gli impianti idrici ed i loro componenti devono rispondere </w:t>
      </w:r>
      <w:r>
        <w:rPr>
          <w:rFonts w:ascii="Tahoma" w:hAnsi="Tahoma"/>
          <w:sz w:val="20"/>
          <w:szCs w:val="20"/>
        </w:rPr>
        <w:t>alla regola dell'arte. Si considerano a regola d'arte gli impianti realizzati in conformit</w:t>
      </w:r>
      <w:r>
        <w:rPr>
          <w:rFonts w:ascii="Tahoma" w:hAnsi="Tahoma"/>
          <w:sz w:val="20"/>
          <w:szCs w:val="20"/>
        </w:rPr>
        <w:t xml:space="preserve">à </w:t>
      </w:r>
      <w:r>
        <w:rPr>
          <w:rFonts w:ascii="Tahoma" w:hAnsi="Tahoma"/>
          <w:sz w:val="20"/>
          <w:szCs w:val="20"/>
        </w:rPr>
        <w:t>alla vigente normativa e alle norme dell'UNI, del CEI o di altri Enti di normalizzazione appartenenti agli Stati membri dell'Unione europea o che sono parti contrae</w:t>
      </w:r>
      <w:r>
        <w:rPr>
          <w:rFonts w:ascii="Tahoma" w:hAnsi="Tahoma"/>
          <w:sz w:val="20"/>
          <w:szCs w:val="20"/>
        </w:rPr>
        <w:t>nti dell'accordo sullo spazio economico europeo.</w:t>
      </w:r>
    </w:p>
    <w:p w:rsidR="00775AD6" w:rsidRDefault="00775AD6">
      <w:pPr>
        <w:jc w:val="both"/>
        <w:rPr>
          <w:rFonts w:ascii="Tahoma" w:eastAsia="Tahoma" w:hAnsi="Tahoma" w:cs="Tahoma"/>
          <w:sz w:val="20"/>
          <w:szCs w:val="20"/>
        </w:rPr>
      </w:pPr>
    </w:p>
    <w:p w:rsidR="00775AD6" w:rsidRDefault="007654BA">
      <w:pPr>
        <w:ind w:left="565" w:right="1" w:hanging="282"/>
        <w:jc w:val="both"/>
        <w:rPr>
          <w:rFonts w:ascii="Tahoma" w:eastAsia="Tahoma" w:hAnsi="Tahoma" w:cs="Tahoma"/>
          <w:sz w:val="20"/>
          <w:szCs w:val="20"/>
        </w:rPr>
      </w:pPr>
      <w:r>
        <w:rPr>
          <w:rFonts w:ascii="Tahoma" w:hAnsi="Tahoma"/>
          <w:sz w:val="20"/>
          <w:szCs w:val="20"/>
        </w:rPr>
        <w:t>1</w:t>
      </w:r>
      <w:r>
        <w:rPr>
          <w:rFonts w:ascii="Tahoma" w:hAnsi="Tahoma"/>
          <w:sz w:val="20"/>
          <w:szCs w:val="20"/>
        </w:rPr>
        <w:tab/>
        <w:t>Si intende per impianto di scarico acque meteoriche l'insieme degli elementi di raccolta, convogliamento, eventuale stoccaggio e sollevamento e recapito (a collettori fognari, corsi d'acqua, sistemi di di</w:t>
      </w:r>
      <w:r>
        <w:rPr>
          <w:rFonts w:ascii="Tahoma" w:hAnsi="Tahoma"/>
          <w:sz w:val="20"/>
          <w:szCs w:val="20"/>
        </w:rPr>
        <w:t>spersione nel terreno). L'acqua pu</w:t>
      </w:r>
      <w:r>
        <w:rPr>
          <w:rFonts w:ascii="Tahoma" w:hAnsi="Tahoma"/>
          <w:sz w:val="20"/>
          <w:szCs w:val="20"/>
        </w:rPr>
        <w:t xml:space="preserve">ò </w:t>
      </w:r>
      <w:r>
        <w:rPr>
          <w:rFonts w:ascii="Tahoma" w:hAnsi="Tahoma"/>
          <w:sz w:val="20"/>
          <w:szCs w:val="20"/>
        </w:rPr>
        <w:t>essere raccolta da coperture o pavimentazioni all'aperto.</w:t>
      </w:r>
    </w:p>
    <w:p w:rsidR="00775AD6" w:rsidRDefault="007654BA">
      <w:pPr>
        <w:ind w:left="565" w:right="1" w:hanging="282"/>
        <w:jc w:val="both"/>
        <w:rPr>
          <w:rFonts w:ascii="Tahoma" w:eastAsia="Tahoma" w:hAnsi="Tahoma" w:cs="Tahoma"/>
          <w:sz w:val="20"/>
          <w:szCs w:val="20"/>
        </w:rPr>
      </w:pPr>
      <w:r>
        <w:rPr>
          <w:rFonts w:ascii="Tahoma" w:eastAsia="Tahoma" w:hAnsi="Tahoma" w:cs="Tahoma"/>
          <w:sz w:val="20"/>
          <w:szCs w:val="20"/>
        </w:rPr>
        <w:tab/>
        <w:t>Il sistema di scarico delle acque meteoriche deve essere indipendente da quello che raccoglie e smaltisce le acque usate ed industriali. Esso deve essere previst</w:t>
      </w:r>
      <w:r>
        <w:rPr>
          <w:rFonts w:ascii="Tahoma" w:eastAsia="Tahoma" w:hAnsi="Tahoma" w:cs="Tahoma"/>
          <w:sz w:val="20"/>
          <w:szCs w:val="20"/>
        </w:rPr>
        <w:t>o in tutti gli edifici ad esclusione di quelli storico-artistici.</w:t>
      </w:r>
    </w:p>
    <w:p w:rsidR="00775AD6" w:rsidRDefault="007654BA">
      <w:pPr>
        <w:ind w:left="565" w:right="1" w:hanging="282"/>
        <w:jc w:val="both"/>
        <w:rPr>
          <w:rFonts w:ascii="Tahoma" w:eastAsia="Tahoma" w:hAnsi="Tahoma" w:cs="Tahoma"/>
          <w:sz w:val="20"/>
          <w:szCs w:val="20"/>
        </w:rPr>
      </w:pPr>
      <w:r>
        <w:rPr>
          <w:rFonts w:ascii="Tahoma" w:eastAsia="Tahoma" w:hAnsi="Tahoma" w:cs="Tahoma"/>
          <w:sz w:val="20"/>
          <w:szCs w:val="20"/>
        </w:rPr>
        <w:tab/>
        <w:t>Il sistema di recapito deve essere conforme alle prescrizioni della pubblica autorit</w:t>
      </w:r>
      <w:r>
        <w:rPr>
          <w:rFonts w:ascii="Tahoma" w:hAnsi="Tahoma"/>
          <w:sz w:val="20"/>
          <w:szCs w:val="20"/>
        </w:rPr>
        <w:t xml:space="preserve">à </w:t>
      </w:r>
      <w:r>
        <w:rPr>
          <w:rFonts w:ascii="Tahoma" w:hAnsi="Tahoma"/>
          <w:sz w:val="20"/>
          <w:szCs w:val="20"/>
        </w:rPr>
        <w:t>in particolare per quanto attiene la possibilit</w:t>
      </w:r>
      <w:r>
        <w:rPr>
          <w:rFonts w:ascii="Tahoma" w:hAnsi="Tahoma"/>
          <w:sz w:val="20"/>
          <w:szCs w:val="20"/>
        </w:rPr>
        <w:t xml:space="preserve">à </w:t>
      </w:r>
      <w:r>
        <w:rPr>
          <w:rFonts w:ascii="Tahoma" w:hAnsi="Tahoma"/>
          <w:sz w:val="20"/>
          <w:szCs w:val="20"/>
        </w:rPr>
        <w:t>di inquinamento.</w:t>
      </w:r>
    </w:p>
    <w:p w:rsidR="00775AD6" w:rsidRDefault="007654BA">
      <w:pPr>
        <w:ind w:left="565" w:right="1" w:hanging="282"/>
        <w:jc w:val="both"/>
        <w:rPr>
          <w:rFonts w:ascii="Tahoma" w:eastAsia="Tahoma" w:hAnsi="Tahoma" w:cs="Tahoma"/>
          <w:sz w:val="20"/>
          <w:szCs w:val="20"/>
        </w:rPr>
      </w:pPr>
      <w:r>
        <w:rPr>
          <w:rFonts w:ascii="Tahoma" w:eastAsia="Tahoma" w:hAnsi="Tahoma" w:cs="Tahoma"/>
          <w:sz w:val="20"/>
          <w:szCs w:val="20"/>
        </w:rPr>
        <w:tab/>
        <w:t>Gli impianti di cui sopra si intendo</w:t>
      </w:r>
      <w:r>
        <w:rPr>
          <w:rFonts w:ascii="Tahoma" w:eastAsia="Tahoma" w:hAnsi="Tahoma" w:cs="Tahoma"/>
          <w:sz w:val="20"/>
          <w:szCs w:val="20"/>
        </w:rPr>
        <w:t>no funzionalmente suddivisi come segue:</w:t>
      </w:r>
    </w:p>
    <w:p w:rsidR="00775AD6" w:rsidRDefault="007654BA">
      <w:pPr>
        <w:ind w:left="707" w:right="1" w:hanging="140"/>
        <w:jc w:val="both"/>
        <w:rPr>
          <w:rFonts w:ascii="Tahoma" w:eastAsia="Tahoma" w:hAnsi="Tahoma" w:cs="Tahoma"/>
          <w:sz w:val="20"/>
          <w:szCs w:val="20"/>
        </w:rPr>
      </w:pPr>
      <w:r>
        <w:rPr>
          <w:rFonts w:ascii="Tahoma" w:hAnsi="Tahoma"/>
          <w:sz w:val="20"/>
          <w:szCs w:val="20"/>
        </w:rPr>
        <w:t>-</w:t>
      </w:r>
      <w:r>
        <w:rPr>
          <w:rFonts w:ascii="Tahoma" w:hAnsi="Tahoma"/>
          <w:sz w:val="20"/>
          <w:szCs w:val="20"/>
        </w:rPr>
        <w:tab/>
        <w:t>converse di convogliamento e canali di gronda;</w:t>
      </w:r>
    </w:p>
    <w:p w:rsidR="00775AD6" w:rsidRDefault="007654BA">
      <w:pPr>
        <w:ind w:left="707" w:right="1" w:hanging="140"/>
        <w:jc w:val="both"/>
        <w:rPr>
          <w:rFonts w:ascii="Tahoma" w:eastAsia="Tahoma" w:hAnsi="Tahoma" w:cs="Tahoma"/>
          <w:sz w:val="20"/>
          <w:szCs w:val="20"/>
        </w:rPr>
      </w:pPr>
      <w:r>
        <w:rPr>
          <w:rFonts w:ascii="Tahoma" w:hAnsi="Tahoma"/>
          <w:sz w:val="20"/>
          <w:szCs w:val="20"/>
        </w:rPr>
        <w:t>-</w:t>
      </w:r>
      <w:r>
        <w:rPr>
          <w:rFonts w:ascii="Tahoma" w:hAnsi="Tahoma"/>
          <w:sz w:val="20"/>
          <w:szCs w:val="20"/>
        </w:rPr>
        <w:tab/>
        <w:t>punti di raccolta per lo scarico (bocchettoni, pozzetti, caditoie, ecc.);</w:t>
      </w:r>
    </w:p>
    <w:p w:rsidR="00775AD6" w:rsidRDefault="007654BA">
      <w:pPr>
        <w:ind w:left="707" w:right="1" w:hanging="140"/>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tubazioni di convogliamento tra i punti di raccolta ed i punti di smaltimento (verticali </w:t>
      </w:r>
      <w:r>
        <w:rPr>
          <w:rFonts w:ascii="Tahoma" w:hAnsi="Tahoma"/>
          <w:sz w:val="20"/>
          <w:szCs w:val="20"/>
        </w:rPr>
        <w:t>= pluviali; orizzontali = collettori);</w:t>
      </w:r>
    </w:p>
    <w:p w:rsidR="00775AD6" w:rsidRDefault="007654BA">
      <w:pPr>
        <w:ind w:left="707" w:right="1" w:hanging="140"/>
        <w:jc w:val="both"/>
        <w:rPr>
          <w:rFonts w:ascii="Tahoma" w:eastAsia="Tahoma" w:hAnsi="Tahoma" w:cs="Tahoma"/>
          <w:sz w:val="20"/>
          <w:szCs w:val="20"/>
        </w:rPr>
      </w:pPr>
      <w:r>
        <w:rPr>
          <w:rFonts w:ascii="Tahoma" w:hAnsi="Tahoma"/>
          <w:sz w:val="20"/>
          <w:szCs w:val="20"/>
        </w:rPr>
        <w:t>-</w:t>
      </w:r>
      <w:r>
        <w:rPr>
          <w:rFonts w:ascii="Tahoma" w:hAnsi="Tahoma"/>
          <w:sz w:val="20"/>
          <w:szCs w:val="20"/>
        </w:rPr>
        <w:tab/>
        <w:t>punti di smaltimento nei corpi ricettori (fognature, bacini, corsi d'acqua, ecc.).</w:t>
      </w:r>
    </w:p>
    <w:p w:rsidR="00775AD6" w:rsidRDefault="00775AD6">
      <w:pPr>
        <w:ind w:left="707" w:right="1" w:hanging="140"/>
        <w:jc w:val="both"/>
        <w:rPr>
          <w:rFonts w:ascii="Tahoma" w:eastAsia="Tahoma" w:hAnsi="Tahoma" w:cs="Tahoma"/>
          <w:sz w:val="20"/>
          <w:szCs w:val="20"/>
        </w:rPr>
      </w:pPr>
    </w:p>
    <w:p w:rsidR="00775AD6" w:rsidRDefault="007654BA">
      <w:pPr>
        <w:ind w:left="565" w:right="1" w:hanging="282"/>
        <w:jc w:val="both"/>
        <w:rPr>
          <w:rFonts w:ascii="Tahoma" w:eastAsia="Tahoma" w:hAnsi="Tahoma" w:cs="Tahoma"/>
          <w:sz w:val="20"/>
          <w:szCs w:val="20"/>
        </w:rPr>
      </w:pPr>
      <w:r>
        <w:rPr>
          <w:rFonts w:ascii="Tahoma" w:hAnsi="Tahoma"/>
          <w:sz w:val="20"/>
          <w:szCs w:val="20"/>
        </w:rPr>
        <w:t>2</w:t>
      </w:r>
      <w:r>
        <w:rPr>
          <w:rFonts w:ascii="Tahoma" w:hAnsi="Tahoma"/>
          <w:sz w:val="20"/>
          <w:szCs w:val="20"/>
        </w:rPr>
        <w:tab/>
        <w:t>Per la realizzazione delle diverse parti funzionali si utilizzeranno i materiali ed i componenti indicati nei documenti progettua</w:t>
      </w:r>
      <w:r>
        <w:rPr>
          <w:rFonts w:ascii="Tahoma" w:hAnsi="Tahoma"/>
          <w:sz w:val="20"/>
          <w:szCs w:val="20"/>
        </w:rPr>
        <w:t>li. Qualora non siano specificati in dettaglio nel progetto od a suo completamento, si rispetteranno le prescrizioni seguenti:</w:t>
      </w:r>
    </w:p>
    <w:p w:rsidR="00775AD6" w:rsidRDefault="007654BA">
      <w:pPr>
        <w:ind w:left="849" w:right="1" w:hanging="282"/>
        <w:jc w:val="both"/>
        <w:rPr>
          <w:rFonts w:ascii="Tahoma" w:eastAsia="Tahoma" w:hAnsi="Tahoma" w:cs="Tahoma"/>
          <w:sz w:val="20"/>
          <w:szCs w:val="20"/>
        </w:rPr>
      </w:pPr>
      <w:r>
        <w:rPr>
          <w:rFonts w:ascii="Tahoma" w:hAnsi="Tahoma"/>
          <w:sz w:val="20"/>
          <w:szCs w:val="20"/>
        </w:rPr>
        <w:t>a)</w:t>
      </w:r>
      <w:r>
        <w:rPr>
          <w:rFonts w:ascii="Tahoma" w:hAnsi="Tahoma"/>
          <w:sz w:val="20"/>
          <w:szCs w:val="20"/>
        </w:rPr>
        <w:tab/>
        <w:t xml:space="preserve">in generale tutti i materiali ed i componenti devono resistere all'aggressione chimica </w:t>
      </w:r>
      <w:r>
        <w:rPr>
          <w:rFonts w:ascii="Tahoma" w:hAnsi="Tahoma"/>
          <w:sz w:val="20"/>
          <w:szCs w:val="20"/>
        </w:rPr>
        <w:lastRenderedPageBreak/>
        <w:t>degli inquinanti atmosferici, all'azion</w:t>
      </w:r>
      <w:r>
        <w:rPr>
          <w:rFonts w:ascii="Tahoma" w:hAnsi="Tahoma"/>
          <w:sz w:val="20"/>
          <w:szCs w:val="20"/>
        </w:rPr>
        <w:t>e della grandine, ai cicli termici di temperatura (compreso gelo/disgelo) combinate con le azioni dei raggi IR, UV, ecc.;</w:t>
      </w:r>
    </w:p>
    <w:p w:rsidR="00775AD6" w:rsidRDefault="007654BA">
      <w:pPr>
        <w:ind w:left="849" w:right="1" w:hanging="282"/>
        <w:jc w:val="both"/>
        <w:rPr>
          <w:rFonts w:ascii="Tahoma" w:eastAsia="Tahoma" w:hAnsi="Tahoma" w:cs="Tahoma"/>
          <w:sz w:val="20"/>
          <w:szCs w:val="20"/>
        </w:rPr>
      </w:pPr>
      <w:r>
        <w:rPr>
          <w:rFonts w:ascii="Tahoma" w:hAnsi="Tahoma"/>
          <w:sz w:val="20"/>
          <w:szCs w:val="20"/>
        </w:rPr>
        <w:t>b)</w:t>
      </w:r>
      <w:r>
        <w:rPr>
          <w:rFonts w:ascii="Tahoma" w:hAnsi="Tahoma"/>
          <w:sz w:val="20"/>
          <w:szCs w:val="20"/>
        </w:rPr>
        <w:tab/>
        <w:t xml:space="preserve">gli elementi di convogliamento ed i canali di gronda, definiti nella norma </w:t>
      </w:r>
      <w:r>
        <w:rPr>
          <w:rFonts w:ascii="Tahoma" w:hAnsi="Tahoma"/>
          <w:color w:val="0000FF"/>
          <w:sz w:val="20"/>
          <w:szCs w:val="20"/>
          <w:u w:color="0000FF"/>
        </w:rPr>
        <w:t>UNI EN 12056-3</w:t>
      </w:r>
      <w:r>
        <w:rPr>
          <w:rFonts w:ascii="Tahoma" w:hAnsi="Tahoma"/>
          <w:sz w:val="20"/>
          <w:szCs w:val="20"/>
        </w:rPr>
        <w:t xml:space="preserve">, oltre a quanto detto al comma a), se di </w:t>
      </w:r>
      <w:r>
        <w:rPr>
          <w:rFonts w:ascii="Tahoma" w:hAnsi="Tahoma"/>
          <w:sz w:val="20"/>
          <w:szCs w:val="20"/>
        </w:rPr>
        <w:t>metallo devono resistere alla corrosione, se di altro materiale devono rispondere alle prescrizioni per i prodotti per le coperture, se verniciate dovranno essere realizzate con prodotti per esterno rispondenti al comma a); la rispondenza delle gronde di p</w:t>
      </w:r>
      <w:r>
        <w:rPr>
          <w:rFonts w:ascii="Tahoma" w:hAnsi="Tahoma"/>
          <w:sz w:val="20"/>
          <w:szCs w:val="20"/>
        </w:rPr>
        <w:t>lastica alla norma</w:t>
      </w:r>
      <w:r>
        <w:rPr>
          <w:rFonts w:ascii="Tahoma" w:hAnsi="Tahoma"/>
          <w:color w:val="0000FF"/>
          <w:sz w:val="20"/>
          <w:szCs w:val="20"/>
          <w:u w:color="0000FF"/>
        </w:rPr>
        <w:t xml:space="preserve"> UNI EN 607</w:t>
      </w:r>
      <w:r>
        <w:rPr>
          <w:rFonts w:ascii="Tahoma" w:hAnsi="Tahoma"/>
          <w:sz w:val="20"/>
          <w:szCs w:val="20"/>
        </w:rPr>
        <w:t xml:space="preserve"> soddisfa quanto detto sopra;</w:t>
      </w:r>
    </w:p>
    <w:p w:rsidR="00775AD6" w:rsidRDefault="007654BA">
      <w:pPr>
        <w:ind w:left="849" w:right="1" w:hanging="282"/>
        <w:jc w:val="both"/>
        <w:rPr>
          <w:rFonts w:ascii="Tahoma" w:eastAsia="Tahoma" w:hAnsi="Tahoma" w:cs="Tahoma"/>
          <w:sz w:val="20"/>
          <w:szCs w:val="20"/>
        </w:rPr>
      </w:pPr>
      <w:r>
        <w:rPr>
          <w:rFonts w:ascii="Tahoma" w:hAnsi="Tahoma"/>
          <w:sz w:val="20"/>
          <w:szCs w:val="20"/>
        </w:rPr>
        <w:t>c)</w:t>
      </w:r>
      <w:r>
        <w:rPr>
          <w:rFonts w:ascii="Tahoma" w:hAnsi="Tahoma"/>
          <w:sz w:val="20"/>
          <w:szCs w:val="20"/>
        </w:rPr>
        <w:tab/>
        <w:t>i tubi di convogliamento dei pluviali e dei collettori devono rispondere, a seconda del materiale, a quanto indicato nell'articolo relativo allo scarico delle acque usate; inoltre i tubi di acci</w:t>
      </w:r>
      <w:r>
        <w:rPr>
          <w:rFonts w:ascii="Tahoma" w:hAnsi="Tahoma"/>
          <w:sz w:val="20"/>
          <w:szCs w:val="20"/>
        </w:rPr>
        <w:t xml:space="preserve">aio inossidabile devono rispondere alle norme </w:t>
      </w:r>
      <w:r>
        <w:rPr>
          <w:rFonts w:ascii="Tahoma" w:hAnsi="Tahoma"/>
          <w:color w:val="0000FF"/>
          <w:sz w:val="20"/>
          <w:szCs w:val="20"/>
          <w:u w:color="0000FF"/>
        </w:rPr>
        <w:t>UNI EN 10088</w:t>
      </w:r>
      <w:r>
        <w:rPr>
          <w:rFonts w:ascii="Tahoma" w:hAnsi="Tahoma"/>
          <w:sz w:val="20"/>
          <w:szCs w:val="20"/>
        </w:rPr>
        <w:t>;</w:t>
      </w:r>
    </w:p>
    <w:p w:rsidR="00775AD6" w:rsidRDefault="007654BA">
      <w:pPr>
        <w:ind w:left="849" w:right="1" w:hanging="282"/>
        <w:jc w:val="both"/>
        <w:rPr>
          <w:rFonts w:ascii="Tahoma" w:eastAsia="Tahoma" w:hAnsi="Tahoma" w:cs="Tahoma"/>
          <w:sz w:val="20"/>
          <w:szCs w:val="20"/>
        </w:rPr>
      </w:pPr>
      <w:r>
        <w:rPr>
          <w:rFonts w:ascii="Tahoma" w:hAnsi="Tahoma"/>
          <w:sz w:val="20"/>
          <w:szCs w:val="20"/>
        </w:rPr>
        <w:t>d)</w:t>
      </w:r>
      <w:r>
        <w:rPr>
          <w:rFonts w:ascii="Tahoma" w:hAnsi="Tahoma"/>
          <w:sz w:val="20"/>
          <w:szCs w:val="20"/>
        </w:rPr>
        <w:tab/>
        <w:t>per i punti di smaltimento valgono per quanto applicabili le prescrizioni sulle fognature date dalle pubbliche autorit</w:t>
      </w:r>
      <w:r>
        <w:rPr>
          <w:rFonts w:ascii="Tahoma" w:hAnsi="Tahoma"/>
          <w:sz w:val="20"/>
          <w:szCs w:val="20"/>
        </w:rPr>
        <w:t>à</w:t>
      </w:r>
      <w:r>
        <w:rPr>
          <w:rFonts w:ascii="Tahoma" w:hAnsi="Tahoma"/>
          <w:sz w:val="20"/>
          <w:szCs w:val="20"/>
        </w:rPr>
        <w:t xml:space="preserve">. Per i chiusini e le griglie di piazzali vale la norma </w:t>
      </w:r>
      <w:r>
        <w:rPr>
          <w:rFonts w:ascii="Tahoma" w:hAnsi="Tahoma"/>
          <w:color w:val="0000FF"/>
          <w:sz w:val="20"/>
          <w:szCs w:val="20"/>
          <w:u w:color="0000FF"/>
        </w:rPr>
        <w:t>UNI EN 124</w:t>
      </w:r>
      <w:r>
        <w:rPr>
          <w:rFonts w:ascii="Tahoma" w:hAnsi="Tahoma"/>
          <w:sz w:val="20"/>
          <w:szCs w:val="20"/>
        </w:rPr>
        <w:t>.</w:t>
      </w:r>
    </w:p>
    <w:p w:rsidR="00775AD6" w:rsidRDefault="00775AD6">
      <w:pPr>
        <w:jc w:val="both"/>
        <w:rPr>
          <w:rFonts w:ascii="Tahoma" w:eastAsia="Tahoma" w:hAnsi="Tahoma" w:cs="Tahoma"/>
          <w:sz w:val="20"/>
          <w:szCs w:val="20"/>
        </w:rPr>
      </w:pPr>
    </w:p>
    <w:p w:rsidR="00775AD6" w:rsidRDefault="007654BA">
      <w:pPr>
        <w:ind w:left="565" w:right="1" w:hanging="282"/>
        <w:jc w:val="both"/>
        <w:rPr>
          <w:rFonts w:ascii="Tahoma" w:eastAsia="Tahoma" w:hAnsi="Tahoma" w:cs="Tahoma"/>
          <w:sz w:val="20"/>
          <w:szCs w:val="20"/>
        </w:rPr>
      </w:pPr>
      <w:r>
        <w:rPr>
          <w:rFonts w:ascii="Tahoma" w:hAnsi="Tahoma"/>
          <w:sz w:val="20"/>
          <w:szCs w:val="20"/>
        </w:rPr>
        <w:t>3</w:t>
      </w:r>
      <w:r>
        <w:rPr>
          <w:rFonts w:ascii="Tahoma" w:hAnsi="Tahoma"/>
          <w:sz w:val="20"/>
          <w:szCs w:val="20"/>
        </w:rPr>
        <w:tab/>
        <w:t>Per</w:t>
      </w:r>
      <w:r>
        <w:rPr>
          <w:rFonts w:ascii="Tahoma" w:hAnsi="Tahoma"/>
          <w:sz w:val="20"/>
          <w:szCs w:val="20"/>
        </w:rPr>
        <w:t xml:space="preserve"> la realizzazione dell'impianto si utilizzeranno i materiali, i componenti e le modalit</w:t>
      </w:r>
      <w:r>
        <w:rPr>
          <w:rFonts w:ascii="Tahoma" w:hAnsi="Tahoma"/>
          <w:sz w:val="20"/>
          <w:szCs w:val="20"/>
        </w:rPr>
        <w:t xml:space="preserve">à </w:t>
      </w:r>
      <w:r>
        <w:rPr>
          <w:rFonts w:ascii="Tahoma" w:hAnsi="Tahoma"/>
          <w:sz w:val="20"/>
          <w:szCs w:val="20"/>
        </w:rPr>
        <w:t>indicate nei documenti progettuali, e qualora non siano specificati in dettaglio nel progetto od a suo completamento, si rispetteranno le prescrizioni seguenti. Vale i</w:t>
      </w:r>
      <w:r>
        <w:rPr>
          <w:rFonts w:ascii="Tahoma" w:hAnsi="Tahoma"/>
          <w:sz w:val="20"/>
          <w:szCs w:val="20"/>
        </w:rPr>
        <w:t xml:space="preserve">noltre quale prescrizione ulteriore cui fare riferimento la norma </w:t>
      </w:r>
      <w:r>
        <w:rPr>
          <w:rFonts w:ascii="Tahoma" w:hAnsi="Tahoma"/>
          <w:color w:val="0000FF"/>
          <w:sz w:val="20"/>
          <w:szCs w:val="20"/>
          <w:u w:color="0000FF"/>
        </w:rPr>
        <w:t>UNI EN 12056-3</w:t>
      </w:r>
      <w:r>
        <w:rPr>
          <w:rFonts w:ascii="Tahoma" w:hAnsi="Tahoma"/>
          <w:sz w:val="20"/>
          <w:szCs w:val="20"/>
        </w:rPr>
        <w:t>.</w:t>
      </w:r>
    </w:p>
    <w:p w:rsidR="00775AD6" w:rsidRDefault="007654BA">
      <w:pPr>
        <w:ind w:left="849" w:right="1" w:hanging="282"/>
        <w:jc w:val="both"/>
        <w:rPr>
          <w:rFonts w:ascii="Tahoma" w:eastAsia="Tahoma" w:hAnsi="Tahoma" w:cs="Tahoma"/>
          <w:sz w:val="20"/>
          <w:szCs w:val="20"/>
        </w:rPr>
      </w:pPr>
      <w:r>
        <w:rPr>
          <w:rFonts w:ascii="Tahoma" w:hAnsi="Tahoma"/>
          <w:sz w:val="20"/>
          <w:szCs w:val="20"/>
        </w:rPr>
        <w:t>a)</w:t>
      </w:r>
      <w:r>
        <w:rPr>
          <w:rFonts w:ascii="Tahoma" w:hAnsi="Tahoma"/>
          <w:sz w:val="20"/>
          <w:szCs w:val="20"/>
        </w:rPr>
        <w:tab/>
        <w:t xml:space="preserve">Per l'esecuzione delle tubazioni vale quanto riportato nell'articolo "Impianti di scarico acque usate". I pluviali montati all'esterno devono essere installati in modo da </w:t>
      </w:r>
      <w:r>
        <w:rPr>
          <w:rFonts w:ascii="Tahoma" w:hAnsi="Tahoma"/>
          <w:sz w:val="20"/>
          <w:szCs w:val="20"/>
        </w:rPr>
        <w:t>lasciare libero uno spazio tra parete e tubo di 5 cm, i fissaggi devono essere almeno uno in prossimit</w:t>
      </w:r>
      <w:r>
        <w:rPr>
          <w:rFonts w:ascii="Tahoma" w:hAnsi="Tahoma"/>
          <w:sz w:val="20"/>
          <w:szCs w:val="20"/>
        </w:rPr>
        <w:t xml:space="preserve">à </w:t>
      </w:r>
      <w:r>
        <w:rPr>
          <w:rFonts w:ascii="Tahoma" w:hAnsi="Tahoma"/>
          <w:sz w:val="20"/>
          <w:szCs w:val="20"/>
        </w:rPr>
        <w:t>di ogni giunto ed essere di materiale compatibile con quello del tubo.</w:t>
      </w:r>
    </w:p>
    <w:p w:rsidR="00775AD6" w:rsidRDefault="007654BA">
      <w:pPr>
        <w:ind w:left="849" w:right="1" w:hanging="282"/>
        <w:jc w:val="both"/>
        <w:rPr>
          <w:rFonts w:ascii="Tahoma" w:eastAsia="Tahoma" w:hAnsi="Tahoma" w:cs="Tahoma"/>
          <w:sz w:val="20"/>
          <w:szCs w:val="20"/>
        </w:rPr>
      </w:pPr>
      <w:r>
        <w:rPr>
          <w:rFonts w:ascii="Tahoma" w:hAnsi="Tahoma"/>
          <w:sz w:val="20"/>
          <w:szCs w:val="20"/>
        </w:rPr>
        <w:t>b)</w:t>
      </w:r>
      <w:r>
        <w:rPr>
          <w:rFonts w:ascii="Tahoma" w:hAnsi="Tahoma"/>
          <w:sz w:val="20"/>
          <w:szCs w:val="20"/>
        </w:rPr>
        <w:tab/>
      </w:r>
      <w:r>
        <w:rPr>
          <w:rFonts w:ascii="Tahoma" w:hAnsi="Tahoma"/>
          <w:sz w:val="20"/>
          <w:szCs w:val="20"/>
        </w:rPr>
        <w:t xml:space="preserve">I bocchettoni ed i sifoni devono essere sempre del diametro delle tubazioni che immediatamente li seguono. Quando l'impianto acque meteoriche </w:t>
      </w:r>
      <w:r>
        <w:rPr>
          <w:rFonts w:ascii="Tahoma" w:hAnsi="Tahoma"/>
          <w:sz w:val="20"/>
          <w:szCs w:val="20"/>
        </w:rPr>
        <w:t xml:space="preserve">è </w:t>
      </w:r>
      <w:r>
        <w:rPr>
          <w:rFonts w:ascii="Tahoma" w:hAnsi="Tahoma"/>
          <w:sz w:val="20"/>
          <w:szCs w:val="20"/>
        </w:rPr>
        <w:t>collegato all'impianto di scarico acque usate deve essere interposto un sifone.</w:t>
      </w:r>
    </w:p>
    <w:p w:rsidR="00775AD6" w:rsidRDefault="007654BA">
      <w:pPr>
        <w:ind w:left="849" w:right="1" w:hanging="282"/>
        <w:jc w:val="both"/>
        <w:rPr>
          <w:rFonts w:ascii="Tahoma" w:eastAsia="Tahoma" w:hAnsi="Tahoma" w:cs="Tahoma"/>
          <w:sz w:val="20"/>
          <w:szCs w:val="20"/>
        </w:rPr>
      </w:pPr>
      <w:r>
        <w:rPr>
          <w:rFonts w:ascii="Tahoma" w:eastAsia="Tahoma" w:hAnsi="Tahoma" w:cs="Tahoma"/>
          <w:sz w:val="20"/>
          <w:szCs w:val="20"/>
        </w:rPr>
        <w:tab/>
        <w:t>Tutte le caditoie a pavimento d</w:t>
      </w:r>
      <w:r>
        <w:rPr>
          <w:rFonts w:ascii="Tahoma" w:eastAsia="Tahoma" w:hAnsi="Tahoma" w:cs="Tahoma"/>
          <w:sz w:val="20"/>
          <w:szCs w:val="20"/>
        </w:rPr>
        <w:t>evono essere sifonate. Ogni inserimento su un collettore orizzontale deve avvenire ad almeno 1,5 m dal punto di innesto di un pluviale.</w:t>
      </w:r>
    </w:p>
    <w:p w:rsidR="00775AD6" w:rsidRDefault="007654BA">
      <w:pPr>
        <w:ind w:left="849" w:right="1" w:hanging="282"/>
        <w:jc w:val="both"/>
        <w:rPr>
          <w:rFonts w:ascii="Tahoma" w:eastAsia="Tahoma" w:hAnsi="Tahoma" w:cs="Tahoma"/>
          <w:sz w:val="20"/>
          <w:szCs w:val="20"/>
        </w:rPr>
      </w:pPr>
      <w:r>
        <w:rPr>
          <w:rFonts w:ascii="Tahoma" w:hAnsi="Tahoma"/>
          <w:sz w:val="20"/>
          <w:szCs w:val="20"/>
        </w:rPr>
        <w:t>c)</w:t>
      </w:r>
      <w:r>
        <w:rPr>
          <w:rFonts w:ascii="Tahoma" w:hAnsi="Tahoma"/>
          <w:sz w:val="20"/>
          <w:szCs w:val="20"/>
        </w:rPr>
        <w:tab/>
        <w:t>Per i pluviali ed i collettori installati in parti interne all'edificio (intercapedini di pareti, ecc.) devono essere</w:t>
      </w:r>
      <w:r>
        <w:rPr>
          <w:rFonts w:ascii="Tahoma" w:hAnsi="Tahoma"/>
          <w:sz w:val="20"/>
          <w:szCs w:val="20"/>
        </w:rPr>
        <w:t xml:space="preserve"> prese tutte le precauzioni di installazione (fissaggi elastici, materiali coibenti acusticamente, ecc.) per limitare entro valori ammissibili i rumori trasmessi.</w:t>
      </w:r>
    </w:p>
    <w:p w:rsidR="00775AD6" w:rsidRDefault="00775AD6">
      <w:pPr>
        <w:jc w:val="both"/>
        <w:rPr>
          <w:rFonts w:ascii="Tahoma" w:eastAsia="Tahoma" w:hAnsi="Tahoma" w:cs="Tahoma"/>
          <w:sz w:val="20"/>
          <w:szCs w:val="20"/>
        </w:rPr>
      </w:pPr>
    </w:p>
    <w:p w:rsidR="00775AD6" w:rsidRDefault="007654BA">
      <w:pPr>
        <w:ind w:left="565" w:right="1" w:hanging="282"/>
        <w:jc w:val="both"/>
        <w:rPr>
          <w:rFonts w:ascii="Tahoma" w:eastAsia="Tahoma" w:hAnsi="Tahoma" w:cs="Tahoma"/>
          <w:sz w:val="20"/>
          <w:szCs w:val="20"/>
        </w:rPr>
      </w:pPr>
      <w:r>
        <w:rPr>
          <w:rFonts w:ascii="Tahoma" w:hAnsi="Tahoma"/>
          <w:sz w:val="20"/>
          <w:szCs w:val="20"/>
        </w:rPr>
        <w:t>4</w:t>
      </w:r>
      <w:r>
        <w:rPr>
          <w:rFonts w:ascii="Tahoma" w:hAnsi="Tahoma"/>
          <w:sz w:val="20"/>
          <w:szCs w:val="20"/>
        </w:rPr>
        <w:tab/>
        <w:t>La Direzione dei Lavori per la realizzazione dell'impianto di scarico delle acque meteoric</w:t>
      </w:r>
      <w:r>
        <w:rPr>
          <w:rFonts w:ascii="Tahoma" w:hAnsi="Tahoma"/>
          <w:sz w:val="20"/>
          <w:szCs w:val="20"/>
        </w:rPr>
        <w:t>he operer</w:t>
      </w:r>
      <w:r>
        <w:rPr>
          <w:rFonts w:ascii="Tahoma" w:hAnsi="Tahoma"/>
          <w:sz w:val="20"/>
          <w:szCs w:val="20"/>
        </w:rPr>
        <w:t xml:space="preserve">à </w:t>
      </w:r>
      <w:r>
        <w:rPr>
          <w:rFonts w:ascii="Tahoma" w:hAnsi="Tahoma"/>
          <w:sz w:val="20"/>
          <w:szCs w:val="20"/>
        </w:rPr>
        <w:t>come segue.</w:t>
      </w:r>
    </w:p>
    <w:p w:rsidR="00775AD6" w:rsidRDefault="007654BA">
      <w:pPr>
        <w:ind w:left="849" w:right="1" w:hanging="282"/>
        <w:jc w:val="both"/>
        <w:rPr>
          <w:rFonts w:ascii="Tahoma" w:eastAsia="Tahoma" w:hAnsi="Tahoma" w:cs="Tahoma"/>
          <w:sz w:val="20"/>
          <w:szCs w:val="20"/>
        </w:rPr>
      </w:pPr>
      <w:r>
        <w:rPr>
          <w:rFonts w:ascii="Tahoma" w:hAnsi="Tahoma"/>
          <w:sz w:val="20"/>
          <w:szCs w:val="20"/>
        </w:rPr>
        <w:t>a)</w:t>
      </w:r>
      <w:r>
        <w:rPr>
          <w:rFonts w:ascii="Tahoma" w:hAnsi="Tahoma"/>
          <w:sz w:val="20"/>
          <w:szCs w:val="20"/>
        </w:rPr>
        <w:tab/>
        <w:t>Nel corso dell'esecuzione dei lavori, con riferimento ai tempi ed alle procedure, verificher</w:t>
      </w:r>
      <w:r>
        <w:rPr>
          <w:rFonts w:ascii="Tahoma" w:hAnsi="Tahoma"/>
          <w:sz w:val="20"/>
          <w:szCs w:val="20"/>
        </w:rPr>
        <w:t xml:space="preserve">à </w:t>
      </w:r>
      <w:r>
        <w:rPr>
          <w:rFonts w:ascii="Tahoma" w:hAnsi="Tahoma"/>
          <w:sz w:val="20"/>
          <w:szCs w:val="20"/>
        </w:rPr>
        <w:t xml:space="preserve">via via che i materiali impiegati e le tecniche di esecuzione siano effettivamente quelle prescritte ed inoltre, per le parti destinate </w:t>
      </w:r>
      <w:r>
        <w:rPr>
          <w:rFonts w:ascii="Tahoma" w:hAnsi="Tahoma"/>
          <w:sz w:val="20"/>
          <w:szCs w:val="20"/>
        </w:rPr>
        <w:t>a non restare in vista o che possono influire irreversibilmente sul funzionamento finale, verificher</w:t>
      </w:r>
      <w:r>
        <w:rPr>
          <w:rFonts w:ascii="Tahoma" w:hAnsi="Tahoma"/>
          <w:sz w:val="20"/>
          <w:szCs w:val="20"/>
        </w:rPr>
        <w:t xml:space="preserve">à </w:t>
      </w:r>
      <w:r>
        <w:rPr>
          <w:rFonts w:ascii="Tahoma" w:hAnsi="Tahoma"/>
          <w:sz w:val="20"/>
          <w:szCs w:val="20"/>
        </w:rPr>
        <w:t>che l'esecuzione sia coerente con quella concordata (questa verifica potr</w:t>
      </w:r>
      <w:r>
        <w:rPr>
          <w:rFonts w:ascii="Tahoma" w:hAnsi="Tahoma"/>
          <w:sz w:val="20"/>
          <w:szCs w:val="20"/>
        </w:rPr>
        <w:t xml:space="preserve">à </w:t>
      </w:r>
      <w:r>
        <w:rPr>
          <w:rFonts w:ascii="Tahoma" w:hAnsi="Tahoma"/>
          <w:sz w:val="20"/>
          <w:szCs w:val="20"/>
        </w:rPr>
        <w:t>essere effettuata anche in forma casuale e statistica nel caso di grandi opere)</w:t>
      </w:r>
      <w:r>
        <w:rPr>
          <w:rFonts w:ascii="Tahoma" w:hAnsi="Tahoma"/>
          <w:sz w:val="20"/>
          <w:szCs w:val="20"/>
        </w:rPr>
        <w:t>.</w:t>
      </w:r>
    </w:p>
    <w:p w:rsidR="00775AD6" w:rsidRDefault="007654BA">
      <w:pPr>
        <w:ind w:left="849" w:right="1" w:hanging="282"/>
        <w:jc w:val="both"/>
        <w:rPr>
          <w:rFonts w:ascii="Tahoma" w:eastAsia="Tahoma" w:hAnsi="Tahoma" w:cs="Tahoma"/>
          <w:sz w:val="20"/>
          <w:szCs w:val="20"/>
        </w:rPr>
      </w:pPr>
      <w:r>
        <w:rPr>
          <w:rFonts w:ascii="Tahoma" w:eastAsia="Tahoma" w:hAnsi="Tahoma" w:cs="Tahoma"/>
          <w:sz w:val="20"/>
          <w:szCs w:val="20"/>
        </w:rPr>
        <w:tab/>
        <w:t>Effettuer</w:t>
      </w:r>
      <w:r>
        <w:rPr>
          <w:rFonts w:ascii="Tahoma" w:hAnsi="Tahoma"/>
          <w:sz w:val="20"/>
          <w:szCs w:val="20"/>
        </w:rPr>
        <w:t xml:space="preserve">à </w:t>
      </w:r>
      <w:r>
        <w:rPr>
          <w:rFonts w:ascii="Tahoma" w:hAnsi="Tahoma"/>
          <w:sz w:val="20"/>
          <w:szCs w:val="20"/>
        </w:rPr>
        <w:t>o far</w:t>
      </w:r>
      <w:r>
        <w:rPr>
          <w:rFonts w:ascii="Tahoma" w:hAnsi="Tahoma"/>
          <w:sz w:val="20"/>
          <w:szCs w:val="20"/>
        </w:rPr>
        <w:t xml:space="preserve">à </w:t>
      </w:r>
      <w:r>
        <w:rPr>
          <w:rFonts w:ascii="Tahoma" w:hAnsi="Tahoma"/>
          <w:sz w:val="20"/>
          <w:szCs w:val="20"/>
        </w:rPr>
        <w:t>effettuare e sottoscrivere in una dichiarazione di conformit</w:t>
      </w:r>
      <w:r>
        <w:rPr>
          <w:rFonts w:ascii="Tahoma" w:hAnsi="Tahoma"/>
          <w:sz w:val="20"/>
          <w:szCs w:val="20"/>
        </w:rPr>
        <w:t xml:space="preserve">à </w:t>
      </w:r>
      <w:r>
        <w:rPr>
          <w:rFonts w:ascii="Tahoma" w:hAnsi="Tahoma"/>
          <w:sz w:val="20"/>
          <w:szCs w:val="20"/>
        </w:rPr>
        <w:t>le prove di tenuta all'acqua come riportato nell'articolo sull'impianto di scarico acque usate.</w:t>
      </w:r>
    </w:p>
    <w:p w:rsidR="00775AD6" w:rsidRDefault="007654BA">
      <w:pPr>
        <w:ind w:left="849" w:right="1" w:hanging="282"/>
        <w:jc w:val="both"/>
        <w:rPr>
          <w:rFonts w:ascii="Tahoma" w:eastAsia="Tahoma" w:hAnsi="Tahoma" w:cs="Tahoma"/>
          <w:sz w:val="20"/>
          <w:szCs w:val="20"/>
        </w:rPr>
      </w:pPr>
      <w:r>
        <w:rPr>
          <w:rFonts w:ascii="Tahoma" w:hAnsi="Tahoma"/>
          <w:sz w:val="20"/>
          <w:szCs w:val="20"/>
        </w:rPr>
        <w:t>b)</w:t>
      </w:r>
      <w:r>
        <w:rPr>
          <w:rFonts w:ascii="Tahoma" w:hAnsi="Tahoma"/>
          <w:sz w:val="20"/>
          <w:szCs w:val="20"/>
        </w:rPr>
        <w:tab/>
        <w:t>Al termine dei lavori eseguir</w:t>
      </w:r>
      <w:r>
        <w:rPr>
          <w:rFonts w:ascii="Tahoma" w:hAnsi="Tahoma"/>
          <w:sz w:val="20"/>
          <w:szCs w:val="20"/>
        </w:rPr>
        <w:t xml:space="preserve">à </w:t>
      </w:r>
      <w:r>
        <w:rPr>
          <w:rFonts w:ascii="Tahoma" w:hAnsi="Tahoma"/>
          <w:sz w:val="20"/>
          <w:szCs w:val="20"/>
        </w:rPr>
        <w:t>una verifica finale dell'opera e si far</w:t>
      </w:r>
      <w:r>
        <w:rPr>
          <w:rFonts w:ascii="Tahoma" w:hAnsi="Tahoma"/>
          <w:sz w:val="20"/>
          <w:szCs w:val="20"/>
        </w:rPr>
        <w:t xml:space="preserve">à </w:t>
      </w:r>
      <w:r>
        <w:rPr>
          <w:rFonts w:ascii="Tahoma" w:hAnsi="Tahoma"/>
          <w:sz w:val="20"/>
          <w:szCs w:val="20"/>
        </w:rPr>
        <w:t>ri</w:t>
      </w:r>
      <w:r>
        <w:rPr>
          <w:rFonts w:ascii="Tahoma" w:hAnsi="Tahoma"/>
          <w:sz w:val="20"/>
          <w:szCs w:val="20"/>
        </w:rPr>
        <w:t>lasciare dall'esecutore una dichiarazione di conformit</w:t>
      </w:r>
      <w:r>
        <w:rPr>
          <w:rFonts w:ascii="Tahoma" w:hAnsi="Tahoma"/>
          <w:sz w:val="20"/>
          <w:szCs w:val="20"/>
        </w:rPr>
        <w:t xml:space="preserve">à </w:t>
      </w:r>
      <w:r>
        <w:rPr>
          <w:rFonts w:ascii="Tahoma" w:hAnsi="Tahoma"/>
          <w:sz w:val="20"/>
          <w:szCs w:val="20"/>
        </w:rPr>
        <w:t>dell'opera alle prescrizioni del progetto, del presente capitolato e di altre eventuali prescrizioni concordate.</w:t>
      </w:r>
    </w:p>
    <w:p w:rsidR="00775AD6" w:rsidRDefault="007654BA">
      <w:pPr>
        <w:ind w:left="849" w:right="1" w:hanging="282"/>
        <w:jc w:val="both"/>
        <w:rPr>
          <w:rFonts w:ascii="Tahoma" w:eastAsia="Tahoma" w:hAnsi="Tahoma" w:cs="Tahoma"/>
          <w:sz w:val="20"/>
          <w:szCs w:val="20"/>
        </w:rPr>
      </w:pPr>
      <w:r>
        <w:rPr>
          <w:rFonts w:ascii="Tahoma" w:eastAsia="Tahoma" w:hAnsi="Tahoma" w:cs="Tahoma"/>
          <w:sz w:val="20"/>
          <w:szCs w:val="20"/>
        </w:rPr>
        <w:tab/>
        <w:t>La Direzione dei Lavori raccoglier</w:t>
      </w:r>
      <w:r>
        <w:rPr>
          <w:rFonts w:ascii="Tahoma" w:hAnsi="Tahoma"/>
          <w:sz w:val="20"/>
          <w:szCs w:val="20"/>
        </w:rPr>
        <w:t xml:space="preserve">à </w:t>
      </w:r>
      <w:r>
        <w:rPr>
          <w:rFonts w:ascii="Tahoma" w:hAnsi="Tahoma"/>
          <w:sz w:val="20"/>
          <w:szCs w:val="20"/>
        </w:rPr>
        <w:t>inoltre in un fascicolo i documenti progettuali pi</w:t>
      </w:r>
      <w:r>
        <w:rPr>
          <w:rFonts w:ascii="Tahoma" w:hAnsi="Tahoma"/>
          <w:sz w:val="20"/>
          <w:szCs w:val="20"/>
        </w:rPr>
        <w:t xml:space="preserve">ù </w:t>
      </w:r>
      <w:r>
        <w:rPr>
          <w:rFonts w:ascii="Tahoma" w:hAnsi="Tahoma"/>
          <w:sz w:val="20"/>
          <w:szCs w:val="20"/>
        </w:rPr>
        <w:t>significativi, la dichiarazione di conformit</w:t>
      </w:r>
      <w:r>
        <w:rPr>
          <w:rFonts w:ascii="Tahoma" w:hAnsi="Tahoma"/>
          <w:sz w:val="20"/>
          <w:szCs w:val="20"/>
        </w:rPr>
        <w:t xml:space="preserve">à </w:t>
      </w:r>
      <w:r>
        <w:rPr>
          <w:rFonts w:ascii="Tahoma" w:hAnsi="Tahoma"/>
          <w:sz w:val="20"/>
          <w:szCs w:val="20"/>
        </w:rPr>
        <w:t>predetta (ed eventuali schede di prodotti) nonch</w:t>
      </w:r>
      <w:r>
        <w:rPr>
          <w:rFonts w:ascii="Tahoma" w:hAnsi="Tahoma"/>
          <w:sz w:val="20"/>
          <w:szCs w:val="20"/>
        </w:rPr>
        <w:t xml:space="preserve">é </w:t>
      </w:r>
      <w:r>
        <w:rPr>
          <w:rFonts w:ascii="Tahoma" w:hAnsi="Tahoma"/>
          <w:sz w:val="20"/>
          <w:szCs w:val="20"/>
        </w:rPr>
        <w:t>le istruzioni per la manutenzione con modalit</w:t>
      </w:r>
      <w:r>
        <w:rPr>
          <w:rFonts w:ascii="Tahoma" w:hAnsi="Tahoma"/>
          <w:sz w:val="20"/>
          <w:szCs w:val="20"/>
        </w:rPr>
        <w:t xml:space="preserve">à </w:t>
      </w:r>
      <w:r>
        <w:rPr>
          <w:rFonts w:ascii="Tahoma" w:hAnsi="Tahoma"/>
          <w:sz w:val="20"/>
          <w:szCs w:val="20"/>
        </w:rPr>
        <w:t>e frequenza delle operazioni.</w:t>
      </w:r>
    </w:p>
    <w:p w:rsidR="00775AD6" w:rsidRDefault="00775AD6">
      <w:pPr>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Tutti i prodotti e/o materiali di cui al presente articolo, qualora possano esse</w:t>
      </w:r>
      <w:r>
        <w:rPr>
          <w:rFonts w:ascii="Tahoma" w:hAnsi="Tahoma"/>
          <w:sz w:val="20"/>
          <w:szCs w:val="20"/>
        </w:rPr>
        <w:t>re dotati di marcatura CE secondo la normativa tecnica vigente, dovranno essere muniti di tale marchio.</w:t>
      </w:r>
    </w:p>
    <w:p w:rsidR="00775AD6" w:rsidRDefault="00775AD6">
      <w:pPr>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468" w:name="bookmark323"/>
      <w:bookmarkEnd w:id="468"/>
    </w:p>
    <w:p w:rsidR="00775AD6" w:rsidRDefault="007654BA">
      <w:pPr>
        <w:jc w:val="center"/>
      </w:pPr>
      <w:r>
        <w:rPr>
          <w:rFonts w:ascii="Arial Unicode MS" w:eastAsia="Arial Unicode MS" w:hAnsi="Arial Unicode MS" w:cs="Arial Unicode MS"/>
          <w:sz w:val="20"/>
          <w:szCs w:val="20"/>
        </w:rPr>
        <w:br w:type="page"/>
      </w:r>
    </w:p>
    <w:p w:rsidR="00775AD6" w:rsidRDefault="007654BA">
      <w:pPr>
        <w:pStyle w:val="CAPITOLATO03"/>
        <w:rPr>
          <w:rFonts w:ascii="Tahoma" w:eastAsia="Tahoma" w:hAnsi="Tahoma" w:cs="Tahoma"/>
        </w:rPr>
      </w:pPr>
      <w:bookmarkStart w:id="469" w:name="_Toc144"/>
      <w:r>
        <w:rPr>
          <w:rFonts w:ascii="Tahoma" w:hAnsi="Tahoma"/>
        </w:rPr>
        <w:t>Art. 7.5.1.12 ESECUZIONE DELL'IMPIANTO DI ADDUZIONE DELL'ACQUA</w:t>
      </w:r>
      <w:bookmarkEnd w:id="469"/>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In conformit</w:t>
      </w:r>
      <w:r>
        <w:rPr>
          <w:rFonts w:ascii="Tahoma" w:hAnsi="Tahoma"/>
          <w:sz w:val="20"/>
          <w:szCs w:val="20"/>
        </w:rPr>
        <w:t xml:space="preserve">à </w:t>
      </w:r>
      <w:r>
        <w:rPr>
          <w:rFonts w:ascii="Tahoma" w:hAnsi="Tahoma"/>
          <w:sz w:val="20"/>
          <w:szCs w:val="20"/>
        </w:rPr>
        <w:t xml:space="preserve">all'art. 6, comma 1, del D.M. 22/01/2008, n. 37, gli impianti idrici </w:t>
      </w:r>
      <w:r>
        <w:rPr>
          <w:rFonts w:ascii="Tahoma" w:hAnsi="Tahoma"/>
          <w:sz w:val="20"/>
          <w:szCs w:val="20"/>
        </w:rPr>
        <w:t>ed i loro componenti devono rispondere alla regola dell'arte. Si considerano a regola d'arte gli impianti realizzati in conformit</w:t>
      </w:r>
      <w:r>
        <w:rPr>
          <w:rFonts w:ascii="Tahoma" w:hAnsi="Tahoma"/>
          <w:sz w:val="20"/>
          <w:szCs w:val="20"/>
        </w:rPr>
        <w:t xml:space="preserve">à </w:t>
      </w:r>
      <w:r>
        <w:rPr>
          <w:rFonts w:ascii="Tahoma" w:hAnsi="Tahoma"/>
          <w:sz w:val="20"/>
          <w:szCs w:val="20"/>
        </w:rPr>
        <w:t>alla vigente normativa e alle norme dell'UNI, del CEI o di altri Enti di normalizzazione appartenenti agli Stati membri dell'</w:t>
      </w:r>
      <w:r>
        <w:rPr>
          <w:rFonts w:ascii="Tahoma" w:hAnsi="Tahoma"/>
          <w:sz w:val="20"/>
          <w:szCs w:val="20"/>
        </w:rPr>
        <w:t>Unione europea o che sono parti contraenti dell'accordo sullo spazio economico europeo.</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1 Si intende per impianto di adduzione dell'acqua l'insieme delle apparecchiature, condotte, apparecchi erogatori che trasferiscono l'acqua potabile (o quando consenti</w:t>
      </w:r>
      <w:r>
        <w:rPr>
          <w:rFonts w:ascii="Tahoma" w:hAnsi="Tahoma"/>
          <w:sz w:val="20"/>
          <w:szCs w:val="20"/>
        </w:rPr>
        <w:t>to non potabile) da una fonte (acquedotto pubblico, pozzo o altro) agli apparecchi erogatori.</w:t>
      </w:r>
    </w:p>
    <w:p w:rsidR="00775AD6" w:rsidRDefault="007654BA">
      <w:pPr>
        <w:ind w:firstLine="284"/>
        <w:jc w:val="both"/>
        <w:rPr>
          <w:rFonts w:ascii="Tahoma" w:eastAsia="Tahoma" w:hAnsi="Tahoma" w:cs="Tahoma"/>
          <w:sz w:val="20"/>
          <w:szCs w:val="20"/>
        </w:rPr>
      </w:pPr>
      <w:r>
        <w:rPr>
          <w:rFonts w:ascii="Tahoma" w:hAnsi="Tahoma"/>
          <w:sz w:val="20"/>
          <w:szCs w:val="20"/>
        </w:rPr>
        <w:t xml:space="preserve">Gli impianti, quando non </w:t>
      </w:r>
      <w:r>
        <w:rPr>
          <w:rFonts w:ascii="Tahoma" w:hAnsi="Tahoma"/>
          <w:sz w:val="20"/>
          <w:szCs w:val="20"/>
        </w:rPr>
        <w:t xml:space="preserve">è </w:t>
      </w:r>
      <w:r>
        <w:rPr>
          <w:rFonts w:ascii="Tahoma" w:hAnsi="Tahoma"/>
          <w:sz w:val="20"/>
          <w:szCs w:val="20"/>
        </w:rPr>
        <w:t>diversamente descritto negli altri documenti progettuali (o quando questi non sono sufficientemente dettagliati), si intendono suddivis</w:t>
      </w:r>
      <w:r>
        <w:rPr>
          <w:rFonts w:ascii="Tahoma" w:hAnsi="Tahoma"/>
          <w:sz w:val="20"/>
          <w:szCs w:val="20"/>
        </w:rPr>
        <w:t>i come segue:</w:t>
      </w:r>
    </w:p>
    <w:p w:rsidR="00775AD6" w:rsidRDefault="007654BA">
      <w:pPr>
        <w:ind w:left="564" w:right="1" w:hanging="281"/>
        <w:jc w:val="both"/>
        <w:rPr>
          <w:rFonts w:ascii="Tahoma" w:eastAsia="Tahoma" w:hAnsi="Tahoma" w:cs="Tahoma"/>
          <w:sz w:val="20"/>
          <w:szCs w:val="20"/>
        </w:rPr>
      </w:pPr>
      <w:r>
        <w:rPr>
          <w:rFonts w:ascii="Tahoma" w:hAnsi="Tahoma"/>
          <w:sz w:val="20"/>
          <w:szCs w:val="20"/>
        </w:rPr>
        <w:t>a)</w:t>
      </w:r>
      <w:r>
        <w:rPr>
          <w:rFonts w:ascii="Tahoma" w:hAnsi="Tahoma"/>
          <w:sz w:val="20"/>
          <w:szCs w:val="20"/>
        </w:rPr>
        <w:tab/>
        <w:t>Impianti di adduzione dell'acqua potabile.</w:t>
      </w:r>
    </w:p>
    <w:p w:rsidR="00775AD6" w:rsidRDefault="007654BA">
      <w:pPr>
        <w:ind w:left="564" w:right="1" w:hanging="281"/>
        <w:jc w:val="both"/>
        <w:rPr>
          <w:rFonts w:ascii="Tahoma" w:eastAsia="Tahoma" w:hAnsi="Tahoma" w:cs="Tahoma"/>
          <w:sz w:val="20"/>
          <w:szCs w:val="20"/>
        </w:rPr>
      </w:pPr>
      <w:r>
        <w:rPr>
          <w:rFonts w:ascii="Tahoma" w:hAnsi="Tahoma"/>
          <w:sz w:val="20"/>
          <w:szCs w:val="20"/>
        </w:rPr>
        <w:t>b)</w:t>
      </w:r>
      <w:r>
        <w:rPr>
          <w:rFonts w:ascii="Tahoma" w:hAnsi="Tahoma"/>
          <w:sz w:val="20"/>
          <w:szCs w:val="20"/>
        </w:rPr>
        <w:tab/>
        <w:t>Impianti di adduzione di acqua non potabile.</w:t>
      </w:r>
    </w:p>
    <w:p w:rsidR="00775AD6" w:rsidRDefault="007654BA">
      <w:pPr>
        <w:ind w:left="564" w:right="1" w:hanging="281"/>
        <w:jc w:val="both"/>
        <w:rPr>
          <w:rFonts w:ascii="Tahoma" w:eastAsia="Tahoma" w:hAnsi="Tahoma" w:cs="Tahoma"/>
          <w:sz w:val="20"/>
          <w:szCs w:val="20"/>
        </w:rPr>
      </w:pPr>
      <w:r>
        <w:rPr>
          <w:rFonts w:ascii="Tahoma" w:eastAsia="Tahoma" w:hAnsi="Tahoma" w:cs="Tahoma"/>
          <w:sz w:val="20"/>
          <w:szCs w:val="20"/>
        </w:rPr>
        <w:tab/>
        <w:t>Le modalit</w:t>
      </w:r>
      <w:r>
        <w:rPr>
          <w:rFonts w:ascii="Tahoma" w:hAnsi="Tahoma"/>
          <w:sz w:val="20"/>
          <w:szCs w:val="20"/>
        </w:rPr>
        <w:t xml:space="preserve">à </w:t>
      </w:r>
      <w:r>
        <w:rPr>
          <w:rFonts w:ascii="Tahoma" w:hAnsi="Tahoma"/>
          <w:sz w:val="20"/>
          <w:szCs w:val="20"/>
        </w:rPr>
        <w:t>per erogare l'acqua potabile e non potabile sono quelle stabilite dalle competenti autorit</w:t>
      </w:r>
      <w:r>
        <w:rPr>
          <w:rFonts w:ascii="Tahoma" w:hAnsi="Tahoma"/>
          <w:sz w:val="20"/>
          <w:szCs w:val="20"/>
        </w:rPr>
        <w:t>à</w:t>
      </w:r>
      <w:r>
        <w:rPr>
          <w:rFonts w:ascii="Tahoma" w:hAnsi="Tahoma"/>
          <w:sz w:val="20"/>
          <w:szCs w:val="20"/>
        </w:rPr>
        <w:t xml:space="preserve">, alle quali compete il controllo sulla </w:t>
      </w:r>
      <w:r>
        <w:rPr>
          <w:rFonts w:ascii="Tahoma" w:hAnsi="Tahoma"/>
          <w:sz w:val="20"/>
          <w:szCs w:val="20"/>
        </w:rPr>
        <w:t>qualit</w:t>
      </w:r>
      <w:r>
        <w:rPr>
          <w:rFonts w:ascii="Tahoma" w:hAnsi="Tahoma"/>
          <w:sz w:val="20"/>
          <w:szCs w:val="20"/>
        </w:rPr>
        <w:t xml:space="preserve">à </w:t>
      </w:r>
      <w:r>
        <w:rPr>
          <w:rFonts w:ascii="Tahoma" w:hAnsi="Tahoma"/>
          <w:sz w:val="20"/>
          <w:szCs w:val="20"/>
        </w:rPr>
        <w:t>dell'acqua.</w:t>
      </w:r>
    </w:p>
    <w:p w:rsidR="00775AD6" w:rsidRDefault="007654BA">
      <w:pPr>
        <w:ind w:left="564" w:right="1" w:hanging="281"/>
        <w:jc w:val="both"/>
        <w:rPr>
          <w:rFonts w:ascii="Tahoma" w:eastAsia="Tahoma" w:hAnsi="Tahoma" w:cs="Tahoma"/>
          <w:sz w:val="20"/>
          <w:szCs w:val="20"/>
        </w:rPr>
      </w:pPr>
      <w:r>
        <w:rPr>
          <w:rFonts w:ascii="Tahoma" w:eastAsia="Tahoma" w:hAnsi="Tahoma" w:cs="Tahoma"/>
          <w:sz w:val="20"/>
          <w:szCs w:val="20"/>
        </w:rPr>
        <w:tab/>
        <w:t>Gli impianti di cui sopra si intendono funzionalmente suddivisi come segue:</w:t>
      </w:r>
    </w:p>
    <w:p w:rsidR="00775AD6" w:rsidRDefault="007654BA">
      <w:pPr>
        <w:ind w:left="848" w:right="1" w:hanging="281"/>
        <w:jc w:val="both"/>
        <w:rPr>
          <w:rFonts w:ascii="Tahoma" w:eastAsia="Tahoma" w:hAnsi="Tahoma" w:cs="Tahoma"/>
          <w:sz w:val="20"/>
          <w:szCs w:val="20"/>
        </w:rPr>
      </w:pPr>
      <w:r>
        <w:rPr>
          <w:rFonts w:ascii="Tahoma" w:hAnsi="Tahoma"/>
          <w:sz w:val="20"/>
          <w:szCs w:val="20"/>
        </w:rPr>
        <w:t>a)</w:t>
      </w:r>
      <w:r>
        <w:rPr>
          <w:rFonts w:ascii="Tahoma" w:hAnsi="Tahoma"/>
          <w:sz w:val="20"/>
          <w:szCs w:val="20"/>
        </w:rPr>
        <w:tab/>
        <w:t>Fonti di alimentazione.</w:t>
      </w:r>
    </w:p>
    <w:p w:rsidR="00775AD6" w:rsidRDefault="007654BA">
      <w:pPr>
        <w:ind w:left="848" w:right="1" w:hanging="281"/>
        <w:jc w:val="both"/>
        <w:rPr>
          <w:rFonts w:ascii="Tahoma" w:eastAsia="Tahoma" w:hAnsi="Tahoma" w:cs="Tahoma"/>
          <w:sz w:val="20"/>
          <w:szCs w:val="20"/>
        </w:rPr>
      </w:pPr>
      <w:r>
        <w:rPr>
          <w:rFonts w:ascii="Tahoma" w:hAnsi="Tahoma"/>
          <w:sz w:val="20"/>
          <w:szCs w:val="20"/>
        </w:rPr>
        <w:t>b)</w:t>
      </w:r>
      <w:r>
        <w:rPr>
          <w:rFonts w:ascii="Tahoma" w:hAnsi="Tahoma"/>
          <w:sz w:val="20"/>
          <w:szCs w:val="20"/>
        </w:rPr>
        <w:tab/>
        <w:t>Reti di distribuzione acqua fredda.</w:t>
      </w:r>
    </w:p>
    <w:p w:rsidR="00775AD6" w:rsidRDefault="007654BA">
      <w:pPr>
        <w:ind w:left="848" w:right="1" w:hanging="281"/>
        <w:jc w:val="both"/>
        <w:rPr>
          <w:rFonts w:ascii="Tahoma" w:eastAsia="Tahoma" w:hAnsi="Tahoma" w:cs="Tahoma"/>
          <w:sz w:val="20"/>
          <w:szCs w:val="20"/>
        </w:rPr>
      </w:pPr>
      <w:r>
        <w:rPr>
          <w:rFonts w:ascii="Tahoma" w:hAnsi="Tahoma"/>
          <w:sz w:val="20"/>
          <w:szCs w:val="20"/>
        </w:rPr>
        <w:t>c)</w:t>
      </w:r>
      <w:r>
        <w:rPr>
          <w:rFonts w:ascii="Tahoma" w:hAnsi="Tahoma"/>
          <w:sz w:val="20"/>
          <w:szCs w:val="20"/>
        </w:rPr>
        <w:tab/>
        <w:t>Sistemi di preparazione e distribuzione dell'acqua calda.</w:t>
      </w:r>
    </w:p>
    <w:p w:rsidR="00775AD6" w:rsidRDefault="00775AD6">
      <w:pPr>
        <w:jc w:val="both"/>
        <w:rPr>
          <w:rFonts w:ascii="Tahoma" w:eastAsia="Tahoma" w:hAnsi="Tahoma" w:cs="Tahoma"/>
          <w:sz w:val="20"/>
          <w:szCs w:val="20"/>
        </w:rPr>
      </w:pPr>
    </w:p>
    <w:p w:rsidR="00775AD6" w:rsidRDefault="007654BA">
      <w:pPr>
        <w:tabs>
          <w:tab w:val="center" w:pos="4817"/>
          <w:tab w:val="center" w:pos="7652"/>
          <w:tab w:val="left" w:pos="8640"/>
          <w:tab w:val="left" w:pos="9132"/>
          <w:tab w:val="left" w:pos="9132"/>
          <w:tab w:val="left" w:pos="9132"/>
          <w:tab w:val="left" w:pos="9132"/>
          <w:tab w:val="left" w:pos="9132"/>
          <w:tab w:val="left" w:pos="9132"/>
          <w:tab w:val="left" w:pos="9132"/>
          <w:tab w:val="left" w:pos="9132"/>
          <w:tab w:val="left" w:pos="9132"/>
          <w:tab w:val="left" w:pos="9132"/>
        </w:tabs>
        <w:jc w:val="both"/>
        <w:rPr>
          <w:rFonts w:ascii="Tahoma" w:eastAsia="Tahoma" w:hAnsi="Tahoma" w:cs="Tahoma"/>
          <w:sz w:val="20"/>
          <w:szCs w:val="20"/>
        </w:rPr>
      </w:pPr>
      <w:r>
        <w:rPr>
          <w:rFonts w:ascii="Tahoma" w:hAnsi="Tahoma"/>
          <w:sz w:val="20"/>
          <w:szCs w:val="20"/>
        </w:rPr>
        <w:t xml:space="preserve">2 Per la realizzazione delle </w:t>
      </w:r>
      <w:r>
        <w:rPr>
          <w:rFonts w:ascii="Tahoma" w:hAnsi="Tahoma"/>
          <w:sz w:val="20"/>
          <w:szCs w:val="20"/>
        </w:rPr>
        <w:t>diverse parti funzionali si utilizzano i materiali indicati nei documenti progettuali. Qualora non siano specificati in dettaglio nel progetto od a suo completamento si rispetteranno le prescrizioni seguenti e quelle gi</w:t>
      </w:r>
      <w:r>
        <w:rPr>
          <w:rFonts w:ascii="Tahoma" w:hAnsi="Tahoma"/>
          <w:sz w:val="20"/>
          <w:szCs w:val="20"/>
        </w:rPr>
        <w:t xml:space="preserve">à </w:t>
      </w:r>
      <w:r>
        <w:rPr>
          <w:rFonts w:ascii="Tahoma" w:hAnsi="Tahoma"/>
          <w:sz w:val="20"/>
          <w:szCs w:val="20"/>
        </w:rPr>
        <w:t>fornite per i componenti; vale inol</w:t>
      </w:r>
      <w:r>
        <w:rPr>
          <w:rFonts w:ascii="Tahoma" w:hAnsi="Tahoma"/>
          <w:sz w:val="20"/>
          <w:szCs w:val="20"/>
        </w:rPr>
        <w:t xml:space="preserve">tre, quale prescrizione ulteriore a cui fare riferimento, la norma </w:t>
      </w:r>
      <w:r>
        <w:rPr>
          <w:rFonts w:ascii="Tahoma" w:hAnsi="Tahoma"/>
          <w:color w:val="0000FF"/>
          <w:sz w:val="20"/>
          <w:szCs w:val="20"/>
          <w:u w:color="0000FF"/>
        </w:rPr>
        <w:t xml:space="preserve">UNI 9182 - UNI EN 806 </w:t>
      </w:r>
      <w:r>
        <w:rPr>
          <w:rFonts w:ascii="Tahoma" w:hAnsi="Tahoma"/>
          <w:sz w:val="20"/>
          <w:szCs w:val="20"/>
        </w:rPr>
        <w:t xml:space="preserve">e la </w:t>
      </w:r>
      <w:r>
        <w:rPr>
          <w:rFonts w:ascii="Tahoma" w:hAnsi="Tahoma"/>
          <w:color w:val="0000FF"/>
          <w:sz w:val="20"/>
          <w:szCs w:val="20"/>
          <w:u w:color="0000FF"/>
        </w:rPr>
        <w:t>UNI 9511</w:t>
      </w:r>
      <w:r>
        <w:rPr>
          <w:rFonts w:ascii="Tahoma" w:hAnsi="Tahoma"/>
          <w:sz w:val="20"/>
          <w:szCs w:val="20"/>
        </w:rPr>
        <w:t>.</w:t>
      </w:r>
    </w:p>
    <w:p w:rsidR="00775AD6" w:rsidRDefault="007654BA">
      <w:pPr>
        <w:ind w:left="564" w:right="1" w:hanging="281"/>
        <w:jc w:val="both"/>
        <w:rPr>
          <w:rFonts w:ascii="Tahoma" w:eastAsia="Tahoma" w:hAnsi="Tahoma" w:cs="Tahoma"/>
          <w:sz w:val="20"/>
          <w:szCs w:val="20"/>
        </w:rPr>
      </w:pPr>
      <w:r>
        <w:rPr>
          <w:rFonts w:ascii="Tahoma" w:hAnsi="Tahoma"/>
          <w:sz w:val="20"/>
          <w:szCs w:val="20"/>
        </w:rPr>
        <w:t>a)</w:t>
      </w:r>
      <w:r>
        <w:rPr>
          <w:rFonts w:ascii="Tahoma" w:hAnsi="Tahoma"/>
          <w:sz w:val="20"/>
          <w:szCs w:val="20"/>
        </w:rPr>
        <w:tab/>
        <w:t>Le fonti di alimentazione dell'acqua potabile saranno costituite da:</w:t>
      </w:r>
    </w:p>
    <w:p w:rsidR="00775AD6" w:rsidRDefault="007654BA">
      <w:pPr>
        <w:ind w:left="848" w:right="1" w:hanging="281"/>
        <w:jc w:val="both"/>
        <w:rPr>
          <w:rFonts w:ascii="Tahoma" w:eastAsia="Tahoma" w:hAnsi="Tahoma" w:cs="Tahoma"/>
          <w:sz w:val="20"/>
          <w:szCs w:val="20"/>
        </w:rPr>
      </w:pPr>
      <w:r>
        <w:rPr>
          <w:rFonts w:ascii="Tahoma" w:hAnsi="Tahoma"/>
          <w:sz w:val="20"/>
          <w:szCs w:val="20"/>
        </w:rPr>
        <w:t>1)</w:t>
      </w:r>
      <w:r>
        <w:rPr>
          <w:rFonts w:ascii="Tahoma" w:hAnsi="Tahoma"/>
          <w:sz w:val="20"/>
          <w:szCs w:val="20"/>
        </w:rPr>
        <w:tab/>
        <w:t>acquedotti pubblici gestiti o controllati dalla pubblica autorit</w:t>
      </w:r>
      <w:r>
        <w:rPr>
          <w:rFonts w:ascii="Tahoma" w:hAnsi="Tahoma"/>
          <w:sz w:val="20"/>
          <w:szCs w:val="20"/>
        </w:rPr>
        <w:t>à</w:t>
      </w:r>
      <w:r>
        <w:rPr>
          <w:rFonts w:ascii="Tahoma" w:hAnsi="Tahoma"/>
          <w:sz w:val="20"/>
          <w:szCs w:val="20"/>
        </w:rPr>
        <w:t>; oppure</w:t>
      </w:r>
    </w:p>
    <w:p w:rsidR="00775AD6" w:rsidRDefault="007654BA">
      <w:pPr>
        <w:ind w:left="848" w:right="1" w:hanging="281"/>
        <w:jc w:val="both"/>
        <w:rPr>
          <w:rFonts w:ascii="Tahoma" w:eastAsia="Tahoma" w:hAnsi="Tahoma" w:cs="Tahoma"/>
          <w:sz w:val="20"/>
          <w:szCs w:val="20"/>
        </w:rPr>
      </w:pPr>
      <w:r>
        <w:rPr>
          <w:rFonts w:ascii="Tahoma" w:hAnsi="Tahoma"/>
          <w:sz w:val="20"/>
          <w:szCs w:val="20"/>
        </w:rPr>
        <w:t>2)</w:t>
      </w:r>
      <w:r>
        <w:rPr>
          <w:rFonts w:ascii="Tahoma" w:hAnsi="Tahoma"/>
          <w:sz w:val="20"/>
          <w:szCs w:val="20"/>
        </w:rPr>
        <w:tab/>
      </w:r>
      <w:r>
        <w:rPr>
          <w:rFonts w:ascii="Tahoma" w:hAnsi="Tahoma"/>
          <w:sz w:val="20"/>
          <w:szCs w:val="20"/>
        </w:rPr>
        <w:t>sistema di captazione (pozzi, ecc.) fornenti acqua riconosciuta potabile della competente autorit</w:t>
      </w:r>
      <w:r>
        <w:rPr>
          <w:rFonts w:ascii="Tahoma" w:hAnsi="Tahoma"/>
          <w:sz w:val="20"/>
          <w:szCs w:val="20"/>
        </w:rPr>
        <w:t>à</w:t>
      </w:r>
      <w:r>
        <w:rPr>
          <w:rFonts w:ascii="Tahoma" w:hAnsi="Tahoma"/>
          <w:sz w:val="20"/>
          <w:szCs w:val="20"/>
        </w:rPr>
        <w:t>; oppure</w:t>
      </w:r>
    </w:p>
    <w:p w:rsidR="00775AD6" w:rsidRDefault="007654BA">
      <w:pPr>
        <w:ind w:left="848" w:right="1" w:hanging="281"/>
        <w:jc w:val="both"/>
        <w:rPr>
          <w:rFonts w:ascii="Tahoma" w:eastAsia="Tahoma" w:hAnsi="Tahoma" w:cs="Tahoma"/>
          <w:sz w:val="20"/>
          <w:szCs w:val="20"/>
        </w:rPr>
      </w:pPr>
      <w:r>
        <w:rPr>
          <w:rFonts w:ascii="Tahoma" w:hAnsi="Tahoma"/>
          <w:sz w:val="20"/>
          <w:szCs w:val="20"/>
        </w:rPr>
        <w:t>3)</w:t>
      </w:r>
      <w:r>
        <w:rPr>
          <w:rFonts w:ascii="Tahoma" w:hAnsi="Tahoma"/>
          <w:sz w:val="20"/>
          <w:szCs w:val="20"/>
        </w:rPr>
        <w:tab/>
        <w:t>altre fonti quali grandi accumuli, stazioni di potabilizzazione.</w:t>
      </w:r>
    </w:p>
    <w:p w:rsidR="00775AD6" w:rsidRDefault="007654BA">
      <w:pPr>
        <w:ind w:left="848" w:right="1" w:hanging="281"/>
        <w:jc w:val="both"/>
        <w:rPr>
          <w:rFonts w:ascii="Tahoma" w:eastAsia="Tahoma" w:hAnsi="Tahoma" w:cs="Tahoma"/>
          <w:sz w:val="20"/>
          <w:szCs w:val="20"/>
        </w:rPr>
      </w:pPr>
      <w:r>
        <w:rPr>
          <w:rFonts w:ascii="Tahoma" w:eastAsia="Tahoma" w:hAnsi="Tahoma" w:cs="Tahoma"/>
          <w:sz w:val="20"/>
          <w:szCs w:val="20"/>
        </w:rPr>
        <w:tab/>
        <w:t>Gli accumuli (I grandi accumuli sono soggetti alle pubbliche autorit</w:t>
      </w:r>
      <w:r>
        <w:rPr>
          <w:rFonts w:ascii="Tahoma" w:hAnsi="Tahoma"/>
          <w:sz w:val="20"/>
          <w:szCs w:val="20"/>
        </w:rPr>
        <w:t xml:space="preserve">à </w:t>
      </w:r>
      <w:r>
        <w:rPr>
          <w:rFonts w:ascii="Tahoma" w:hAnsi="Tahoma"/>
          <w:sz w:val="20"/>
          <w:szCs w:val="20"/>
        </w:rPr>
        <w:t>e solitame</w:t>
      </w:r>
      <w:r>
        <w:rPr>
          <w:rFonts w:ascii="Tahoma" w:hAnsi="Tahoma"/>
          <w:sz w:val="20"/>
          <w:szCs w:val="20"/>
        </w:rPr>
        <w:t>nte dotati di sistema automatico di potabilizzazione) devono essere preventivamente autorizzati dall'autorit</w:t>
      </w:r>
      <w:r>
        <w:rPr>
          <w:rFonts w:ascii="Tahoma" w:hAnsi="Tahoma"/>
          <w:sz w:val="20"/>
          <w:szCs w:val="20"/>
        </w:rPr>
        <w:t xml:space="preserve">à </w:t>
      </w:r>
      <w:r>
        <w:rPr>
          <w:rFonts w:ascii="Tahoma" w:hAnsi="Tahoma"/>
          <w:sz w:val="20"/>
          <w:szCs w:val="20"/>
        </w:rPr>
        <w:t>competente e comunque possedere le seguenti caratteristiche:</w:t>
      </w:r>
    </w:p>
    <w:p w:rsidR="00775AD6" w:rsidRDefault="007654BA">
      <w:pPr>
        <w:ind w:left="990"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essere a tenuta in modo da impedire inquinamenti dall'esterno;</w:t>
      </w:r>
    </w:p>
    <w:p w:rsidR="00775AD6" w:rsidRDefault="007654BA">
      <w:pPr>
        <w:ind w:left="990"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essere costituiti </w:t>
      </w:r>
      <w:r>
        <w:rPr>
          <w:rFonts w:ascii="Tahoma" w:hAnsi="Tahoma"/>
          <w:sz w:val="20"/>
          <w:szCs w:val="20"/>
        </w:rPr>
        <w:t>con materiali non inquinanti, non tossici e che mantengano le loro caratteristiche nel tempo;</w:t>
      </w:r>
    </w:p>
    <w:p w:rsidR="00775AD6" w:rsidRDefault="007654BA">
      <w:pPr>
        <w:ind w:left="990"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avere le prese d'aria ed il troppopieno protetti con dispositivi filtranti conformi alle prescrizioni delle autorit</w:t>
      </w:r>
      <w:r>
        <w:rPr>
          <w:rFonts w:ascii="Tahoma" w:hAnsi="Tahoma"/>
          <w:sz w:val="20"/>
          <w:szCs w:val="20"/>
        </w:rPr>
        <w:t xml:space="preserve">à </w:t>
      </w:r>
      <w:r>
        <w:rPr>
          <w:rFonts w:ascii="Tahoma" w:hAnsi="Tahoma"/>
          <w:sz w:val="20"/>
          <w:szCs w:val="20"/>
        </w:rPr>
        <w:t>competenti;</w:t>
      </w:r>
    </w:p>
    <w:p w:rsidR="00775AD6" w:rsidRDefault="007654BA">
      <w:pPr>
        <w:ind w:left="990"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essere dotati di dispositivo </w:t>
      </w:r>
      <w:r>
        <w:rPr>
          <w:rFonts w:ascii="Tahoma" w:hAnsi="Tahoma"/>
          <w:sz w:val="20"/>
          <w:szCs w:val="20"/>
        </w:rPr>
        <w:t>che assicuri il ricambio totale dell'acqua contenuta ogni due giorni per serbatoio con capacit</w:t>
      </w:r>
      <w:r>
        <w:rPr>
          <w:rFonts w:ascii="Tahoma" w:hAnsi="Tahoma"/>
          <w:sz w:val="20"/>
          <w:szCs w:val="20"/>
        </w:rPr>
        <w:t xml:space="preserve">à </w:t>
      </w:r>
      <w:r>
        <w:rPr>
          <w:rFonts w:ascii="Tahoma" w:hAnsi="Tahoma"/>
          <w:sz w:val="20"/>
          <w:szCs w:val="20"/>
        </w:rPr>
        <w:t>fino a 30 m</w:t>
      </w:r>
      <w:r>
        <w:rPr>
          <w:rFonts w:ascii="Tahoma" w:hAnsi="Tahoma"/>
          <w:sz w:val="20"/>
          <w:szCs w:val="20"/>
        </w:rPr>
        <w:t xml:space="preserve">³ </w:t>
      </w:r>
      <w:r>
        <w:rPr>
          <w:rFonts w:ascii="Tahoma" w:hAnsi="Tahoma"/>
          <w:sz w:val="20"/>
          <w:szCs w:val="20"/>
        </w:rPr>
        <w:t>ed un ricambio di non meno di 15 m</w:t>
      </w:r>
      <w:r>
        <w:rPr>
          <w:rFonts w:ascii="Tahoma" w:hAnsi="Tahoma"/>
          <w:sz w:val="20"/>
          <w:szCs w:val="20"/>
        </w:rPr>
        <w:t xml:space="preserve">³ </w:t>
      </w:r>
      <w:r>
        <w:rPr>
          <w:rFonts w:ascii="Tahoma" w:hAnsi="Tahoma"/>
          <w:sz w:val="20"/>
          <w:szCs w:val="20"/>
        </w:rPr>
        <w:t>giornalieri per serbatoi con capacit</w:t>
      </w:r>
      <w:r>
        <w:rPr>
          <w:rFonts w:ascii="Tahoma" w:hAnsi="Tahoma"/>
          <w:sz w:val="20"/>
          <w:szCs w:val="20"/>
        </w:rPr>
        <w:t xml:space="preserve">à </w:t>
      </w:r>
      <w:r>
        <w:rPr>
          <w:rFonts w:ascii="Tahoma" w:hAnsi="Tahoma"/>
          <w:sz w:val="20"/>
          <w:szCs w:val="20"/>
        </w:rPr>
        <w:t>maggiore;</w:t>
      </w:r>
    </w:p>
    <w:p w:rsidR="00775AD6" w:rsidRDefault="007654BA">
      <w:pPr>
        <w:ind w:left="990"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essere sottoposti a disinfezione prima della messa in eserciz</w:t>
      </w:r>
      <w:r>
        <w:rPr>
          <w:rFonts w:ascii="Tahoma" w:hAnsi="Tahoma"/>
          <w:sz w:val="20"/>
          <w:szCs w:val="20"/>
        </w:rPr>
        <w:t>io (e periodicamente puliti e disinfettati).</w:t>
      </w:r>
    </w:p>
    <w:p w:rsidR="00775AD6" w:rsidRDefault="007654BA">
      <w:pPr>
        <w:ind w:left="564" w:right="1" w:hanging="281"/>
        <w:jc w:val="both"/>
        <w:rPr>
          <w:rFonts w:ascii="Tahoma" w:eastAsia="Tahoma" w:hAnsi="Tahoma" w:cs="Tahoma"/>
          <w:sz w:val="20"/>
          <w:szCs w:val="20"/>
        </w:rPr>
      </w:pPr>
      <w:r>
        <w:rPr>
          <w:rFonts w:ascii="Tahoma" w:hAnsi="Tahoma"/>
          <w:sz w:val="20"/>
          <w:szCs w:val="20"/>
        </w:rPr>
        <w:t>b)</w:t>
      </w:r>
      <w:r>
        <w:rPr>
          <w:rFonts w:ascii="Tahoma" w:hAnsi="Tahoma"/>
          <w:sz w:val="20"/>
          <w:szCs w:val="20"/>
        </w:rPr>
        <w:tab/>
        <w:t>Le reti di distribuzione dell'acqua devono rispondere alle seguenti caratteristiche:</w:t>
      </w:r>
    </w:p>
    <w:p w:rsidR="00775AD6" w:rsidRDefault="007654BA">
      <w:pPr>
        <w:ind w:left="990"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le colonne montanti devono possedere alla base un organo di intercettazione (valvola, ecc.), con organo di taratura della</w:t>
      </w:r>
      <w:r>
        <w:rPr>
          <w:rFonts w:ascii="Tahoma" w:hAnsi="Tahoma"/>
          <w:sz w:val="20"/>
          <w:szCs w:val="20"/>
        </w:rPr>
        <w:t xml:space="preserve"> pressione, e di rubinetto di scarico (con diametro minimo 1/2 pollice), le stesse colonne alla sommit</w:t>
      </w:r>
      <w:r>
        <w:rPr>
          <w:rFonts w:ascii="Tahoma" w:hAnsi="Tahoma"/>
          <w:sz w:val="20"/>
          <w:szCs w:val="20"/>
        </w:rPr>
        <w:t xml:space="preserve">à </w:t>
      </w:r>
      <w:r>
        <w:rPr>
          <w:rFonts w:ascii="Tahoma" w:hAnsi="Tahoma"/>
          <w:sz w:val="20"/>
          <w:szCs w:val="20"/>
        </w:rPr>
        <w:t>devono possedere un ammortizzatore di colpo d'ariete. Nelle reti di piccola estensione le prescrizioni predette si applicano con gli opportuni adattamen</w:t>
      </w:r>
      <w:r>
        <w:rPr>
          <w:rFonts w:ascii="Tahoma" w:hAnsi="Tahoma"/>
          <w:sz w:val="20"/>
          <w:szCs w:val="20"/>
        </w:rPr>
        <w:t>ti;</w:t>
      </w:r>
    </w:p>
    <w:p w:rsidR="00775AD6" w:rsidRDefault="007654BA">
      <w:pPr>
        <w:ind w:left="990"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le tubazioni devono essere posate a distanza dalle pareti sufficiente a permettere lo smontaggio e la corretta esecuzione dei rivestimenti protettivi e/o isolanti. La conformazione deve permettere il completo svuotamento e l'eliminazione dell'aria. </w:t>
      </w:r>
      <w:r>
        <w:rPr>
          <w:rFonts w:ascii="Tahoma" w:hAnsi="Tahoma"/>
          <w:sz w:val="20"/>
          <w:szCs w:val="20"/>
        </w:rPr>
        <w:t>Quando sono incluse reti di circolazione dell'acqua calda per uso sanitario queste devono essere dotate di compensatori di dilatazione e di punti di fissaggio in modo tale da far mantenere la conformazione voluta;</w:t>
      </w:r>
    </w:p>
    <w:p w:rsidR="00775AD6" w:rsidRDefault="007654BA">
      <w:pPr>
        <w:ind w:left="990"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la collocazione dei tubi dell'acqua non </w:t>
      </w:r>
      <w:r>
        <w:rPr>
          <w:rFonts w:ascii="Tahoma" w:hAnsi="Tahoma"/>
          <w:sz w:val="20"/>
          <w:szCs w:val="20"/>
        </w:rPr>
        <w:t>deve avvenire all'interno di cabine elettriche, al di sopra di quadri apparecchiature elettriche, od in genere di materiali che possono divenire pericolosi se bagnati dall'acqua, all'interno di immondezzai e di locali dove sono presenti sostanze inquinanti</w:t>
      </w:r>
      <w:r>
        <w:rPr>
          <w:rFonts w:ascii="Tahoma" w:hAnsi="Tahoma"/>
          <w:sz w:val="20"/>
          <w:szCs w:val="20"/>
        </w:rPr>
        <w:t xml:space="preserve">. Inoltre i tubi dell'acqua fredda devono correre in posizione sottostante i tubi dell'acqua calda. La posa entro parti murarie </w:t>
      </w:r>
      <w:r>
        <w:rPr>
          <w:rFonts w:ascii="Tahoma" w:hAnsi="Tahoma"/>
          <w:sz w:val="20"/>
          <w:szCs w:val="20"/>
        </w:rPr>
        <w:t xml:space="preserve">è </w:t>
      </w:r>
      <w:r>
        <w:rPr>
          <w:rFonts w:ascii="Tahoma" w:hAnsi="Tahoma"/>
          <w:sz w:val="20"/>
          <w:szCs w:val="20"/>
        </w:rPr>
        <w:t>da evitare. Quando ci</w:t>
      </w:r>
      <w:r>
        <w:rPr>
          <w:rFonts w:ascii="Tahoma" w:hAnsi="Tahoma"/>
          <w:sz w:val="20"/>
          <w:szCs w:val="20"/>
        </w:rPr>
        <w:t xml:space="preserve">ò </w:t>
      </w:r>
      <w:r>
        <w:rPr>
          <w:rFonts w:ascii="Tahoma" w:hAnsi="Tahoma"/>
          <w:sz w:val="20"/>
          <w:szCs w:val="20"/>
        </w:rPr>
        <w:t xml:space="preserve">non </w:t>
      </w:r>
      <w:r>
        <w:rPr>
          <w:rFonts w:ascii="Tahoma" w:hAnsi="Tahoma"/>
          <w:sz w:val="20"/>
          <w:szCs w:val="20"/>
        </w:rPr>
        <w:t xml:space="preserve">è </w:t>
      </w:r>
      <w:r>
        <w:rPr>
          <w:rFonts w:ascii="Tahoma" w:hAnsi="Tahoma"/>
          <w:sz w:val="20"/>
          <w:szCs w:val="20"/>
        </w:rPr>
        <w:t>possibile i tubi devono essere rivestiti con materiale isolante e comprimibile, dello spessore mi</w:t>
      </w:r>
      <w:r>
        <w:rPr>
          <w:rFonts w:ascii="Tahoma" w:hAnsi="Tahoma"/>
          <w:sz w:val="20"/>
          <w:szCs w:val="20"/>
        </w:rPr>
        <w:t>nimo di 1 cm;</w:t>
      </w:r>
    </w:p>
    <w:p w:rsidR="00775AD6" w:rsidRDefault="007654BA">
      <w:pPr>
        <w:ind w:left="990"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la posa interrata dei tubi deve essere effettuata a distanza di almeno un metro (misurato tra le superfici esterne) dalle tubazioni di scarico. La generatrice inferiore deve essere sempre al di sopra del punto pi</w:t>
      </w:r>
      <w:r>
        <w:rPr>
          <w:rFonts w:ascii="Tahoma" w:hAnsi="Tahoma"/>
          <w:sz w:val="20"/>
          <w:szCs w:val="20"/>
        </w:rPr>
        <w:t xml:space="preserve">ù </w:t>
      </w:r>
      <w:r>
        <w:rPr>
          <w:rFonts w:ascii="Tahoma" w:hAnsi="Tahoma"/>
          <w:sz w:val="20"/>
          <w:szCs w:val="20"/>
        </w:rPr>
        <w:t xml:space="preserve">alto dei tubi di scarico. </w:t>
      </w:r>
      <w:r>
        <w:rPr>
          <w:rFonts w:ascii="Tahoma" w:hAnsi="Tahoma"/>
          <w:sz w:val="20"/>
          <w:szCs w:val="20"/>
        </w:rPr>
        <w:t>I tubi metallici devono essere protetti dall'azione corrosiva del terreno con adeguati rivestimenti (o guaine) e contro il pericolo di venire percorsi da correnti vaganti;</w:t>
      </w:r>
    </w:p>
    <w:p w:rsidR="00775AD6" w:rsidRDefault="007654BA">
      <w:pPr>
        <w:ind w:left="990"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nell'attraversamento di strutture verticali ed orizzontali i tubi devono scorrere </w:t>
      </w:r>
      <w:r>
        <w:rPr>
          <w:rFonts w:ascii="Tahoma" w:hAnsi="Tahoma"/>
          <w:sz w:val="20"/>
          <w:szCs w:val="20"/>
        </w:rPr>
        <w:t>all'interno di controtubi di acciaio, plastica, ecc. preventivamente installati, aventi diametro capace di contenere anche l'eventuale rivestimento isolante. Il controtubo deve resistere ad eventuali azioni aggressive; l'interspazio restante tra tubo e con</w:t>
      </w:r>
      <w:r>
        <w:rPr>
          <w:rFonts w:ascii="Tahoma" w:hAnsi="Tahoma"/>
          <w:sz w:val="20"/>
          <w:szCs w:val="20"/>
        </w:rPr>
        <w:t xml:space="preserve">trotubo deve essere riempito con materiale incombustibile per tutta la lunghezza. In generale si devono prevedere adeguati supporti sia per le tubazioni sia per gli apparecchi quali valvole, ecc., ed inoltre, in funzione dell'estensione ed andamento delle </w:t>
      </w:r>
      <w:r>
        <w:rPr>
          <w:rFonts w:ascii="Tahoma" w:hAnsi="Tahoma"/>
          <w:sz w:val="20"/>
          <w:szCs w:val="20"/>
        </w:rPr>
        <w:t>tubazioni, compensatori di dilatazione termica;</w:t>
      </w:r>
    </w:p>
    <w:p w:rsidR="00775AD6" w:rsidRDefault="007654BA">
      <w:pPr>
        <w:ind w:left="990"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le coibentazioni devono essere previste sia per i fenomeni di condensa delle parti non in vista dei tubi di acqua fredda, sia per i tubi dell'acqua calda per uso sanitario. Quando necessario deve essere con</w:t>
      </w:r>
      <w:r>
        <w:rPr>
          <w:rFonts w:ascii="Tahoma" w:hAnsi="Tahoma"/>
          <w:sz w:val="20"/>
          <w:szCs w:val="20"/>
        </w:rPr>
        <w:t>siderata la protezione dai fenomeni di gelo.</w:t>
      </w:r>
    </w:p>
    <w:p w:rsidR="00775AD6" w:rsidRDefault="007654BA">
      <w:pPr>
        <w:ind w:left="564" w:right="1" w:hanging="281"/>
        <w:jc w:val="both"/>
        <w:rPr>
          <w:rFonts w:ascii="Tahoma" w:eastAsia="Tahoma" w:hAnsi="Tahoma" w:cs="Tahoma"/>
          <w:sz w:val="20"/>
          <w:szCs w:val="20"/>
        </w:rPr>
      </w:pPr>
      <w:r>
        <w:rPr>
          <w:rFonts w:ascii="Tahoma" w:hAnsi="Tahoma"/>
          <w:sz w:val="20"/>
          <w:szCs w:val="20"/>
        </w:rPr>
        <w:t>c)</w:t>
      </w:r>
      <w:r>
        <w:rPr>
          <w:rFonts w:ascii="Tahoma" w:hAnsi="Tahoma"/>
          <w:sz w:val="20"/>
          <w:szCs w:val="20"/>
        </w:rPr>
        <w:tab/>
        <w:t xml:space="preserve">Nella realizzazione dell'impianto si devono inoltre rispettare le distanze minime nella posa degli apparecchi sanitari norma </w:t>
      </w:r>
      <w:r>
        <w:rPr>
          <w:rFonts w:ascii="Tahoma" w:hAnsi="Tahoma"/>
          <w:color w:val="0000FF"/>
          <w:sz w:val="20"/>
          <w:szCs w:val="20"/>
          <w:u w:color="0000FF"/>
        </w:rPr>
        <w:t>UNI 9182</w:t>
      </w:r>
      <w:r>
        <w:rPr>
          <w:rFonts w:ascii="Tahoma" w:hAnsi="Tahoma"/>
          <w:sz w:val="20"/>
          <w:szCs w:val="20"/>
        </w:rPr>
        <w:t xml:space="preserve"> e le disposizioni particolari necessarie a garantire l'accessibilit</w:t>
      </w:r>
      <w:r>
        <w:rPr>
          <w:rFonts w:ascii="Tahoma" w:hAnsi="Tahoma"/>
          <w:sz w:val="20"/>
          <w:szCs w:val="20"/>
        </w:rPr>
        <w:t>à</w:t>
      </w:r>
      <w:r>
        <w:rPr>
          <w:rFonts w:ascii="Tahoma" w:hAnsi="Tahoma"/>
          <w:sz w:val="20"/>
          <w:szCs w:val="20"/>
        </w:rPr>
        <w:t>, l'ad</w:t>
      </w:r>
      <w:r>
        <w:rPr>
          <w:rFonts w:ascii="Tahoma" w:hAnsi="Tahoma"/>
          <w:sz w:val="20"/>
          <w:szCs w:val="20"/>
        </w:rPr>
        <w:t>attabilita' e la visitabilit</w:t>
      </w:r>
      <w:r>
        <w:rPr>
          <w:rFonts w:ascii="Tahoma" w:hAnsi="Tahoma"/>
          <w:sz w:val="20"/>
          <w:szCs w:val="20"/>
        </w:rPr>
        <w:t xml:space="preserve">à </w:t>
      </w:r>
      <w:r>
        <w:rPr>
          <w:rFonts w:ascii="Tahoma" w:hAnsi="Tahoma"/>
          <w:sz w:val="20"/>
          <w:szCs w:val="20"/>
        </w:rPr>
        <w:t>degli edifici privati e di edilizia residenziale pubblica sovvenzionata e agevolata (d.P.R. 380/2001 e s.m.i., e D.M. 236/89).</w:t>
      </w:r>
    </w:p>
    <w:p w:rsidR="00775AD6" w:rsidRDefault="007654BA">
      <w:pPr>
        <w:ind w:left="564" w:right="1" w:hanging="281"/>
        <w:jc w:val="both"/>
        <w:rPr>
          <w:rFonts w:ascii="Tahoma" w:eastAsia="Tahoma" w:hAnsi="Tahoma" w:cs="Tahoma"/>
          <w:sz w:val="20"/>
          <w:szCs w:val="20"/>
        </w:rPr>
      </w:pPr>
      <w:r>
        <w:rPr>
          <w:rFonts w:ascii="Tahoma" w:eastAsia="Tahoma" w:hAnsi="Tahoma" w:cs="Tahoma"/>
          <w:sz w:val="20"/>
          <w:szCs w:val="20"/>
        </w:rPr>
        <w:tab/>
        <w:t>Nei locali da bagno sono da considerare le prescrizioni relative alla sicurezza (distanze degli ap</w:t>
      </w:r>
      <w:r>
        <w:rPr>
          <w:rFonts w:ascii="Tahoma" w:eastAsia="Tahoma" w:hAnsi="Tahoma" w:cs="Tahoma"/>
          <w:sz w:val="20"/>
          <w:szCs w:val="20"/>
        </w:rPr>
        <w:t>parecchi sanitari, da parti dell'impianto elettrico) cos</w:t>
      </w:r>
      <w:r>
        <w:rPr>
          <w:rFonts w:ascii="Tahoma" w:hAnsi="Tahoma"/>
          <w:sz w:val="20"/>
          <w:szCs w:val="20"/>
        </w:rPr>
        <w:t xml:space="preserve">ì </w:t>
      </w:r>
      <w:r>
        <w:rPr>
          <w:rFonts w:ascii="Tahoma" w:hAnsi="Tahoma"/>
          <w:sz w:val="20"/>
          <w:szCs w:val="20"/>
        </w:rPr>
        <w:t xml:space="preserve">come indicato nella norma </w:t>
      </w:r>
      <w:r>
        <w:rPr>
          <w:rFonts w:ascii="Tahoma" w:hAnsi="Tahoma"/>
          <w:color w:val="0000FF"/>
          <w:sz w:val="20"/>
          <w:szCs w:val="20"/>
          <w:u w:color="0000FF"/>
        </w:rPr>
        <w:t>CEI 64-8</w:t>
      </w:r>
      <w:r>
        <w:rPr>
          <w:rFonts w:ascii="Tahoma" w:hAnsi="Tahoma"/>
          <w:sz w:val="20"/>
          <w:szCs w:val="20"/>
        </w:rPr>
        <w:t>.</w:t>
      </w:r>
    </w:p>
    <w:p w:rsidR="00775AD6" w:rsidRDefault="007654BA">
      <w:pPr>
        <w:ind w:left="564" w:right="1" w:hanging="281"/>
        <w:jc w:val="both"/>
        <w:rPr>
          <w:rFonts w:ascii="Tahoma" w:eastAsia="Tahoma" w:hAnsi="Tahoma" w:cs="Tahoma"/>
          <w:sz w:val="20"/>
          <w:szCs w:val="20"/>
        </w:rPr>
      </w:pPr>
      <w:r>
        <w:rPr>
          <w:rFonts w:ascii="Tahoma" w:eastAsia="Tahoma" w:hAnsi="Tahoma" w:cs="Tahoma"/>
          <w:sz w:val="20"/>
          <w:szCs w:val="20"/>
        </w:rPr>
        <w:tab/>
        <w:t>Ai fini della limitazione della trasmissione del rumore e delle vibrazioni, oltre a scegliere componenti con bassi livelli di rumorosit</w:t>
      </w:r>
      <w:r>
        <w:rPr>
          <w:rFonts w:ascii="Tahoma" w:hAnsi="Tahoma"/>
          <w:sz w:val="20"/>
          <w:szCs w:val="20"/>
        </w:rPr>
        <w:t xml:space="preserve">à </w:t>
      </w:r>
      <w:r>
        <w:rPr>
          <w:rFonts w:ascii="Tahoma" w:hAnsi="Tahoma"/>
          <w:sz w:val="20"/>
          <w:szCs w:val="20"/>
        </w:rPr>
        <w:t>(e scelte progettuali ad</w:t>
      </w:r>
      <w:r>
        <w:rPr>
          <w:rFonts w:ascii="Tahoma" w:hAnsi="Tahoma"/>
          <w:sz w:val="20"/>
          <w:szCs w:val="20"/>
        </w:rPr>
        <w:t>eguate), in fase di esecuzione si curer</w:t>
      </w:r>
      <w:r>
        <w:rPr>
          <w:rFonts w:ascii="Tahoma" w:hAnsi="Tahoma"/>
          <w:sz w:val="20"/>
          <w:szCs w:val="20"/>
        </w:rPr>
        <w:t xml:space="preserve">à </w:t>
      </w:r>
      <w:r>
        <w:rPr>
          <w:rFonts w:ascii="Tahoma" w:hAnsi="Tahoma"/>
          <w:sz w:val="20"/>
          <w:szCs w:val="20"/>
        </w:rPr>
        <w:t>di adottare corrette sezioni interne delle tubazioni in modo da non superare le velocit</w:t>
      </w:r>
      <w:r>
        <w:rPr>
          <w:rFonts w:ascii="Tahoma" w:hAnsi="Tahoma"/>
          <w:sz w:val="20"/>
          <w:szCs w:val="20"/>
        </w:rPr>
        <w:t xml:space="preserve">à </w:t>
      </w:r>
      <w:r>
        <w:rPr>
          <w:rFonts w:ascii="Tahoma" w:hAnsi="Tahoma"/>
          <w:sz w:val="20"/>
          <w:szCs w:val="20"/>
        </w:rPr>
        <w:t>di scorrimento dell'acqua previste, limitare le pressioni dei fluidi soprattutto per quanto riguarda gli organi di intercettaz</w:t>
      </w:r>
      <w:r>
        <w:rPr>
          <w:rFonts w:ascii="Tahoma" w:hAnsi="Tahoma"/>
          <w:sz w:val="20"/>
          <w:szCs w:val="20"/>
        </w:rPr>
        <w:t>ione e controllo, ridurre la velocit</w:t>
      </w:r>
      <w:r>
        <w:rPr>
          <w:rFonts w:ascii="Tahoma" w:hAnsi="Tahoma"/>
          <w:sz w:val="20"/>
          <w:szCs w:val="20"/>
        </w:rPr>
        <w:t xml:space="preserve">à </w:t>
      </w:r>
      <w:r>
        <w:rPr>
          <w:rFonts w:ascii="Tahoma" w:hAnsi="Tahoma"/>
          <w:sz w:val="20"/>
          <w:szCs w:val="20"/>
        </w:rPr>
        <w:t>di rotazione dei motori di pompe, ecc. (in linea di principio non maggiori di 1.500 giri/minuto). In fase di posa si curer</w:t>
      </w:r>
      <w:r>
        <w:rPr>
          <w:rFonts w:ascii="Tahoma" w:hAnsi="Tahoma"/>
          <w:sz w:val="20"/>
          <w:szCs w:val="20"/>
        </w:rPr>
        <w:t xml:space="preserve">à </w:t>
      </w:r>
      <w:r>
        <w:rPr>
          <w:rFonts w:ascii="Tahoma" w:hAnsi="Tahoma"/>
          <w:sz w:val="20"/>
          <w:szCs w:val="20"/>
        </w:rPr>
        <w:t>l'esecuzione dei dispositivi di dilatazione, si inseriranno supporti antivibranti ed ammortizz</w:t>
      </w:r>
      <w:r>
        <w:rPr>
          <w:rFonts w:ascii="Tahoma" w:hAnsi="Tahoma"/>
          <w:sz w:val="20"/>
          <w:szCs w:val="20"/>
        </w:rPr>
        <w:t>atori per evitare la propagazione di vibrazioni, si useranno isolanti acustici in corrispondenza delle parti da murare.</w:t>
      </w:r>
    </w:p>
    <w:p w:rsidR="00775AD6" w:rsidRDefault="00775AD6">
      <w:pPr>
        <w:ind w:left="564" w:right="1" w:hanging="281"/>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3 La Direzione dei Lavori per la realizzazione dell'impianto di adduzione dell'acqua operer</w:t>
      </w:r>
      <w:r>
        <w:rPr>
          <w:rFonts w:ascii="Tahoma" w:hAnsi="Tahoma"/>
          <w:sz w:val="20"/>
          <w:szCs w:val="20"/>
        </w:rPr>
        <w:t xml:space="preserve">à </w:t>
      </w:r>
      <w:r>
        <w:rPr>
          <w:rFonts w:ascii="Tahoma" w:hAnsi="Tahoma"/>
          <w:sz w:val="20"/>
          <w:szCs w:val="20"/>
        </w:rPr>
        <w:t>come segue.</w:t>
      </w:r>
    </w:p>
    <w:p w:rsidR="00775AD6" w:rsidRDefault="007654BA">
      <w:pPr>
        <w:ind w:left="564" w:right="1" w:hanging="281"/>
        <w:jc w:val="both"/>
        <w:rPr>
          <w:rFonts w:ascii="Tahoma" w:eastAsia="Tahoma" w:hAnsi="Tahoma" w:cs="Tahoma"/>
          <w:sz w:val="20"/>
          <w:szCs w:val="20"/>
        </w:rPr>
      </w:pPr>
      <w:r>
        <w:rPr>
          <w:rFonts w:ascii="Tahoma" w:hAnsi="Tahoma"/>
          <w:sz w:val="20"/>
          <w:szCs w:val="20"/>
        </w:rPr>
        <w:t>a)</w:t>
      </w:r>
      <w:r>
        <w:rPr>
          <w:rFonts w:ascii="Tahoma" w:hAnsi="Tahoma"/>
          <w:sz w:val="20"/>
          <w:szCs w:val="20"/>
        </w:rPr>
        <w:tab/>
        <w:t xml:space="preserve">Nel corso dell'esecuzione </w:t>
      </w:r>
      <w:r>
        <w:rPr>
          <w:rFonts w:ascii="Tahoma" w:hAnsi="Tahoma"/>
          <w:sz w:val="20"/>
          <w:szCs w:val="20"/>
        </w:rPr>
        <w:t>dei lavori, con riferimento ai tempi ed alle procedure, verificher</w:t>
      </w:r>
      <w:r>
        <w:rPr>
          <w:rFonts w:ascii="Tahoma" w:hAnsi="Tahoma"/>
          <w:sz w:val="20"/>
          <w:szCs w:val="20"/>
        </w:rPr>
        <w:t xml:space="preserve">à </w:t>
      </w:r>
      <w:r>
        <w:rPr>
          <w:rFonts w:ascii="Tahoma" w:hAnsi="Tahoma"/>
          <w:sz w:val="20"/>
          <w:szCs w:val="20"/>
        </w:rPr>
        <w:t>via via che i materiali impiegati e le tecniche di esecuzione siano effettivamente quelle prescritte ed inoltre, per le parti destinate a non restare in vista o che possono influire negati</w:t>
      </w:r>
      <w:r>
        <w:rPr>
          <w:rFonts w:ascii="Tahoma" w:hAnsi="Tahoma"/>
          <w:sz w:val="20"/>
          <w:szCs w:val="20"/>
        </w:rPr>
        <w:t>vamente sul funzionamento finale, verificher</w:t>
      </w:r>
      <w:r>
        <w:rPr>
          <w:rFonts w:ascii="Tahoma" w:hAnsi="Tahoma"/>
          <w:sz w:val="20"/>
          <w:szCs w:val="20"/>
        </w:rPr>
        <w:t xml:space="preserve">à </w:t>
      </w:r>
      <w:r>
        <w:rPr>
          <w:rFonts w:ascii="Tahoma" w:hAnsi="Tahoma"/>
          <w:sz w:val="20"/>
          <w:szCs w:val="20"/>
        </w:rPr>
        <w:t>che l'esecuzione sia coerente con quella concordata (questa verifica potr</w:t>
      </w:r>
      <w:r>
        <w:rPr>
          <w:rFonts w:ascii="Tahoma" w:hAnsi="Tahoma"/>
          <w:sz w:val="20"/>
          <w:szCs w:val="20"/>
        </w:rPr>
        <w:t xml:space="preserve">à </w:t>
      </w:r>
      <w:r>
        <w:rPr>
          <w:rFonts w:ascii="Tahoma" w:hAnsi="Tahoma"/>
          <w:sz w:val="20"/>
          <w:szCs w:val="20"/>
        </w:rPr>
        <w:t>essere effettuata anche in forma casuale e statistica nel caso di grandi opere).</w:t>
      </w:r>
    </w:p>
    <w:p w:rsidR="00775AD6" w:rsidRDefault="007654BA">
      <w:pPr>
        <w:ind w:left="564" w:right="1" w:hanging="281"/>
        <w:jc w:val="both"/>
        <w:rPr>
          <w:rFonts w:ascii="Tahoma" w:eastAsia="Tahoma" w:hAnsi="Tahoma" w:cs="Tahoma"/>
          <w:sz w:val="20"/>
          <w:szCs w:val="20"/>
        </w:rPr>
      </w:pPr>
      <w:r>
        <w:rPr>
          <w:rFonts w:ascii="Tahoma" w:eastAsia="Tahoma" w:hAnsi="Tahoma" w:cs="Tahoma"/>
          <w:sz w:val="20"/>
          <w:szCs w:val="20"/>
        </w:rPr>
        <w:tab/>
        <w:t>In particolare verificher</w:t>
      </w:r>
      <w:r>
        <w:rPr>
          <w:rFonts w:ascii="Tahoma" w:hAnsi="Tahoma"/>
          <w:sz w:val="20"/>
          <w:szCs w:val="20"/>
        </w:rPr>
        <w:t xml:space="preserve">à </w:t>
      </w:r>
      <w:r>
        <w:rPr>
          <w:rFonts w:ascii="Tahoma" w:hAnsi="Tahoma"/>
          <w:sz w:val="20"/>
          <w:szCs w:val="20"/>
        </w:rPr>
        <w:t>le giunzioni con gli appar</w:t>
      </w:r>
      <w:r>
        <w:rPr>
          <w:rFonts w:ascii="Tahoma" w:hAnsi="Tahoma"/>
          <w:sz w:val="20"/>
          <w:szCs w:val="20"/>
        </w:rPr>
        <w:t>ecchi, il numero e la dislocazione dei supporti, degli elementi di dilatazione, degli elementi antivibranti, ecc.</w:t>
      </w:r>
    </w:p>
    <w:p w:rsidR="00775AD6" w:rsidRDefault="007654BA">
      <w:pPr>
        <w:ind w:left="564" w:right="1" w:hanging="281"/>
        <w:jc w:val="both"/>
        <w:rPr>
          <w:rFonts w:ascii="Tahoma" w:eastAsia="Tahoma" w:hAnsi="Tahoma" w:cs="Tahoma"/>
          <w:sz w:val="20"/>
          <w:szCs w:val="20"/>
        </w:rPr>
      </w:pPr>
      <w:r>
        <w:rPr>
          <w:rFonts w:ascii="Tahoma" w:hAnsi="Tahoma"/>
          <w:sz w:val="20"/>
          <w:szCs w:val="20"/>
        </w:rPr>
        <w:t>b)</w:t>
      </w:r>
      <w:r>
        <w:rPr>
          <w:rFonts w:ascii="Tahoma" w:hAnsi="Tahoma"/>
          <w:sz w:val="20"/>
          <w:szCs w:val="20"/>
        </w:rPr>
        <w:tab/>
        <w:t>Al termine dell'installazione verificher</w:t>
      </w:r>
      <w:r>
        <w:rPr>
          <w:rFonts w:ascii="Tahoma" w:hAnsi="Tahoma"/>
          <w:sz w:val="20"/>
          <w:szCs w:val="20"/>
        </w:rPr>
        <w:t xml:space="preserve">à </w:t>
      </w:r>
      <w:r>
        <w:rPr>
          <w:rFonts w:ascii="Tahoma" w:hAnsi="Tahoma"/>
          <w:sz w:val="20"/>
          <w:szCs w:val="20"/>
        </w:rPr>
        <w:t>che siano eseguite dall'installatore e sottoscritte in una dichiarazione di conformit</w:t>
      </w:r>
      <w:r>
        <w:rPr>
          <w:rFonts w:ascii="Tahoma" w:hAnsi="Tahoma"/>
          <w:sz w:val="20"/>
          <w:szCs w:val="20"/>
        </w:rPr>
        <w:t>à</w:t>
      </w:r>
      <w:r>
        <w:rPr>
          <w:rFonts w:ascii="Tahoma" w:hAnsi="Tahoma"/>
          <w:sz w:val="20"/>
          <w:szCs w:val="20"/>
        </w:rPr>
        <w:t>, le operaz</w:t>
      </w:r>
      <w:r>
        <w:rPr>
          <w:rFonts w:ascii="Tahoma" w:hAnsi="Tahoma"/>
          <w:sz w:val="20"/>
          <w:szCs w:val="20"/>
        </w:rPr>
        <w:t>ioni di prelavaggio, di lavaggio prolungato, di disinfezione e di risciacquo finale con acqua potabile. Detta dichiarazione riporter</w:t>
      </w:r>
      <w:r>
        <w:rPr>
          <w:rFonts w:ascii="Tahoma" w:hAnsi="Tahoma"/>
          <w:sz w:val="20"/>
          <w:szCs w:val="20"/>
        </w:rPr>
        <w:t xml:space="preserve">à </w:t>
      </w:r>
      <w:r>
        <w:rPr>
          <w:rFonts w:ascii="Tahoma" w:hAnsi="Tahoma"/>
          <w:sz w:val="20"/>
          <w:szCs w:val="20"/>
        </w:rPr>
        <w:t>inoltre i risultati del collaudo (prove idrauliche, di erogazione, livello di rumore). Tutte le operazioni predette sarann</w:t>
      </w:r>
      <w:r>
        <w:rPr>
          <w:rFonts w:ascii="Tahoma" w:hAnsi="Tahoma"/>
          <w:sz w:val="20"/>
          <w:szCs w:val="20"/>
        </w:rPr>
        <w:t xml:space="preserve">o condotte secondo la norma </w:t>
      </w:r>
      <w:r>
        <w:rPr>
          <w:rFonts w:ascii="Tahoma" w:hAnsi="Tahoma"/>
          <w:color w:val="0000FF"/>
          <w:sz w:val="20"/>
          <w:szCs w:val="20"/>
          <w:u w:color="0000FF"/>
        </w:rPr>
        <w:t>UNI 9182</w:t>
      </w:r>
      <w:r>
        <w:rPr>
          <w:rFonts w:ascii="Tahoma" w:hAnsi="Tahoma"/>
          <w:sz w:val="20"/>
          <w:szCs w:val="20"/>
        </w:rPr>
        <w:t>, punti 25 e 27. Al termine la Direzione dei Lavori raccoglier</w:t>
      </w:r>
      <w:r>
        <w:rPr>
          <w:rFonts w:ascii="Tahoma" w:hAnsi="Tahoma"/>
          <w:sz w:val="20"/>
          <w:szCs w:val="20"/>
        </w:rPr>
        <w:t xml:space="preserve">à </w:t>
      </w:r>
      <w:r>
        <w:rPr>
          <w:rFonts w:ascii="Tahoma" w:hAnsi="Tahoma"/>
          <w:sz w:val="20"/>
          <w:szCs w:val="20"/>
        </w:rPr>
        <w:t>in un fascicolo i documenti progettuali pi</w:t>
      </w:r>
      <w:r>
        <w:rPr>
          <w:rFonts w:ascii="Tahoma" w:hAnsi="Tahoma"/>
          <w:sz w:val="20"/>
          <w:szCs w:val="20"/>
        </w:rPr>
        <w:t xml:space="preserve">ù </w:t>
      </w:r>
      <w:r>
        <w:rPr>
          <w:rFonts w:ascii="Tahoma" w:hAnsi="Tahoma"/>
          <w:sz w:val="20"/>
          <w:szCs w:val="20"/>
        </w:rPr>
        <w:t>significativi ai fini della successiva gestione e manutenzione (schemi dell'impianto, dettagli costruttivi, sche</w:t>
      </w:r>
      <w:r>
        <w:rPr>
          <w:rFonts w:ascii="Tahoma" w:hAnsi="Tahoma"/>
          <w:sz w:val="20"/>
          <w:szCs w:val="20"/>
        </w:rPr>
        <w:t>de di componenti con dati di targa, ecc.) nonch</w:t>
      </w:r>
      <w:r>
        <w:rPr>
          <w:rFonts w:ascii="Tahoma" w:hAnsi="Tahoma"/>
          <w:sz w:val="20"/>
          <w:szCs w:val="20"/>
        </w:rPr>
        <w:t xml:space="preserve">é </w:t>
      </w:r>
      <w:r>
        <w:rPr>
          <w:rFonts w:ascii="Tahoma" w:hAnsi="Tahoma"/>
          <w:sz w:val="20"/>
          <w:szCs w:val="20"/>
        </w:rPr>
        <w:t>le istruzioni per la manutenzione rilasciate dai produttori dei singoli componenti e dall'installatore (modalit</w:t>
      </w:r>
      <w:r>
        <w:rPr>
          <w:rFonts w:ascii="Tahoma" w:hAnsi="Tahoma"/>
          <w:sz w:val="20"/>
          <w:szCs w:val="20"/>
        </w:rPr>
        <w:t xml:space="preserve">à </w:t>
      </w:r>
      <w:r>
        <w:rPr>
          <w:rFonts w:ascii="Tahoma" w:hAnsi="Tahoma"/>
          <w:sz w:val="20"/>
          <w:szCs w:val="20"/>
        </w:rPr>
        <w:t>operative e frequenza delle operazioni).</w:t>
      </w:r>
    </w:p>
    <w:p w:rsidR="00775AD6" w:rsidRDefault="00775AD6">
      <w:pPr>
        <w:jc w:val="both"/>
        <w:rPr>
          <w:rFonts w:ascii="Tahoma" w:eastAsia="Tahoma" w:hAnsi="Tahoma" w:cs="Tahoma"/>
          <w:sz w:val="20"/>
          <w:szCs w:val="20"/>
        </w:rPr>
      </w:pPr>
    </w:p>
    <w:p w:rsidR="00775AD6" w:rsidRDefault="00775AD6">
      <w:pPr>
        <w:rPr>
          <w:rFonts w:ascii="Tahoma" w:eastAsia="Tahoma" w:hAnsi="Tahoma" w:cs="Tahoma"/>
          <w:b/>
          <w:bCs/>
          <w:color w:val="0F0F0F"/>
          <w:sz w:val="20"/>
          <w:szCs w:val="20"/>
          <w:u w:color="0F0F0F"/>
        </w:rPr>
      </w:pPr>
      <w:bookmarkStart w:id="470" w:name="bookmark324"/>
      <w:bookmarkEnd w:id="470"/>
    </w:p>
    <w:p w:rsidR="00775AD6" w:rsidRDefault="007654BA">
      <w:pPr>
        <w:pStyle w:val="CAPITOLATO03"/>
        <w:rPr>
          <w:rFonts w:ascii="Tahoma" w:eastAsia="Tahoma" w:hAnsi="Tahoma" w:cs="Tahoma"/>
        </w:rPr>
      </w:pPr>
      <w:bookmarkStart w:id="471" w:name="_Toc145"/>
      <w:r>
        <w:rPr>
          <w:rFonts w:ascii="Tahoma" w:hAnsi="Tahoma"/>
        </w:rPr>
        <w:t>Art. 7.5.1.13 IMPIANTO DI SCARICO ACQUE USATE</w:t>
      </w:r>
      <w:bookmarkEnd w:id="471"/>
    </w:p>
    <w:p w:rsidR="00775AD6" w:rsidRDefault="00775AD6">
      <w:pPr>
        <w:jc w:val="both"/>
        <w:rPr>
          <w:rFonts w:ascii="Tahoma" w:eastAsia="Tahoma" w:hAnsi="Tahoma" w:cs="Tahoma"/>
          <w:sz w:val="20"/>
          <w:szCs w:val="20"/>
        </w:rPr>
      </w:pPr>
    </w:p>
    <w:p w:rsidR="00775AD6" w:rsidRDefault="007654BA">
      <w:pPr>
        <w:ind w:right="1" w:firstLine="281"/>
        <w:jc w:val="both"/>
        <w:rPr>
          <w:rFonts w:ascii="Tahoma" w:eastAsia="Tahoma" w:hAnsi="Tahoma" w:cs="Tahoma"/>
          <w:sz w:val="20"/>
          <w:szCs w:val="20"/>
        </w:rPr>
      </w:pPr>
      <w:r>
        <w:rPr>
          <w:rFonts w:ascii="Tahoma" w:hAnsi="Tahoma"/>
          <w:sz w:val="20"/>
          <w:szCs w:val="20"/>
        </w:rPr>
        <w:t xml:space="preserve">In </w:t>
      </w:r>
      <w:r>
        <w:rPr>
          <w:rFonts w:ascii="Tahoma" w:hAnsi="Tahoma"/>
          <w:sz w:val="20"/>
          <w:szCs w:val="20"/>
        </w:rPr>
        <w:t>conformit</w:t>
      </w:r>
      <w:r>
        <w:rPr>
          <w:rFonts w:ascii="Tahoma" w:hAnsi="Tahoma"/>
          <w:sz w:val="20"/>
          <w:szCs w:val="20"/>
        </w:rPr>
        <w:t xml:space="preserve">à </w:t>
      </w:r>
      <w:r>
        <w:rPr>
          <w:rFonts w:ascii="Tahoma" w:hAnsi="Tahoma"/>
          <w:sz w:val="20"/>
          <w:szCs w:val="20"/>
        </w:rPr>
        <w:t>all'art. 6, comma 1, del D.M. 22/01/2008, n. 37 e s.m.i., gli impianti idrici ed i loro componenti devono rispondere alla regola dell'arte. Si considerano a regola d'arte gli impianti realizzati in conformit</w:t>
      </w:r>
      <w:r>
        <w:rPr>
          <w:rFonts w:ascii="Tahoma" w:hAnsi="Tahoma"/>
          <w:sz w:val="20"/>
          <w:szCs w:val="20"/>
        </w:rPr>
        <w:t xml:space="preserve">à </w:t>
      </w:r>
      <w:r>
        <w:rPr>
          <w:rFonts w:ascii="Tahoma" w:hAnsi="Tahoma"/>
          <w:sz w:val="20"/>
          <w:szCs w:val="20"/>
        </w:rPr>
        <w:t xml:space="preserve">alla vigente normativa e alle norme </w:t>
      </w:r>
      <w:r>
        <w:rPr>
          <w:rFonts w:ascii="Tahoma" w:hAnsi="Tahoma"/>
          <w:sz w:val="20"/>
          <w:szCs w:val="20"/>
        </w:rPr>
        <w:t>dell'UNI, del CEI o di altri Enti di normalizzazione appartenenti agli Stati membri dell'Unione europea o che sono parti contraenti dell'accordo sullo spazio economico europeo.</w:t>
      </w:r>
    </w:p>
    <w:p w:rsidR="00775AD6" w:rsidRDefault="007654BA">
      <w:pPr>
        <w:ind w:right="1" w:firstLine="281"/>
        <w:jc w:val="both"/>
        <w:rPr>
          <w:rFonts w:ascii="Tahoma" w:eastAsia="Tahoma" w:hAnsi="Tahoma" w:cs="Tahoma"/>
          <w:sz w:val="20"/>
          <w:szCs w:val="20"/>
        </w:rPr>
      </w:pPr>
      <w:r>
        <w:rPr>
          <w:rFonts w:ascii="Tahoma" w:hAnsi="Tahoma"/>
          <w:sz w:val="20"/>
          <w:szCs w:val="20"/>
        </w:rPr>
        <w:t>Inoltre l'impianto di scarico delle acque usate deve essere conforme alle dispo</w:t>
      </w:r>
      <w:r>
        <w:rPr>
          <w:rFonts w:ascii="Tahoma" w:hAnsi="Tahoma"/>
          <w:sz w:val="20"/>
          <w:szCs w:val="20"/>
        </w:rPr>
        <w:t>sizioni della Parte III del d.lgs. 3 aprile 2006, n. 152 e s.m.i. (Norme in materia ambientale).</w:t>
      </w:r>
    </w:p>
    <w:p w:rsidR="00775AD6" w:rsidRDefault="00775AD6">
      <w:pPr>
        <w:ind w:right="1" w:firstLine="281"/>
        <w:jc w:val="both"/>
        <w:rPr>
          <w:rFonts w:ascii="Tahoma" w:eastAsia="Tahoma" w:hAnsi="Tahoma" w:cs="Tahoma"/>
          <w:sz w:val="20"/>
          <w:szCs w:val="20"/>
        </w:rPr>
      </w:pPr>
    </w:p>
    <w:p w:rsidR="00775AD6" w:rsidRDefault="007654BA">
      <w:pPr>
        <w:ind w:right="1" w:firstLine="281"/>
        <w:jc w:val="both"/>
        <w:rPr>
          <w:rFonts w:ascii="Tahoma" w:eastAsia="Tahoma" w:hAnsi="Tahoma" w:cs="Tahoma"/>
          <w:sz w:val="20"/>
          <w:szCs w:val="20"/>
        </w:rPr>
      </w:pPr>
      <w:r>
        <w:rPr>
          <w:rFonts w:ascii="Tahoma" w:hAnsi="Tahoma"/>
          <w:sz w:val="20"/>
          <w:szCs w:val="20"/>
        </w:rPr>
        <w:t>Si intende per impianto di scarico delle acque usate l'insieme delle condotte, apparecchi, ecc. che trasferiscono l'acqua dal punto di utilizzo alla fogna pub</w:t>
      </w:r>
      <w:r>
        <w:rPr>
          <w:rFonts w:ascii="Tahoma" w:hAnsi="Tahoma"/>
          <w:sz w:val="20"/>
          <w:szCs w:val="20"/>
        </w:rPr>
        <w:t>blica.</w:t>
      </w:r>
    </w:p>
    <w:p w:rsidR="00775AD6" w:rsidRDefault="007654BA">
      <w:pPr>
        <w:ind w:right="1" w:firstLine="281"/>
        <w:jc w:val="both"/>
        <w:rPr>
          <w:rFonts w:ascii="Tahoma" w:eastAsia="Tahoma" w:hAnsi="Tahoma" w:cs="Tahoma"/>
          <w:sz w:val="20"/>
          <w:szCs w:val="20"/>
        </w:rPr>
      </w:pPr>
      <w:r>
        <w:rPr>
          <w:rFonts w:ascii="Tahoma" w:hAnsi="Tahoma"/>
          <w:sz w:val="20"/>
          <w:szCs w:val="20"/>
        </w:rPr>
        <w:t>Il sistema di scarico deve essere indipendente dal sistema di smaltimento delle acque meteoriche almeno fino al punto di immissione nella fogna pubblica.</w:t>
      </w:r>
    </w:p>
    <w:p w:rsidR="00775AD6" w:rsidRDefault="007654BA">
      <w:pPr>
        <w:ind w:right="1" w:firstLine="281"/>
        <w:jc w:val="both"/>
        <w:rPr>
          <w:rFonts w:ascii="Tahoma" w:eastAsia="Tahoma" w:hAnsi="Tahoma" w:cs="Tahoma"/>
          <w:sz w:val="20"/>
          <w:szCs w:val="20"/>
        </w:rPr>
      </w:pPr>
      <w:r>
        <w:rPr>
          <w:rFonts w:ascii="Tahoma" w:hAnsi="Tahoma"/>
          <w:sz w:val="20"/>
          <w:szCs w:val="20"/>
        </w:rPr>
        <w:t>Il sistema di scarico pu</w:t>
      </w:r>
      <w:r>
        <w:rPr>
          <w:rFonts w:ascii="Tahoma" w:hAnsi="Tahoma"/>
          <w:sz w:val="20"/>
          <w:szCs w:val="20"/>
        </w:rPr>
        <w:t xml:space="preserve">ò </w:t>
      </w:r>
      <w:r>
        <w:rPr>
          <w:rFonts w:ascii="Tahoma" w:hAnsi="Tahoma"/>
          <w:sz w:val="20"/>
          <w:szCs w:val="20"/>
        </w:rPr>
        <w:t>essere suddiviso in casi di necessit</w:t>
      </w:r>
      <w:r>
        <w:rPr>
          <w:rFonts w:ascii="Tahoma" w:hAnsi="Tahoma"/>
          <w:sz w:val="20"/>
          <w:szCs w:val="20"/>
        </w:rPr>
        <w:t xml:space="preserve">à </w:t>
      </w:r>
      <w:r>
        <w:rPr>
          <w:rFonts w:ascii="Tahoma" w:hAnsi="Tahoma"/>
          <w:sz w:val="20"/>
          <w:szCs w:val="20"/>
        </w:rPr>
        <w:t>in pi</w:t>
      </w:r>
      <w:r>
        <w:rPr>
          <w:rFonts w:ascii="Tahoma" w:hAnsi="Tahoma"/>
          <w:sz w:val="20"/>
          <w:szCs w:val="20"/>
        </w:rPr>
        <w:t xml:space="preserve">ù </w:t>
      </w:r>
      <w:r>
        <w:rPr>
          <w:rFonts w:ascii="Tahoma" w:hAnsi="Tahoma"/>
          <w:sz w:val="20"/>
          <w:szCs w:val="20"/>
        </w:rPr>
        <w:t>impianti convoglianti se</w:t>
      </w:r>
      <w:r>
        <w:rPr>
          <w:rFonts w:ascii="Tahoma" w:hAnsi="Tahoma"/>
          <w:sz w:val="20"/>
          <w:szCs w:val="20"/>
        </w:rPr>
        <w:t>paratamente acque fecali, acque saponose, acque grasse. Il modo di recapito delle acque usate sar</w:t>
      </w:r>
      <w:r>
        <w:rPr>
          <w:rFonts w:ascii="Tahoma" w:hAnsi="Tahoma"/>
          <w:sz w:val="20"/>
          <w:szCs w:val="20"/>
        </w:rPr>
        <w:t xml:space="preserve">à </w:t>
      </w:r>
      <w:r>
        <w:rPr>
          <w:rFonts w:ascii="Tahoma" w:hAnsi="Tahoma"/>
          <w:sz w:val="20"/>
          <w:szCs w:val="20"/>
        </w:rPr>
        <w:t>comunque conforme alle prescrizioni delle competenti autorit</w:t>
      </w:r>
      <w:r>
        <w:rPr>
          <w:rFonts w:ascii="Tahoma" w:hAnsi="Tahoma"/>
          <w:sz w:val="20"/>
          <w:szCs w:val="20"/>
        </w:rPr>
        <w:t>à</w:t>
      </w:r>
      <w:r>
        <w:rPr>
          <w:rFonts w:ascii="Tahoma" w:hAnsi="Tahoma"/>
          <w:sz w:val="20"/>
          <w:szCs w:val="20"/>
        </w:rPr>
        <w:t>.</w:t>
      </w:r>
    </w:p>
    <w:p w:rsidR="00775AD6" w:rsidRDefault="007654BA">
      <w:pPr>
        <w:ind w:right="1" w:firstLine="281"/>
        <w:jc w:val="both"/>
        <w:rPr>
          <w:rFonts w:ascii="Tahoma" w:eastAsia="Tahoma" w:hAnsi="Tahoma" w:cs="Tahoma"/>
          <w:sz w:val="20"/>
          <w:szCs w:val="20"/>
        </w:rPr>
      </w:pPr>
      <w:r>
        <w:rPr>
          <w:rFonts w:ascii="Tahoma" w:hAnsi="Tahoma"/>
          <w:sz w:val="20"/>
          <w:szCs w:val="20"/>
        </w:rPr>
        <w:t>L'impianto di cui sopra si intende funzionalmente suddiviso come segue:</w:t>
      </w:r>
    </w:p>
    <w:p w:rsidR="00775AD6" w:rsidRDefault="007654BA">
      <w:pPr>
        <w:ind w:left="564" w:right="1" w:hanging="281"/>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parte destinata al </w:t>
      </w:r>
      <w:r>
        <w:rPr>
          <w:rFonts w:ascii="Tahoma" w:hAnsi="Tahoma"/>
          <w:sz w:val="20"/>
          <w:szCs w:val="20"/>
        </w:rPr>
        <w:t>convogliamento delle acque (raccordi, diramazioni, colonne, collettori);</w:t>
      </w:r>
    </w:p>
    <w:p w:rsidR="00775AD6" w:rsidRDefault="007654BA">
      <w:pPr>
        <w:ind w:left="564" w:right="1" w:hanging="281"/>
        <w:jc w:val="both"/>
        <w:rPr>
          <w:rFonts w:ascii="Tahoma" w:eastAsia="Tahoma" w:hAnsi="Tahoma" w:cs="Tahoma"/>
          <w:sz w:val="20"/>
          <w:szCs w:val="20"/>
        </w:rPr>
      </w:pPr>
      <w:r>
        <w:rPr>
          <w:rFonts w:ascii="Tahoma" w:hAnsi="Tahoma"/>
          <w:sz w:val="20"/>
          <w:szCs w:val="20"/>
        </w:rPr>
        <w:t>-</w:t>
      </w:r>
      <w:r>
        <w:rPr>
          <w:rFonts w:ascii="Tahoma" w:hAnsi="Tahoma"/>
          <w:sz w:val="20"/>
          <w:szCs w:val="20"/>
        </w:rPr>
        <w:tab/>
        <w:t>parte destinata alla ventilazione primaria;</w:t>
      </w:r>
    </w:p>
    <w:p w:rsidR="00775AD6" w:rsidRDefault="007654BA">
      <w:pPr>
        <w:ind w:left="564" w:right="1" w:hanging="281"/>
        <w:jc w:val="both"/>
        <w:rPr>
          <w:rFonts w:ascii="Tahoma" w:eastAsia="Tahoma" w:hAnsi="Tahoma" w:cs="Tahoma"/>
          <w:sz w:val="20"/>
          <w:szCs w:val="20"/>
        </w:rPr>
      </w:pPr>
      <w:r>
        <w:rPr>
          <w:rFonts w:ascii="Tahoma" w:hAnsi="Tahoma"/>
          <w:sz w:val="20"/>
          <w:szCs w:val="20"/>
        </w:rPr>
        <w:t>-</w:t>
      </w:r>
      <w:r>
        <w:rPr>
          <w:rFonts w:ascii="Tahoma" w:hAnsi="Tahoma"/>
          <w:sz w:val="20"/>
          <w:szCs w:val="20"/>
        </w:rPr>
        <w:tab/>
        <w:t>parte designata alla ventilazione secondaria;</w:t>
      </w:r>
    </w:p>
    <w:p w:rsidR="00775AD6" w:rsidRDefault="007654BA">
      <w:pPr>
        <w:ind w:left="564" w:right="1" w:hanging="281"/>
        <w:jc w:val="both"/>
        <w:rPr>
          <w:rFonts w:ascii="Tahoma" w:eastAsia="Tahoma" w:hAnsi="Tahoma" w:cs="Tahoma"/>
          <w:sz w:val="20"/>
          <w:szCs w:val="20"/>
        </w:rPr>
      </w:pPr>
      <w:r>
        <w:rPr>
          <w:rFonts w:ascii="Tahoma" w:hAnsi="Tahoma"/>
          <w:sz w:val="20"/>
          <w:szCs w:val="20"/>
        </w:rPr>
        <w:t>-</w:t>
      </w:r>
      <w:r>
        <w:rPr>
          <w:rFonts w:ascii="Tahoma" w:hAnsi="Tahoma"/>
          <w:sz w:val="20"/>
          <w:szCs w:val="20"/>
        </w:rPr>
        <w:tab/>
        <w:t>raccolta e sollevamento sotto quota;</w:t>
      </w:r>
    </w:p>
    <w:p w:rsidR="00775AD6" w:rsidRDefault="007654BA">
      <w:pPr>
        <w:ind w:left="564" w:right="1" w:hanging="281"/>
        <w:jc w:val="both"/>
        <w:rPr>
          <w:rFonts w:ascii="Tahoma" w:eastAsia="Tahoma" w:hAnsi="Tahoma" w:cs="Tahoma"/>
          <w:sz w:val="20"/>
          <w:szCs w:val="20"/>
        </w:rPr>
      </w:pPr>
      <w:r>
        <w:rPr>
          <w:rFonts w:ascii="Tahoma" w:hAnsi="Tahoma"/>
          <w:sz w:val="20"/>
          <w:szCs w:val="20"/>
        </w:rPr>
        <w:t>-</w:t>
      </w:r>
      <w:r>
        <w:rPr>
          <w:rFonts w:ascii="Tahoma" w:hAnsi="Tahoma"/>
          <w:sz w:val="20"/>
          <w:szCs w:val="20"/>
        </w:rPr>
        <w:tab/>
        <w:t>trattamento delle acque.</w:t>
      </w:r>
    </w:p>
    <w:p w:rsidR="00775AD6" w:rsidRDefault="00775AD6">
      <w:pPr>
        <w:ind w:left="564" w:right="1" w:hanging="281"/>
        <w:jc w:val="both"/>
        <w:rPr>
          <w:rFonts w:ascii="Tahoma" w:eastAsia="Tahoma" w:hAnsi="Tahoma" w:cs="Tahoma"/>
          <w:sz w:val="20"/>
          <w:szCs w:val="20"/>
        </w:rPr>
      </w:pPr>
    </w:p>
    <w:p w:rsidR="00775AD6" w:rsidRDefault="007654BA">
      <w:pPr>
        <w:ind w:right="1" w:firstLine="281"/>
        <w:jc w:val="both"/>
        <w:rPr>
          <w:rFonts w:ascii="Tahoma" w:eastAsia="Tahoma" w:hAnsi="Tahoma" w:cs="Tahoma"/>
          <w:sz w:val="20"/>
          <w:szCs w:val="20"/>
        </w:rPr>
      </w:pPr>
      <w:r>
        <w:rPr>
          <w:rFonts w:ascii="Tahoma" w:hAnsi="Tahoma"/>
          <w:sz w:val="20"/>
          <w:szCs w:val="20"/>
        </w:rPr>
        <w:t>Per la realizzazione d</w:t>
      </w:r>
      <w:r>
        <w:rPr>
          <w:rFonts w:ascii="Tahoma" w:hAnsi="Tahoma"/>
          <w:sz w:val="20"/>
          <w:szCs w:val="20"/>
        </w:rPr>
        <w:t>elle diverse parti funzionali si utilizzeranno i materiali ed i componenti indicati nei documenti progettuali ed a loro completamento si rispetteranno le prescrizioni seguenti.</w:t>
      </w:r>
    </w:p>
    <w:p w:rsidR="00775AD6" w:rsidRDefault="007654BA">
      <w:pPr>
        <w:ind w:right="1" w:firstLine="281"/>
        <w:jc w:val="both"/>
        <w:rPr>
          <w:rFonts w:ascii="Tahoma" w:eastAsia="Tahoma" w:hAnsi="Tahoma" w:cs="Tahoma"/>
          <w:sz w:val="20"/>
          <w:szCs w:val="20"/>
        </w:rPr>
      </w:pPr>
      <w:r>
        <w:rPr>
          <w:rFonts w:ascii="Tahoma" w:hAnsi="Tahoma"/>
          <w:sz w:val="20"/>
          <w:szCs w:val="20"/>
        </w:rPr>
        <w:t xml:space="preserve">Vale inoltre quale precisazione ulteriore a cui fare riferimento la norma </w:t>
      </w:r>
      <w:r>
        <w:rPr>
          <w:rFonts w:ascii="Tahoma" w:hAnsi="Tahoma"/>
          <w:color w:val="0000FF"/>
          <w:sz w:val="20"/>
          <w:szCs w:val="20"/>
          <w:u w:color="0000FF"/>
        </w:rPr>
        <w:t>UNI E</w:t>
      </w:r>
      <w:r>
        <w:rPr>
          <w:rFonts w:ascii="Tahoma" w:hAnsi="Tahoma"/>
          <w:color w:val="0000FF"/>
          <w:sz w:val="20"/>
          <w:szCs w:val="20"/>
          <w:u w:color="0000FF"/>
        </w:rPr>
        <w:t>N 12056</w:t>
      </w:r>
      <w:r>
        <w:rPr>
          <w:rFonts w:ascii="Tahoma" w:hAnsi="Tahoma"/>
          <w:sz w:val="20"/>
          <w:szCs w:val="20"/>
        </w:rPr>
        <w:t>.</w:t>
      </w:r>
    </w:p>
    <w:p w:rsidR="00775AD6" w:rsidRDefault="007654BA">
      <w:pPr>
        <w:ind w:left="564" w:right="1" w:hanging="281"/>
        <w:jc w:val="both"/>
        <w:rPr>
          <w:rFonts w:ascii="Tahoma" w:eastAsia="Tahoma" w:hAnsi="Tahoma" w:cs="Tahoma"/>
          <w:sz w:val="20"/>
          <w:szCs w:val="20"/>
        </w:rPr>
      </w:pPr>
      <w:r>
        <w:rPr>
          <w:rFonts w:ascii="Tahoma" w:hAnsi="Tahoma"/>
          <w:sz w:val="20"/>
          <w:szCs w:val="20"/>
        </w:rPr>
        <w:t>1)</w:t>
      </w:r>
      <w:r>
        <w:rPr>
          <w:rFonts w:ascii="Tahoma" w:hAnsi="Tahoma"/>
          <w:sz w:val="20"/>
          <w:szCs w:val="20"/>
        </w:rPr>
        <w:tab/>
        <w:t>I tubi utilizzabili devono rispondere alle seguenti norme:</w:t>
      </w:r>
    </w:p>
    <w:p w:rsidR="00775AD6" w:rsidRDefault="007654BA">
      <w:pPr>
        <w:widowControl/>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tubi di acciaio zincato: </w:t>
      </w:r>
      <w:r>
        <w:rPr>
          <w:rFonts w:ascii="Tahoma" w:hAnsi="Tahoma"/>
          <w:color w:val="0000FF"/>
          <w:sz w:val="20"/>
          <w:szCs w:val="20"/>
          <w:u w:color="0000FF"/>
        </w:rPr>
        <w:t>UNI EN 10224</w:t>
      </w:r>
      <w:r>
        <w:rPr>
          <w:rFonts w:ascii="Tahoma" w:hAnsi="Tahoma"/>
          <w:sz w:val="20"/>
          <w:szCs w:val="20"/>
        </w:rPr>
        <w:t xml:space="preserve"> e </w:t>
      </w:r>
      <w:r>
        <w:rPr>
          <w:rFonts w:ascii="Tahoma" w:hAnsi="Tahoma"/>
          <w:color w:val="0000FF"/>
          <w:sz w:val="20"/>
          <w:szCs w:val="20"/>
          <w:u w:color="0000FF"/>
        </w:rPr>
        <w:t>UNI EN 10255</w:t>
      </w:r>
      <w:r>
        <w:rPr>
          <w:rFonts w:ascii="Tahoma" w:hAnsi="Tahoma"/>
          <w:sz w:val="20"/>
          <w:szCs w:val="20"/>
        </w:rPr>
        <w:t xml:space="preserve"> (il loro uso deve essere limitato alle acque di scarico con poche sostanze in sospensione e non saponose). Per la zincatura si fa </w:t>
      </w:r>
      <w:r>
        <w:rPr>
          <w:rFonts w:ascii="Tahoma" w:hAnsi="Tahoma"/>
          <w:sz w:val="20"/>
          <w:szCs w:val="20"/>
        </w:rPr>
        <w:t xml:space="preserve">riferimento alle norme sui trattamenti galvanici. Per i tubi di acciaio rivestiti, il rivestimento deve rispondere alle prescrizioni delle norme </w:t>
      </w:r>
      <w:r>
        <w:rPr>
          <w:rFonts w:ascii="Tahoma" w:hAnsi="Tahoma"/>
          <w:color w:val="0000FF"/>
          <w:sz w:val="20"/>
          <w:szCs w:val="20"/>
          <w:u w:color="0000FF"/>
        </w:rPr>
        <w:t>UNI ISO 5256</w:t>
      </w:r>
      <w:r>
        <w:rPr>
          <w:rFonts w:ascii="Tahoma" w:hAnsi="Tahoma"/>
          <w:sz w:val="20"/>
          <w:szCs w:val="20"/>
        </w:rPr>
        <w:t xml:space="preserve">, </w:t>
      </w:r>
      <w:r>
        <w:rPr>
          <w:rFonts w:ascii="Tahoma" w:hAnsi="Tahoma"/>
          <w:color w:val="0000FF"/>
          <w:sz w:val="20"/>
          <w:szCs w:val="20"/>
          <w:u w:color="0000FF"/>
        </w:rPr>
        <w:t>UNI EN 10240</w:t>
      </w:r>
      <w:r>
        <w:rPr>
          <w:rFonts w:ascii="Tahoma" w:hAnsi="Tahoma"/>
          <w:sz w:val="20"/>
          <w:szCs w:val="20"/>
        </w:rPr>
        <w:t xml:space="preserve">, </w:t>
      </w:r>
      <w:r>
        <w:rPr>
          <w:rFonts w:ascii="Tahoma" w:hAnsi="Tahoma"/>
          <w:color w:val="0000FF"/>
          <w:sz w:val="20"/>
          <w:szCs w:val="20"/>
          <w:u w:color="0000FF"/>
        </w:rPr>
        <w:t>UNI 9099</w:t>
      </w:r>
      <w:r>
        <w:rPr>
          <w:rFonts w:ascii="Tahoma" w:hAnsi="Tahoma"/>
          <w:sz w:val="20"/>
          <w:szCs w:val="20"/>
        </w:rPr>
        <w:t xml:space="preserve">, </w:t>
      </w:r>
      <w:r>
        <w:rPr>
          <w:rFonts w:ascii="Tahoma" w:hAnsi="Tahoma"/>
          <w:color w:val="0000FF"/>
          <w:sz w:val="20"/>
          <w:szCs w:val="20"/>
          <w:u w:color="0000FF"/>
        </w:rPr>
        <w:t>UNI 10416-1</w:t>
      </w:r>
      <w:r>
        <w:rPr>
          <w:rFonts w:ascii="Tahoma" w:hAnsi="Tahoma"/>
          <w:sz w:val="20"/>
          <w:szCs w:val="20"/>
        </w:rPr>
        <w:t xml:space="preserve"> esistenti (polietilene, bitume, ecc.) e comunque non deve essere danneggiato o staccato; in tal caso deve essere eliminato il tubo;</w:t>
      </w:r>
    </w:p>
    <w:p w:rsidR="00775AD6" w:rsidRDefault="007654BA">
      <w:pPr>
        <w:widowControl/>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tubi di ghisa: devono rispondere alla </w:t>
      </w:r>
      <w:r>
        <w:rPr>
          <w:rFonts w:ascii="Tahoma" w:hAnsi="Tahoma"/>
          <w:color w:val="0000FF"/>
          <w:sz w:val="20"/>
          <w:szCs w:val="20"/>
          <w:u w:color="0000FF"/>
        </w:rPr>
        <w:t>UNI EN 877</w:t>
      </w:r>
      <w:r>
        <w:rPr>
          <w:rFonts w:ascii="Tahoma" w:hAnsi="Tahoma"/>
          <w:sz w:val="20"/>
          <w:szCs w:val="20"/>
        </w:rPr>
        <w:t xml:space="preserve">, essere del tipo centrifugato e ricotto, possedere rivestimento interno </w:t>
      </w:r>
      <w:r>
        <w:rPr>
          <w:rFonts w:ascii="Tahoma" w:hAnsi="Tahoma"/>
          <w:sz w:val="20"/>
          <w:szCs w:val="20"/>
        </w:rPr>
        <w:t>di catrame, resina epossidica ed essere esternamente catramati o verniciati con vernice antiruggine;</w:t>
      </w:r>
    </w:p>
    <w:p w:rsidR="00775AD6" w:rsidRDefault="007654BA">
      <w:pPr>
        <w:widowControl/>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tubi di gres: devono rispondere alla </w:t>
      </w:r>
      <w:r>
        <w:rPr>
          <w:rFonts w:ascii="Tahoma" w:hAnsi="Tahoma"/>
          <w:color w:val="0000FF"/>
          <w:sz w:val="20"/>
          <w:szCs w:val="20"/>
          <w:u w:color="0000FF"/>
        </w:rPr>
        <w:t>UNI EN 295</w:t>
      </w:r>
      <w:r>
        <w:rPr>
          <w:rFonts w:ascii="Tahoma" w:hAnsi="Tahoma"/>
          <w:sz w:val="20"/>
          <w:szCs w:val="20"/>
        </w:rPr>
        <w:t>;</w:t>
      </w:r>
    </w:p>
    <w:p w:rsidR="00775AD6" w:rsidRDefault="007654BA">
      <w:pPr>
        <w:widowControl/>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tubi di fibrocemento; devono rispondere alla </w:t>
      </w:r>
      <w:r>
        <w:rPr>
          <w:rFonts w:ascii="Tahoma" w:hAnsi="Tahoma"/>
          <w:color w:val="0000FF"/>
          <w:sz w:val="20"/>
          <w:szCs w:val="20"/>
          <w:u w:color="0000FF"/>
        </w:rPr>
        <w:t>UNI EN 588</w:t>
      </w:r>
      <w:r>
        <w:rPr>
          <w:rFonts w:ascii="Tahoma" w:hAnsi="Tahoma"/>
          <w:sz w:val="20"/>
          <w:szCs w:val="20"/>
        </w:rPr>
        <w:t>;</w:t>
      </w:r>
    </w:p>
    <w:p w:rsidR="00775AD6" w:rsidRDefault="007654BA">
      <w:pPr>
        <w:widowControl/>
        <w:ind w:left="710" w:hanging="142"/>
        <w:jc w:val="both"/>
        <w:rPr>
          <w:rFonts w:ascii="Tahoma" w:eastAsia="Tahoma" w:hAnsi="Tahoma" w:cs="Tahoma"/>
          <w:spacing w:val="-5"/>
          <w:sz w:val="20"/>
          <w:szCs w:val="20"/>
        </w:rPr>
      </w:pPr>
      <w:r>
        <w:rPr>
          <w:rFonts w:ascii="Tahoma" w:hAnsi="Tahoma"/>
          <w:spacing w:val="-5"/>
          <w:sz w:val="20"/>
          <w:szCs w:val="20"/>
        </w:rPr>
        <w:t>-</w:t>
      </w:r>
      <w:r>
        <w:rPr>
          <w:rFonts w:ascii="Tahoma" w:hAnsi="Tahoma"/>
          <w:spacing w:val="-5"/>
          <w:sz w:val="20"/>
          <w:szCs w:val="20"/>
        </w:rPr>
        <w:tab/>
        <w:t>tubi di calcestruzzo armato/non armato devo</w:t>
      </w:r>
      <w:r>
        <w:rPr>
          <w:rFonts w:ascii="Tahoma" w:hAnsi="Tahoma"/>
          <w:spacing w:val="-5"/>
          <w:sz w:val="20"/>
          <w:szCs w:val="20"/>
        </w:rPr>
        <w:t>no essere conformi alle norme vigenti;</w:t>
      </w:r>
    </w:p>
    <w:p w:rsidR="00775AD6" w:rsidRDefault="007654BA">
      <w:pPr>
        <w:widowControl/>
        <w:ind w:left="710" w:hanging="142"/>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tubi di materiale plastico: devono rispondere alle seguenti norme: </w:t>
      </w:r>
    </w:p>
    <w:p w:rsidR="00775AD6" w:rsidRDefault="007654BA">
      <w:pPr>
        <w:widowControl/>
        <w:ind w:left="710" w:hanging="142"/>
        <w:jc w:val="both"/>
        <w:rPr>
          <w:rFonts w:ascii="Tahoma" w:eastAsia="Tahoma" w:hAnsi="Tahoma" w:cs="Tahoma"/>
          <w:sz w:val="20"/>
          <w:szCs w:val="20"/>
        </w:rPr>
      </w:pPr>
      <w:r>
        <w:rPr>
          <w:rFonts w:ascii="Tahoma" w:eastAsia="Tahoma" w:hAnsi="Tahoma" w:cs="Tahoma"/>
          <w:sz w:val="20"/>
          <w:szCs w:val="20"/>
        </w:rPr>
        <w:tab/>
        <w:t xml:space="preserve">tubi di PVC per condotte all'interno dei fabbricati: </w:t>
      </w:r>
      <w:r>
        <w:rPr>
          <w:rFonts w:ascii="Tahoma" w:hAnsi="Tahoma"/>
          <w:color w:val="0000FF"/>
          <w:sz w:val="20"/>
          <w:szCs w:val="20"/>
          <w:u w:color="0000FF"/>
        </w:rPr>
        <w:t>UNI EN 1329-1;</w:t>
      </w:r>
    </w:p>
    <w:p w:rsidR="00775AD6" w:rsidRDefault="007654BA">
      <w:pPr>
        <w:widowControl/>
        <w:ind w:left="710" w:hanging="142"/>
        <w:jc w:val="both"/>
        <w:rPr>
          <w:rFonts w:ascii="Tahoma" w:eastAsia="Tahoma" w:hAnsi="Tahoma" w:cs="Tahoma"/>
          <w:sz w:val="20"/>
          <w:szCs w:val="20"/>
        </w:rPr>
      </w:pPr>
      <w:r>
        <w:rPr>
          <w:rFonts w:ascii="Tahoma" w:eastAsia="Tahoma" w:hAnsi="Tahoma" w:cs="Tahoma"/>
          <w:sz w:val="20"/>
          <w:szCs w:val="20"/>
        </w:rPr>
        <w:tab/>
        <w:t>tubi di PVC per condotte interrate: norme UNI applicabili;</w:t>
      </w:r>
    </w:p>
    <w:p w:rsidR="00775AD6" w:rsidRDefault="007654BA">
      <w:pPr>
        <w:widowControl/>
        <w:ind w:left="710" w:hanging="142"/>
        <w:jc w:val="both"/>
        <w:rPr>
          <w:rFonts w:ascii="Tahoma" w:eastAsia="Tahoma" w:hAnsi="Tahoma" w:cs="Tahoma"/>
          <w:sz w:val="20"/>
          <w:szCs w:val="20"/>
        </w:rPr>
      </w:pPr>
      <w:r>
        <w:rPr>
          <w:rFonts w:ascii="Tahoma" w:eastAsia="Tahoma" w:hAnsi="Tahoma" w:cs="Tahoma"/>
          <w:sz w:val="20"/>
          <w:szCs w:val="20"/>
        </w:rPr>
        <w:tab/>
        <w:t>tubi di polietile</w:t>
      </w:r>
      <w:r>
        <w:rPr>
          <w:rFonts w:ascii="Tahoma" w:eastAsia="Tahoma" w:hAnsi="Tahoma" w:cs="Tahoma"/>
          <w:sz w:val="20"/>
          <w:szCs w:val="20"/>
        </w:rPr>
        <w:t>ne ad alta densit</w:t>
      </w:r>
      <w:r>
        <w:rPr>
          <w:rFonts w:ascii="Tahoma" w:hAnsi="Tahoma"/>
          <w:sz w:val="20"/>
          <w:szCs w:val="20"/>
        </w:rPr>
        <w:t xml:space="preserve">à </w:t>
      </w:r>
      <w:r>
        <w:rPr>
          <w:rFonts w:ascii="Tahoma" w:hAnsi="Tahoma"/>
          <w:sz w:val="20"/>
          <w:szCs w:val="20"/>
        </w:rPr>
        <w:t xml:space="preserve">(PEad) per condotte interrate: </w:t>
      </w:r>
      <w:r>
        <w:rPr>
          <w:rFonts w:ascii="Tahoma" w:hAnsi="Tahoma"/>
          <w:color w:val="0000FF"/>
          <w:sz w:val="20"/>
          <w:szCs w:val="20"/>
          <w:u w:color="0000FF"/>
        </w:rPr>
        <w:t>UNI EN 12666-1</w:t>
      </w:r>
      <w:r>
        <w:rPr>
          <w:rFonts w:ascii="Tahoma" w:hAnsi="Tahoma"/>
          <w:sz w:val="20"/>
          <w:szCs w:val="20"/>
        </w:rPr>
        <w:t>;</w:t>
      </w:r>
    </w:p>
    <w:p w:rsidR="00775AD6" w:rsidRDefault="007654BA">
      <w:pPr>
        <w:widowControl/>
        <w:ind w:left="710" w:hanging="142"/>
        <w:jc w:val="both"/>
        <w:rPr>
          <w:rFonts w:ascii="Tahoma" w:eastAsia="Tahoma" w:hAnsi="Tahoma" w:cs="Tahoma"/>
          <w:sz w:val="20"/>
          <w:szCs w:val="20"/>
        </w:rPr>
      </w:pPr>
      <w:r>
        <w:rPr>
          <w:rFonts w:ascii="Tahoma" w:eastAsia="Tahoma" w:hAnsi="Tahoma" w:cs="Tahoma"/>
          <w:sz w:val="20"/>
          <w:szCs w:val="20"/>
        </w:rPr>
        <w:tab/>
        <w:t xml:space="preserve">tubi di polipropilene (PP): </w:t>
      </w:r>
      <w:r>
        <w:rPr>
          <w:rFonts w:ascii="Tahoma" w:hAnsi="Tahoma"/>
          <w:color w:val="0000FF"/>
          <w:sz w:val="20"/>
          <w:szCs w:val="20"/>
          <w:u w:color="0000FF"/>
        </w:rPr>
        <w:t>UNI EN 1451-1</w:t>
      </w:r>
      <w:r>
        <w:rPr>
          <w:rFonts w:ascii="Tahoma" w:hAnsi="Tahoma"/>
          <w:sz w:val="20"/>
          <w:szCs w:val="20"/>
        </w:rPr>
        <w:t>;</w:t>
      </w:r>
    </w:p>
    <w:p w:rsidR="00775AD6" w:rsidRDefault="007654BA">
      <w:pPr>
        <w:widowControl/>
        <w:ind w:left="710" w:hanging="142"/>
        <w:jc w:val="both"/>
        <w:rPr>
          <w:rFonts w:ascii="Tahoma" w:eastAsia="Tahoma" w:hAnsi="Tahoma" w:cs="Tahoma"/>
          <w:sz w:val="20"/>
          <w:szCs w:val="20"/>
        </w:rPr>
      </w:pPr>
      <w:r>
        <w:rPr>
          <w:rFonts w:ascii="Tahoma" w:eastAsia="Tahoma" w:hAnsi="Tahoma" w:cs="Tahoma"/>
          <w:sz w:val="20"/>
          <w:szCs w:val="20"/>
        </w:rPr>
        <w:tab/>
        <w:t>tubi di polietilene ad alta densit</w:t>
      </w:r>
      <w:r>
        <w:rPr>
          <w:rFonts w:ascii="Tahoma" w:hAnsi="Tahoma"/>
          <w:sz w:val="20"/>
          <w:szCs w:val="20"/>
        </w:rPr>
        <w:t xml:space="preserve">à </w:t>
      </w:r>
      <w:r>
        <w:rPr>
          <w:rFonts w:ascii="Tahoma" w:hAnsi="Tahoma"/>
          <w:sz w:val="20"/>
          <w:szCs w:val="20"/>
        </w:rPr>
        <w:t xml:space="preserve">(PEad) per condotte all'interno dei fabbricati: </w:t>
      </w:r>
      <w:r>
        <w:rPr>
          <w:rFonts w:ascii="Tahoma" w:hAnsi="Tahoma"/>
          <w:color w:val="0000FF"/>
          <w:sz w:val="20"/>
          <w:szCs w:val="20"/>
          <w:u w:color="0000FF"/>
        </w:rPr>
        <w:t>UNI EN 1519-1</w:t>
      </w:r>
      <w:r>
        <w:rPr>
          <w:rFonts w:ascii="Tahoma" w:hAnsi="Tahoma"/>
          <w:sz w:val="20"/>
          <w:szCs w:val="20"/>
        </w:rPr>
        <w:t>.</w:t>
      </w:r>
    </w:p>
    <w:p w:rsidR="00775AD6" w:rsidRDefault="00775AD6">
      <w:pPr>
        <w:ind w:left="706" w:right="1" w:hanging="139"/>
        <w:jc w:val="both"/>
        <w:rPr>
          <w:rFonts w:ascii="Tahoma" w:eastAsia="Tahoma" w:hAnsi="Tahoma" w:cs="Tahoma"/>
          <w:sz w:val="20"/>
          <w:szCs w:val="20"/>
        </w:rPr>
      </w:pPr>
    </w:p>
    <w:p w:rsidR="00775AD6" w:rsidRDefault="007654BA">
      <w:pPr>
        <w:ind w:left="564" w:right="1" w:hanging="281"/>
        <w:jc w:val="both"/>
        <w:rPr>
          <w:rFonts w:ascii="Tahoma" w:eastAsia="Tahoma" w:hAnsi="Tahoma" w:cs="Tahoma"/>
          <w:sz w:val="20"/>
          <w:szCs w:val="20"/>
        </w:rPr>
      </w:pPr>
      <w:r>
        <w:rPr>
          <w:rFonts w:ascii="Tahoma" w:hAnsi="Tahoma"/>
          <w:sz w:val="20"/>
          <w:szCs w:val="20"/>
        </w:rPr>
        <w:t>2)</w:t>
      </w:r>
      <w:r>
        <w:rPr>
          <w:rFonts w:ascii="Tahoma" w:hAnsi="Tahoma"/>
          <w:sz w:val="20"/>
          <w:szCs w:val="20"/>
        </w:rPr>
        <w:tab/>
        <w:t xml:space="preserve">Per gli altri componenti vale quanto </w:t>
      </w:r>
      <w:r>
        <w:rPr>
          <w:rFonts w:ascii="Tahoma" w:hAnsi="Tahoma"/>
          <w:sz w:val="20"/>
          <w:szCs w:val="20"/>
        </w:rPr>
        <w:t>segue:</w:t>
      </w:r>
    </w:p>
    <w:p w:rsidR="00775AD6" w:rsidRDefault="007654BA">
      <w:pPr>
        <w:ind w:left="706"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per gli scarichi ed i sifoni di apparecchi sanitari vedere articolo sui componenti dell'impianto di adduzione dell'acqua;</w:t>
      </w:r>
    </w:p>
    <w:p w:rsidR="00775AD6" w:rsidRDefault="007654BA">
      <w:pPr>
        <w:ind w:left="706"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in generale i materiali di cui sono costituiti i componenti del sistema di scarico devono rispondere alle seguenti caratter</w:t>
      </w:r>
      <w:r>
        <w:rPr>
          <w:rFonts w:ascii="Tahoma" w:hAnsi="Tahoma"/>
          <w:sz w:val="20"/>
          <w:szCs w:val="20"/>
        </w:rPr>
        <w:t>istiche:</w:t>
      </w:r>
    </w:p>
    <w:p w:rsidR="00775AD6" w:rsidRDefault="007654BA">
      <w:pPr>
        <w:ind w:left="990" w:right="1" w:hanging="281"/>
        <w:jc w:val="both"/>
        <w:rPr>
          <w:rFonts w:ascii="Tahoma" w:eastAsia="Tahoma" w:hAnsi="Tahoma" w:cs="Tahoma"/>
          <w:sz w:val="20"/>
          <w:szCs w:val="20"/>
        </w:rPr>
      </w:pPr>
      <w:r>
        <w:rPr>
          <w:rFonts w:ascii="Tahoma" w:hAnsi="Tahoma"/>
          <w:sz w:val="20"/>
          <w:szCs w:val="20"/>
        </w:rPr>
        <w:t>a)</w:t>
      </w:r>
      <w:r>
        <w:rPr>
          <w:rFonts w:ascii="Tahoma" w:hAnsi="Tahoma"/>
          <w:sz w:val="20"/>
          <w:szCs w:val="20"/>
        </w:rPr>
        <w:tab/>
        <w:t>minima scabrezza, al fine di opporre la minima resistenza al movimento dell'acqua;</w:t>
      </w:r>
    </w:p>
    <w:p w:rsidR="00775AD6" w:rsidRDefault="007654BA">
      <w:pPr>
        <w:ind w:left="990" w:right="1" w:hanging="281"/>
        <w:jc w:val="both"/>
        <w:rPr>
          <w:rFonts w:ascii="Tahoma" w:eastAsia="Tahoma" w:hAnsi="Tahoma" w:cs="Tahoma"/>
          <w:sz w:val="20"/>
          <w:szCs w:val="20"/>
        </w:rPr>
      </w:pPr>
      <w:r>
        <w:rPr>
          <w:rFonts w:ascii="Tahoma" w:hAnsi="Tahoma"/>
          <w:sz w:val="20"/>
          <w:szCs w:val="20"/>
        </w:rPr>
        <w:t>b)</w:t>
      </w:r>
      <w:r>
        <w:rPr>
          <w:rFonts w:ascii="Tahoma" w:hAnsi="Tahoma"/>
          <w:sz w:val="20"/>
          <w:szCs w:val="20"/>
        </w:rPr>
        <w:tab/>
        <w:t>impermeabilit</w:t>
      </w:r>
      <w:r>
        <w:rPr>
          <w:rFonts w:ascii="Tahoma" w:hAnsi="Tahoma"/>
          <w:sz w:val="20"/>
          <w:szCs w:val="20"/>
        </w:rPr>
        <w:t xml:space="preserve">à </w:t>
      </w:r>
      <w:r>
        <w:rPr>
          <w:rFonts w:ascii="Tahoma" w:hAnsi="Tahoma"/>
          <w:sz w:val="20"/>
          <w:szCs w:val="20"/>
        </w:rPr>
        <w:t>all'acqua ed ai gas per impedire i fenomeni di trasudamento e di fuoruscita odori;</w:t>
      </w:r>
    </w:p>
    <w:p w:rsidR="00775AD6" w:rsidRDefault="007654BA">
      <w:pPr>
        <w:ind w:left="990" w:right="1" w:hanging="281"/>
        <w:jc w:val="both"/>
        <w:rPr>
          <w:rFonts w:ascii="Tahoma" w:eastAsia="Tahoma" w:hAnsi="Tahoma" w:cs="Tahoma"/>
          <w:sz w:val="20"/>
          <w:szCs w:val="20"/>
        </w:rPr>
      </w:pPr>
      <w:r>
        <w:rPr>
          <w:rFonts w:ascii="Tahoma" w:hAnsi="Tahoma"/>
          <w:sz w:val="20"/>
          <w:szCs w:val="20"/>
        </w:rPr>
        <w:t>c)</w:t>
      </w:r>
      <w:r>
        <w:rPr>
          <w:rFonts w:ascii="Tahoma" w:hAnsi="Tahoma"/>
          <w:sz w:val="20"/>
          <w:szCs w:val="20"/>
        </w:rPr>
        <w:tab/>
        <w:t xml:space="preserve">resistenza all'azione aggressiva esercitata dalle </w:t>
      </w:r>
      <w:r>
        <w:rPr>
          <w:rFonts w:ascii="Tahoma" w:hAnsi="Tahoma"/>
          <w:sz w:val="20"/>
          <w:szCs w:val="20"/>
        </w:rPr>
        <w:t>sostanze contenute nelle acque di scarico, con particolare riferimento a quelle dei detersivi e delle altre sostanze chimiche usate per lavaggi;</w:t>
      </w:r>
    </w:p>
    <w:p w:rsidR="00775AD6" w:rsidRDefault="007654BA">
      <w:pPr>
        <w:ind w:left="990" w:right="1" w:hanging="281"/>
        <w:jc w:val="both"/>
        <w:rPr>
          <w:rFonts w:ascii="Tahoma" w:eastAsia="Tahoma" w:hAnsi="Tahoma" w:cs="Tahoma"/>
          <w:sz w:val="20"/>
          <w:szCs w:val="20"/>
        </w:rPr>
      </w:pPr>
      <w:r>
        <w:rPr>
          <w:rFonts w:ascii="Tahoma" w:hAnsi="Tahoma"/>
          <w:sz w:val="20"/>
          <w:szCs w:val="20"/>
        </w:rPr>
        <w:t>d)</w:t>
      </w:r>
      <w:r>
        <w:rPr>
          <w:rFonts w:ascii="Tahoma" w:hAnsi="Tahoma"/>
          <w:sz w:val="20"/>
          <w:szCs w:val="20"/>
        </w:rPr>
        <w:tab/>
        <w:t>resistenza all'azione termica delle acque aventi temperature sino a 90</w:t>
      </w:r>
      <w:r>
        <w:rPr>
          <w:rFonts w:ascii="Tahoma" w:hAnsi="Tahoma"/>
          <w:sz w:val="20"/>
          <w:szCs w:val="20"/>
        </w:rPr>
        <w:t xml:space="preserve">° </w:t>
      </w:r>
      <w:r>
        <w:rPr>
          <w:rFonts w:ascii="Tahoma" w:hAnsi="Tahoma"/>
          <w:sz w:val="20"/>
          <w:szCs w:val="20"/>
        </w:rPr>
        <w:t>C circa;</w:t>
      </w:r>
    </w:p>
    <w:p w:rsidR="00775AD6" w:rsidRDefault="007654BA">
      <w:pPr>
        <w:ind w:left="990" w:right="1" w:hanging="281"/>
        <w:jc w:val="both"/>
        <w:rPr>
          <w:rFonts w:ascii="Tahoma" w:eastAsia="Tahoma" w:hAnsi="Tahoma" w:cs="Tahoma"/>
          <w:sz w:val="20"/>
          <w:szCs w:val="20"/>
        </w:rPr>
      </w:pPr>
      <w:r>
        <w:rPr>
          <w:rFonts w:ascii="Tahoma" w:hAnsi="Tahoma"/>
          <w:sz w:val="20"/>
          <w:szCs w:val="20"/>
        </w:rPr>
        <w:t>e)</w:t>
      </w:r>
      <w:r>
        <w:rPr>
          <w:rFonts w:ascii="Tahoma" w:hAnsi="Tahoma"/>
          <w:sz w:val="20"/>
          <w:szCs w:val="20"/>
        </w:rPr>
        <w:tab/>
        <w:t>opacit</w:t>
      </w:r>
      <w:r>
        <w:rPr>
          <w:rFonts w:ascii="Tahoma" w:hAnsi="Tahoma"/>
          <w:sz w:val="20"/>
          <w:szCs w:val="20"/>
        </w:rPr>
        <w:t xml:space="preserve">à </w:t>
      </w:r>
      <w:r>
        <w:rPr>
          <w:rFonts w:ascii="Tahoma" w:hAnsi="Tahoma"/>
          <w:sz w:val="20"/>
          <w:szCs w:val="20"/>
        </w:rPr>
        <w:t>alla luce per ev</w:t>
      </w:r>
      <w:r>
        <w:rPr>
          <w:rFonts w:ascii="Tahoma" w:hAnsi="Tahoma"/>
          <w:sz w:val="20"/>
          <w:szCs w:val="20"/>
        </w:rPr>
        <w:t>itare i fenomeni chimici e batteriologici favoriti dalle radiazioni luminose;</w:t>
      </w:r>
    </w:p>
    <w:p w:rsidR="00775AD6" w:rsidRDefault="007654BA">
      <w:pPr>
        <w:ind w:left="990" w:right="1" w:hanging="281"/>
        <w:jc w:val="both"/>
        <w:rPr>
          <w:rFonts w:ascii="Tahoma" w:eastAsia="Tahoma" w:hAnsi="Tahoma" w:cs="Tahoma"/>
          <w:sz w:val="20"/>
          <w:szCs w:val="20"/>
        </w:rPr>
      </w:pPr>
      <w:r>
        <w:rPr>
          <w:rFonts w:ascii="Tahoma" w:hAnsi="Tahoma"/>
          <w:sz w:val="20"/>
          <w:szCs w:val="20"/>
        </w:rPr>
        <w:t>f)</w:t>
      </w:r>
      <w:r>
        <w:rPr>
          <w:rFonts w:ascii="Tahoma" w:hAnsi="Tahoma"/>
          <w:sz w:val="20"/>
          <w:szCs w:val="20"/>
        </w:rPr>
        <w:tab/>
        <w:t>resistenza alle radiazioni UV, per i componenti esposti alla luce solare;</w:t>
      </w:r>
    </w:p>
    <w:p w:rsidR="00775AD6" w:rsidRDefault="007654BA">
      <w:pPr>
        <w:ind w:left="990" w:right="1" w:hanging="281"/>
        <w:jc w:val="both"/>
        <w:rPr>
          <w:rFonts w:ascii="Tahoma" w:eastAsia="Tahoma" w:hAnsi="Tahoma" w:cs="Tahoma"/>
          <w:sz w:val="20"/>
          <w:szCs w:val="20"/>
        </w:rPr>
      </w:pPr>
      <w:r>
        <w:rPr>
          <w:rFonts w:ascii="Tahoma" w:hAnsi="Tahoma"/>
          <w:sz w:val="20"/>
          <w:szCs w:val="20"/>
        </w:rPr>
        <w:t>g)</w:t>
      </w:r>
      <w:r>
        <w:rPr>
          <w:rFonts w:ascii="Tahoma" w:hAnsi="Tahoma"/>
          <w:sz w:val="20"/>
          <w:szCs w:val="20"/>
        </w:rPr>
        <w:tab/>
        <w:t>resistenza agli urti accidentali.</w:t>
      </w:r>
    </w:p>
    <w:p w:rsidR="00775AD6" w:rsidRDefault="007654BA">
      <w:pPr>
        <w:ind w:left="706"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In generale i prodotti ed i componenti devono inoltre risponde</w:t>
      </w:r>
      <w:r>
        <w:rPr>
          <w:rFonts w:ascii="Tahoma" w:hAnsi="Tahoma"/>
          <w:sz w:val="20"/>
          <w:szCs w:val="20"/>
        </w:rPr>
        <w:t>re alle seguenti caratteristiche:</w:t>
      </w:r>
    </w:p>
    <w:p w:rsidR="00775AD6" w:rsidRDefault="007654BA">
      <w:pPr>
        <w:ind w:left="990" w:right="1" w:hanging="281"/>
        <w:jc w:val="both"/>
        <w:rPr>
          <w:rFonts w:ascii="Tahoma" w:eastAsia="Tahoma" w:hAnsi="Tahoma" w:cs="Tahoma"/>
          <w:sz w:val="20"/>
          <w:szCs w:val="20"/>
        </w:rPr>
      </w:pPr>
      <w:r>
        <w:rPr>
          <w:rFonts w:ascii="Tahoma" w:hAnsi="Tahoma"/>
          <w:sz w:val="20"/>
          <w:szCs w:val="20"/>
        </w:rPr>
        <w:t>h)</w:t>
      </w:r>
      <w:r>
        <w:rPr>
          <w:rFonts w:ascii="Tahoma" w:hAnsi="Tahoma"/>
          <w:sz w:val="20"/>
          <w:szCs w:val="20"/>
        </w:rPr>
        <w:tab/>
        <w:t>conformazione senza sporgenze all'interno per evitare il deposito di sostanze contenute o trasportate dalle acque;</w:t>
      </w:r>
    </w:p>
    <w:p w:rsidR="00775AD6" w:rsidRDefault="007654BA">
      <w:pPr>
        <w:ind w:left="990" w:right="1" w:hanging="281"/>
        <w:jc w:val="both"/>
        <w:rPr>
          <w:rFonts w:ascii="Tahoma" w:eastAsia="Tahoma" w:hAnsi="Tahoma" w:cs="Tahoma"/>
          <w:sz w:val="20"/>
          <w:szCs w:val="20"/>
        </w:rPr>
      </w:pPr>
      <w:r>
        <w:rPr>
          <w:rFonts w:ascii="Tahoma" w:hAnsi="Tahoma"/>
          <w:sz w:val="20"/>
          <w:szCs w:val="20"/>
        </w:rPr>
        <w:t>i)</w:t>
      </w:r>
      <w:r>
        <w:rPr>
          <w:rFonts w:ascii="Tahoma" w:hAnsi="Tahoma"/>
          <w:sz w:val="20"/>
          <w:szCs w:val="20"/>
        </w:rPr>
        <w:tab/>
        <w:t>stabilit</w:t>
      </w:r>
      <w:r>
        <w:rPr>
          <w:rFonts w:ascii="Tahoma" w:hAnsi="Tahoma"/>
          <w:sz w:val="20"/>
          <w:szCs w:val="20"/>
        </w:rPr>
        <w:t xml:space="preserve">à </w:t>
      </w:r>
      <w:r>
        <w:rPr>
          <w:rFonts w:ascii="Tahoma" w:hAnsi="Tahoma"/>
          <w:sz w:val="20"/>
          <w:szCs w:val="20"/>
        </w:rPr>
        <w:t>di forma in senso sia longitudinale sia trasversale;</w:t>
      </w:r>
    </w:p>
    <w:p w:rsidR="00775AD6" w:rsidRDefault="007654BA">
      <w:pPr>
        <w:ind w:left="990" w:right="1" w:hanging="281"/>
        <w:jc w:val="both"/>
        <w:rPr>
          <w:rFonts w:ascii="Tahoma" w:eastAsia="Tahoma" w:hAnsi="Tahoma" w:cs="Tahoma"/>
          <w:sz w:val="20"/>
          <w:szCs w:val="20"/>
        </w:rPr>
      </w:pPr>
      <w:r>
        <w:rPr>
          <w:rFonts w:ascii="Tahoma" w:hAnsi="Tahoma"/>
          <w:sz w:val="20"/>
          <w:szCs w:val="20"/>
        </w:rPr>
        <w:t>l)</w:t>
      </w:r>
      <w:r>
        <w:rPr>
          <w:rFonts w:ascii="Tahoma" w:hAnsi="Tahoma"/>
          <w:sz w:val="20"/>
          <w:szCs w:val="20"/>
        </w:rPr>
        <w:tab/>
        <w:t xml:space="preserve">sezioni di accoppiamento con facce </w:t>
      </w:r>
      <w:r>
        <w:rPr>
          <w:rFonts w:ascii="Tahoma" w:hAnsi="Tahoma"/>
          <w:sz w:val="20"/>
          <w:szCs w:val="20"/>
        </w:rPr>
        <w:t>trasversali perpendicolari all'asse longitudinale;</w:t>
      </w:r>
    </w:p>
    <w:p w:rsidR="00775AD6" w:rsidRDefault="007654BA">
      <w:pPr>
        <w:ind w:left="990" w:right="1" w:hanging="281"/>
        <w:jc w:val="both"/>
        <w:rPr>
          <w:rFonts w:ascii="Tahoma" w:eastAsia="Tahoma" w:hAnsi="Tahoma" w:cs="Tahoma"/>
          <w:sz w:val="20"/>
          <w:szCs w:val="20"/>
        </w:rPr>
      </w:pPr>
      <w:r>
        <w:rPr>
          <w:rFonts w:ascii="Tahoma" w:hAnsi="Tahoma"/>
          <w:sz w:val="20"/>
          <w:szCs w:val="20"/>
        </w:rPr>
        <w:t>m)</w:t>
      </w:r>
      <w:r>
        <w:rPr>
          <w:rFonts w:ascii="Tahoma" w:hAnsi="Tahoma"/>
          <w:sz w:val="20"/>
          <w:szCs w:val="20"/>
        </w:rPr>
        <w:tab/>
        <w:t>minima emissione di rumore nelle condizioni di uso;</w:t>
      </w:r>
    </w:p>
    <w:p w:rsidR="00775AD6" w:rsidRDefault="007654BA">
      <w:pPr>
        <w:ind w:left="990" w:right="1" w:hanging="281"/>
        <w:jc w:val="both"/>
        <w:rPr>
          <w:rFonts w:ascii="Tahoma" w:eastAsia="Tahoma" w:hAnsi="Tahoma" w:cs="Tahoma"/>
          <w:sz w:val="20"/>
          <w:szCs w:val="20"/>
        </w:rPr>
      </w:pPr>
      <w:r>
        <w:rPr>
          <w:rFonts w:ascii="Tahoma" w:hAnsi="Tahoma"/>
          <w:sz w:val="20"/>
          <w:szCs w:val="20"/>
        </w:rPr>
        <w:t>n)</w:t>
      </w:r>
      <w:r>
        <w:rPr>
          <w:rFonts w:ascii="Tahoma" w:hAnsi="Tahoma"/>
          <w:sz w:val="20"/>
          <w:szCs w:val="20"/>
        </w:rPr>
        <w:tab/>
        <w:t>durabilit</w:t>
      </w:r>
      <w:r>
        <w:rPr>
          <w:rFonts w:ascii="Tahoma" w:hAnsi="Tahoma"/>
          <w:sz w:val="20"/>
          <w:szCs w:val="20"/>
        </w:rPr>
        <w:t xml:space="preserve">à </w:t>
      </w:r>
      <w:r>
        <w:rPr>
          <w:rFonts w:ascii="Tahoma" w:hAnsi="Tahoma"/>
          <w:sz w:val="20"/>
          <w:szCs w:val="20"/>
        </w:rPr>
        <w:t>compatibile con quella dell'edificio nel quale sono montati;</w:t>
      </w:r>
    </w:p>
    <w:p w:rsidR="00775AD6" w:rsidRDefault="007654BA">
      <w:pPr>
        <w:ind w:left="706"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gli accumuli e sollevamenti devono essere a tenuta di aria per impedire l</w:t>
      </w:r>
      <w:r>
        <w:rPr>
          <w:rFonts w:ascii="Tahoma" w:hAnsi="Tahoma"/>
          <w:sz w:val="20"/>
          <w:szCs w:val="20"/>
        </w:rPr>
        <w:t>a diffusione di odori all'esterno, ma devono avere un collegamento con l'esterno a mezzo di un tubo di ventilazione di sezione non inferiore a met</w:t>
      </w:r>
      <w:r>
        <w:rPr>
          <w:rFonts w:ascii="Tahoma" w:hAnsi="Tahoma"/>
          <w:sz w:val="20"/>
          <w:szCs w:val="20"/>
        </w:rPr>
        <w:t xml:space="preserve">à </w:t>
      </w:r>
      <w:r>
        <w:rPr>
          <w:rFonts w:ascii="Tahoma" w:hAnsi="Tahoma"/>
          <w:sz w:val="20"/>
          <w:szCs w:val="20"/>
        </w:rPr>
        <w:t>del tubo o della somma delle sezioni dei tubi che convogliano le acque nell'accumulo;</w:t>
      </w:r>
    </w:p>
    <w:p w:rsidR="00775AD6" w:rsidRDefault="007654BA">
      <w:pPr>
        <w:ind w:left="706"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le pompe di sollevam</w:t>
      </w:r>
      <w:r>
        <w:rPr>
          <w:rFonts w:ascii="Tahoma" w:hAnsi="Tahoma"/>
          <w:sz w:val="20"/>
          <w:szCs w:val="20"/>
        </w:rPr>
        <w:t xml:space="preserve">ento devono essere di costituzione tale da non intasarsi in presenza di corpi solidi in sospensione la cui dimensione massima ammissibile </w:t>
      </w:r>
      <w:r>
        <w:rPr>
          <w:rFonts w:ascii="Tahoma" w:hAnsi="Tahoma"/>
          <w:sz w:val="20"/>
          <w:szCs w:val="20"/>
        </w:rPr>
        <w:t xml:space="preserve">è </w:t>
      </w:r>
      <w:r>
        <w:rPr>
          <w:rFonts w:ascii="Tahoma" w:hAnsi="Tahoma"/>
          <w:sz w:val="20"/>
          <w:szCs w:val="20"/>
        </w:rPr>
        <w:t>determinata dalla misura delle maglie di una griglia di protezione da installare a monte delle pompe.</w:t>
      </w:r>
    </w:p>
    <w:p w:rsidR="00775AD6" w:rsidRDefault="00775AD6">
      <w:pPr>
        <w:ind w:left="706" w:right="1" w:hanging="139"/>
        <w:jc w:val="both"/>
        <w:rPr>
          <w:rFonts w:ascii="Tahoma" w:eastAsia="Tahoma" w:hAnsi="Tahoma" w:cs="Tahoma"/>
          <w:sz w:val="20"/>
          <w:szCs w:val="20"/>
        </w:rPr>
      </w:pPr>
    </w:p>
    <w:p w:rsidR="00775AD6" w:rsidRDefault="007654BA">
      <w:pPr>
        <w:ind w:right="1" w:firstLine="281"/>
        <w:jc w:val="both"/>
        <w:rPr>
          <w:rFonts w:ascii="Tahoma" w:eastAsia="Tahoma" w:hAnsi="Tahoma" w:cs="Tahoma"/>
          <w:sz w:val="20"/>
          <w:szCs w:val="20"/>
        </w:rPr>
      </w:pPr>
      <w:r>
        <w:rPr>
          <w:rFonts w:ascii="Tahoma" w:hAnsi="Tahoma"/>
          <w:sz w:val="20"/>
          <w:szCs w:val="20"/>
        </w:rPr>
        <w:t>Per la realiz</w:t>
      </w:r>
      <w:r>
        <w:rPr>
          <w:rFonts w:ascii="Tahoma" w:hAnsi="Tahoma"/>
          <w:sz w:val="20"/>
          <w:szCs w:val="20"/>
        </w:rPr>
        <w:t>zazione dell'impianto si utilizzeranno i materiali, i componenti e le modalit</w:t>
      </w:r>
      <w:r>
        <w:rPr>
          <w:rFonts w:ascii="Tahoma" w:hAnsi="Tahoma"/>
          <w:sz w:val="20"/>
          <w:szCs w:val="20"/>
        </w:rPr>
        <w:t xml:space="preserve">à </w:t>
      </w:r>
      <w:r>
        <w:rPr>
          <w:rFonts w:ascii="Tahoma" w:hAnsi="Tahoma"/>
          <w:sz w:val="20"/>
          <w:szCs w:val="20"/>
        </w:rPr>
        <w:t xml:space="preserve">indicate nei documenti progettuali, i cui elaborati grafici dovranno rispettare le convenzioni della norma </w:t>
      </w:r>
      <w:r>
        <w:rPr>
          <w:rFonts w:ascii="Tahoma" w:hAnsi="Tahoma"/>
          <w:color w:val="0000FF"/>
          <w:sz w:val="20"/>
          <w:szCs w:val="20"/>
          <w:u w:color="0000FF"/>
        </w:rPr>
        <w:t>UNI 9511-5</w:t>
      </w:r>
      <w:r>
        <w:rPr>
          <w:rFonts w:ascii="Tahoma" w:hAnsi="Tahoma"/>
          <w:sz w:val="20"/>
          <w:szCs w:val="20"/>
        </w:rPr>
        <w:t xml:space="preserve">, e qualora non siano specificate in dettaglio nel progetto </w:t>
      </w:r>
      <w:r>
        <w:rPr>
          <w:rFonts w:ascii="Tahoma" w:hAnsi="Tahoma"/>
          <w:sz w:val="20"/>
          <w:szCs w:val="20"/>
        </w:rPr>
        <w:t>od a suo completamento si rispetteranno le prescrizioni seguenti.</w:t>
      </w:r>
    </w:p>
    <w:p w:rsidR="00775AD6" w:rsidRDefault="007654BA">
      <w:pPr>
        <w:ind w:right="1" w:firstLine="281"/>
        <w:jc w:val="both"/>
        <w:rPr>
          <w:rFonts w:ascii="Tahoma" w:eastAsia="Tahoma" w:hAnsi="Tahoma" w:cs="Tahoma"/>
          <w:sz w:val="20"/>
          <w:szCs w:val="20"/>
        </w:rPr>
      </w:pPr>
      <w:r>
        <w:rPr>
          <w:rFonts w:ascii="Tahoma" w:hAnsi="Tahoma"/>
          <w:sz w:val="20"/>
          <w:szCs w:val="20"/>
        </w:rPr>
        <w:t xml:space="preserve">Vale inoltre quale prescrizione ulteriore a cui fare riferimento la norma </w:t>
      </w:r>
      <w:r>
        <w:rPr>
          <w:rFonts w:ascii="Tahoma" w:hAnsi="Tahoma"/>
          <w:color w:val="0000FF"/>
          <w:sz w:val="20"/>
          <w:szCs w:val="20"/>
          <w:u w:color="0000FF"/>
        </w:rPr>
        <w:t>UNI EN 12056</w:t>
      </w:r>
      <w:r>
        <w:rPr>
          <w:rFonts w:ascii="Tahoma" w:hAnsi="Tahoma"/>
          <w:sz w:val="20"/>
          <w:szCs w:val="20"/>
        </w:rPr>
        <w:t>.</w:t>
      </w:r>
    </w:p>
    <w:p w:rsidR="00775AD6" w:rsidRDefault="007654BA">
      <w:pPr>
        <w:ind w:left="564" w:right="1" w:hanging="281"/>
        <w:jc w:val="both"/>
        <w:rPr>
          <w:rFonts w:ascii="Tahoma" w:eastAsia="Tahoma" w:hAnsi="Tahoma" w:cs="Tahoma"/>
          <w:sz w:val="20"/>
          <w:szCs w:val="20"/>
        </w:rPr>
      </w:pPr>
      <w:r>
        <w:rPr>
          <w:rFonts w:ascii="Tahoma" w:hAnsi="Tahoma"/>
          <w:sz w:val="20"/>
          <w:szCs w:val="20"/>
        </w:rPr>
        <w:t>1)</w:t>
      </w:r>
      <w:r>
        <w:rPr>
          <w:rFonts w:ascii="Tahoma" w:hAnsi="Tahoma"/>
          <w:sz w:val="20"/>
          <w:szCs w:val="20"/>
        </w:rPr>
        <w:tab/>
        <w:t>Nel suo insieme l'impianto deve essere installato in modo da consentire la facile e rapida manutenz</w:t>
      </w:r>
      <w:r>
        <w:rPr>
          <w:rFonts w:ascii="Tahoma" w:hAnsi="Tahoma"/>
          <w:sz w:val="20"/>
          <w:szCs w:val="20"/>
        </w:rPr>
        <w:t>ione e pulizia; deve permettere la sostituzione, anche a distanza di tempo, di ogni sua parte senza gravosi o non previsti interventi distruttivi di altri elementi della costruzione; deve permettere l'estensione del sistema, quando previsto, ed il suo faci</w:t>
      </w:r>
      <w:r>
        <w:rPr>
          <w:rFonts w:ascii="Tahoma" w:hAnsi="Tahoma"/>
          <w:sz w:val="20"/>
          <w:szCs w:val="20"/>
        </w:rPr>
        <w:t>le collegamento ad altri sistemi analoghi.</w:t>
      </w:r>
    </w:p>
    <w:p w:rsidR="00775AD6" w:rsidRDefault="007654BA">
      <w:pPr>
        <w:ind w:left="564" w:right="1" w:hanging="281"/>
        <w:jc w:val="both"/>
        <w:rPr>
          <w:rFonts w:ascii="Tahoma" w:eastAsia="Tahoma" w:hAnsi="Tahoma" w:cs="Tahoma"/>
          <w:sz w:val="20"/>
          <w:szCs w:val="20"/>
        </w:rPr>
      </w:pPr>
      <w:r>
        <w:rPr>
          <w:rFonts w:ascii="Tahoma" w:hAnsi="Tahoma"/>
          <w:sz w:val="20"/>
          <w:szCs w:val="20"/>
        </w:rPr>
        <w:t>2)</w:t>
      </w:r>
      <w:r>
        <w:rPr>
          <w:rFonts w:ascii="Tahoma" w:hAnsi="Tahoma"/>
          <w:sz w:val="20"/>
          <w:szCs w:val="20"/>
        </w:rPr>
        <w:tab/>
        <w:t xml:space="preserve">Le tubazioni orizzontali e verticali devono essere installate in allineamento secondo il proprio asse, parallele alle pareti e con la pendenza di progetto. Esse non devono passare sopra apparecchi elettrici o </w:t>
      </w:r>
      <w:r>
        <w:rPr>
          <w:rFonts w:ascii="Tahoma" w:hAnsi="Tahoma"/>
          <w:sz w:val="20"/>
          <w:szCs w:val="20"/>
        </w:rPr>
        <w:t>similari o dove le eventuali fuoriuscite possono provocare inquinamenti. Quando ci</w:t>
      </w:r>
      <w:r>
        <w:rPr>
          <w:rFonts w:ascii="Tahoma" w:hAnsi="Tahoma"/>
          <w:sz w:val="20"/>
          <w:szCs w:val="20"/>
        </w:rPr>
        <w:t xml:space="preserve">ò è </w:t>
      </w:r>
      <w:r>
        <w:rPr>
          <w:rFonts w:ascii="Tahoma" w:hAnsi="Tahoma"/>
          <w:sz w:val="20"/>
          <w:szCs w:val="20"/>
        </w:rPr>
        <w:t>inevitabile devono essere previste adeguate protezioni che convoglino i liquidi in un punto di raccolta. Quando applicabile vale il D.M. 12 dicembre 1985 per le tubazioni</w:t>
      </w:r>
      <w:r>
        <w:rPr>
          <w:rFonts w:ascii="Tahoma" w:hAnsi="Tahoma"/>
          <w:sz w:val="20"/>
          <w:szCs w:val="20"/>
        </w:rPr>
        <w:t xml:space="preserve"> interrate.</w:t>
      </w:r>
    </w:p>
    <w:p w:rsidR="00775AD6" w:rsidRDefault="007654BA">
      <w:pPr>
        <w:ind w:left="564" w:right="1" w:hanging="281"/>
        <w:jc w:val="both"/>
        <w:rPr>
          <w:rFonts w:ascii="Tahoma" w:eastAsia="Tahoma" w:hAnsi="Tahoma" w:cs="Tahoma"/>
          <w:sz w:val="20"/>
          <w:szCs w:val="20"/>
        </w:rPr>
      </w:pPr>
      <w:r>
        <w:rPr>
          <w:rFonts w:ascii="Tahoma" w:hAnsi="Tahoma"/>
          <w:sz w:val="20"/>
          <w:szCs w:val="20"/>
        </w:rPr>
        <w:t>3)</w:t>
      </w:r>
      <w:r>
        <w:rPr>
          <w:rFonts w:ascii="Tahoma" w:hAnsi="Tahoma"/>
          <w:sz w:val="20"/>
          <w:szCs w:val="20"/>
        </w:rPr>
        <w:tab/>
        <w:t>I raccordi con curve e pezzi speciali devono rispettare le indicazioni predette per gli allineamenti, le discontinuit</w:t>
      </w:r>
      <w:r>
        <w:rPr>
          <w:rFonts w:ascii="Tahoma" w:hAnsi="Tahoma"/>
          <w:sz w:val="20"/>
          <w:szCs w:val="20"/>
        </w:rPr>
        <w:t>à</w:t>
      </w:r>
      <w:r>
        <w:rPr>
          <w:rFonts w:ascii="Tahoma" w:hAnsi="Tahoma"/>
          <w:sz w:val="20"/>
          <w:szCs w:val="20"/>
        </w:rPr>
        <w:t>, le pendenze, ecc.</w:t>
      </w:r>
    </w:p>
    <w:p w:rsidR="00775AD6" w:rsidRDefault="007654BA">
      <w:pPr>
        <w:ind w:left="564" w:right="1" w:hanging="281"/>
        <w:jc w:val="both"/>
        <w:rPr>
          <w:rFonts w:ascii="Tahoma" w:eastAsia="Tahoma" w:hAnsi="Tahoma" w:cs="Tahoma"/>
          <w:sz w:val="20"/>
          <w:szCs w:val="20"/>
        </w:rPr>
      </w:pPr>
      <w:r>
        <w:rPr>
          <w:rFonts w:ascii="Tahoma" w:eastAsia="Tahoma" w:hAnsi="Tahoma" w:cs="Tahoma"/>
          <w:sz w:val="20"/>
          <w:szCs w:val="20"/>
        </w:rPr>
        <w:tab/>
        <w:t xml:space="preserve">Le curve ad angolo retto non devono essere usate nelle connessioni orizzontali (sono ammesse tra tubi </w:t>
      </w:r>
      <w:r>
        <w:rPr>
          <w:rFonts w:ascii="Tahoma" w:eastAsia="Tahoma" w:hAnsi="Tahoma" w:cs="Tahoma"/>
          <w:sz w:val="20"/>
          <w:szCs w:val="20"/>
        </w:rPr>
        <w:t>verticali ed orizzontali), sono da evitare le connessioni doppie e tra loro frontali ed i raccordi a T. I collegamenti devono avvenire con opportuna inclinazione rispetto all'asse della tubazione ricevente ed in modo da mantenere allineate le generatrici s</w:t>
      </w:r>
      <w:r>
        <w:rPr>
          <w:rFonts w:ascii="Tahoma" w:eastAsia="Tahoma" w:hAnsi="Tahoma" w:cs="Tahoma"/>
          <w:sz w:val="20"/>
          <w:szCs w:val="20"/>
        </w:rPr>
        <w:t>uperiori dei tubi.</w:t>
      </w:r>
    </w:p>
    <w:p w:rsidR="00775AD6" w:rsidRDefault="007654BA">
      <w:pPr>
        <w:ind w:left="564" w:right="1" w:hanging="281"/>
        <w:jc w:val="both"/>
        <w:rPr>
          <w:rFonts w:ascii="Tahoma" w:eastAsia="Tahoma" w:hAnsi="Tahoma" w:cs="Tahoma"/>
          <w:sz w:val="20"/>
          <w:szCs w:val="20"/>
        </w:rPr>
      </w:pPr>
      <w:r>
        <w:rPr>
          <w:rFonts w:ascii="Tahoma" w:hAnsi="Tahoma"/>
          <w:sz w:val="20"/>
          <w:szCs w:val="20"/>
        </w:rPr>
        <w:t>4)</w:t>
      </w:r>
      <w:r>
        <w:rPr>
          <w:rFonts w:ascii="Tahoma" w:hAnsi="Tahoma"/>
          <w:sz w:val="20"/>
          <w:szCs w:val="20"/>
        </w:rPr>
        <w:tab/>
        <w:t>I cambiamenti di direzione devono essere fatti con raccordi che non producano apprezzabili variazioni di velocit</w:t>
      </w:r>
      <w:r>
        <w:rPr>
          <w:rFonts w:ascii="Tahoma" w:hAnsi="Tahoma"/>
          <w:sz w:val="20"/>
          <w:szCs w:val="20"/>
        </w:rPr>
        <w:t xml:space="preserve">à </w:t>
      </w:r>
      <w:r>
        <w:rPr>
          <w:rFonts w:ascii="Tahoma" w:hAnsi="Tahoma"/>
          <w:sz w:val="20"/>
          <w:szCs w:val="20"/>
        </w:rPr>
        <w:t>od altri effetti di rallentamento.</w:t>
      </w:r>
    </w:p>
    <w:p w:rsidR="00775AD6" w:rsidRDefault="007654BA">
      <w:pPr>
        <w:ind w:left="564" w:right="1" w:hanging="281"/>
        <w:jc w:val="both"/>
        <w:rPr>
          <w:rFonts w:ascii="Tahoma" w:eastAsia="Tahoma" w:hAnsi="Tahoma" w:cs="Tahoma"/>
          <w:sz w:val="20"/>
          <w:szCs w:val="20"/>
        </w:rPr>
      </w:pPr>
      <w:r>
        <w:rPr>
          <w:rFonts w:ascii="Tahoma" w:eastAsia="Tahoma" w:hAnsi="Tahoma" w:cs="Tahoma"/>
          <w:sz w:val="20"/>
          <w:szCs w:val="20"/>
        </w:rPr>
        <w:tab/>
        <w:t>Le connessioni in corrispondenza di spostamento dell'asse delle colonne dalla vertic</w:t>
      </w:r>
      <w:r>
        <w:rPr>
          <w:rFonts w:ascii="Tahoma" w:eastAsia="Tahoma" w:hAnsi="Tahoma" w:cs="Tahoma"/>
          <w:sz w:val="20"/>
          <w:szCs w:val="20"/>
        </w:rPr>
        <w:t>ale devono avvenire ad opportuna distanza dallo spostamento e comunque a non meno di 10 volte il diametro del tubo ed al di fuori del tratto di possibile formazione delle schiume.</w:t>
      </w:r>
    </w:p>
    <w:p w:rsidR="00775AD6" w:rsidRDefault="007654BA">
      <w:pPr>
        <w:ind w:left="564" w:right="1" w:hanging="281"/>
        <w:jc w:val="both"/>
        <w:rPr>
          <w:rFonts w:ascii="Tahoma" w:eastAsia="Tahoma" w:hAnsi="Tahoma" w:cs="Tahoma"/>
          <w:sz w:val="20"/>
          <w:szCs w:val="20"/>
        </w:rPr>
      </w:pPr>
      <w:r>
        <w:rPr>
          <w:rFonts w:ascii="Tahoma" w:hAnsi="Tahoma"/>
          <w:sz w:val="20"/>
          <w:szCs w:val="20"/>
        </w:rPr>
        <w:t>5)</w:t>
      </w:r>
      <w:r>
        <w:rPr>
          <w:rFonts w:ascii="Tahoma" w:hAnsi="Tahoma"/>
          <w:sz w:val="20"/>
          <w:szCs w:val="20"/>
        </w:rPr>
        <w:tab/>
        <w:t>Gli attacchi dei raccordi di ventilazione secondaria devono essere realiz</w:t>
      </w:r>
      <w:r>
        <w:rPr>
          <w:rFonts w:ascii="Tahoma" w:hAnsi="Tahoma"/>
          <w:sz w:val="20"/>
          <w:szCs w:val="20"/>
        </w:rPr>
        <w:t xml:space="preserve">zati come indicato nella norma </w:t>
      </w:r>
      <w:r>
        <w:rPr>
          <w:rFonts w:ascii="Tahoma" w:hAnsi="Tahoma"/>
          <w:color w:val="0000FF"/>
          <w:sz w:val="20"/>
          <w:szCs w:val="20"/>
          <w:u w:color="0000FF"/>
        </w:rPr>
        <w:t>UNI EN 12056</w:t>
      </w:r>
      <w:r>
        <w:rPr>
          <w:rFonts w:ascii="Tahoma" w:hAnsi="Tahoma"/>
          <w:sz w:val="20"/>
          <w:szCs w:val="20"/>
        </w:rPr>
        <w:t>. Le colonne di ventilazione secondaria, quando non hanno una fuoriuscita diretta all'esterno, possono:</w:t>
      </w:r>
    </w:p>
    <w:p w:rsidR="00775AD6" w:rsidRDefault="007654BA">
      <w:pPr>
        <w:ind w:left="706"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essere raccordate alle colonne di scarico ad una quota di almeno 15 cm pi</w:t>
      </w:r>
      <w:r>
        <w:rPr>
          <w:rFonts w:ascii="Tahoma" w:hAnsi="Tahoma"/>
          <w:sz w:val="20"/>
          <w:szCs w:val="20"/>
        </w:rPr>
        <w:t xml:space="preserve">ù </w:t>
      </w:r>
      <w:r>
        <w:rPr>
          <w:rFonts w:ascii="Tahoma" w:hAnsi="Tahoma"/>
          <w:sz w:val="20"/>
          <w:szCs w:val="20"/>
        </w:rPr>
        <w:t xml:space="preserve">elevata del bordo superiore del </w:t>
      </w:r>
      <w:r>
        <w:rPr>
          <w:rFonts w:ascii="Tahoma" w:hAnsi="Tahoma"/>
          <w:sz w:val="20"/>
          <w:szCs w:val="20"/>
        </w:rPr>
        <w:t>troppopieno dell'apparecchio collocato alla quota pi</w:t>
      </w:r>
      <w:r>
        <w:rPr>
          <w:rFonts w:ascii="Tahoma" w:hAnsi="Tahoma"/>
          <w:sz w:val="20"/>
          <w:szCs w:val="20"/>
        </w:rPr>
        <w:t xml:space="preserve">ù </w:t>
      </w:r>
      <w:r>
        <w:rPr>
          <w:rFonts w:ascii="Tahoma" w:hAnsi="Tahoma"/>
          <w:sz w:val="20"/>
          <w:szCs w:val="20"/>
        </w:rPr>
        <w:t>alta nell'edificio;</w:t>
      </w:r>
    </w:p>
    <w:p w:rsidR="00775AD6" w:rsidRDefault="007654BA">
      <w:pPr>
        <w:ind w:left="706"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essere raccordate al disotto del pi</w:t>
      </w:r>
      <w:r>
        <w:rPr>
          <w:rFonts w:ascii="Tahoma" w:hAnsi="Tahoma"/>
          <w:sz w:val="20"/>
          <w:szCs w:val="20"/>
        </w:rPr>
        <w:t xml:space="preserve">ù </w:t>
      </w:r>
      <w:r>
        <w:rPr>
          <w:rFonts w:ascii="Tahoma" w:hAnsi="Tahoma"/>
          <w:sz w:val="20"/>
          <w:szCs w:val="20"/>
        </w:rPr>
        <w:t>basso raccordo di scarico;</w:t>
      </w:r>
    </w:p>
    <w:p w:rsidR="00775AD6" w:rsidRDefault="007654BA">
      <w:pPr>
        <w:ind w:left="706"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devono essere previste connessioni intermedie tra colonna di scarico e ventilazione almeno ogni 10 connessioni nel</w:t>
      </w:r>
      <w:r>
        <w:rPr>
          <w:rFonts w:ascii="Tahoma" w:hAnsi="Tahoma"/>
          <w:sz w:val="20"/>
          <w:szCs w:val="20"/>
        </w:rPr>
        <w:t>la colonna di scarico.</w:t>
      </w:r>
    </w:p>
    <w:p w:rsidR="00775AD6" w:rsidRDefault="007654BA">
      <w:pPr>
        <w:ind w:left="564" w:right="1" w:hanging="281"/>
        <w:jc w:val="both"/>
        <w:rPr>
          <w:rFonts w:ascii="Tahoma" w:eastAsia="Tahoma" w:hAnsi="Tahoma" w:cs="Tahoma"/>
          <w:sz w:val="20"/>
          <w:szCs w:val="20"/>
        </w:rPr>
      </w:pPr>
      <w:r>
        <w:rPr>
          <w:rFonts w:ascii="Tahoma" w:hAnsi="Tahoma"/>
          <w:sz w:val="20"/>
          <w:szCs w:val="20"/>
        </w:rPr>
        <w:t>6)</w:t>
      </w:r>
      <w:r>
        <w:rPr>
          <w:rFonts w:ascii="Tahoma" w:hAnsi="Tahoma"/>
          <w:sz w:val="20"/>
          <w:szCs w:val="20"/>
        </w:rPr>
        <w:tab/>
        <w:t xml:space="preserve">I terminali delle colonne fuoriuscenti verticalmente dalle coperture devono essere a non meno di 0,15 m dall'estradosso per coperture non praticabili ed a non meno di 2 m per coperture praticabili. Questi terminali devono distare </w:t>
      </w:r>
      <w:r>
        <w:rPr>
          <w:rFonts w:ascii="Tahoma" w:hAnsi="Tahoma"/>
          <w:sz w:val="20"/>
          <w:szCs w:val="20"/>
        </w:rPr>
        <w:t>almeno 3 m da ogni finestra oppure essere ad almeno 0,60 m dal bordo pi</w:t>
      </w:r>
      <w:r>
        <w:rPr>
          <w:rFonts w:ascii="Tahoma" w:hAnsi="Tahoma"/>
          <w:sz w:val="20"/>
          <w:szCs w:val="20"/>
        </w:rPr>
        <w:t xml:space="preserve">ù </w:t>
      </w:r>
      <w:r>
        <w:rPr>
          <w:rFonts w:ascii="Tahoma" w:hAnsi="Tahoma"/>
          <w:sz w:val="20"/>
          <w:szCs w:val="20"/>
        </w:rPr>
        <w:t>alto della finestra.</w:t>
      </w:r>
    </w:p>
    <w:p w:rsidR="00775AD6" w:rsidRDefault="007654BA">
      <w:pPr>
        <w:ind w:left="564" w:right="1" w:hanging="281"/>
        <w:jc w:val="both"/>
        <w:rPr>
          <w:rFonts w:ascii="Tahoma" w:eastAsia="Tahoma" w:hAnsi="Tahoma" w:cs="Tahoma"/>
          <w:sz w:val="20"/>
          <w:szCs w:val="20"/>
        </w:rPr>
      </w:pPr>
      <w:r>
        <w:rPr>
          <w:rFonts w:ascii="Tahoma" w:hAnsi="Tahoma"/>
          <w:sz w:val="20"/>
          <w:szCs w:val="20"/>
        </w:rPr>
        <w:t>7)</w:t>
      </w:r>
      <w:r>
        <w:rPr>
          <w:rFonts w:ascii="Tahoma" w:hAnsi="Tahoma"/>
          <w:sz w:val="20"/>
          <w:szCs w:val="20"/>
        </w:rPr>
        <w:tab/>
        <w:t>Punti di ispezione devono essere previsti con diametro uguale a quello del tubo fino a 100 mm, e con diametro minimo di 100 mm negli altri casi.</w:t>
      </w:r>
    </w:p>
    <w:p w:rsidR="00775AD6" w:rsidRDefault="007654BA">
      <w:pPr>
        <w:ind w:left="564" w:right="1" w:hanging="281"/>
        <w:jc w:val="both"/>
        <w:rPr>
          <w:rFonts w:ascii="Tahoma" w:eastAsia="Tahoma" w:hAnsi="Tahoma" w:cs="Tahoma"/>
          <w:sz w:val="20"/>
          <w:szCs w:val="20"/>
        </w:rPr>
      </w:pPr>
      <w:r>
        <w:rPr>
          <w:rFonts w:ascii="Tahoma" w:eastAsia="Tahoma" w:hAnsi="Tahoma" w:cs="Tahoma"/>
          <w:sz w:val="20"/>
          <w:szCs w:val="20"/>
        </w:rPr>
        <w:tab/>
        <w:t>La loro posiz</w:t>
      </w:r>
      <w:r>
        <w:rPr>
          <w:rFonts w:ascii="Tahoma" w:eastAsia="Tahoma" w:hAnsi="Tahoma" w:cs="Tahoma"/>
          <w:sz w:val="20"/>
          <w:szCs w:val="20"/>
        </w:rPr>
        <w:t>ione deve essere:</w:t>
      </w:r>
    </w:p>
    <w:p w:rsidR="00775AD6" w:rsidRDefault="007654BA">
      <w:pPr>
        <w:ind w:left="706"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al termine della rete interna di scarico insieme al sifone e ad una derivazione;</w:t>
      </w:r>
    </w:p>
    <w:p w:rsidR="00775AD6" w:rsidRDefault="007654BA">
      <w:pPr>
        <w:ind w:left="706"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ad ogni cambio di direzione con angolo maggiore di 45</w:t>
      </w:r>
      <w:r>
        <w:rPr>
          <w:rFonts w:ascii="Tahoma" w:hAnsi="Tahoma"/>
          <w:sz w:val="20"/>
          <w:szCs w:val="20"/>
        </w:rPr>
        <w:t>°</w:t>
      </w:r>
      <w:r>
        <w:rPr>
          <w:rFonts w:ascii="Tahoma" w:hAnsi="Tahoma"/>
          <w:sz w:val="20"/>
          <w:szCs w:val="20"/>
        </w:rPr>
        <w:t>;</w:t>
      </w:r>
    </w:p>
    <w:p w:rsidR="00775AD6" w:rsidRDefault="007654BA">
      <w:pPr>
        <w:ind w:left="706"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ogni 15 m di percorso lineare per tubi con diametro sino a 100 mm ed ogni 30 m per tubi con dia</w:t>
      </w:r>
      <w:r>
        <w:rPr>
          <w:rFonts w:ascii="Tahoma" w:hAnsi="Tahoma"/>
          <w:sz w:val="20"/>
          <w:szCs w:val="20"/>
        </w:rPr>
        <w:t>metro maggiore;</w:t>
      </w:r>
    </w:p>
    <w:p w:rsidR="00775AD6" w:rsidRDefault="007654BA">
      <w:pPr>
        <w:ind w:left="706"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ad ogni confluenza di due o pi</w:t>
      </w:r>
      <w:r>
        <w:rPr>
          <w:rFonts w:ascii="Tahoma" w:hAnsi="Tahoma"/>
          <w:sz w:val="20"/>
          <w:szCs w:val="20"/>
        </w:rPr>
        <w:t xml:space="preserve">ù </w:t>
      </w:r>
      <w:r>
        <w:rPr>
          <w:rFonts w:ascii="Tahoma" w:hAnsi="Tahoma"/>
          <w:sz w:val="20"/>
          <w:szCs w:val="20"/>
        </w:rPr>
        <w:t>provenienze;</w:t>
      </w:r>
    </w:p>
    <w:p w:rsidR="00775AD6" w:rsidRDefault="007654BA">
      <w:pPr>
        <w:ind w:left="706"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alla base di ogni colonna.</w:t>
      </w:r>
    </w:p>
    <w:p w:rsidR="00775AD6" w:rsidRDefault="007654BA">
      <w:pPr>
        <w:ind w:left="706" w:right="1" w:hanging="139"/>
        <w:jc w:val="both"/>
        <w:rPr>
          <w:rFonts w:ascii="Tahoma" w:eastAsia="Tahoma" w:hAnsi="Tahoma" w:cs="Tahoma"/>
          <w:sz w:val="20"/>
          <w:szCs w:val="20"/>
        </w:rPr>
      </w:pPr>
      <w:r>
        <w:rPr>
          <w:rFonts w:ascii="Tahoma" w:eastAsia="Tahoma" w:hAnsi="Tahoma" w:cs="Tahoma"/>
          <w:sz w:val="20"/>
          <w:szCs w:val="20"/>
        </w:rPr>
        <w:tab/>
        <w:t>Le ispezioni devono essere accessibili ed avere spazi sufficienti per operare con gli utensili di pulizia. Apparecchi facilmente rimovibili possono fungere da ispe</w:t>
      </w:r>
      <w:r>
        <w:rPr>
          <w:rFonts w:ascii="Tahoma" w:eastAsia="Tahoma" w:hAnsi="Tahoma" w:cs="Tahoma"/>
          <w:sz w:val="20"/>
          <w:szCs w:val="20"/>
        </w:rPr>
        <w:t>zioni.</w:t>
      </w:r>
    </w:p>
    <w:p w:rsidR="00775AD6" w:rsidRDefault="007654BA">
      <w:pPr>
        <w:ind w:left="706" w:right="1" w:hanging="139"/>
        <w:jc w:val="both"/>
        <w:rPr>
          <w:rFonts w:ascii="Tahoma" w:eastAsia="Tahoma" w:hAnsi="Tahoma" w:cs="Tahoma"/>
          <w:sz w:val="20"/>
          <w:szCs w:val="20"/>
        </w:rPr>
      </w:pPr>
      <w:r>
        <w:rPr>
          <w:rFonts w:ascii="Tahoma" w:eastAsia="Tahoma" w:hAnsi="Tahoma" w:cs="Tahoma"/>
          <w:sz w:val="20"/>
          <w:szCs w:val="20"/>
        </w:rPr>
        <w:tab/>
        <w:t>Nel caso di tubi interrati con diametro uguale o superiore a 300 mm bisogna prevedere pozzetti di ispezione ad ogni cambio di direzione e comunque ogni 40</w:t>
      </w:r>
      <w:r>
        <w:rPr>
          <w:rFonts w:ascii="Tahoma" w:hAnsi="Tahoma"/>
          <w:sz w:val="20"/>
          <w:szCs w:val="20"/>
        </w:rPr>
        <w:t>÷</w:t>
      </w:r>
      <w:r>
        <w:rPr>
          <w:rFonts w:ascii="Tahoma" w:hAnsi="Tahoma"/>
          <w:sz w:val="20"/>
          <w:szCs w:val="20"/>
        </w:rPr>
        <w:t>50 m.</w:t>
      </w:r>
    </w:p>
    <w:p w:rsidR="00775AD6" w:rsidRDefault="007654BA">
      <w:pPr>
        <w:ind w:left="564" w:right="1" w:hanging="281"/>
        <w:jc w:val="both"/>
        <w:rPr>
          <w:rFonts w:ascii="Tahoma" w:eastAsia="Tahoma" w:hAnsi="Tahoma" w:cs="Tahoma"/>
          <w:sz w:val="20"/>
          <w:szCs w:val="20"/>
        </w:rPr>
      </w:pPr>
      <w:r>
        <w:rPr>
          <w:rFonts w:ascii="Tahoma" w:hAnsi="Tahoma"/>
          <w:sz w:val="20"/>
          <w:szCs w:val="20"/>
        </w:rPr>
        <w:t>8)</w:t>
      </w:r>
      <w:r>
        <w:rPr>
          <w:rFonts w:ascii="Tahoma" w:hAnsi="Tahoma"/>
          <w:sz w:val="20"/>
          <w:szCs w:val="20"/>
        </w:rPr>
        <w:tab/>
        <w:t>I supporti di tubi ed apparecchi devono essere staticamente affidabili, durabili nel</w:t>
      </w:r>
      <w:r>
        <w:rPr>
          <w:rFonts w:ascii="Tahoma" w:hAnsi="Tahoma"/>
          <w:sz w:val="20"/>
          <w:szCs w:val="20"/>
        </w:rPr>
        <w:t xml:space="preserve"> tempo e tali da non trasmettere rumori e vibrazioni. Le tubazioni vanno supportate ad ogni giunzione; ed inoltre quelle verticali almeno ogni 2,5 m e quelle orizzontali ogni 0,5 m per diametri fino a 50 mm, ogni 0,8 m per diametri fino a 100 mm, ogni 1,00</w:t>
      </w:r>
      <w:r>
        <w:rPr>
          <w:rFonts w:ascii="Tahoma" w:hAnsi="Tahoma"/>
          <w:sz w:val="20"/>
          <w:szCs w:val="20"/>
        </w:rPr>
        <w:t xml:space="preserve"> m per diametri oltre 100 mm. Il materiale dei supporti deve essere compatibile chimicamente ed in quanto a durezza con il materiale costituente il tubo.</w:t>
      </w:r>
    </w:p>
    <w:p w:rsidR="00775AD6" w:rsidRDefault="007654BA">
      <w:pPr>
        <w:ind w:left="564" w:right="1" w:hanging="281"/>
        <w:jc w:val="both"/>
        <w:rPr>
          <w:rFonts w:ascii="Tahoma" w:eastAsia="Tahoma" w:hAnsi="Tahoma" w:cs="Tahoma"/>
          <w:sz w:val="20"/>
          <w:szCs w:val="20"/>
        </w:rPr>
      </w:pPr>
      <w:r>
        <w:rPr>
          <w:rFonts w:ascii="Tahoma" w:hAnsi="Tahoma"/>
          <w:sz w:val="20"/>
          <w:szCs w:val="20"/>
        </w:rPr>
        <w:t>9)</w:t>
      </w:r>
      <w:r>
        <w:rPr>
          <w:rFonts w:ascii="Tahoma" w:hAnsi="Tahoma"/>
          <w:sz w:val="20"/>
          <w:szCs w:val="20"/>
        </w:rPr>
        <w:tab/>
        <w:t>Si devono prevedere giunti di dilatazione, per i tratti lunghi di tubazioni, in relazione al materi</w:t>
      </w:r>
      <w:r>
        <w:rPr>
          <w:rFonts w:ascii="Tahoma" w:hAnsi="Tahoma"/>
          <w:sz w:val="20"/>
          <w:szCs w:val="20"/>
        </w:rPr>
        <w:t>ale costituente ed alla presenza di punti fissi quali parti murate o vincolate rigidamente. Gli attraversamenti delle pareti a seconda della loro collocazione possono essere per incasso diretto, con utilizzazione di manicotti di passaggio (controtubi) oppo</w:t>
      </w:r>
      <w:r>
        <w:rPr>
          <w:rFonts w:ascii="Tahoma" w:hAnsi="Tahoma"/>
          <w:sz w:val="20"/>
          <w:szCs w:val="20"/>
        </w:rPr>
        <w:t>rtunamente riempiti tra tubo e manicotto, con foro predisposto per il passaggio in modo da evitare punti di vincolo.</w:t>
      </w:r>
    </w:p>
    <w:p w:rsidR="00775AD6" w:rsidRDefault="007654BA">
      <w:pPr>
        <w:ind w:left="564" w:right="1" w:hanging="281"/>
        <w:jc w:val="both"/>
        <w:rPr>
          <w:rFonts w:ascii="Tahoma" w:eastAsia="Tahoma" w:hAnsi="Tahoma" w:cs="Tahoma"/>
          <w:sz w:val="20"/>
          <w:szCs w:val="20"/>
        </w:rPr>
      </w:pPr>
      <w:r>
        <w:rPr>
          <w:rFonts w:ascii="Tahoma" w:hAnsi="Tahoma"/>
          <w:sz w:val="20"/>
          <w:szCs w:val="20"/>
        </w:rPr>
        <w:t>10)</w:t>
      </w:r>
      <w:r>
        <w:rPr>
          <w:rFonts w:ascii="Tahoma" w:hAnsi="Tahoma"/>
          <w:sz w:val="20"/>
          <w:szCs w:val="20"/>
        </w:rPr>
        <w:tab/>
        <w:t>Gli scarichi a pavimento all'interno degli ambienti devono sempre essere sifonati con possibilit</w:t>
      </w:r>
      <w:r>
        <w:rPr>
          <w:rFonts w:ascii="Tahoma" w:hAnsi="Tahoma"/>
          <w:sz w:val="20"/>
          <w:szCs w:val="20"/>
        </w:rPr>
        <w:t xml:space="preserve">à </w:t>
      </w:r>
      <w:r>
        <w:rPr>
          <w:rFonts w:ascii="Tahoma" w:hAnsi="Tahoma"/>
          <w:sz w:val="20"/>
          <w:szCs w:val="20"/>
        </w:rPr>
        <w:t>di un secondo attacco.</w:t>
      </w:r>
    </w:p>
    <w:p w:rsidR="00775AD6" w:rsidRDefault="00775AD6">
      <w:pPr>
        <w:jc w:val="both"/>
        <w:rPr>
          <w:rFonts w:ascii="Tahoma" w:eastAsia="Tahoma" w:hAnsi="Tahoma" w:cs="Tahoma"/>
          <w:sz w:val="20"/>
          <w:szCs w:val="20"/>
        </w:rPr>
      </w:pPr>
    </w:p>
    <w:p w:rsidR="00775AD6" w:rsidRDefault="007654BA">
      <w:pPr>
        <w:ind w:right="1" w:firstLine="281"/>
        <w:jc w:val="both"/>
        <w:rPr>
          <w:rFonts w:ascii="Tahoma" w:eastAsia="Tahoma" w:hAnsi="Tahoma" w:cs="Tahoma"/>
          <w:sz w:val="20"/>
          <w:szCs w:val="20"/>
        </w:rPr>
      </w:pPr>
      <w:r>
        <w:rPr>
          <w:rFonts w:ascii="Tahoma" w:hAnsi="Tahoma"/>
          <w:sz w:val="20"/>
          <w:szCs w:val="20"/>
        </w:rPr>
        <w:t xml:space="preserve">Impianti </w:t>
      </w:r>
      <w:r>
        <w:rPr>
          <w:rFonts w:ascii="Tahoma" w:hAnsi="Tahoma"/>
          <w:sz w:val="20"/>
          <w:szCs w:val="20"/>
        </w:rPr>
        <w:t>trattamento dell'acqua.</w:t>
      </w:r>
    </w:p>
    <w:p w:rsidR="00775AD6" w:rsidRDefault="007654BA">
      <w:pPr>
        <w:ind w:left="564" w:right="1" w:hanging="281"/>
        <w:jc w:val="both"/>
        <w:rPr>
          <w:rFonts w:ascii="Tahoma" w:eastAsia="Tahoma" w:hAnsi="Tahoma" w:cs="Tahoma"/>
          <w:sz w:val="20"/>
          <w:szCs w:val="20"/>
        </w:rPr>
      </w:pPr>
      <w:r>
        <w:rPr>
          <w:rFonts w:ascii="Tahoma" w:hAnsi="Tahoma"/>
          <w:sz w:val="20"/>
          <w:szCs w:val="20"/>
        </w:rPr>
        <w:t>1</w:t>
      </w:r>
      <w:r>
        <w:rPr>
          <w:rFonts w:ascii="Tahoma" w:hAnsi="Tahoma"/>
          <w:sz w:val="20"/>
          <w:szCs w:val="20"/>
        </w:rPr>
        <w:tab/>
        <w:t>Legislazione in materia.</w:t>
      </w:r>
    </w:p>
    <w:p w:rsidR="00775AD6" w:rsidRDefault="007654BA">
      <w:pPr>
        <w:widowControl/>
        <w:spacing w:before="60"/>
        <w:ind w:left="568" w:hanging="284"/>
        <w:jc w:val="both"/>
        <w:rPr>
          <w:rFonts w:ascii="Tahoma" w:eastAsia="Tahoma" w:hAnsi="Tahoma" w:cs="Tahoma"/>
          <w:sz w:val="20"/>
          <w:szCs w:val="20"/>
        </w:rPr>
      </w:pPr>
      <w:r>
        <w:rPr>
          <w:rFonts w:ascii="Tahoma" w:eastAsia="Tahoma" w:hAnsi="Tahoma" w:cs="Tahoma"/>
          <w:sz w:val="20"/>
          <w:szCs w:val="20"/>
        </w:rPr>
        <w:tab/>
        <w:t xml:space="preserve">Gli impianti di trattamento devono essere progettati, installati e collaudati in modo che le acque da essi effluenti prima di essere consegnate al recapito finale rispondano alle caratteristiche indicate </w:t>
      </w:r>
      <w:r>
        <w:rPr>
          <w:rFonts w:ascii="Tahoma" w:eastAsia="Tahoma" w:hAnsi="Tahoma" w:cs="Tahoma"/>
          <w:sz w:val="20"/>
          <w:szCs w:val="20"/>
        </w:rPr>
        <w:t>nel d.lgs. 3 aprile 2006, n. 152 e s.m.i. (Norme in materia ambientale).</w:t>
      </w:r>
    </w:p>
    <w:p w:rsidR="00775AD6" w:rsidRDefault="00775AD6">
      <w:pPr>
        <w:ind w:left="706" w:right="1" w:hanging="139"/>
        <w:jc w:val="both"/>
        <w:rPr>
          <w:rFonts w:ascii="Tahoma" w:eastAsia="Tahoma" w:hAnsi="Tahoma" w:cs="Tahoma"/>
          <w:sz w:val="20"/>
          <w:szCs w:val="20"/>
        </w:rPr>
      </w:pPr>
    </w:p>
    <w:p w:rsidR="00775AD6" w:rsidRDefault="007654BA">
      <w:pPr>
        <w:widowControl/>
        <w:ind w:left="568" w:hanging="284"/>
        <w:jc w:val="both"/>
        <w:rPr>
          <w:rFonts w:ascii="Tahoma" w:eastAsia="Tahoma" w:hAnsi="Tahoma" w:cs="Tahoma"/>
          <w:sz w:val="20"/>
          <w:szCs w:val="20"/>
        </w:rPr>
      </w:pPr>
      <w:r>
        <w:rPr>
          <w:rFonts w:ascii="Tahoma" w:hAnsi="Tahoma"/>
          <w:sz w:val="20"/>
          <w:szCs w:val="20"/>
        </w:rPr>
        <w:t>2</w:t>
      </w:r>
      <w:r>
        <w:rPr>
          <w:rFonts w:ascii="Tahoma" w:hAnsi="Tahoma"/>
          <w:sz w:val="20"/>
          <w:szCs w:val="20"/>
        </w:rPr>
        <w:tab/>
        <w:t>Caratteristiche ammissibili per le acque di scarico.</w:t>
      </w:r>
    </w:p>
    <w:p w:rsidR="00775AD6" w:rsidRDefault="007654BA">
      <w:pPr>
        <w:widowControl/>
        <w:ind w:left="568" w:hanging="284"/>
        <w:jc w:val="both"/>
        <w:rPr>
          <w:rFonts w:ascii="Tahoma" w:eastAsia="Tahoma" w:hAnsi="Tahoma" w:cs="Tahoma"/>
          <w:sz w:val="20"/>
          <w:szCs w:val="20"/>
        </w:rPr>
      </w:pPr>
      <w:r>
        <w:rPr>
          <w:rFonts w:ascii="Tahoma" w:eastAsia="Tahoma" w:hAnsi="Tahoma" w:cs="Tahoma"/>
          <w:sz w:val="20"/>
          <w:szCs w:val="20"/>
        </w:rPr>
        <w:tab/>
        <w:t>Le caratteristiche ammissibili per le acque di scarico da consegnare al recapito finale devono essere conformi a quanto previs</w:t>
      </w:r>
      <w:r>
        <w:rPr>
          <w:rFonts w:ascii="Tahoma" w:eastAsia="Tahoma" w:hAnsi="Tahoma" w:cs="Tahoma"/>
          <w:sz w:val="20"/>
          <w:szCs w:val="20"/>
        </w:rPr>
        <w:t>to nell</w:t>
      </w:r>
      <w:r>
        <w:rPr>
          <w:rFonts w:ascii="Tahoma" w:hAnsi="Tahoma"/>
          <w:sz w:val="20"/>
          <w:szCs w:val="20"/>
        </w:rPr>
        <w:t>’</w:t>
      </w:r>
      <w:r>
        <w:rPr>
          <w:rFonts w:ascii="Tahoma" w:hAnsi="Tahoma"/>
          <w:sz w:val="20"/>
          <w:szCs w:val="20"/>
        </w:rPr>
        <w:t>Allegato 5 alla Parte III del d.lgs. 3 aprile 2006, n. 152 e s.m.i. (Norme in materia ambientale).</w:t>
      </w:r>
    </w:p>
    <w:p w:rsidR="00775AD6" w:rsidRDefault="00775AD6">
      <w:pPr>
        <w:ind w:left="990" w:right="1" w:hanging="281"/>
        <w:jc w:val="both"/>
        <w:rPr>
          <w:rFonts w:ascii="Tahoma" w:eastAsia="Tahoma" w:hAnsi="Tahoma" w:cs="Tahoma"/>
          <w:sz w:val="20"/>
          <w:szCs w:val="20"/>
        </w:rPr>
      </w:pPr>
    </w:p>
    <w:p w:rsidR="00775AD6" w:rsidRDefault="007654BA">
      <w:pPr>
        <w:ind w:left="564" w:right="1" w:hanging="281"/>
        <w:jc w:val="both"/>
        <w:rPr>
          <w:rFonts w:ascii="Tahoma" w:eastAsia="Tahoma" w:hAnsi="Tahoma" w:cs="Tahoma"/>
          <w:sz w:val="20"/>
          <w:szCs w:val="20"/>
        </w:rPr>
      </w:pPr>
      <w:r>
        <w:rPr>
          <w:rFonts w:ascii="Tahoma" w:hAnsi="Tahoma"/>
          <w:sz w:val="20"/>
          <w:szCs w:val="20"/>
        </w:rPr>
        <w:t>3</w:t>
      </w:r>
      <w:r>
        <w:rPr>
          <w:rFonts w:ascii="Tahoma" w:hAnsi="Tahoma"/>
          <w:sz w:val="20"/>
          <w:szCs w:val="20"/>
        </w:rPr>
        <w:tab/>
        <w:t>Limiti di emissione degli scarichi idrici.</w:t>
      </w:r>
    </w:p>
    <w:p w:rsidR="00775AD6" w:rsidRDefault="007654BA">
      <w:pPr>
        <w:ind w:left="564" w:right="1" w:hanging="281"/>
        <w:jc w:val="both"/>
        <w:rPr>
          <w:rFonts w:ascii="Tahoma" w:eastAsia="Tahoma" w:hAnsi="Tahoma" w:cs="Tahoma"/>
          <w:sz w:val="20"/>
          <w:szCs w:val="20"/>
        </w:rPr>
      </w:pPr>
      <w:r>
        <w:rPr>
          <w:rFonts w:ascii="Tahoma" w:eastAsia="Tahoma" w:hAnsi="Tahoma" w:cs="Tahoma"/>
          <w:sz w:val="20"/>
          <w:szCs w:val="20"/>
        </w:rPr>
        <w:tab/>
        <w:t>Gli impianti di trattamento, quali che siano le caratteristiche degli effluenti da produrre, devono ri</w:t>
      </w:r>
      <w:r>
        <w:rPr>
          <w:rFonts w:ascii="Tahoma" w:eastAsia="Tahoma" w:hAnsi="Tahoma" w:cs="Tahoma"/>
          <w:sz w:val="20"/>
          <w:szCs w:val="20"/>
        </w:rPr>
        <w:t>spondere a questi requisiti:</w:t>
      </w:r>
    </w:p>
    <w:p w:rsidR="00775AD6" w:rsidRDefault="007654BA">
      <w:pPr>
        <w:ind w:left="706"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essere in grado di fornire le prestazioni richieste dalle leggi che devono essere rispettate;</w:t>
      </w:r>
    </w:p>
    <w:p w:rsidR="00775AD6" w:rsidRDefault="007654BA">
      <w:pPr>
        <w:ind w:left="706"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evitare qualsiasi tipo di nocivit</w:t>
      </w:r>
      <w:r>
        <w:rPr>
          <w:rFonts w:ascii="Tahoma" w:hAnsi="Tahoma"/>
          <w:sz w:val="20"/>
          <w:szCs w:val="20"/>
        </w:rPr>
        <w:t xml:space="preserve">à </w:t>
      </w:r>
      <w:r>
        <w:rPr>
          <w:rFonts w:ascii="Tahoma" w:hAnsi="Tahoma"/>
          <w:sz w:val="20"/>
          <w:szCs w:val="20"/>
        </w:rPr>
        <w:t>per la salute dell'uomo con particolare riferimento alla propagazione di microrganismi patogen</w:t>
      </w:r>
      <w:r>
        <w:rPr>
          <w:rFonts w:ascii="Tahoma" w:hAnsi="Tahoma"/>
          <w:sz w:val="20"/>
          <w:szCs w:val="20"/>
        </w:rPr>
        <w:t>i;</w:t>
      </w:r>
    </w:p>
    <w:p w:rsidR="00775AD6" w:rsidRDefault="007654BA">
      <w:pPr>
        <w:ind w:left="706"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non contaminare i sistemi di acqua potabile ed anche eventuali vasche di accumulo acqua a qualunque uso esse siano destinate;</w:t>
      </w:r>
    </w:p>
    <w:p w:rsidR="00775AD6" w:rsidRDefault="007654BA">
      <w:pPr>
        <w:ind w:left="706"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non essere accessibili ad insetti, roditori o ad altri animali che possano venire in contatto con i cibi o con acqua potabi</w:t>
      </w:r>
      <w:r>
        <w:rPr>
          <w:rFonts w:ascii="Tahoma" w:hAnsi="Tahoma"/>
          <w:sz w:val="20"/>
          <w:szCs w:val="20"/>
        </w:rPr>
        <w:t>le;</w:t>
      </w:r>
    </w:p>
    <w:p w:rsidR="00775AD6" w:rsidRDefault="007654BA">
      <w:pPr>
        <w:ind w:left="706"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non essere accessibili alle persone non addette alla gestione ed in particolare ai bambini;</w:t>
      </w:r>
    </w:p>
    <w:p w:rsidR="00775AD6" w:rsidRDefault="007654BA">
      <w:pPr>
        <w:ind w:left="706"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non diventare maleodoranti e di sgradevole aspetto.</w:t>
      </w:r>
    </w:p>
    <w:p w:rsidR="00775AD6" w:rsidRDefault="00775AD6">
      <w:pPr>
        <w:ind w:left="706" w:right="1" w:hanging="139"/>
        <w:jc w:val="both"/>
        <w:rPr>
          <w:rFonts w:ascii="Tahoma" w:eastAsia="Tahoma" w:hAnsi="Tahoma" w:cs="Tahoma"/>
          <w:sz w:val="20"/>
          <w:szCs w:val="20"/>
        </w:rPr>
      </w:pPr>
    </w:p>
    <w:p w:rsidR="00775AD6" w:rsidRDefault="007654BA">
      <w:pPr>
        <w:ind w:left="564" w:right="1" w:hanging="281"/>
        <w:jc w:val="both"/>
        <w:rPr>
          <w:rFonts w:ascii="Tahoma" w:eastAsia="Tahoma" w:hAnsi="Tahoma" w:cs="Tahoma"/>
          <w:sz w:val="20"/>
          <w:szCs w:val="20"/>
        </w:rPr>
      </w:pPr>
      <w:r>
        <w:rPr>
          <w:rFonts w:ascii="Tahoma" w:hAnsi="Tahoma"/>
          <w:sz w:val="20"/>
          <w:szCs w:val="20"/>
        </w:rPr>
        <w:t>4</w:t>
      </w:r>
      <w:r>
        <w:rPr>
          <w:rFonts w:ascii="Tahoma" w:hAnsi="Tahoma"/>
          <w:sz w:val="20"/>
          <w:szCs w:val="20"/>
        </w:rPr>
        <w:tab/>
        <w:t>Caratteristiche dei componenti.</w:t>
      </w:r>
    </w:p>
    <w:p w:rsidR="00775AD6" w:rsidRDefault="007654BA">
      <w:pPr>
        <w:ind w:left="564" w:right="1" w:hanging="281"/>
        <w:jc w:val="both"/>
        <w:rPr>
          <w:rFonts w:ascii="Tahoma" w:eastAsia="Tahoma" w:hAnsi="Tahoma" w:cs="Tahoma"/>
          <w:sz w:val="20"/>
          <w:szCs w:val="20"/>
        </w:rPr>
      </w:pPr>
      <w:r>
        <w:rPr>
          <w:rFonts w:ascii="Tahoma" w:eastAsia="Tahoma" w:hAnsi="Tahoma" w:cs="Tahoma"/>
          <w:sz w:val="20"/>
          <w:szCs w:val="20"/>
        </w:rPr>
        <w:tab/>
        <w:t>I componenti tutti gli impianti di trattamento devono essere tali da</w:t>
      </w:r>
      <w:r>
        <w:rPr>
          <w:rFonts w:ascii="Tahoma" w:eastAsia="Tahoma" w:hAnsi="Tahoma" w:cs="Tahoma"/>
          <w:sz w:val="20"/>
          <w:szCs w:val="20"/>
        </w:rPr>
        <w:t xml:space="preserve"> rispondere ai requisiti ai quali gli impianti devono uniformarsi:</w:t>
      </w:r>
    </w:p>
    <w:p w:rsidR="00775AD6" w:rsidRDefault="007654BA">
      <w:pPr>
        <w:ind w:left="564" w:right="1" w:hanging="281"/>
        <w:jc w:val="both"/>
        <w:rPr>
          <w:rFonts w:ascii="Tahoma" w:eastAsia="Tahoma" w:hAnsi="Tahoma" w:cs="Tahoma"/>
          <w:sz w:val="20"/>
          <w:szCs w:val="20"/>
        </w:rPr>
      </w:pPr>
      <w:r>
        <w:rPr>
          <w:rFonts w:ascii="Tahoma" w:eastAsia="Tahoma" w:hAnsi="Tahoma" w:cs="Tahoma"/>
          <w:sz w:val="20"/>
          <w:szCs w:val="20"/>
        </w:rPr>
        <w:tab/>
        <w:t>Le caratteristiche essenziali sono:</w:t>
      </w:r>
    </w:p>
    <w:p w:rsidR="00775AD6" w:rsidRDefault="007654BA">
      <w:pPr>
        <w:ind w:left="706"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la resistenza meccanica;</w:t>
      </w:r>
    </w:p>
    <w:p w:rsidR="00775AD6" w:rsidRDefault="007654BA">
      <w:pPr>
        <w:ind w:left="706"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la resistenza alla corrosione;</w:t>
      </w:r>
    </w:p>
    <w:p w:rsidR="00775AD6" w:rsidRDefault="007654BA">
      <w:pPr>
        <w:ind w:left="706"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la perfetta tenuta all'acqua nelle parti che vengono a contatto con il terreno;</w:t>
      </w:r>
    </w:p>
    <w:p w:rsidR="00775AD6" w:rsidRDefault="007654BA">
      <w:pPr>
        <w:ind w:left="706"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 xml:space="preserve">la </w:t>
      </w:r>
      <w:r>
        <w:rPr>
          <w:rFonts w:ascii="Tahoma" w:hAnsi="Tahoma"/>
          <w:sz w:val="20"/>
          <w:szCs w:val="20"/>
        </w:rPr>
        <w:t>facile pulibilit</w:t>
      </w:r>
      <w:r>
        <w:rPr>
          <w:rFonts w:ascii="Tahoma" w:hAnsi="Tahoma"/>
          <w:sz w:val="20"/>
          <w:szCs w:val="20"/>
        </w:rPr>
        <w:t>à</w:t>
      </w:r>
      <w:r>
        <w:rPr>
          <w:rFonts w:ascii="Tahoma" w:hAnsi="Tahoma"/>
          <w:sz w:val="20"/>
          <w:szCs w:val="20"/>
        </w:rPr>
        <w:t>;</w:t>
      </w:r>
    </w:p>
    <w:p w:rsidR="00775AD6" w:rsidRDefault="007654BA">
      <w:pPr>
        <w:ind w:left="706"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l'agevole sostituibilit</w:t>
      </w:r>
      <w:r>
        <w:rPr>
          <w:rFonts w:ascii="Tahoma" w:hAnsi="Tahoma"/>
          <w:sz w:val="20"/>
          <w:szCs w:val="20"/>
        </w:rPr>
        <w:t>à</w:t>
      </w:r>
      <w:r>
        <w:rPr>
          <w:rFonts w:ascii="Tahoma" w:hAnsi="Tahoma"/>
          <w:sz w:val="20"/>
          <w:szCs w:val="20"/>
        </w:rPr>
        <w:t>;</w:t>
      </w:r>
    </w:p>
    <w:p w:rsidR="00775AD6" w:rsidRDefault="007654BA">
      <w:pPr>
        <w:ind w:left="706"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una ragionevole durabilit</w:t>
      </w:r>
      <w:r>
        <w:rPr>
          <w:rFonts w:ascii="Tahoma" w:hAnsi="Tahoma"/>
          <w:sz w:val="20"/>
          <w:szCs w:val="20"/>
        </w:rPr>
        <w:t>à</w:t>
      </w:r>
      <w:r>
        <w:rPr>
          <w:rFonts w:ascii="Tahoma" w:hAnsi="Tahoma"/>
          <w:sz w:val="20"/>
          <w:szCs w:val="20"/>
        </w:rPr>
        <w:t>.</w:t>
      </w:r>
    </w:p>
    <w:p w:rsidR="00775AD6" w:rsidRDefault="00775AD6">
      <w:pPr>
        <w:ind w:left="706" w:right="1" w:hanging="139"/>
        <w:jc w:val="both"/>
        <w:rPr>
          <w:rFonts w:ascii="Tahoma" w:eastAsia="Tahoma" w:hAnsi="Tahoma" w:cs="Tahoma"/>
          <w:sz w:val="20"/>
          <w:szCs w:val="20"/>
        </w:rPr>
      </w:pPr>
    </w:p>
    <w:p w:rsidR="00775AD6" w:rsidRDefault="007654BA">
      <w:pPr>
        <w:ind w:left="564" w:right="1" w:hanging="281"/>
        <w:jc w:val="both"/>
        <w:rPr>
          <w:rFonts w:ascii="Tahoma" w:eastAsia="Tahoma" w:hAnsi="Tahoma" w:cs="Tahoma"/>
          <w:sz w:val="20"/>
          <w:szCs w:val="20"/>
        </w:rPr>
      </w:pPr>
      <w:r>
        <w:rPr>
          <w:rFonts w:ascii="Tahoma" w:hAnsi="Tahoma"/>
          <w:sz w:val="20"/>
          <w:szCs w:val="20"/>
        </w:rPr>
        <w:t>5</w:t>
      </w:r>
      <w:r>
        <w:rPr>
          <w:rFonts w:ascii="Tahoma" w:hAnsi="Tahoma"/>
          <w:sz w:val="20"/>
          <w:szCs w:val="20"/>
        </w:rPr>
        <w:tab/>
        <w:t>Collocazione degli impianti.</w:t>
      </w:r>
    </w:p>
    <w:p w:rsidR="00775AD6" w:rsidRDefault="007654BA">
      <w:pPr>
        <w:ind w:left="564" w:right="1" w:hanging="281"/>
        <w:jc w:val="both"/>
        <w:rPr>
          <w:rFonts w:ascii="Tahoma" w:eastAsia="Tahoma" w:hAnsi="Tahoma" w:cs="Tahoma"/>
          <w:sz w:val="20"/>
          <w:szCs w:val="20"/>
        </w:rPr>
      </w:pPr>
      <w:r>
        <w:rPr>
          <w:rFonts w:ascii="Tahoma" w:eastAsia="Tahoma" w:hAnsi="Tahoma" w:cs="Tahoma"/>
          <w:sz w:val="20"/>
          <w:szCs w:val="20"/>
        </w:rPr>
        <w:tab/>
        <w:t xml:space="preserve">Gli impianti devono essere collocati in posizione tale da consentire la facile gestione sia per i controlli periodici da eseguire sia per </w:t>
      </w:r>
      <w:r>
        <w:rPr>
          <w:rFonts w:ascii="Tahoma" w:eastAsia="Tahoma" w:hAnsi="Tahoma" w:cs="Tahoma"/>
          <w:sz w:val="20"/>
          <w:szCs w:val="20"/>
        </w:rPr>
        <w:t>l'accessibilit</w:t>
      </w:r>
      <w:r>
        <w:rPr>
          <w:rFonts w:ascii="Tahoma" w:hAnsi="Tahoma"/>
          <w:sz w:val="20"/>
          <w:szCs w:val="20"/>
        </w:rPr>
        <w:t xml:space="preserve">à </w:t>
      </w:r>
      <w:r>
        <w:rPr>
          <w:rFonts w:ascii="Tahoma" w:hAnsi="Tahoma"/>
          <w:sz w:val="20"/>
          <w:szCs w:val="20"/>
        </w:rPr>
        <w:t>dei mezzi di trasporto che devono provvedere ai periodici spurghi. Al tempo stesso la collocazione deve consentire di rispondere ai requisiti elencati al precedente punto relativo ai requisiti degli impianti di trattamento.</w:t>
      </w:r>
    </w:p>
    <w:p w:rsidR="00775AD6" w:rsidRDefault="00775AD6">
      <w:pPr>
        <w:ind w:left="564" w:right="1" w:hanging="281"/>
        <w:jc w:val="both"/>
        <w:rPr>
          <w:rFonts w:ascii="Tahoma" w:eastAsia="Tahoma" w:hAnsi="Tahoma" w:cs="Tahoma"/>
          <w:sz w:val="20"/>
          <w:szCs w:val="20"/>
        </w:rPr>
      </w:pPr>
    </w:p>
    <w:p w:rsidR="00775AD6" w:rsidRDefault="007654BA">
      <w:pPr>
        <w:ind w:left="564" w:right="1" w:hanging="281"/>
        <w:jc w:val="both"/>
        <w:rPr>
          <w:rFonts w:ascii="Tahoma" w:eastAsia="Tahoma" w:hAnsi="Tahoma" w:cs="Tahoma"/>
          <w:sz w:val="20"/>
          <w:szCs w:val="20"/>
        </w:rPr>
      </w:pPr>
      <w:r>
        <w:rPr>
          <w:rFonts w:ascii="Tahoma" w:hAnsi="Tahoma"/>
          <w:sz w:val="20"/>
          <w:szCs w:val="20"/>
        </w:rPr>
        <w:t>6</w:t>
      </w:r>
      <w:r>
        <w:rPr>
          <w:rFonts w:ascii="Tahoma" w:hAnsi="Tahoma"/>
          <w:sz w:val="20"/>
          <w:szCs w:val="20"/>
        </w:rPr>
        <w:tab/>
        <w:t>Controlli dur</w:t>
      </w:r>
      <w:r>
        <w:rPr>
          <w:rFonts w:ascii="Tahoma" w:hAnsi="Tahoma"/>
          <w:sz w:val="20"/>
          <w:szCs w:val="20"/>
        </w:rPr>
        <w:t>ante l'esecuzione.</w:t>
      </w:r>
    </w:p>
    <w:p w:rsidR="00775AD6" w:rsidRDefault="007654BA">
      <w:pPr>
        <w:ind w:left="564" w:right="1" w:hanging="281"/>
        <w:jc w:val="both"/>
        <w:rPr>
          <w:rFonts w:ascii="Tahoma" w:eastAsia="Tahoma" w:hAnsi="Tahoma" w:cs="Tahoma"/>
          <w:sz w:val="20"/>
          <w:szCs w:val="20"/>
        </w:rPr>
      </w:pPr>
      <w:r>
        <w:rPr>
          <w:rFonts w:ascii="Tahoma" w:eastAsia="Tahoma" w:hAnsi="Tahoma" w:cs="Tahoma"/>
          <w:sz w:val="20"/>
          <w:szCs w:val="20"/>
        </w:rPr>
        <w:tab/>
        <w:t>E' compito della Direzione dei Lavori effettuare in corso d'opera e ad impianto ultimato i controlli tesi a verificare:</w:t>
      </w:r>
    </w:p>
    <w:p w:rsidR="00775AD6" w:rsidRDefault="007654BA">
      <w:pPr>
        <w:ind w:left="706"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la rispondenza quantitativa e qualitativa alle prescrizioni e descrizioni di capitolato;</w:t>
      </w:r>
    </w:p>
    <w:p w:rsidR="00775AD6" w:rsidRDefault="007654BA">
      <w:pPr>
        <w:ind w:left="706"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la corretta collocazion</w:t>
      </w:r>
      <w:r>
        <w:rPr>
          <w:rFonts w:ascii="Tahoma" w:hAnsi="Tahoma"/>
          <w:sz w:val="20"/>
          <w:szCs w:val="20"/>
        </w:rPr>
        <w:t>e dell'impianto nei confronti delle strutture civili e delle altre installazioni;</w:t>
      </w:r>
    </w:p>
    <w:p w:rsidR="00775AD6" w:rsidRDefault="007654BA">
      <w:pPr>
        <w:ind w:left="706"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le caratteristiche costruttive e funzionali delle parti non pi</w:t>
      </w:r>
      <w:r>
        <w:rPr>
          <w:rFonts w:ascii="Tahoma" w:hAnsi="Tahoma"/>
          <w:sz w:val="20"/>
          <w:szCs w:val="20"/>
        </w:rPr>
        <w:t xml:space="preserve">ù </w:t>
      </w:r>
      <w:r>
        <w:rPr>
          <w:rFonts w:ascii="Tahoma" w:hAnsi="Tahoma"/>
          <w:sz w:val="20"/>
          <w:szCs w:val="20"/>
        </w:rPr>
        <w:t>ispezionabili ad impianto ultimato;</w:t>
      </w:r>
    </w:p>
    <w:p w:rsidR="00775AD6" w:rsidRDefault="007654BA">
      <w:pPr>
        <w:ind w:left="706"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l'osservanza di tutte le norme di sicurezza.</w:t>
      </w:r>
    </w:p>
    <w:p w:rsidR="00775AD6" w:rsidRDefault="00775AD6">
      <w:pPr>
        <w:ind w:left="706" w:right="1" w:hanging="139"/>
        <w:jc w:val="both"/>
        <w:rPr>
          <w:rFonts w:ascii="Tahoma" w:eastAsia="Tahoma" w:hAnsi="Tahoma" w:cs="Tahoma"/>
          <w:sz w:val="20"/>
          <w:szCs w:val="20"/>
        </w:rPr>
      </w:pPr>
    </w:p>
    <w:p w:rsidR="00775AD6" w:rsidRDefault="007654BA">
      <w:pPr>
        <w:ind w:right="1" w:firstLine="281"/>
        <w:jc w:val="both"/>
        <w:rPr>
          <w:rFonts w:ascii="Tahoma" w:eastAsia="Tahoma" w:hAnsi="Tahoma" w:cs="Tahoma"/>
          <w:sz w:val="20"/>
          <w:szCs w:val="20"/>
        </w:rPr>
      </w:pPr>
      <w:r>
        <w:rPr>
          <w:rFonts w:ascii="Tahoma" w:hAnsi="Tahoma"/>
          <w:sz w:val="20"/>
          <w:szCs w:val="20"/>
        </w:rPr>
        <w:t>Collaudi.</w:t>
      </w:r>
    </w:p>
    <w:p w:rsidR="00775AD6" w:rsidRDefault="007654BA">
      <w:pPr>
        <w:ind w:left="564" w:right="1" w:hanging="281"/>
        <w:jc w:val="both"/>
        <w:rPr>
          <w:rFonts w:ascii="Tahoma" w:eastAsia="Tahoma" w:hAnsi="Tahoma" w:cs="Tahoma"/>
          <w:sz w:val="20"/>
          <w:szCs w:val="20"/>
        </w:rPr>
      </w:pPr>
      <w:r>
        <w:rPr>
          <w:rFonts w:ascii="Tahoma" w:eastAsia="Tahoma" w:hAnsi="Tahoma" w:cs="Tahoma"/>
          <w:sz w:val="20"/>
          <w:szCs w:val="20"/>
        </w:rPr>
        <w:tab/>
        <w:t>Ad impianto u</w:t>
      </w:r>
      <w:r>
        <w:rPr>
          <w:rFonts w:ascii="Tahoma" w:eastAsia="Tahoma" w:hAnsi="Tahoma" w:cs="Tahoma"/>
          <w:sz w:val="20"/>
          <w:szCs w:val="20"/>
        </w:rPr>
        <w:t>ltimato dovr</w:t>
      </w:r>
      <w:r>
        <w:rPr>
          <w:rFonts w:ascii="Tahoma" w:hAnsi="Tahoma"/>
          <w:sz w:val="20"/>
          <w:szCs w:val="20"/>
        </w:rPr>
        <w:t xml:space="preserve">à </w:t>
      </w:r>
      <w:r>
        <w:rPr>
          <w:rFonts w:ascii="Tahoma" w:hAnsi="Tahoma"/>
          <w:sz w:val="20"/>
          <w:szCs w:val="20"/>
        </w:rPr>
        <w:t>essere eseguito il collaudo provvisorio per la verifica funzionale dei trattamenti da svolgere. A collaudo provvisorio favorevolmente eseguito, l'impianto potr</w:t>
      </w:r>
      <w:r>
        <w:rPr>
          <w:rFonts w:ascii="Tahoma" w:hAnsi="Tahoma"/>
          <w:sz w:val="20"/>
          <w:szCs w:val="20"/>
        </w:rPr>
        <w:t xml:space="preserve">à </w:t>
      </w:r>
      <w:r>
        <w:rPr>
          <w:rFonts w:ascii="Tahoma" w:hAnsi="Tahoma"/>
          <w:sz w:val="20"/>
          <w:szCs w:val="20"/>
        </w:rPr>
        <w:t>essere messo in funzione ed esercizio sotto il controllo della ditta fornitrice p</w:t>
      </w:r>
      <w:r>
        <w:rPr>
          <w:rFonts w:ascii="Tahoma" w:hAnsi="Tahoma"/>
          <w:sz w:val="20"/>
          <w:szCs w:val="20"/>
        </w:rPr>
        <w:t>er un periodo non inferiore a 90 giorni in condizioni di carico normale.</w:t>
      </w:r>
    </w:p>
    <w:p w:rsidR="00775AD6" w:rsidRDefault="007654BA">
      <w:pPr>
        <w:ind w:left="564" w:right="1" w:hanging="281"/>
        <w:jc w:val="both"/>
        <w:rPr>
          <w:rFonts w:ascii="Tahoma" w:eastAsia="Tahoma" w:hAnsi="Tahoma" w:cs="Tahoma"/>
          <w:sz w:val="20"/>
          <w:szCs w:val="20"/>
        </w:rPr>
      </w:pPr>
      <w:r>
        <w:rPr>
          <w:rFonts w:ascii="Tahoma" w:eastAsia="Tahoma" w:hAnsi="Tahoma" w:cs="Tahoma"/>
          <w:sz w:val="20"/>
          <w:szCs w:val="20"/>
        </w:rPr>
        <w:tab/>
        <w:t>Periodi pi</w:t>
      </w:r>
      <w:r>
        <w:rPr>
          <w:rFonts w:ascii="Tahoma" w:hAnsi="Tahoma"/>
          <w:sz w:val="20"/>
          <w:szCs w:val="20"/>
        </w:rPr>
        <w:t xml:space="preserve">ù </w:t>
      </w:r>
      <w:r>
        <w:rPr>
          <w:rFonts w:ascii="Tahoma" w:hAnsi="Tahoma"/>
          <w:sz w:val="20"/>
          <w:szCs w:val="20"/>
        </w:rPr>
        <w:t>lunghi potranno essere fissati se le condizioni di carico saranno parziali.</w:t>
      </w:r>
    </w:p>
    <w:p w:rsidR="00775AD6" w:rsidRDefault="007654BA">
      <w:pPr>
        <w:ind w:left="564" w:right="1" w:hanging="281"/>
        <w:jc w:val="both"/>
        <w:rPr>
          <w:rFonts w:ascii="Tahoma" w:eastAsia="Tahoma" w:hAnsi="Tahoma" w:cs="Tahoma"/>
          <w:sz w:val="20"/>
          <w:szCs w:val="20"/>
        </w:rPr>
      </w:pPr>
      <w:r>
        <w:rPr>
          <w:rFonts w:ascii="Tahoma" w:eastAsia="Tahoma" w:hAnsi="Tahoma" w:cs="Tahoma"/>
          <w:sz w:val="20"/>
          <w:szCs w:val="20"/>
        </w:rPr>
        <w:tab/>
        <w:t>Dopo tale periodo sar</w:t>
      </w:r>
      <w:r>
        <w:rPr>
          <w:rFonts w:ascii="Tahoma" w:hAnsi="Tahoma"/>
          <w:sz w:val="20"/>
          <w:szCs w:val="20"/>
        </w:rPr>
        <w:t xml:space="preserve">à </w:t>
      </w:r>
      <w:r>
        <w:rPr>
          <w:rFonts w:ascii="Tahoma" w:hAnsi="Tahoma"/>
          <w:sz w:val="20"/>
          <w:szCs w:val="20"/>
        </w:rPr>
        <w:t xml:space="preserve">svolto il collaudo definitivo per l'accertamento, nelle condizioni di </w:t>
      </w:r>
      <w:r>
        <w:rPr>
          <w:rFonts w:ascii="Tahoma" w:hAnsi="Tahoma"/>
          <w:sz w:val="20"/>
          <w:szCs w:val="20"/>
        </w:rPr>
        <w:t>regolare funzionamento come portata e tipo del liquame immesso, delle caratteristiche degli effluenti e della loro rispondenza ai limiti fissati in contratto. Le prove di collaudo dovranno essere ripetute per tre volte in giorni diversi della settimana.</w:t>
      </w:r>
    </w:p>
    <w:p w:rsidR="00775AD6" w:rsidRDefault="007654BA">
      <w:pPr>
        <w:ind w:left="564" w:right="1" w:hanging="281"/>
        <w:jc w:val="both"/>
        <w:rPr>
          <w:rFonts w:ascii="Tahoma" w:eastAsia="Tahoma" w:hAnsi="Tahoma" w:cs="Tahoma"/>
          <w:sz w:val="20"/>
          <w:szCs w:val="20"/>
        </w:rPr>
      </w:pPr>
      <w:r>
        <w:rPr>
          <w:rFonts w:ascii="Tahoma" w:eastAsia="Tahoma" w:hAnsi="Tahoma" w:cs="Tahoma"/>
          <w:sz w:val="20"/>
          <w:szCs w:val="20"/>
        </w:rPr>
        <w:tab/>
        <w:t>A</w:t>
      </w:r>
      <w:r>
        <w:rPr>
          <w:rFonts w:ascii="Tahoma" w:eastAsia="Tahoma" w:hAnsi="Tahoma" w:cs="Tahoma"/>
          <w:sz w:val="20"/>
          <w:szCs w:val="20"/>
        </w:rPr>
        <w:t xml:space="preserve"> collaudo favorevolmente eseguito e convalidato da regolare certificato, l'impianto sar</w:t>
      </w:r>
      <w:r>
        <w:rPr>
          <w:rFonts w:ascii="Tahoma" w:hAnsi="Tahoma"/>
          <w:sz w:val="20"/>
          <w:szCs w:val="20"/>
        </w:rPr>
        <w:t xml:space="preserve">à </w:t>
      </w:r>
      <w:r>
        <w:rPr>
          <w:rFonts w:ascii="Tahoma" w:hAnsi="Tahoma"/>
          <w:sz w:val="20"/>
          <w:szCs w:val="20"/>
        </w:rPr>
        <w:t>preso in consegna dal Committente che provveder</w:t>
      </w:r>
      <w:r>
        <w:rPr>
          <w:rFonts w:ascii="Tahoma" w:hAnsi="Tahoma"/>
          <w:sz w:val="20"/>
          <w:szCs w:val="20"/>
        </w:rPr>
        <w:t xml:space="preserve">à </w:t>
      </w:r>
      <w:r>
        <w:rPr>
          <w:rFonts w:ascii="Tahoma" w:hAnsi="Tahoma"/>
          <w:sz w:val="20"/>
          <w:szCs w:val="20"/>
        </w:rPr>
        <w:t>alla gestione direttamente o affidandola a terzi.</w:t>
      </w:r>
    </w:p>
    <w:p w:rsidR="00775AD6" w:rsidRDefault="007654BA">
      <w:pPr>
        <w:ind w:left="564" w:right="1" w:hanging="281"/>
        <w:jc w:val="both"/>
        <w:rPr>
          <w:rFonts w:ascii="Tahoma" w:eastAsia="Tahoma" w:hAnsi="Tahoma" w:cs="Tahoma"/>
          <w:sz w:val="20"/>
          <w:szCs w:val="20"/>
        </w:rPr>
      </w:pPr>
      <w:r>
        <w:rPr>
          <w:rFonts w:ascii="Tahoma" w:eastAsia="Tahoma" w:hAnsi="Tahoma" w:cs="Tahoma"/>
          <w:sz w:val="20"/>
          <w:szCs w:val="20"/>
        </w:rPr>
        <w:tab/>
        <w:t>Per la durata di un anno a partire dalla data del collaudo favorevo</w:t>
      </w:r>
      <w:r>
        <w:rPr>
          <w:rFonts w:ascii="Tahoma" w:eastAsia="Tahoma" w:hAnsi="Tahoma" w:cs="Tahoma"/>
          <w:sz w:val="20"/>
          <w:szCs w:val="20"/>
        </w:rPr>
        <w:t xml:space="preserve">le, permane la garanzia della ditta fornitrice che </w:t>
      </w:r>
      <w:r>
        <w:rPr>
          <w:rFonts w:ascii="Tahoma" w:hAnsi="Tahoma"/>
          <w:sz w:val="20"/>
          <w:szCs w:val="20"/>
        </w:rPr>
        <w:t xml:space="preserve">è </w:t>
      </w:r>
      <w:r>
        <w:rPr>
          <w:rFonts w:ascii="Tahoma" w:hAnsi="Tahoma"/>
          <w:sz w:val="20"/>
          <w:szCs w:val="20"/>
        </w:rPr>
        <w:t>tenuta a provvedere a propria cura e spese a rimuovere con la massima tempestivit</w:t>
      </w:r>
      <w:r>
        <w:rPr>
          <w:rFonts w:ascii="Tahoma" w:hAnsi="Tahoma"/>
          <w:sz w:val="20"/>
          <w:szCs w:val="20"/>
        </w:rPr>
        <w:t xml:space="preserve">à </w:t>
      </w:r>
      <w:r>
        <w:rPr>
          <w:rFonts w:ascii="Tahoma" w:hAnsi="Tahoma"/>
          <w:sz w:val="20"/>
          <w:szCs w:val="20"/>
        </w:rPr>
        <w:t>ogni difetto non dovuto ad errore di conduzione o manutenzione.</w:t>
      </w:r>
    </w:p>
    <w:p w:rsidR="00775AD6" w:rsidRDefault="00775AD6">
      <w:pPr>
        <w:ind w:left="564" w:right="1" w:hanging="281"/>
        <w:jc w:val="both"/>
        <w:rPr>
          <w:rFonts w:ascii="Tahoma" w:eastAsia="Tahoma" w:hAnsi="Tahoma" w:cs="Tahoma"/>
          <w:sz w:val="20"/>
          <w:szCs w:val="20"/>
        </w:rPr>
      </w:pPr>
    </w:p>
    <w:p w:rsidR="00775AD6" w:rsidRDefault="007654BA">
      <w:pPr>
        <w:ind w:right="1" w:firstLine="281"/>
        <w:jc w:val="both"/>
        <w:rPr>
          <w:rFonts w:ascii="Tahoma" w:eastAsia="Tahoma" w:hAnsi="Tahoma" w:cs="Tahoma"/>
          <w:sz w:val="20"/>
          <w:szCs w:val="20"/>
        </w:rPr>
      </w:pPr>
      <w:r>
        <w:rPr>
          <w:rFonts w:ascii="Tahoma" w:hAnsi="Tahoma"/>
          <w:sz w:val="20"/>
          <w:szCs w:val="20"/>
        </w:rPr>
        <w:t xml:space="preserve">La Direzione dei Lavori per la realizzazione </w:t>
      </w:r>
      <w:r>
        <w:rPr>
          <w:rFonts w:ascii="Tahoma" w:hAnsi="Tahoma"/>
          <w:sz w:val="20"/>
          <w:szCs w:val="20"/>
        </w:rPr>
        <w:t>dell'impianto di scarico delle acque usate operer</w:t>
      </w:r>
      <w:r>
        <w:rPr>
          <w:rFonts w:ascii="Tahoma" w:hAnsi="Tahoma"/>
          <w:sz w:val="20"/>
          <w:szCs w:val="20"/>
        </w:rPr>
        <w:t xml:space="preserve">à </w:t>
      </w:r>
      <w:r>
        <w:rPr>
          <w:rFonts w:ascii="Tahoma" w:hAnsi="Tahoma"/>
          <w:sz w:val="20"/>
          <w:szCs w:val="20"/>
        </w:rPr>
        <w:t>come segue.</w:t>
      </w:r>
    </w:p>
    <w:p w:rsidR="00775AD6" w:rsidRDefault="007654BA">
      <w:pPr>
        <w:ind w:left="564" w:right="1" w:hanging="281"/>
        <w:jc w:val="both"/>
        <w:rPr>
          <w:rFonts w:ascii="Tahoma" w:eastAsia="Tahoma" w:hAnsi="Tahoma" w:cs="Tahoma"/>
          <w:sz w:val="20"/>
          <w:szCs w:val="20"/>
        </w:rPr>
      </w:pPr>
      <w:r>
        <w:rPr>
          <w:rFonts w:ascii="Tahoma" w:hAnsi="Tahoma"/>
          <w:sz w:val="20"/>
          <w:szCs w:val="20"/>
        </w:rPr>
        <w:t>a)</w:t>
      </w:r>
      <w:r>
        <w:rPr>
          <w:rFonts w:ascii="Tahoma" w:hAnsi="Tahoma"/>
          <w:sz w:val="20"/>
          <w:szCs w:val="20"/>
        </w:rPr>
        <w:tab/>
        <w:t>Nel corso dell'esecuzione dei lavori, con riferimento ai tempi ed alle procedure, verificher</w:t>
      </w:r>
      <w:r>
        <w:rPr>
          <w:rFonts w:ascii="Tahoma" w:hAnsi="Tahoma"/>
          <w:sz w:val="20"/>
          <w:szCs w:val="20"/>
        </w:rPr>
        <w:t xml:space="preserve">à </w:t>
      </w:r>
      <w:r>
        <w:rPr>
          <w:rFonts w:ascii="Tahoma" w:hAnsi="Tahoma"/>
          <w:sz w:val="20"/>
          <w:szCs w:val="20"/>
        </w:rPr>
        <w:t>via via che i materiali impiegati e le tecniche di esecuzione siano effettivamente quelle prescr</w:t>
      </w:r>
      <w:r>
        <w:rPr>
          <w:rFonts w:ascii="Tahoma" w:hAnsi="Tahoma"/>
          <w:sz w:val="20"/>
          <w:szCs w:val="20"/>
        </w:rPr>
        <w:t>itte ed inoltre (per le parti destinate a non restare in vista o che possono influire in modo irreversibile sul funzionamento finale) verificher</w:t>
      </w:r>
      <w:r>
        <w:rPr>
          <w:rFonts w:ascii="Tahoma" w:hAnsi="Tahoma"/>
          <w:sz w:val="20"/>
          <w:szCs w:val="20"/>
        </w:rPr>
        <w:t xml:space="preserve">à </w:t>
      </w:r>
      <w:r>
        <w:rPr>
          <w:rFonts w:ascii="Tahoma" w:hAnsi="Tahoma"/>
          <w:sz w:val="20"/>
          <w:szCs w:val="20"/>
        </w:rPr>
        <w:t>che l'esecuzione sia coerente con quella concordata (questa verifica potr</w:t>
      </w:r>
      <w:r>
        <w:rPr>
          <w:rFonts w:ascii="Tahoma" w:hAnsi="Tahoma"/>
          <w:sz w:val="20"/>
          <w:szCs w:val="20"/>
        </w:rPr>
        <w:t xml:space="preserve">à </w:t>
      </w:r>
      <w:r>
        <w:rPr>
          <w:rFonts w:ascii="Tahoma" w:hAnsi="Tahoma"/>
          <w:sz w:val="20"/>
          <w:szCs w:val="20"/>
        </w:rPr>
        <w:t>essere effettuata anche in forma ca</w:t>
      </w:r>
      <w:r>
        <w:rPr>
          <w:rFonts w:ascii="Tahoma" w:hAnsi="Tahoma"/>
          <w:sz w:val="20"/>
          <w:szCs w:val="20"/>
        </w:rPr>
        <w:t>suale e statistica nel caso di grandi opere). In particolare verificher</w:t>
      </w:r>
      <w:r>
        <w:rPr>
          <w:rFonts w:ascii="Tahoma" w:hAnsi="Tahoma"/>
          <w:sz w:val="20"/>
          <w:szCs w:val="20"/>
        </w:rPr>
        <w:t xml:space="preserve">à </w:t>
      </w:r>
      <w:r>
        <w:rPr>
          <w:rFonts w:ascii="Tahoma" w:hAnsi="Tahoma"/>
          <w:sz w:val="20"/>
          <w:szCs w:val="20"/>
        </w:rPr>
        <w:t>le giunzioni con gli apparecchi, il numero e la dislocazione dei supporti, degli elementi di dilatazione e degli elementi antivibranti.</w:t>
      </w:r>
    </w:p>
    <w:p w:rsidR="00775AD6" w:rsidRDefault="007654BA">
      <w:pPr>
        <w:ind w:left="564" w:right="1" w:hanging="281"/>
        <w:jc w:val="both"/>
        <w:rPr>
          <w:rFonts w:ascii="Tahoma" w:eastAsia="Tahoma" w:hAnsi="Tahoma" w:cs="Tahoma"/>
          <w:sz w:val="20"/>
          <w:szCs w:val="20"/>
        </w:rPr>
      </w:pPr>
      <w:r>
        <w:rPr>
          <w:rFonts w:ascii="Tahoma" w:eastAsia="Tahoma" w:hAnsi="Tahoma" w:cs="Tahoma"/>
          <w:sz w:val="20"/>
          <w:szCs w:val="20"/>
        </w:rPr>
        <w:tab/>
        <w:t>Effettuer</w:t>
      </w:r>
      <w:r>
        <w:rPr>
          <w:rFonts w:ascii="Tahoma" w:hAnsi="Tahoma"/>
          <w:sz w:val="20"/>
          <w:szCs w:val="20"/>
        </w:rPr>
        <w:t xml:space="preserve">à </w:t>
      </w:r>
      <w:r>
        <w:rPr>
          <w:rFonts w:ascii="Tahoma" w:hAnsi="Tahoma"/>
          <w:sz w:val="20"/>
          <w:szCs w:val="20"/>
        </w:rPr>
        <w:t>o far</w:t>
      </w:r>
      <w:r>
        <w:rPr>
          <w:rFonts w:ascii="Tahoma" w:hAnsi="Tahoma"/>
          <w:sz w:val="20"/>
          <w:szCs w:val="20"/>
        </w:rPr>
        <w:t xml:space="preserve">à </w:t>
      </w:r>
      <w:r>
        <w:rPr>
          <w:rFonts w:ascii="Tahoma" w:hAnsi="Tahoma"/>
          <w:sz w:val="20"/>
          <w:szCs w:val="20"/>
        </w:rPr>
        <w:t>effettuare e sottoscrivere i</w:t>
      </w:r>
      <w:r>
        <w:rPr>
          <w:rFonts w:ascii="Tahoma" w:hAnsi="Tahoma"/>
          <w:sz w:val="20"/>
          <w:szCs w:val="20"/>
        </w:rPr>
        <w:t>n una dichiarazione i risultati delle prove di tenuta all'acqua eseguendola su un tronco per volta (si riempie d'acqua e lo si sottopone alla pressione di 20 kPa per 1 ora; al termine non si devono avere perdite o trasudamenti).</w:t>
      </w:r>
    </w:p>
    <w:p w:rsidR="00775AD6" w:rsidRDefault="007654BA">
      <w:pPr>
        <w:ind w:left="564" w:right="1" w:hanging="281"/>
        <w:jc w:val="both"/>
        <w:rPr>
          <w:rFonts w:ascii="Tahoma" w:eastAsia="Tahoma" w:hAnsi="Tahoma" w:cs="Tahoma"/>
          <w:sz w:val="20"/>
          <w:szCs w:val="20"/>
        </w:rPr>
      </w:pPr>
      <w:r>
        <w:rPr>
          <w:rFonts w:ascii="Tahoma" w:hAnsi="Tahoma"/>
          <w:sz w:val="20"/>
          <w:szCs w:val="20"/>
        </w:rPr>
        <w:t>b)</w:t>
      </w:r>
      <w:r>
        <w:rPr>
          <w:rFonts w:ascii="Tahoma" w:hAnsi="Tahoma"/>
          <w:sz w:val="20"/>
          <w:szCs w:val="20"/>
        </w:rPr>
        <w:tab/>
        <w:t>Al termine dei lavori ve</w:t>
      </w:r>
      <w:r>
        <w:rPr>
          <w:rFonts w:ascii="Tahoma" w:hAnsi="Tahoma"/>
          <w:sz w:val="20"/>
          <w:szCs w:val="20"/>
        </w:rPr>
        <w:t>rificher</w:t>
      </w:r>
      <w:r>
        <w:rPr>
          <w:rFonts w:ascii="Tahoma" w:hAnsi="Tahoma"/>
          <w:sz w:val="20"/>
          <w:szCs w:val="20"/>
        </w:rPr>
        <w:t xml:space="preserve">à </w:t>
      </w:r>
      <w:r>
        <w:rPr>
          <w:rFonts w:ascii="Tahoma" w:hAnsi="Tahoma"/>
          <w:sz w:val="20"/>
          <w:szCs w:val="20"/>
        </w:rPr>
        <w:t>che siano eseguite dall'installatore e sottoscritte in una dichiarazione di conformit</w:t>
      </w:r>
      <w:r>
        <w:rPr>
          <w:rFonts w:ascii="Tahoma" w:hAnsi="Tahoma"/>
          <w:sz w:val="20"/>
          <w:szCs w:val="20"/>
        </w:rPr>
        <w:t xml:space="preserve">à </w:t>
      </w:r>
      <w:r>
        <w:rPr>
          <w:rFonts w:ascii="Tahoma" w:hAnsi="Tahoma"/>
          <w:sz w:val="20"/>
          <w:szCs w:val="20"/>
        </w:rPr>
        <w:t>le prove seguenti:</w:t>
      </w:r>
    </w:p>
    <w:p w:rsidR="00775AD6" w:rsidRDefault="007654BA">
      <w:pPr>
        <w:ind w:left="706"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evacuazione realizzata facendo scaricare nello stesso tempo, colonna per colonna, gli apparecchi previsti dal calcolo della portata massim</w:t>
      </w:r>
      <w:r>
        <w:rPr>
          <w:rFonts w:ascii="Tahoma" w:hAnsi="Tahoma"/>
          <w:sz w:val="20"/>
          <w:szCs w:val="20"/>
        </w:rPr>
        <w:t>a contemporanea. Questa prova pu</w:t>
      </w:r>
      <w:r>
        <w:rPr>
          <w:rFonts w:ascii="Tahoma" w:hAnsi="Tahoma"/>
          <w:sz w:val="20"/>
          <w:szCs w:val="20"/>
        </w:rPr>
        <w:t xml:space="preserve">ò </w:t>
      </w:r>
      <w:r>
        <w:rPr>
          <w:rFonts w:ascii="Tahoma" w:hAnsi="Tahoma"/>
          <w:sz w:val="20"/>
          <w:szCs w:val="20"/>
        </w:rPr>
        <w:t>essere collegata a quella della erogazione di acqua fredda, e serve ad accertare che l'acqua venga evacuata con regolarit</w:t>
      </w:r>
      <w:r>
        <w:rPr>
          <w:rFonts w:ascii="Tahoma" w:hAnsi="Tahoma"/>
          <w:sz w:val="20"/>
          <w:szCs w:val="20"/>
        </w:rPr>
        <w:t>à</w:t>
      </w:r>
      <w:r>
        <w:rPr>
          <w:rFonts w:ascii="Tahoma" w:hAnsi="Tahoma"/>
          <w:sz w:val="20"/>
          <w:szCs w:val="20"/>
        </w:rPr>
        <w:t>, senza rigurgiti, ribollimenti e variazioni di regime. In particolare si deve constatare che dai va</w:t>
      </w:r>
      <w:r>
        <w:rPr>
          <w:rFonts w:ascii="Tahoma" w:hAnsi="Tahoma"/>
          <w:sz w:val="20"/>
          <w:szCs w:val="20"/>
        </w:rPr>
        <w:t>si possono essere rimossi oggetti quali carta leggera appallottolata e mozziconi di sigaretta;</w:t>
      </w:r>
    </w:p>
    <w:p w:rsidR="00775AD6" w:rsidRDefault="007654BA">
      <w:pPr>
        <w:ind w:left="706" w:right="1" w:hanging="139"/>
        <w:jc w:val="both"/>
        <w:rPr>
          <w:rFonts w:ascii="Tahoma" w:eastAsia="Tahoma" w:hAnsi="Tahoma" w:cs="Tahoma"/>
          <w:sz w:val="20"/>
          <w:szCs w:val="20"/>
        </w:rPr>
      </w:pPr>
      <w:r>
        <w:rPr>
          <w:rFonts w:ascii="Tahoma" w:hAnsi="Tahoma"/>
          <w:sz w:val="20"/>
          <w:szCs w:val="20"/>
        </w:rPr>
        <w:t>-</w:t>
      </w:r>
      <w:r>
        <w:rPr>
          <w:rFonts w:ascii="Tahoma" w:hAnsi="Tahoma"/>
          <w:sz w:val="20"/>
          <w:szCs w:val="20"/>
        </w:rPr>
        <w:tab/>
        <w:t>tenuta agli odori, da effettuare dopo il montaggio degli apparecchi sanitari, dopo aver riempito tutti i sifoni (si esegue utilizzando candelotti fumogeni e ma</w:t>
      </w:r>
      <w:r>
        <w:rPr>
          <w:rFonts w:ascii="Tahoma" w:hAnsi="Tahoma"/>
          <w:sz w:val="20"/>
          <w:szCs w:val="20"/>
        </w:rPr>
        <w:t>ntenendo una pressione di 250 Pa nel tratto in prova. Nessun odore di fumo deve entrare nell'interno degli ambienti in cui sono montati gli apparecchi).</w:t>
      </w:r>
    </w:p>
    <w:p w:rsidR="00775AD6" w:rsidRDefault="007654BA">
      <w:pPr>
        <w:ind w:left="706" w:right="1" w:hanging="139"/>
        <w:jc w:val="both"/>
        <w:rPr>
          <w:rFonts w:ascii="Tahoma" w:eastAsia="Tahoma" w:hAnsi="Tahoma" w:cs="Tahoma"/>
          <w:sz w:val="20"/>
          <w:szCs w:val="20"/>
        </w:rPr>
      </w:pPr>
      <w:r>
        <w:rPr>
          <w:rFonts w:ascii="Tahoma" w:eastAsia="Tahoma" w:hAnsi="Tahoma" w:cs="Tahoma"/>
          <w:sz w:val="20"/>
          <w:szCs w:val="20"/>
        </w:rPr>
        <w:tab/>
        <w:t>Al termine la Direzione dei Lavori raccoglier</w:t>
      </w:r>
      <w:r>
        <w:rPr>
          <w:rFonts w:ascii="Tahoma" w:hAnsi="Tahoma"/>
          <w:sz w:val="20"/>
          <w:szCs w:val="20"/>
        </w:rPr>
        <w:t xml:space="preserve">à </w:t>
      </w:r>
      <w:r>
        <w:rPr>
          <w:rFonts w:ascii="Tahoma" w:hAnsi="Tahoma"/>
          <w:sz w:val="20"/>
          <w:szCs w:val="20"/>
        </w:rPr>
        <w:t>inoltre in un fascicolo i documenti progettuali pi</w:t>
      </w:r>
      <w:r>
        <w:rPr>
          <w:rFonts w:ascii="Tahoma" w:hAnsi="Tahoma"/>
          <w:sz w:val="20"/>
          <w:szCs w:val="20"/>
        </w:rPr>
        <w:t xml:space="preserve">ù </w:t>
      </w:r>
      <w:r>
        <w:rPr>
          <w:rFonts w:ascii="Tahoma" w:hAnsi="Tahoma"/>
          <w:sz w:val="20"/>
          <w:szCs w:val="20"/>
        </w:rPr>
        <w:t>sig</w:t>
      </w:r>
      <w:r>
        <w:rPr>
          <w:rFonts w:ascii="Tahoma" w:hAnsi="Tahoma"/>
          <w:sz w:val="20"/>
          <w:szCs w:val="20"/>
        </w:rPr>
        <w:t>nificativi ai fini della successiva gestione e manutenzione (schemi dell'impianto, dettagli costruttivi, schede dei componenti, ecc.) nonch</w:t>
      </w:r>
      <w:r>
        <w:rPr>
          <w:rFonts w:ascii="Tahoma" w:hAnsi="Tahoma"/>
          <w:sz w:val="20"/>
          <w:szCs w:val="20"/>
        </w:rPr>
        <w:t xml:space="preserve">é </w:t>
      </w:r>
      <w:r>
        <w:rPr>
          <w:rFonts w:ascii="Tahoma" w:hAnsi="Tahoma"/>
          <w:sz w:val="20"/>
          <w:szCs w:val="20"/>
        </w:rPr>
        <w:t>le istruzioni per la manutenzione rilasciate dai produttori dei singoli componenti e dall'installatore (modalit</w:t>
      </w:r>
      <w:r>
        <w:rPr>
          <w:rFonts w:ascii="Tahoma" w:hAnsi="Tahoma"/>
          <w:sz w:val="20"/>
          <w:szCs w:val="20"/>
        </w:rPr>
        <w:t xml:space="preserve">à </w:t>
      </w:r>
      <w:r>
        <w:rPr>
          <w:rFonts w:ascii="Tahoma" w:hAnsi="Tahoma"/>
          <w:sz w:val="20"/>
          <w:szCs w:val="20"/>
        </w:rPr>
        <w:t>op</w:t>
      </w:r>
      <w:r>
        <w:rPr>
          <w:rFonts w:ascii="Tahoma" w:hAnsi="Tahoma"/>
          <w:sz w:val="20"/>
          <w:szCs w:val="20"/>
        </w:rPr>
        <w:t>erative e frequenza delle operazioni).</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Tutti i prodotti e/o materiali di cui al presente articolo, qualora possano essere dotati di marcatura CE secondo la normativa tecnica vigente, dovranno essere muniti di tale marchio.</w:t>
      </w:r>
    </w:p>
    <w:p w:rsidR="00775AD6" w:rsidRDefault="00775AD6">
      <w:pPr>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472" w:name="bookmark325"/>
      <w:bookmarkEnd w:id="472"/>
    </w:p>
    <w:p w:rsidR="00775AD6" w:rsidRDefault="007654BA">
      <w:pPr>
        <w:pStyle w:val="CAPITOLATO03"/>
        <w:rPr>
          <w:rFonts w:ascii="Tahoma" w:eastAsia="Tahoma" w:hAnsi="Tahoma" w:cs="Tahoma"/>
        </w:rPr>
      </w:pPr>
      <w:bookmarkStart w:id="473" w:name="_Toc146"/>
      <w:r>
        <w:rPr>
          <w:rFonts w:ascii="Tahoma" w:hAnsi="Tahoma"/>
        </w:rPr>
        <w:t xml:space="preserve">Art. 7.5.1.14 OPERE DI </w:t>
      </w:r>
      <w:r>
        <w:rPr>
          <w:rFonts w:ascii="Tahoma" w:hAnsi="Tahoma"/>
        </w:rPr>
        <w:t>FOGNATURA</w:t>
      </w:r>
      <w:bookmarkEnd w:id="473"/>
    </w:p>
    <w:p w:rsidR="00775AD6" w:rsidRDefault="007654BA">
      <w:pPr>
        <w:jc w:val="both"/>
        <w:rPr>
          <w:rFonts w:ascii="Tahoma" w:eastAsia="Tahoma" w:hAnsi="Tahoma" w:cs="Tahoma"/>
          <w:sz w:val="20"/>
          <w:szCs w:val="20"/>
        </w:rPr>
      </w:pPr>
      <w:bookmarkStart w:id="474" w:name="bookmark326"/>
      <w:bookmarkEnd w:id="474"/>
      <w:r>
        <w:rPr>
          <w:rFonts w:ascii="Tahoma" w:hAnsi="Tahoma"/>
          <w:sz w:val="20"/>
          <w:szCs w:val="20"/>
        </w:rPr>
        <w:t>Tutte le disposizioni di cui al presente capitolo sono relative esclusivamente alle opere relative alle opere di fognatura.</w:t>
      </w:r>
    </w:p>
    <w:p w:rsidR="00775AD6" w:rsidRDefault="00775AD6">
      <w:pPr>
        <w:jc w:val="both"/>
        <w:rPr>
          <w:rFonts w:ascii="Tahoma" w:eastAsia="Tahoma" w:hAnsi="Tahoma" w:cs="Tahoma"/>
          <w:b/>
          <w:bCs/>
          <w:sz w:val="20"/>
          <w:szCs w:val="20"/>
        </w:rPr>
      </w:pPr>
    </w:p>
    <w:p w:rsidR="00775AD6" w:rsidRDefault="007654BA">
      <w:pPr>
        <w:jc w:val="both"/>
        <w:rPr>
          <w:rFonts w:ascii="Tahoma" w:eastAsia="Tahoma" w:hAnsi="Tahoma" w:cs="Tahoma"/>
          <w:b/>
          <w:bCs/>
          <w:sz w:val="20"/>
          <w:szCs w:val="20"/>
        </w:rPr>
      </w:pPr>
      <w:r>
        <w:rPr>
          <w:rFonts w:ascii="Tahoma" w:hAnsi="Tahoma"/>
          <w:b/>
          <w:bCs/>
          <w:sz w:val="20"/>
          <w:szCs w:val="20"/>
        </w:rPr>
        <w:t>7.5.1.15 - Opere fognarie</w:t>
      </w:r>
    </w:p>
    <w:p w:rsidR="00775AD6" w:rsidRDefault="007654BA">
      <w:pPr>
        <w:ind w:firstLine="284"/>
        <w:jc w:val="both"/>
        <w:rPr>
          <w:rFonts w:ascii="Tahoma" w:eastAsia="Tahoma" w:hAnsi="Tahoma" w:cs="Tahoma"/>
          <w:sz w:val="20"/>
          <w:szCs w:val="20"/>
        </w:rPr>
      </w:pPr>
      <w:r>
        <w:rPr>
          <w:rFonts w:ascii="Tahoma" w:hAnsi="Tahoma"/>
          <w:sz w:val="20"/>
          <w:szCs w:val="20"/>
        </w:rPr>
        <w:t>Si proceder</w:t>
      </w:r>
      <w:r>
        <w:rPr>
          <w:rFonts w:ascii="Tahoma" w:hAnsi="Tahoma"/>
          <w:sz w:val="20"/>
          <w:szCs w:val="20"/>
        </w:rPr>
        <w:t xml:space="preserve">à </w:t>
      </w:r>
      <w:r>
        <w:rPr>
          <w:rFonts w:ascii="Tahoma" w:hAnsi="Tahoma"/>
          <w:sz w:val="20"/>
          <w:szCs w:val="20"/>
        </w:rPr>
        <w:t>alla realizzazione di opere fognarie tramite la fornitura e posa di tubazioni seco</w:t>
      </w:r>
      <w:r>
        <w:rPr>
          <w:rFonts w:ascii="Tahoma" w:hAnsi="Tahoma"/>
          <w:sz w:val="20"/>
          <w:szCs w:val="20"/>
        </w:rPr>
        <w:t>ndo le indicazioni del progetto allegato del diametro indicato in progetto salvo pi</w:t>
      </w:r>
      <w:r>
        <w:rPr>
          <w:rFonts w:ascii="Tahoma" w:hAnsi="Tahoma"/>
          <w:sz w:val="20"/>
          <w:szCs w:val="20"/>
        </w:rPr>
        <w:t xml:space="preserve">ù </w:t>
      </w:r>
      <w:r>
        <w:rPr>
          <w:rFonts w:ascii="Tahoma" w:hAnsi="Tahoma"/>
          <w:sz w:val="20"/>
          <w:szCs w:val="20"/>
        </w:rPr>
        <w:t>precise indicazioni che all'atto esecutivo potranno essere impartite dalla Direzione dei Lavori.</w:t>
      </w:r>
    </w:p>
    <w:p w:rsidR="00775AD6" w:rsidRDefault="007654BA">
      <w:pPr>
        <w:ind w:firstLine="284"/>
        <w:jc w:val="both"/>
        <w:rPr>
          <w:rFonts w:ascii="Tahoma" w:eastAsia="Tahoma" w:hAnsi="Tahoma" w:cs="Tahoma"/>
          <w:sz w:val="20"/>
          <w:szCs w:val="20"/>
        </w:rPr>
      </w:pPr>
      <w:r>
        <w:rPr>
          <w:rFonts w:ascii="Tahoma" w:hAnsi="Tahoma"/>
          <w:sz w:val="20"/>
          <w:szCs w:val="20"/>
        </w:rPr>
        <w:t>Gli scarichi esistenti, provenienti da singoli edifici, collettori e cadit</w:t>
      </w:r>
      <w:r>
        <w:rPr>
          <w:rFonts w:ascii="Tahoma" w:hAnsi="Tahoma"/>
          <w:sz w:val="20"/>
          <w:szCs w:val="20"/>
        </w:rPr>
        <w:t xml:space="preserve">oie stradali saranno condotti sulle nuove tubazioni. Tutti i raccordi verranno effettuati con idonei pezzi speciali quali curve, tee, giunti di dilatazione selle, settori a gomito, manicotti, riduzioni ecc.. </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sz w:val="20"/>
          <w:szCs w:val="20"/>
        </w:rPr>
      </w:pPr>
      <w:bookmarkStart w:id="475" w:name="bookmark327"/>
      <w:bookmarkEnd w:id="475"/>
      <w:r>
        <w:rPr>
          <w:rFonts w:ascii="Tahoma" w:hAnsi="Tahoma"/>
          <w:b/>
          <w:bCs/>
          <w:sz w:val="20"/>
          <w:szCs w:val="20"/>
        </w:rPr>
        <w:t>7.5.1.16 - Scavi e riempimenti</w:t>
      </w:r>
    </w:p>
    <w:p w:rsidR="00775AD6" w:rsidRDefault="007654BA">
      <w:pPr>
        <w:ind w:firstLine="284"/>
        <w:jc w:val="both"/>
        <w:rPr>
          <w:rFonts w:ascii="Tahoma" w:eastAsia="Tahoma" w:hAnsi="Tahoma" w:cs="Tahoma"/>
          <w:sz w:val="20"/>
          <w:szCs w:val="20"/>
        </w:rPr>
      </w:pPr>
      <w:r>
        <w:rPr>
          <w:rFonts w:ascii="Tahoma" w:hAnsi="Tahoma"/>
          <w:sz w:val="20"/>
          <w:szCs w:val="20"/>
        </w:rPr>
        <w:t>Senza che ci</w:t>
      </w:r>
      <w:r>
        <w:rPr>
          <w:rFonts w:ascii="Tahoma" w:hAnsi="Tahoma"/>
          <w:sz w:val="20"/>
          <w:szCs w:val="20"/>
        </w:rPr>
        <w:t xml:space="preserve">ò </w:t>
      </w:r>
      <w:r>
        <w:rPr>
          <w:rFonts w:ascii="Tahoma" w:hAnsi="Tahoma"/>
          <w:sz w:val="20"/>
          <w:szCs w:val="20"/>
        </w:rPr>
        <w:t>d</w:t>
      </w:r>
      <w:r>
        <w:rPr>
          <w:rFonts w:ascii="Tahoma" w:hAnsi="Tahoma"/>
          <w:sz w:val="20"/>
          <w:szCs w:val="20"/>
        </w:rPr>
        <w:t>ia diritto a pretendere delle maggiorazioni sui prezzi d'Elenco, i materiali scavati che, a giudizio della Direzione dei Lavori, possano essere riutilizzati, ed in modo particolare quelli costituenti le massicciate stradali, le cotiche erbose ed il terreno</w:t>
      </w:r>
      <w:r>
        <w:rPr>
          <w:rFonts w:ascii="Tahoma" w:hAnsi="Tahoma"/>
          <w:sz w:val="20"/>
          <w:szCs w:val="20"/>
        </w:rPr>
        <w:t xml:space="preserve"> di coltivo, dovranno essere depositati in cumuli distinti in base alla loro natura, se del caso eseguendo gli scavi a strati successivi, in modo da poter asportare tutti i materiali d'interesse prima di approfondire le trincee.</w:t>
      </w:r>
    </w:p>
    <w:p w:rsidR="00775AD6" w:rsidRDefault="007654BA">
      <w:pPr>
        <w:ind w:firstLine="284"/>
        <w:jc w:val="both"/>
        <w:rPr>
          <w:rFonts w:ascii="Tahoma" w:eastAsia="Tahoma" w:hAnsi="Tahoma" w:cs="Tahoma"/>
          <w:sz w:val="20"/>
          <w:szCs w:val="20"/>
        </w:rPr>
      </w:pPr>
      <w:r>
        <w:rPr>
          <w:rFonts w:ascii="Tahoma" w:hAnsi="Tahoma"/>
          <w:sz w:val="20"/>
          <w:szCs w:val="20"/>
        </w:rPr>
        <w:t>In particolare, l'Appaltato</w:t>
      </w:r>
      <w:r>
        <w:rPr>
          <w:rFonts w:ascii="Tahoma" w:hAnsi="Tahoma"/>
          <w:sz w:val="20"/>
          <w:szCs w:val="20"/>
        </w:rPr>
        <w:t>re dovr</w:t>
      </w:r>
      <w:r>
        <w:rPr>
          <w:rFonts w:ascii="Tahoma" w:hAnsi="Tahoma"/>
          <w:sz w:val="20"/>
          <w:szCs w:val="20"/>
        </w:rPr>
        <w:t xml:space="preserve">à </w:t>
      </w:r>
      <w:r>
        <w:rPr>
          <w:rFonts w:ascii="Tahoma" w:hAnsi="Tahoma"/>
          <w:sz w:val="20"/>
          <w:szCs w:val="20"/>
        </w:rPr>
        <w:t>realizzare una tempestiva intesa con l'autorit</w:t>
      </w:r>
      <w:r>
        <w:rPr>
          <w:rFonts w:ascii="Tahoma" w:hAnsi="Tahoma"/>
          <w:sz w:val="20"/>
          <w:szCs w:val="20"/>
        </w:rPr>
        <w:t xml:space="preserve">à </w:t>
      </w:r>
      <w:r>
        <w:rPr>
          <w:rFonts w:ascii="Tahoma" w:hAnsi="Tahoma"/>
          <w:sz w:val="20"/>
          <w:szCs w:val="20"/>
        </w:rPr>
        <w:t>stradale competente, al fine di identificare le modalit</w:t>
      </w:r>
      <w:r>
        <w:rPr>
          <w:rFonts w:ascii="Tahoma" w:hAnsi="Tahoma"/>
          <w:sz w:val="20"/>
          <w:szCs w:val="20"/>
        </w:rPr>
        <w:t xml:space="preserve">à </w:t>
      </w:r>
      <w:r>
        <w:rPr>
          <w:rFonts w:ascii="Tahoma" w:hAnsi="Tahoma"/>
          <w:sz w:val="20"/>
          <w:szCs w:val="20"/>
        </w:rPr>
        <w:t>ed i luoghi pi</w:t>
      </w:r>
      <w:r>
        <w:rPr>
          <w:rFonts w:ascii="Tahoma" w:hAnsi="Tahoma"/>
          <w:sz w:val="20"/>
          <w:szCs w:val="20"/>
        </w:rPr>
        <w:t xml:space="preserve">ù </w:t>
      </w:r>
      <w:r>
        <w:rPr>
          <w:rFonts w:ascii="Tahoma" w:hAnsi="Tahoma"/>
          <w:sz w:val="20"/>
          <w:szCs w:val="20"/>
        </w:rPr>
        <w:t>idonei per l'accatastamento dei materiali da riutilizzare per il successivo ripristino della massicciata stradale.</w:t>
      </w:r>
    </w:p>
    <w:p w:rsidR="00775AD6" w:rsidRDefault="007654BA">
      <w:pPr>
        <w:ind w:firstLine="284"/>
        <w:jc w:val="both"/>
        <w:rPr>
          <w:rFonts w:ascii="Tahoma" w:eastAsia="Tahoma" w:hAnsi="Tahoma" w:cs="Tahoma"/>
          <w:sz w:val="20"/>
          <w:szCs w:val="20"/>
        </w:rPr>
      </w:pPr>
      <w:r>
        <w:rPr>
          <w:rFonts w:ascii="Tahoma" w:hAnsi="Tahoma"/>
          <w:sz w:val="20"/>
          <w:szCs w:val="20"/>
        </w:rPr>
        <w:t>Di norma, i</w:t>
      </w:r>
      <w:r>
        <w:rPr>
          <w:rFonts w:ascii="Tahoma" w:hAnsi="Tahoma"/>
          <w:sz w:val="20"/>
          <w:szCs w:val="20"/>
        </w:rPr>
        <w:t xml:space="preserve"> materiali scavati che risultino idonei per il reinterro verranno depositati a lato della fossa, semprech</w:t>
      </w:r>
      <w:r>
        <w:rPr>
          <w:rFonts w:ascii="Tahoma" w:hAnsi="Tahoma"/>
          <w:sz w:val="20"/>
          <w:szCs w:val="20"/>
        </w:rPr>
        <w:t xml:space="preserve">è </w:t>
      </w:r>
      <w:r>
        <w:rPr>
          <w:rFonts w:ascii="Tahoma" w:hAnsi="Tahoma"/>
          <w:sz w:val="20"/>
          <w:szCs w:val="20"/>
        </w:rPr>
        <w:t>sia disponibile la superficie necessaria, in modo tale da non ostacolare o rendere pericolosi il traffico stradale e l'attivit</w:t>
      </w:r>
      <w:r>
        <w:rPr>
          <w:rFonts w:ascii="Tahoma" w:hAnsi="Tahoma"/>
          <w:sz w:val="20"/>
          <w:szCs w:val="20"/>
        </w:rPr>
        <w:t xml:space="preserve">à </w:t>
      </w:r>
      <w:r>
        <w:rPr>
          <w:rFonts w:ascii="Tahoma" w:hAnsi="Tahoma"/>
          <w:sz w:val="20"/>
          <w:szCs w:val="20"/>
        </w:rPr>
        <w:t>delle maestranze.</w:t>
      </w:r>
    </w:p>
    <w:p w:rsidR="00775AD6" w:rsidRDefault="007654BA">
      <w:pPr>
        <w:ind w:firstLine="284"/>
        <w:jc w:val="both"/>
        <w:rPr>
          <w:rFonts w:ascii="Tahoma" w:eastAsia="Tahoma" w:hAnsi="Tahoma" w:cs="Tahoma"/>
          <w:sz w:val="20"/>
          <w:szCs w:val="20"/>
        </w:rPr>
      </w:pPr>
      <w:r>
        <w:rPr>
          <w:rFonts w:ascii="Tahoma" w:hAnsi="Tahoma"/>
          <w:sz w:val="20"/>
          <w:szCs w:val="20"/>
        </w:rPr>
        <w:t xml:space="preserve">Il </w:t>
      </w:r>
      <w:r>
        <w:rPr>
          <w:rFonts w:ascii="Tahoma" w:hAnsi="Tahoma"/>
          <w:sz w:val="20"/>
          <w:szCs w:val="20"/>
        </w:rPr>
        <w:t>materiale scavato dovr</w:t>
      </w:r>
      <w:r>
        <w:rPr>
          <w:rFonts w:ascii="Tahoma" w:hAnsi="Tahoma"/>
          <w:sz w:val="20"/>
          <w:szCs w:val="20"/>
        </w:rPr>
        <w:t xml:space="preserve">à </w:t>
      </w:r>
      <w:r>
        <w:rPr>
          <w:rFonts w:ascii="Tahoma" w:hAnsi="Tahoma"/>
          <w:sz w:val="20"/>
          <w:szCs w:val="20"/>
        </w:rPr>
        <w:t>essere accumulato con un'inclinazione corrispondente all'angolo di scarpa naturale. In generale dovranno essere adottati tutti gli accorgimenti atti a impedire l'allagamento degli scavi da parte delle acque superficiali, gli scoscen</w:t>
      </w:r>
      <w:r>
        <w:rPr>
          <w:rFonts w:ascii="Tahoma" w:hAnsi="Tahoma"/>
          <w:sz w:val="20"/>
          <w:szCs w:val="20"/>
        </w:rPr>
        <w:t>dimenti dei materiali ed ogni altro eventuale danno, che, comunque, nel caso avesse a verificarsi, dovr</w:t>
      </w:r>
      <w:r>
        <w:rPr>
          <w:rFonts w:ascii="Tahoma" w:hAnsi="Tahoma"/>
          <w:sz w:val="20"/>
          <w:szCs w:val="20"/>
        </w:rPr>
        <w:t xml:space="preserve">à </w:t>
      </w:r>
      <w:r>
        <w:rPr>
          <w:rFonts w:ascii="Tahoma" w:hAnsi="Tahoma"/>
          <w:sz w:val="20"/>
          <w:szCs w:val="20"/>
        </w:rPr>
        <w:t>essere riparato a cure e spese dell'Appaltatore.</w:t>
      </w:r>
    </w:p>
    <w:p w:rsidR="00775AD6" w:rsidRDefault="007654BA">
      <w:pPr>
        <w:ind w:firstLine="284"/>
        <w:jc w:val="both"/>
        <w:rPr>
          <w:rFonts w:ascii="Tahoma" w:eastAsia="Tahoma" w:hAnsi="Tahoma" w:cs="Tahoma"/>
          <w:sz w:val="20"/>
          <w:szCs w:val="20"/>
        </w:rPr>
      </w:pPr>
      <w:r>
        <w:rPr>
          <w:rFonts w:ascii="Tahoma" w:hAnsi="Tahoma"/>
          <w:sz w:val="20"/>
          <w:szCs w:val="20"/>
        </w:rPr>
        <w:t>Tra lo spigolo superiore della fossa ed il piede della scarpata del materiale di risulta, si deve mant</w:t>
      </w:r>
      <w:r>
        <w:rPr>
          <w:rFonts w:ascii="Tahoma" w:hAnsi="Tahoma"/>
          <w:sz w:val="20"/>
          <w:szCs w:val="20"/>
        </w:rPr>
        <w:t>enere libera una striscia sufficiente, come corsia dell'escavatore e per il trasporto dei materiali.</w:t>
      </w:r>
    </w:p>
    <w:p w:rsidR="00775AD6" w:rsidRDefault="007654BA">
      <w:pPr>
        <w:ind w:firstLine="284"/>
        <w:jc w:val="both"/>
        <w:rPr>
          <w:rFonts w:ascii="Tahoma" w:eastAsia="Tahoma" w:hAnsi="Tahoma" w:cs="Tahoma"/>
          <w:sz w:val="20"/>
          <w:szCs w:val="20"/>
        </w:rPr>
      </w:pPr>
      <w:r>
        <w:rPr>
          <w:rFonts w:ascii="Tahoma" w:hAnsi="Tahoma"/>
          <w:sz w:val="20"/>
          <w:szCs w:val="20"/>
        </w:rPr>
        <w:t>Nel deposito dei materiali di risulta, si deve fare attenzione a non coprire gli idranti, i pozzetti d'ispezione ai condotti dei servizi pubblici sotterran</w:t>
      </w:r>
      <w:r>
        <w:rPr>
          <w:rFonts w:ascii="Tahoma" w:hAnsi="Tahoma"/>
          <w:sz w:val="20"/>
          <w:szCs w:val="20"/>
        </w:rPr>
        <w:t>ei, i pozzetti per le acque di pioggia stradali e manufatti simili.</w:t>
      </w:r>
    </w:p>
    <w:p w:rsidR="00775AD6" w:rsidRDefault="007654BA">
      <w:pPr>
        <w:ind w:firstLine="284"/>
        <w:jc w:val="both"/>
        <w:rPr>
          <w:rFonts w:ascii="Tahoma" w:eastAsia="Tahoma" w:hAnsi="Tahoma" w:cs="Tahoma"/>
          <w:sz w:val="20"/>
          <w:szCs w:val="20"/>
        </w:rPr>
      </w:pPr>
      <w:r>
        <w:rPr>
          <w:rFonts w:ascii="Tahoma" w:hAnsi="Tahoma"/>
          <w:sz w:val="20"/>
          <w:szCs w:val="20"/>
        </w:rPr>
        <w:t>Nel caso in cui i cumuli dei materiali di risulta siano adiacenti ad alberature stradali, i tronchi degli alberi devono essere protetti con tavole di legno.</w:t>
      </w:r>
    </w:p>
    <w:p w:rsidR="00775AD6" w:rsidRDefault="007654BA">
      <w:pPr>
        <w:ind w:firstLine="284"/>
        <w:jc w:val="both"/>
        <w:rPr>
          <w:rFonts w:ascii="Tahoma" w:eastAsia="Tahoma" w:hAnsi="Tahoma" w:cs="Tahoma"/>
          <w:sz w:val="20"/>
          <w:szCs w:val="20"/>
        </w:rPr>
      </w:pPr>
      <w:r>
        <w:rPr>
          <w:rFonts w:ascii="Tahoma" w:hAnsi="Tahoma"/>
          <w:sz w:val="20"/>
          <w:szCs w:val="20"/>
        </w:rPr>
        <w:t>Di norma, i materiali occorrent</w:t>
      </w:r>
      <w:r>
        <w:rPr>
          <w:rFonts w:ascii="Tahoma" w:hAnsi="Tahoma"/>
          <w:sz w:val="20"/>
          <w:szCs w:val="20"/>
        </w:rPr>
        <w:t xml:space="preserve">i per la canalizzazione ed i materiali da riutilizzare per la massicciata stradale dovranno essere accatastati sul lato della fossa opposto a quello ove vengono realizzati i cumuli per il reinterro, avendo cura di mantenere libera una striscia sufficiente </w:t>
      </w:r>
      <w:r>
        <w:rPr>
          <w:rFonts w:ascii="Tahoma" w:hAnsi="Tahoma"/>
          <w:sz w:val="20"/>
          <w:szCs w:val="20"/>
        </w:rPr>
        <w:t>per il trasporto dei materiali lungo la fossa.</w:t>
      </w:r>
    </w:p>
    <w:p w:rsidR="00775AD6" w:rsidRDefault="007654BA">
      <w:pPr>
        <w:ind w:firstLine="284"/>
        <w:jc w:val="both"/>
        <w:rPr>
          <w:rFonts w:ascii="Tahoma" w:eastAsia="Tahoma" w:hAnsi="Tahoma" w:cs="Tahoma"/>
          <w:sz w:val="20"/>
          <w:szCs w:val="20"/>
        </w:rPr>
      </w:pPr>
      <w:r>
        <w:rPr>
          <w:rFonts w:ascii="Tahoma" w:hAnsi="Tahoma"/>
          <w:sz w:val="20"/>
          <w:szCs w:val="20"/>
        </w:rPr>
        <w:t>I materiali di risulta esuberanti e quelli non adatti al reinterro devono essere caricati sui mezzi di trasporto direttamente dagli escavatori o dagli operai addetti allo scavo e mandati a discarica senza depo</w:t>
      </w:r>
      <w:r>
        <w:rPr>
          <w:rFonts w:ascii="Tahoma" w:hAnsi="Tahoma"/>
          <w:sz w:val="20"/>
          <w:szCs w:val="20"/>
        </w:rPr>
        <w:t>sito intermedio. Qualora, in particolare su strade strette, non sia possibile l'accumulo dei materiali di scavo accanto alla fossa, i materiali idonei al reimpiego devono essere direttamente caricati sui mezzi di trasporto e portati ad un deposito intermed</w:t>
      </w:r>
      <w:r>
        <w:rPr>
          <w:rFonts w:ascii="Tahoma" w:hAnsi="Tahoma"/>
          <w:sz w:val="20"/>
          <w:szCs w:val="20"/>
        </w:rPr>
        <w:t>io, prescritto o comunque accettato dalla Direzione dei Lavori, ovvero al reinterro dei tronchi di canalizzazione gi</w:t>
      </w:r>
      <w:r>
        <w:rPr>
          <w:rFonts w:ascii="Tahoma" w:hAnsi="Tahoma"/>
          <w:sz w:val="20"/>
          <w:szCs w:val="20"/>
        </w:rPr>
        <w:t xml:space="preserve">à </w:t>
      </w:r>
      <w:r>
        <w:rPr>
          <w:rFonts w:ascii="Tahoma" w:hAnsi="Tahoma"/>
          <w:sz w:val="20"/>
          <w:szCs w:val="20"/>
        </w:rPr>
        <w:t>ultimati.</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bookmarkStart w:id="476" w:name="bookmark328"/>
      <w:bookmarkEnd w:id="476"/>
      <w:r>
        <w:rPr>
          <w:rFonts w:ascii="Tahoma" w:hAnsi="Tahoma"/>
          <w:b/>
          <w:bCs/>
          <w:sz w:val="20"/>
          <w:szCs w:val="20"/>
        </w:rPr>
        <w:t>7.5.1.17 - Posa in opera delle tubazioni</w:t>
      </w:r>
    </w:p>
    <w:p w:rsidR="00775AD6" w:rsidRDefault="007654BA">
      <w:pPr>
        <w:ind w:firstLine="284"/>
        <w:jc w:val="both"/>
        <w:rPr>
          <w:rFonts w:ascii="Tahoma" w:eastAsia="Tahoma" w:hAnsi="Tahoma" w:cs="Tahoma"/>
          <w:sz w:val="20"/>
          <w:szCs w:val="20"/>
        </w:rPr>
      </w:pPr>
      <w:r>
        <w:rPr>
          <w:rFonts w:ascii="Tahoma" w:hAnsi="Tahoma"/>
          <w:sz w:val="20"/>
          <w:szCs w:val="20"/>
        </w:rPr>
        <w:t>I tubi in P.V.C. con giunto a bicchiere saranno posti in opera su base di sabbia dello</w:t>
      </w:r>
      <w:r>
        <w:rPr>
          <w:rFonts w:ascii="Tahoma" w:hAnsi="Tahoma"/>
          <w:sz w:val="20"/>
          <w:szCs w:val="20"/>
        </w:rPr>
        <w:t xml:space="preserve"> spessore di almeno 15 cm e dovranno essere immersi completamente in sabbia per almeno cm 30 in tutte le altre direzioni.</w:t>
      </w:r>
    </w:p>
    <w:p w:rsidR="00775AD6" w:rsidRDefault="007654BA">
      <w:pPr>
        <w:ind w:firstLine="284"/>
        <w:jc w:val="both"/>
        <w:rPr>
          <w:rFonts w:ascii="Tahoma" w:eastAsia="Tahoma" w:hAnsi="Tahoma" w:cs="Tahoma"/>
          <w:sz w:val="20"/>
          <w:szCs w:val="20"/>
        </w:rPr>
      </w:pPr>
      <w:r>
        <w:rPr>
          <w:rFonts w:ascii="Tahoma" w:hAnsi="Tahoma"/>
          <w:sz w:val="20"/>
          <w:szCs w:val="20"/>
        </w:rPr>
        <w:t>Le giunzioni dei tubi saranno sigillate con adesivi plastici che garantiscano nel tempo il comportamento elastico.</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bookmarkStart w:id="477" w:name="bookmark329"/>
      <w:bookmarkEnd w:id="477"/>
      <w:r>
        <w:rPr>
          <w:rFonts w:ascii="Tahoma" w:hAnsi="Tahoma"/>
          <w:b/>
          <w:bCs/>
          <w:sz w:val="20"/>
          <w:szCs w:val="20"/>
        </w:rPr>
        <w:t>7.5.1.18 - Allacci</w:t>
      </w:r>
      <w:r>
        <w:rPr>
          <w:rFonts w:ascii="Tahoma" w:hAnsi="Tahoma"/>
          <w:b/>
          <w:bCs/>
          <w:sz w:val="20"/>
          <w:szCs w:val="20"/>
        </w:rPr>
        <w:t>amenti alla condotta fognaria</w:t>
      </w:r>
    </w:p>
    <w:p w:rsidR="00775AD6" w:rsidRDefault="007654BA">
      <w:pPr>
        <w:ind w:firstLine="284"/>
        <w:jc w:val="both"/>
        <w:rPr>
          <w:rFonts w:ascii="Tahoma" w:eastAsia="Tahoma" w:hAnsi="Tahoma" w:cs="Tahoma"/>
          <w:sz w:val="20"/>
          <w:szCs w:val="20"/>
        </w:rPr>
      </w:pPr>
      <w:r>
        <w:rPr>
          <w:rFonts w:ascii="Tahoma" w:hAnsi="Tahoma"/>
          <w:sz w:val="20"/>
          <w:szCs w:val="20"/>
        </w:rPr>
        <w:t>I collegamenti alla tubazione esistente saranno eseguiti, ove possibile, mediante pezzi speciali di derivazione con imboccatura (braghe), inseriti nella condotta.</w:t>
      </w:r>
    </w:p>
    <w:p w:rsidR="00775AD6" w:rsidRDefault="007654BA">
      <w:pPr>
        <w:ind w:firstLine="284"/>
        <w:jc w:val="both"/>
        <w:rPr>
          <w:rFonts w:ascii="Tahoma" w:eastAsia="Tahoma" w:hAnsi="Tahoma" w:cs="Tahoma"/>
          <w:sz w:val="20"/>
          <w:szCs w:val="20"/>
        </w:rPr>
      </w:pPr>
      <w:r>
        <w:rPr>
          <w:rFonts w:ascii="Tahoma" w:hAnsi="Tahoma"/>
          <w:sz w:val="20"/>
          <w:szCs w:val="20"/>
        </w:rPr>
        <w:t xml:space="preserve">Per l'esecuzione di allacci eseguiti successivamente alla </w:t>
      </w:r>
      <w:r>
        <w:rPr>
          <w:rFonts w:ascii="Tahoma" w:hAnsi="Tahoma"/>
          <w:sz w:val="20"/>
          <w:szCs w:val="20"/>
        </w:rPr>
        <w:t>realizzazione della condotta, si dovr</w:t>
      </w:r>
      <w:r>
        <w:rPr>
          <w:rFonts w:ascii="Tahoma" w:hAnsi="Tahoma"/>
          <w:sz w:val="20"/>
          <w:szCs w:val="20"/>
        </w:rPr>
        <w:t xml:space="preserve">à </w:t>
      </w:r>
      <w:r>
        <w:rPr>
          <w:rFonts w:ascii="Tahoma" w:hAnsi="Tahoma"/>
          <w:sz w:val="20"/>
          <w:szCs w:val="20"/>
        </w:rPr>
        <w:t>perforare dall'alto accuratamente la tubazione mediante carotatrice con corona cilindrica delle dimensioni della tubazione da allacciare. Il collegamento sar</w:t>
      </w:r>
      <w:r>
        <w:rPr>
          <w:rFonts w:ascii="Tahoma" w:hAnsi="Tahoma"/>
          <w:sz w:val="20"/>
          <w:szCs w:val="20"/>
        </w:rPr>
        <w:t xml:space="preserve">à </w:t>
      </w:r>
      <w:r>
        <w:rPr>
          <w:rFonts w:ascii="Tahoma" w:hAnsi="Tahoma"/>
          <w:sz w:val="20"/>
          <w:szCs w:val="20"/>
        </w:rPr>
        <w:t>realizzato da un pezzo speciale stabile nella sua posizion</w:t>
      </w:r>
      <w:r>
        <w:rPr>
          <w:rFonts w:ascii="Tahoma" w:hAnsi="Tahoma"/>
          <w:sz w:val="20"/>
          <w:szCs w:val="20"/>
        </w:rPr>
        <w:t>e e sigillato alla giuntura, che assicuri la tenuta idraulica come la rimanente tubazione e non sporga all'interno della condotta principale.</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bookmarkStart w:id="478" w:name="bookmark330"/>
      <w:bookmarkEnd w:id="478"/>
      <w:r>
        <w:rPr>
          <w:rFonts w:ascii="Tahoma" w:hAnsi="Tahoma"/>
          <w:b/>
          <w:bCs/>
          <w:sz w:val="20"/>
          <w:szCs w:val="20"/>
        </w:rPr>
        <w:t>7.5.1.19 - Interferenze con edifici</w:t>
      </w:r>
    </w:p>
    <w:p w:rsidR="00775AD6" w:rsidRDefault="007654BA">
      <w:pPr>
        <w:ind w:firstLine="284"/>
        <w:jc w:val="both"/>
        <w:rPr>
          <w:rFonts w:ascii="Tahoma" w:eastAsia="Tahoma" w:hAnsi="Tahoma" w:cs="Tahoma"/>
          <w:sz w:val="20"/>
          <w:szCs w:val="20"/>
        </w:rPr>
      </w:pPr>
      <w:r>
        <w:rPr>
          <w:rFonts w:ascii="Tahoma" w:hAnsi="Tahoma"/>
          <w:sz w:val="20"/>
          <w:szCs w:val="20"/>
        </w:rPr>
        <w:t xml:space="preserve">Qualora i lavori si sviluppino lungo strade affiancate da edifici, gli scavi </w:t>
      </w:r>
      <w:r>
        <w:rPr>
          <w:rFonts w:ascii="Tahoma" w:hAnsi="Tahoma"/>
          <w:sz w:val="20"/>
          <w:szCs w:val="20"/>
        </w:rPr>
        <w:t>dovranno essere preceduti da attento esame delle loro fondazioni, integrato da sondaggi, tesi ad accertarne natura, consistenza e profondit</w:t>
      </w:r>
      <w:r>
        <w:rPr>
          <w:rFonts w:ascii="Tahoma" w:hAnsi="Tahoma"/>
          <w:sz w:val="20"/>
          <w:szCs w:val="20"/>
        </w:rPr>
        <w:t>à</w:t>
      </w:r>
      <w:r>
        <w:rPr>
          <w:rFonts w:ascii="Tahoma" w:hAnsi="Tahoma"/>
          <w:sz w:val="20"/>
          <w:szCs w:val="20"/>
        </w:rPr>
        <w:t>, quando si possa presumere che lo scavo della trincea risulti pericoloso per la stabilit</w:t>
      </w:r>
      <w:r>
        <w:rPr>
          <w:rFonts w:ascii="Tahoma" w:hAnsi="Tahoma"/>
          <w:sz w:val="20"/>
          <w:szCs w:val="20"/>
        </w:rPr>
        <w:t xml:space="preserve">à </w:t>
      </w:r>
      <w:r>
        <w:rPr>
          <w:rFonts w:ascii="Tahoma" w:hAnsi="Tahoma"/>
          <w:sz w:val="20"/>
          <w:szCs w:val="20"/>
        </w:rPr>
        <w:t>dei fabbricati. Verifican</w:t>
      </w:r>
      <w:r>
        <w:rPr>
          <w:rFonts w:ascii="Tahoma" w:hAnsi="Tahoma"/>
          <w:sz w:val="20"/>
          <w:szCs w:val="20"/>
        </w:rPr>
        <w:t>dosi tale situazione, l'Appaltatore dovr</w:t>
      </w:r>
      <w:r>
        <w:rPr>
          <w:rFonts w:ascii="Tahoma" w:hAnsi="Tahoma"/>
          <w:sz w:val="20"/>
          <w:szCs w:val="20"/>
        </w:rPr>
        <w:t xml:space="preserve">à </w:t>
      </w:r>
      <w:r>
        <w:rPr>
          <w:rFonts w:ascii="Tahoma" w:hAnsi="Tahoma"/>
          <w:sz w:val="20"/>
          <w:szCs w:val="20"/>
        </w:rPr>
        <w:t>ulteriormente procedere, a sue cure e spese, ad eseguire i calcoli di verifica della stabilit</w:t>
      </w:r>
      <w:r>
        <w:rPr>
          <w:rFonts w:ascii="Tahoma" w:hAnsi="Tahoma"/>
          <w:sz w:val="20"/>
          <w:szCs w:val="20"/>
        </w:rPr>
        <w:t xml:space="preserve">à </w:t>
      </w:r>
      <w:r>
        <w:rPr>
          <w:rFonts w:ascii="Tahoma" w:hAnsi="Tahoma"/>
          <w:sz w:val="20"/>
          <w:szCs w:val="20"/>
        </w:rPr>
        <w:t>nelle peggiori condizioni che si possano determinare durante i lavori ed a progettare le eventuali opere di presidio, p</w:t>
      </w:r>
      <w:r>
        <w:rPr>
          <w:rFonts w:ascii="Tahoma" w:hAnsi="Tahoma"/>
          <w:sz w:val="20"/>
          <w:szCs w:val="20"/>
        </w:rPr>
        <w:t>rovvisorie o permanenti, che risulti opportuno realizzare.</w:t>
      </w:r>
    </w:p>
    <w:p w:rsidR="00775AD6" w:rsidRDefault="007654BA">
      <w:pPr>
        <w:ind w:firstLine="284"/>
        <w:jc w:val="both"/>
        <w:rPr>
          <w:rFonts w:ascii="Tahoma" w:eastAsia="Tahoma" w:hAnsi="Tahoma" w:cs="Tahoma"/>
          <w:sz w:val="20"/>
          <w:szCs w:val="20"/>
        </w:rPr>
      </w:pPr>
      <w:r>
        <w:rPr>
          <w:rFonts w:ascii="Tahoma" w:hAnsi="Tahoma"/>
          <w:sz w:val="20"/>
          <w:szCs w:val="20"/>
        </w:rPr>
        <w:t>Le prestazioni relative all'esecuzione dei sondaggi e alla realizzazione delle opere di presidio alle quali - restando ferma ed esclusiva la responsabilit</w:t>
      </w:r>
      <w:r>
        <w:rPr>
          <w:rFonts w:ascii="Tahoma" w:hAnsi="Tahoma"/>
          <w:sz w:val="20"/>
          <w:szCs w:val="20"/>
        </w:rPr>
        <w:t xml:space="preserve">à </w:t>
      </w:r>
      <w:r>
        <w:rPr>
          <w:rFonts w:ascii="Tahoma" w:hAnsi="Tahoma"/>
          <w:sz w:val="20"/>
          <w:szCs w:val="20"/>
        </w:rPr>
        <w:t>dell'Appaltatore - si sia dato corso seco</w:t>
      </w:r>
      <w:r>
        <w:rPr>
          <w:rFonts w:ascii="Tahoma" w:hAnsi="Tahoma"/>
          <w:sz w:val="20"/>
          <w:szCs w:val="20"/>
        </w:rPr>
        <w:t>ndo modalit</w:t>
      </w:r>
      <w:r>
        <w:rPr>
          <w:rFonts w:ascii="Tahoma" w:hAnsi="Tahoma"/>
          <w:sz w:val="20"/>
          <w:szCs w:val="20"/>
        </w:rPr>
        <w:t xml:space="preserve">à </w:t>
      </w:r>
      <w:r>
        <w:rPr>
          <w:rFonts w:ascii="Tahoma" w:hAnsi="Tahoma"/>
          <w:sz w:val="20"/>
          <w:szCs w:val="20"/>
        </w:rPr>
        <w:t>consentite dalla Direzione dei Lavori, faranno carico alla Stazione Appaltante e verranno remunerate ai prezzi d'Elenco.</w:t>
      </w:r>
    </w:p>
    <w:p w:rsidR="00775AD6" w:rsidRDefault="007654BA">
      <w:pPr>
        <w:ind w:firstLine="284"/>
        <w:jc w:val="both"/>
        <w:rPr>
          <w:rFonts w:ascii="Tahoma" w:eastAsia="Tahoma" w:hAnsi="Tahoma" w:cs="Tahoma"/>
          <w:sz w:val="20"/>
          <w:szCs w:val="20"/>
        </w:rPr>
      </w:pPr>
      <w:r>
        <w:rPr>
          <w:rFonts w:ascii="Tahoma" w:hAnsi="Tahoma"/>
          <w:sz w:val="20"/>
          <w:szCs w:val="20"/>
        </w:rPr>
        <w:t>Qualora, lungo le strade sulle quali si dovranno realizzare le opere, qualche fabbricato presenti lesioni o, in rapporto a</w:t>
      </w:r>
      <w:r>
        <w:rPr>
          <w:rFonts w:ascii="Tahoma" w:hAnsi="Tahoma"/>
          <w:sz w:val="20"/>
          <w:szCs w:val="20"/>
        </w:rPr>
        <w:t>l suo stato, induca a prevederne la formazione in seguito ai lavori, sar</w:t>
      </w:r>
      <w:r>
        <w:rPr>
          <w:rFonts w:ascii="Tahoma" w:hAnsi="Tahoma"/>
          <w:sz w:val="20"/>
          <w:szCs w:val="20"/>
        </w:rPr>
        <w:t xml:space="preserve">à </w:t>
      </w:r>
      <w:r>
        <w:rPr>
          <w:rFonts w:ascii="Tahoma" w:hAnsi="Tahoma"/>
          <w:sz w:val="20"/>
          <w:szCs w:val="20"/>
        </w:rPr>
        <w:t>obbligo dell'Appaltatore redigerne lo stato di consistenza in contraddittorio con le Propriet</w:t>
      </w:r>
      <w:r>
        <w:rPr>
          <w:rFonts w:ascii="Tahoma" w:hAnsi="Tahoma"/>
          <w:sz w:val="20"/>
          <w:szCs w:val="20"/>
        </w:rPr>
        <w:t xml:space="preserve">à </w:t>
      </w:r>
      <w:r>
        <w:rPr>
          <w:rFonts w:ascii="Tahoma" w:hAnsi="Tahoma"/>
          <w:sz w:val="20"/>
          <w:szCs w:val="20"/>
        </w:rPr>
        <w:t>interessate, corredandolo di un'adeguata documentazione fotografica e installando, all'</w:t>
      </w:r>
      <w:r>
        <w:rPr>
          <w:rFonts w:ascii="Tahoma" w:hAnsi="Tahoma"/>
          <w:sz w:val="20"/>
          <w:szCs w:val="20"/>
        </w:rPr>
        <w:t>occorrenza, idonee spie.</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bookmarkStart w:id="479" w:name="bookmark331"/>
      <w:bookmarkEnd w:id="479"/>
      <w:r>
        <w:rPr>
          <w:rFonts w:ascii="Tahoma" w:hAnsi="Tahoma"/>
          <w:b/>
          <w:bCs/>
          <w:sz w:val="20"/>
          <w:szCs w:val="20"/>
        </w:rPr>
        <w:t xml:space="preserve">7.5.1.20 - Interferenze con servizi pubblici sotterranei </w:t>
      </w:r>
    </w:p>
    <w:p w:rsidR="00775AD6" w:rsidRDefault="007654BA">
      <w:pPr>
        <w:ind w:firstLine="284"/>
        <w:jc w:val="both"/>
        <w:rPr>
          <w:rFonts w:ascii="Tahoma" w:eastAsia="Tahoma" w:hAnsi="Tahoma" w:cs="Tahoma"/>
          <w:sz w:val="20"/>
          <w:szCs w:val="20"/>
        </w:rPr>
      </w:pPr>
      <w:r>
        <w:rPr>
          <w:rFonts w:ascii="Tahoma" w:hAnsi="Tahoma"/>
          <w:sz w:val="20"/>
          <w:szCs w:val="20"/>
        </w:rPr>
        <w:t>Prima dell'inizio dei lavori di scavo, sulla scorta dei disegni di progetto e/o mediante sopralluoghi con gli incaricati degli uffici competenti, si dovranno determinare co</w:t>
      </w:r>
      <w:r>
        <w:rPr>
          <w:rFonts w:ascii="Tahoma" w:hAnsi="Tahoma"/>
          <w:sz w:val="20"/>
          <w:szCs w:val="20"/>
        </w:rPr>
        <w:t>n esattezza i punti dove la canalizzazione interferisce con servizi pubblici sotterranei (condutture per acqua e gas, cavi elettrici, telefonici e simili, nonch</w:t>
      </w:r>
      <w:r>
        <w:rPr>
          <w:rFonts w:ascii="Tahoma" w:hAnsi="Tahoma"/>
          <w:sz w:val="20"/>
          <w:szCs w:val="20"/>
        </w:rPr>
        <w:t xml:space="preserve">è </w:t>
      </w:r>
      <w:r>
        <w:rPr>
          <w:rFonts w:ascii="Tahoma" w:hAnsi="Tahoma"/>
          <w:sz w:val="20"/>
          <w:szCs w:val="20"/>
        </w:rPr>
        <w:t>manufatti in genere).</w:t>
      </w:r>
    </w:p>
    <w:p w:rsidR="00775AD6" w:rsidRDefault="007654BA">
      <w:pPr>
        <w:ind w:firstLine="284"/>
        <w:jc w:val="both"/>
        <w:rPr>
          <w:rFonts w:ascii="Tahoma" w:eastAsia="Tahoma" w:hAnsi="Tahoma" w:cs="Tahoma"/>
          <w:sz w:val="20"/>
          <w:szCs w:val="20"/>
        </w:rPr>
      </w:pPr>
      <w:r>
        <w:rPr>
          <w:rFonts w:ascii="Tahoma" w:hAnsi="Tahoma"/>
          <w:sz w:val="20"/>
          <w:szCs w:val="20"/>
        </w:rPr>
        <w:t xml:space="preserve">Nel caso di intersezione, i servizi interessati dovranno essere messi a </w:t>
      </w:r>
      <w:r>
        <w:rPr>
          <w:rFonts w:ascii="Tahoma" w:hAnsi="Tahoma"/>
          <w:sz w:val="20"/>
          <w:szCs w:val="20"/>
        </w:rPr>
        <w:t>giorno ed assicurati solo alla presenza di incaricati degli uffici competenti. In ogni caso, appena venga scoperto un condotto non in precedenza segnalato, appartenente ad un servizio pubblico sotterraneo, o si verifichi un danno allo stesso durante i lavo</w:t>
      </w:r>
      <w:r>
        <w:rPr>
          <w:rFonts w:ascii="Tahoma" w:hAnsi="Tahoma"/>
          <w:sz w:val="20"/>
          <w:szCs w:val="20"/>
        </w:rPr>
        <w:t>ri, l'Appaltatore dovr</w:t>
      </w:r>
      <w:r>
        <w:rPr>
          <w:rFonts w:ascii="Tahoma" w:hAnsi="Tahoma"/>
          <w:sz w:val="20"/>
          <w:szCs w:val="20"/>
        </w:rPr>
        <w:t xml:space="preserve">à </w:t>
      </w:r>
      <w:r>
        <w:rPr>
          <w:rFonts w:ascii="Tahoma" w:hAnsi="Tahoma"/>
          <w:sz w:val="20"/>
          <w:szCs w:val="20"/>
        </w:rPr>
        <w:t>avvertire immediatamente l'Ufficio competente.</w:t>
      </w:r>
    </w:p>
    <w:p w:rsidR="00775AD6" w:rsidRDefault="007654BA">
      <w:pPr>
        <w:ind w:firstLine="284"/>
        <w:jc w:val="both"/>
        <w:rPr>
          <w:rFonts w:ascii="Tahoma" w:eastAsia="Tahoma" w:hAnsi="Tahoma" w:cs="Tahoma"/>
          <w:sz w:val="20"/>
          <w:szCs w:val="20"/>
        </w:rPr>
      </w:pPr>
      <w:r>
        <w:rPr>
          <w:rFonts w:ascii="Tahoma" w:hAnsi="Tahoma"/>
          <w:sz w:val="20"/>
          <w:szCs w:val="20"/>
        </w:rPr>
        <w:t>I servizi intersecati devono essere messi a giorno mediante accurato scavo a mano, fino alla quota di posa della canalizzazione, assicurati mediante un solido sistema di puntellamento n</w:t>
      </w:r>
      <w:r>
        <w:rPr>
          <w:rFonts w:ascii="Tahoma" w:hAnsi="Tahoma"/>
          <w:sz w:val="20"/>
          <w:szCs w:val="20"/>
        </w:rPr>
        <w:t>ella fossa e - se si tratta di acquedotti protetti dal gelo nella stagione invernale, prima di avviare i lavori generali di escavazione con mezzi meccanici.</w:t>
      </w:r>
    </w:p>
    <w:p w:rsidR="00775AD6" w:rsidRDefault="007654BA">
      <w:pPr>
        <w:ind w:firstLine="284"/>
        <w:jc w:val="both"/>
        <w:rPr>
          <w:rFonts w:ascii="Tahoma" w:eastAsia="Tahoma" w:hAnsi="Tahoma" w:cs="Tahoma"/>
          <w:sz w:val="20"/>
          <w:szCs w:val="20"/>
        </w:rPr>
      </w:pPr>
      <w:r>
        <w:rPr>
          <w:rFonts w:ascii="Tahoma" w:hAnsi="Tahoma"/>
          <w:sz w:val="20"/>
          <w:szCs w:val="20"/>
        </w:rPr>
        <w:t>Le misure di protezione adottate devono assicurare stabilmente l'esercizio dei servizi intersecati.</w:t>
      </w:r>
      <w:r>
        <w:rPr>
          <w:rFonts w:ascii="Tahoma" w:hAnsi="Tahoma"/>
          <w:sz w:val="20"/>
          <w:szCs w:val="20"/>
        </w:rPr>
        <w:t xml:space="preserve"> Qualora ci</w:t>
      </w:r>
      <w:r>
        <w:rPr>
          <w:rFonts w:ascii="Tahoma" w:hAnsi="Tahoma"/>
          <w:sz w:val="20"/>
          <w:szCs w:val="20"/>
        </w:rPr>
        <w:t xml:space="preserve">ò </w:t>
      </w:r>
      <w:r>
        <w:rPr>
          <w:rFonts w:ascii="Tahoma" w:hAnsi="Tahoma"/>
          <w:sz w:val="20"/>
          <w:szCs w:val="20"/>
        </w:rPr>
        <w:t>non sia possibile, su disposizione della Direzione dei Lavori, sentiti gli Uffici competenti, si provveder</w:t>
      </w:r>
      <w:r>
        <w:rPr>
          <w:rFonts w:ascii="Tahoma" w:hAnsi="Tahoma"/>
          <w:sz w:val="20"/>
          <w:szCs w:val="20"/>
        </w:rPr>
        <w:t xml:space="preserve">à </w:t>
      </w:r>
      <w:r>
        <w:rPr>
          <w:rFonts w:ascii="Tahoma" w:hAnsi="Tahoma"/>
          <w:sz w:val="20"/>
          <w:szCs w:val="20"/>
        </w:rPr>
        <w:t>a deviare dalla fossa i servizi stessi.</w:t>
      </w:r>
    </w:p>
    <w:p w:rsidR="00775AD6" w:rsidRDefault="007654BA">
      <w:pPr>
        <w:ind w:firstLine="284"/>
        <w:jc w:val="both"/>
        <w:rPr>
          <w:rFonts w:ascii="Tahoma" w:eastAsia="Tahoma" w:hAnsi="Tahoma" w:cs="Tahoma"/>
          <w:sz w:val="20"/>
          <w:szCs w:val="20"/>
        </w:rPr>
      </w:pPr>
      <w:r>
        <w:rPr>
          <w:rFonts w:ascii="Tahoma" w:hAnsi="Tahoma"/>
          <w:sz w:val="20"/>
          <w:szCs w:val="20"/>
        </w:rPr>
        <w:t>Saranno a carico della Stazione Appaltante esclusivamente le spese occorrenti per quegli sposta</w:t>
      </w:r>
      <w:r>
        <w:rPr>
          <w:rFonts w:ascii="Tahoma" w:hAnsi="Tahoma"/>
          <w:sz w:val="20"/>
          <w:szCs w:val="20"/>
        </w:rPr>
        <w:t>menti dei pubblici servizi che, a giudizio della Direzione dei Lavori, risultino strettamente indispensabili. Tutti gli oneri che l'Impresa dovr</w:t>
      </w:r>
      <w:r>
        <w:rPr>
          <w:rFonts w:ascii="Tahoma" w:hAnsi="Tahoma"/>
          <w:sz w:val="20"/>
          <w:szCs w:val="20"/>
        </w:rPr>
        <w:t xml:space="preserve">à </w:t>
      </w:r>
      <w:r>
        <w:rPr>
          <w:rFonts w:ascii="Tahoma" w:hAnsi="Tahoma"/>
          <w:sz w:val="20"/>
          <w:szCs w:val="20"/>
        </w:rPr>
        <w:t>sostenere per le maggiori difficolt</w:t>
      </w:r>
      <w:r>
        <w:rPr>
          <w:rFonts w:ascii="Tahoma" w:hAnsi="Tahoma"/>
          <w:sz w:val="20"/>
          <w:szCs w:val="20"/>
        </w:rPr>
        <w:t>à</w:t>
      </w:r>
      <w:r>
        <w:rPr>
          <w:rFonts w:ascii="Tahoma" w:hAnsi="Tahoma"/>
          <w:sz w:val="20"/>
          <w:szCs w:val="20"/>
        </w:rPr>
        <w:t>, derivanti ai lavori a causa dei servizi stessi, si intendono gi</w:t>
      </w:r>
      <w:r>
        <w:rPr>
          <w:rFonts w:ascii="Tahoma" w:hAnsi="Tahoma"/>
          <w:sz w:val="20"/>
          <w:szCs w:val="20"/>
        </w:rPr>
        <w:t xml:space="preserve">à </w:t>
      </w:r>
      <w:r>
        <w:rPr>
          <w:rFonts w:ascii="Tahoma" w:hAnsi="Tahoma"/>
          <w:sz w:val="20"/>
          <w:szCs w:val="20"/>
        </w:rPr>
        <w:t>remuner</w:t>
      </w:r>
      <w:r>
        <w:rPr>
          <w:rFonts w:ascii="Tahoma" w:hAnsi="Tahoma"/>
          <w:sz w:val="20"/>
          <w:szCs w:val="20"/>
        </w:rPr>
        <w:t>ati dai prezzi stabiliti dall'Elenco per l'esecuzione degli scavi.</w:t>
      </w:r>
    </w:p>
    <w:p w:rsidR="00775AD6" w:rsidRDefault="00775AD6">
      <w:pPr>
        <w:ind w:firstLine="284"/>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bookmarkStart w:id="480" w:name="bookmark332"/>
      <w:bookmarkEnd w:id="480"/>
      <w:r>
        <w:rPr>
          <w:rFonts w:ascii="Tahoma" w:hAnsi="Tahoma"/>
          <w:b/>
          <w:bCs/>
          <w:sz w:val="20"/>
          <w:szCs w:val="20"/>
        </w:rPr>
        <w:t>7.5.1.21 - Pozzetti d'ispezione</w:t>
      </w:r>
    </w:p>
    <w:p w:rsidR="00775AD6" w:rsidRDefault="007654BA">
      <w:pPr>
        <w:ind w:firstLine="284"/>
        <w:jc w:val="both"/>
        <w:rPr>
          <w:rFonts w:ascii="Tahoma" w:eastAsia="Tahoma" w:hAnsi="Tahoma" w:cs="Tahoma"/>
          <w:sz w:val="20"/>
          <w:szCs w:val="20"/>
        </w:rPr>
      </w:pPr>
      <w:r>
        <w:rPr>
          <w:rFonts w:ascii="Tahoma" w:hAnsi="Tahoma"/>
          <w:sz w:val="20"/>
          <w:szCs w:val="20"/>
        </w:rPr>
        <w:t xml:space="preserve">I pozzetti d'ispezione, d'incrocio, di salto, di cacciata, di manovra, di sfiato di scarico e simili, saranno eseguiti secondo i disegni di progetto, nel </w:t>
      </w:r>
      <w:r>
        <w:rPr>
          <w:rFonts w:ascii="Tahoma" w:hAnsi="Tahoma"/>
          <w:sz w:val="20"/>
          <w:szCs w:val="20"/>
        </w:rPr>
        <w:t>caso si tratti di manufatti realizzati in opera ovvero prefabbricati. Nel caso dei manufatti realizzati in opera, i gradini della scaletta dovranno essere ben fissati, posizionati in perfetta verticale, allineati fra loro ed in asse col foro del sovrastant</w:t>
      </w:r>
      <w:r>
        <w:rPr>
          <w:rFonts w:ascii="Tahoma" w:hAnsi="Tahoma"/>
          <w:sz w:val="20"/>
          <w:szCs w:val="20"/>
        </w:rPr>
        <w:t>e passo d'uomo della copertura. Dovr</w:t>
      </w:r>
      <w:r>
        <w:rPr>
          <w:rFonts w:ascii="Tahoma" w:hAnsi="Tahoma"/>
          <w:sz w:val="20"/>
          <w:szCs w:val="20"/>
        </w:rPr>
        <w:t xml:space="preserve">à </w:t>
      </w:r>
      <w:r>
        <w:rPr>
          <w:rFonts w:ascii="Tahoma" w:hAnsi="Tahoma"/>
          <w:sz w:val="20"/>
          <w:szCs w:val="20"/>
        </w:rPr>
        <w:t>essere posta particolare cura per non danneggiare la protezione anticorrosiva dei gradini stessi e delle pareti del pozzetto, eventualmente prescritte. I pozzetti prefabbricati di ispezione o di raccordo componibili, p</w:t>
      </w:r>
      <w:r>
        <w:rPr>
          <w:rFonts w:ascii="Tahoma" w:hAnsi="Tahoma"/>
          <w:sz w:val="20"/>
          <w:szCs w:val="20"/>
        </w:rPr>
        <w:t>er fognature, in calcestruzzo vibrocompresso, dovranno sopportare le spinte del terreno e del sovraccarico stradale in ogni componente, realizzato con l'impiego di cemento ad alta resistenza ai solfati in cui le giunzioni degli innesti, degli allacciamenti</w:t>
      </w:r>
      <w:r>
        <w:rPr>
          <w:rFonts w:ascii="Tahoma" w:hAnsi="Tahoma"/>
          <w:sz w:val="20"/>
          <w:szCs w:val="20"/>
        </w:rPr>
        <w:t xml:space="preserve"> e delle canne di prolunga dovranno essere a tenuta ermetica affidata, se non diversamente prescritto, a guarnizioni di tenuta in gomma sintetica con sezione area non inferiore a 10 cm</w:t>
      </w:r>
      <w:r>
        <w:rPr>
          <w:rFonts w:ascii="Tahoma" w:hAnsi="Tahoma"/>
          <w:sz w:val="20"/>
          <w:szCs w:val="20"/>
        </w:rPr>
        <w:t>²</w:t>
      </w:r>
      <w:r>
        <w:rPr>
          <w:rFonts w:ascii="Tahoma" w:hAnsi="Tahoma"/>
          <w:sz w:val="20"/>
          <w:szCs w:val="20"/>
        </w:rPr>
        <w:t xml:space="preserve">, con durezza di 40 </w:t>
      </w:r>
      <w:r>
        <w:rPr>
          <w:rFonts w:ascii="Tahoma" w:hAnsi="Tahoma"/>
          <w:sz w:val="20"/>
          <w:szCs w:val="20"/>
        </w:rPr>
        <w:t xml:space="preserve">± </w:t>
      </w:r>
      <w:r>
        <w:rPr>
          <w:rFonts w:ascii="Tahoma" w:hAnsi="Tahoma"/>
          <w:sz w:val="20"/>
          <w:szCs w:val="20"/>
        </w:rPr>
        <w:t>5</w:t>
      </w:r>
      <w:r>
        <w:rPr>
          <w:rFonts w:ascii="Tahoma" w:hAnsi="Tahoma"/>
          <w:sz w:val="20"/>
          <w:szCs w:val="20"/>
        </w:rPr>
        <w:t xml:space="preserve">° </w:t>
      </w:r>
      <w:r>
        <w:rPr>
          <w:rFonts w:ascii="Tahoma" w:hAnsi="Tahoma"/>
          <w:sz w:val="20"/>
          <w:szCs w:val="20"/>
        </w:rPr>
        <w:t xml:space="preserve">IHRD conforme alle norme UNI EN 681-1/97, DIN </w:t>
      </w:r>
      <w:r>
        <w:rPr>
          <w:rFonts w:ascii="Tahoma" w:hAnsi="Tahoma"/>
          <w:sz w:val="20"/>
          <w:szCs w:val="20"/>
        </w:rPr>
        <w:t>4060, ISO 4633, pr EN 681.1, incorporate nel giunto in fase di prefabbricazione.</w:t>
      </w:r>
    </w:p>
    <w:p w:rsidR="00775AD6" w:rsidRDefault="007654BA">
      <w:pPr>
        <w:ind w:firstLine="284"/>
        <w:jc w:val="both"/>
        <w:rPr>
          <w:rFonts w:ascii="Tahoma" w:eastAsia="Tahoma" w:hAnsi="Tahoma" w:cs="Tahoma"/>
          <w:sz w:val="20"/>
          <w:szCs w:val="20"/>
        </w:rPr>
      </w:pPr>
      <w:r>
        <w:rPr>
          <w:rFonts w:ascii="Tahoma" w:hAnsi="Tahoma"/>
          <w:sz w:val="20"/>
          <w:szCs w:val="20"/>
        </w:rPr>
        <w:t>I gradini dovranno essere conformi alla norma DIN 19555. Le solette di copertura verranno di norma realizzate fuori opera e saranno dimensionate, armate e realizzate in confor</w:t>
      </w:r>
      <w:r>
        <w:rPr>
          <w:rFonts w:ascii="Tahoma" w:hAnsi="Tahoma"/>
          <w:sz w:val="20"/>
          <w:szCs w:val="20"/>
        </w:rPr>
        <w:t>mit</w:t>
      </w:r>
      <w:r>
        <w:rPr>
          <w:rFonts w:ascii="Tahoma" w:hAnsi="Tahoma"/>
          <w:sz w:val="20"/>
          <w:szCs w:val="20"/>
        </w:rPr>
        <w:t xml:space="preserve">à </w:t>
      </w:r>
      <w:r>
        <w:rPr>
          <w:rFonts w:ascii="Tahoma" w:hAnsi="Tahoma"/>
          <w:sz w:val="20"/>
          <w:szCs w:val="20"/>
        </w:rPr>
        <w:t>alle prescrizioni progettuali ed ai carichi previsti in funzione della loro ubicazione.</w:t>
      </w:r>
    </w:p>
    <w:p w:rsidR="00775AD6" w:rsidRDefault="00775AD6">
      <w:pPr>
        <w:ind w:firstLine="284"/>
        <w:jc w:val="both"/>
        <w:rPr>
          <w:rFonts w:ascii="Tahoma" w:eastAsia="Tahoma" w:hAnsi="Tahoma" w:cs="Tahoma"/>
          <w:sz w:val="20"/>
          <w:szCs w:val="20"/>
        </w:rPr>
      </w:pP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bookmarkStart w:id="481" w:name="bookmark333"/>
      <w:bookmarkEnd w:id="481"/>
      <w:r>
        <w:rPr>
          <w:rFonts w:ascii="Tahoma" w:hAnsi="Tahoma"/>
          <w:b/>
          <w:bCs/>
          <w:sz w:val="20"/>
          <w:szCs w:val="20"/>
        </w:rPr>
        <w:t>7.5.1.22 - Pozzi, chiusini e caditoie</w:t>
      </w:r>
    </w:p>
    <w:p w:rsidR="00775AD6" w:rsidRDefault="007654BA">
      <w:pPr>
        <w:ind w:firstLine="284"/>
        <w:jc w:val="both"/>
        <w:rPr>
          <w:rFonts w:ascii="Tahoma" w:eastAsia="Tahoma" w:hAnsi="Tahoma" w:cs="Tahoma"/>
          <w:sz w:val="20"/>
          <w:szCs w:val="20"/>
        </w:rPr>
      </w:pPr>
      <w:r>
        <w:rPr>
          <w:rFonts w:ascii="Tahoma" w:hAnsi="Tahoma"/>
          <w:sz w:val="20"/>
          <w:szCs w:val="20"/>
        </w:rPr>
        <w:t>Tutti i pozzetti dovranno essere provvisti di adeguata sifonatura.</w:t>
      </w:r>
    </w:p>
    <w:p w:rsidR="00775AD6" w:rsidRDefault="007654BA">
      <w:pPr>
        <w:ind w:firstLine="284"/>
        <w:jc w:val="both"/>
        <w:rPr>
          <w:rFonts w:ascii="Tahoma" w:eastAsia="Tahoma" w:hAnsi="Tahoma" w:cs="Tahoma"/>
          <w:sz w:val="20"/>
          <w:szCs w:val="20"/>
        </w:rPr>
      </w:pPr>
      <w:r>
        <w:rPr>
          <w:rFonts w:ascii="Tahoma" w:hAnsi="Tahoma"/>
          <w:sz w:val="20"/>
          <w:szCs w:val="20"/>
        </w:rPr>
        <w:t>I pozzi di ispezione per fognatura dovranno essere reali</w:t>
      </w:r>
      <w:r>
        <w:rPr>
          <w:rFonts w:ascii="Tahoma" w:hAnsi="Tahoma"/>
          <w:sz w:val="20"/>
          <w:szCs w:val="20"/>
        </w:rPr>
        <w:t>zzati secondo le prescrizioni impartite di volta in volta dalla Direzione dei Lavori. In linea di massima dovranno avere un diametro interno di m 1,00. Lo spessore finito della canna dovr</w:t>
      </w:r>
      <w:r>
        <w:rPr>
          <w:rFonts w:ascii="Tahoma" w:hAnsi="Tahoma"/>
          <w:sz w:val="20"/>
          <w:szCs w:val="20"/>
        </w:rPr>
        <w:t xml:space="preserve">à </w:t>
      </w:r>
      <w:r>
        <w:rPr>
          <w:rFonts w:ascii="Tahoma" w:hAnsi="Tahoma"/>
          <w:sz w:val="20"/>
          <w:szCs w:val="20"/>
        </w:rPr>
        <w:t>essere di 25 cm., potr</w:t>
      </w:r>
      <w:r>
        <w:rPr>
          <w:rFonts w:ascii="Tahoma" w:hAnsi="Tahoma"/>
          <w:sz w:val="20"/>
          <w:szCs w:val="20"/>
        </w:rPr>
        <w:t xml:space="preserve">à </w:t>
      </w:r>
      <w:r>
        <w:rPr>
          <w:rFonts w:ascii="Tahoma" w:hAnsi="Tahoma"/>
          <w:sz w:val="20"/>
          <w:szCs w:val="20"/>
        </w:rPr>
        <w:t>essere ordinata in calcestruzzo o in muratu</w:t>
      </w:r>
      <w:r>
        <w:rPr>
          <w:rFonts w:ascii="Tahoma" w:hAnsi="Tahoma"/>
          <w:sz w:val="20"/>
          <w:szCs w:val="20"/>
        </w:rPr>
        <w:t>ra di mattoni pieni. La superficie interna dovr</w:t>
      </w:r>
      <w:r>
        <w:rPr>
          <w:rFonts w:ascii="Tahoma" w:hAnsi="Tahoma"/>
          <w:sz w:val="20"/>
          <w:szCs w:val="20"/>
        </w:rPr>
        <w:t xml:space="preserve">à </w:t>
      </w:r>
      <w:r>
        <w:rPr>
          <w:rFonts w:ascii="Tahoma" w:hAnsi="Tahoma"/>
          <w:sz w:val="20"/>
          <w:szCs w:val="20"/>
        </w:rPr>
        <w:t>essere intonacata con malta cementizia dello spessore compreso fra cm. 0,5 e 1, stuccata e lisciata.</w:t>
      </w:r>
    </w:p>
    <w:p w:rsidR="00775AD6" w:rsidRDefault="007654BA">
      <w:pPr>
        <w:ind w:firstLine="284"/>
        <w:jc w:val="both"/>
        <w:rPr>
          <w:rFonts w:ascii="Tahoma" w:eastAsia="Tahoma" w:hAnsi="Tahoma" w:cs="Tahoma"/>
          <w:sz w:val="20"/>
          <w:szCs w:val="20"/>
        </w:rPr>
      </w:pPr>
      <w:r>
        <w:rPr>
          <w:rFonts w:ascii="Tahoma" w:hAnsi="Tahoma"/>
          <w:sz w:val="20"/>
          <w:szCs w:val="20"/>
        </w:rPr>
        <w:t>I pozzi d'ispezione saranno inoltre muniti di regolari chiusini carrabili in ghisa sferoidale conformi all</w:t>
      </w:r>
      <w:r>
        <w:rPr>
          <w:rFonts w:ascii="Tahoma" w:hAnsi="Tahoma"/>
          <w:sz w:val="20"/>
          <w:szCs w:val="20"/>
        </w:rPr>
        <w:t>e norme UNI 4544 e UNI EN 124.</w:t>
      </w:r>
    </w:p>
    <w:p w:rsidR="00775AD6" w:rsidRDefault="007654BA">
      <w:pPr>
        <w:ind w:firstLine="284"/>
        <w:jc w:val="both"/>
        <w:rPr>
          <w:rFonts w:ascii="Tahoma" w:eastAsia="Tahoma" w:hAnsi="Tahoma" w:cs="Tahoma"/>
          <w:sz w:val="20"/>
          <w:szCs w:val="20"/>
        </w:rPr>
      </w:pPr>
      <w:r>
        <w:rPr>
          <w:rFonts w:ascii="Tahoma" w:hAnsi="Tahoma"/>
          <w:sz w:val="20"/>
          <w:szCs w:val="20"/>
        </w:rPr>
        <w:t>Per la copertura dei restanti pozzetti (allacciamenti, caditoie ecc.) verranno adottati analoghi chiusini e caditoie in ghisa sferoidale il cui peso, in relazione alle caratteristiche di impiego, dovr</w:t>
      </w:r>
      <w:r>
        <w:rPr>
          <w:rFonts w:ascii="Tahoma" w:hAnsi="Tahoma"/>
          <w:sz w:val="20"/>
          <w:szCs w:val="20"/>
        </w:rPr>
        <w:t xml:space="preserve">à </w:t>
      </w:r>
      <w:r>
        <w:rPr>
          <w:rFonts w:ascii="Tahoma" w:hAnsi="Tahoma"/>
          <w:sz w:val="20"/>
          <w:szCs w:val="20"/>
        </w:rPr>
        <w:t>essere concordato con l</w:t>
      </w:r>
      <w:r>
        <w:rPr>
          <w:rFonts w:ascii="Tahoma" w:hAnsi="Tahoma"/>
          <w:sz w:val="20"/>
          <w:szCs w:val="20"/>
        </w:rPr>
        <w:t>a Direzione dei Lavori.</w:t>
      </w:r>
    </w:p>
    <w:p w:rsidR="00775AD6" w:rsidRDefault="007654BA">
      <w:pPr>
        <w:ind w:firstLine="284"/>
        <w:jc w:val="both"/>
        <w:rPr>
          <w:rFonts w:ascii="Tahoma" w:eastAsia="Tahoma" w:hAnsi="Tahoma" w:cs="Tahoma"/>
          <w:sz w:val="20"/>
          <w:szCs w:val="20"/>
        </w:rPr>
      </w:pPr>
      <w:r>
        <w:rPr>
          <w:rFonts w:ascii="Tahoma" w:hAnsi="Tahoma"/>
          <w:sz w:val="20"/>
          <w:szCs w:val="20"/>
        </w:rPr>
        <w:t>Il suggello di chiusura dovr</w:t>
      </w:r>
      <w:r>
        <w:rPr>
          <w:rFonts w:ascii="Tahoma" w:hAnsi="Tahoma"/>
          <w:sz w:val="20"/>
          <w:szCs w:val="20"/>
        </w:rPr>
        <w:t xml:space="preserve">à </w:t>
      </w:r>
      <w:r>
        <w:rPr>
          <w:rFonts w:ascii="Tahoma" w:hAnsi="Tahoma"/>
          <w:sz w:val="20"/>
          <w:szCs w:val="20"/>
        </w:rPr>
        <w:t>aderire perfettamente al telaio, senza dar luogo a spostamenti o movimenti di sorta al passaggio di carichi stradali.</w:t>
      </w:r>
    </w:p>
    <w:p w:rsidR="00775AD6" w:rsidRDefault="007654BA">
      <w:pPr>
        <w:ind w:firstLine="284"/>
        <w:jc w:val="both"/>
        <w:rPr>
          <w:rFonts w:ascii="Tahoma" w:eastAsia="Tahoma" w:hAnsi="Tahoma" w:cs="Tahoma"/>
          <w:sz w:val="20"/>
          <w:szCs w:val="20"/>
        </w:rPr>
      </w:pPr>
      <w:r>
        <w:rPr>
          <w:rFonts w:ascii="Tahoma" w:hAnsi="Tahoma"/>
          <w:sz w:val="20"/>
          <w:szCs w:val="20"/>
        </w:rPr>
        <w:t>Inoltre i chiusini dovranno risultare privi di irregolarit</w:t>
      </w:r>
      <w:r>
        <w:rPr>
          <w:rFonts w:ascii="Tahoma" w:hAnsi="Tahoma"/>
          <w:sz w:val="20"/>
          <w:szCs w:val="20"/>
        </w:rPr>
        <w:t>à</w:t>
      </w:r>
      <w:r>
        <w:rPr>
          <w:rFonts w:ascii="Tahoma" w:hAnsi="Tahoma"/>
          <w:sz w:val="20"/>
          <w:szCs w:val="20"/>
        </w:rPr>
        <w:t>, di soffiature, incrinat</w:t>
      </w:r>
      <w:r>
        <w:rPr>
          <w:rFonts w:ascii="Tahoma" w:hAnsi="Tahoma"/>
          <w:sz w:val="20"/>
          <w:szCs w:val="20"/>
        </w:rPr>
        <w:t>ure, vaiolature, stuccature, porosit</w:t>
      </w:r>
      <w:r>
        <w:rPr>
          <w:rFonts w:ascii="Tahoma" w:hAnsi="Tahoma"/>
          <w:sz w:val="20"/>
          <w:szCs w:val="20"/>
        </w:rPr>
        <w:t xml:space="preserve">à </w:t>
      </w:r>
      <w:r>
        <w:rPr>
          <w:rFonts w:ascii="Tahoma" w:hAnsi="Tahoma"/>
          <w:sz w:val="20"/>
          <w:szCs w:val="20"/>
        </w:rPr>
        <w:t>e di qualsiasi altro difetto.</w:t>
      </w:r>
    </w:p>
    <w:p w:rsidR="00775AD6" w:rsidRDefault="007654BA">
      <w:pPr>
        <w:ind w:firstLine="284"/>
        <w:jc w:val="both"/>
        <w:rPr>
          <w:rFonts w:ascii="Tahoma" w:eastAsia="Tahoma" w:hAnsi="Tahoma" w:cs="Tahoma"/>
          <w:sz w:val="20"/>
          <w:szCs w:val="20"/>
        </w:rPr>
      </w:pPr>
      <w:r>
        <w:rPr>
          <w:rFonts w:ascii="Tahoma" w:hAnsi="Tahoma"/>
          <w:sz w:val="20"/>
          <w:szCs w:val="20"/>
        </w:rPr>
        <w:t>Nell'apposito riquadro del suggello e del telaio dovr</w:t>
      </w:r>
      <w:r>
        <w:rPr>
          <w:rFonts w:ascii="Tahoma" w:hAnsi="Tahoma"/>
          <w:sz w:val="20"/>
          <w:szCs w:val="20"/>
        </w:rPr>
        <w:t xml:space="preserve">à </w:t>
      </w:r>
      <w:r>
        <w:rPr>
          <w:rFonts w:ascii="Tahoma" w:hAnsi="Tahoma"/>
          <w:sz w:val="20"/>
          <w:szCs w:val="20"/>
        </w:rPr>
        <w:t>essere impressa visibilmente la ragione sociale della ditta fornitrice.</w:t>
      </w:r>
    </w:p>
    <w:p w:rsidR="00775AD6" w:rsidRDefault="007654BA">
      <w:pPr>
        <w:ind w:firstLine="284"/>
        <w:jc w:val="both"/>
        <w:rPr>
          <w:rFonts w:ascii="Tahoma" w:eastAsia="Tahoma" w:hAnsi="Tahoma" w:cs="Tahoma"/>
          <w:sz w:val="20"/>
          <w:szCs w:val="20"/>
        </w:rPr>
      </w:pPr>
      <w:r>
        <w:rPr>
          <w:rFonts w:ascii="Tahoma" w:hAnsi="Tahoma"/>
          <w:sz w:val="20"/>
          <w:szCs w:val="20"/>
        </w:rPr>
        <w:t>La resistenza a rottura dei chiusini dovr</w:t>
      </w:r>
      <w:r>
        <w:rPr>
          <w:rFonts w:ascii="Tahoma" w:hAnsi="Tahoma"/>
          <w:sz w:val="20"/>
          <w:szCs w:val="20"/>
        </w:rPr>
        <w:t xml:space="preserve">à </w:t>
      </w:r>
      <w:r>
        <w:rPr>
          <w:rFonts w:ascii="Tahoma" w:hAnsi="Tahoma"/>
          <w:sz w:val="20"/>
          <w:szCs w:val="20"/>
        </w:rPr>
        <w:t>essere sempre magg</w:t>
      </w:r>
      <w:r>
        <w:rPr>
          <w:rFonts w:ascii="Tahoma" w:hAnsi="Tahoma"/>
          <w:sz w:val="20"/>
          <w:szCs w:val="20"/>
        </w:rPr>
        <w:t>iore a daN 40.000 e comunque mai inferiore a quella dichiarata dalla Ditta costruttrice.</w:t>
      </w:r>
    </w:p>
    <w:p w:rsidR="00775AD6" w:rsidRDefault="007654BA">
      <w:pPr>
        <w:ind w:firstLine="284"/>
        <w:jc w:val="both"/>
        <w:rPr>
          <w:rFonts w:ascii="Tahoma" w:eastAsia="Tahoma" w:hAnsi="Tahoma" w:cs="Tahoma"/>
          <w:sz w:val="20"/>
          <w:szCs w:val="20"/>
        </w:rPr>
      </w:pPr>
      <w:r>
        <w:rPr>
          <w:rFonts w:ascii="Tahoma" w:hAnsi="Tahoma"/>
          <w:sz w:val="20"/>
          <w:szCs w:val="20"/>
        </w:rPr>
        <w:t xml:space="preserve">L'Appaltatore </w:t>
      </w:r>
      <w:r>
        <w:rPr>
          <w:rFonts w:ascii="Tahoma" w:hAnsi="Tahoma"/>
          <w:sz w:val="20"/>
          <w:szCs w:val="20"/>
        </w:rPr>
        <w:t xml:space="preserve">è </w:t>
      </w:r>
      <w:r>
        <w:rPr>
          <w:rFonts w:ascii="Tahoma" w:hAnsi="Tahoma"/>
          <w:sz w:val="20"/>
          <w:szCs w:val="20"/>
        </w:rPr>
        <w:t>tenuto a sostituire i pezzi che risultino imperfetti e che subiscano rotture o guasti sia prima che dopo la posa in opera e ci</w:t>
      </w:r>
      <w:r>
        <w:rPr>
          <w:rFonts w:ascii="Tahoma" w:hAnsi="Tahoma"/>
          <w:sz w:val="20"/>
          <w:szCs w:val="20"/>
        </w:rPr>
        <w:t xml:space="preserve">ò </w:t>
      </w:r>
      <w:r>
        <w:rPr>
          <w:rFonts w:ascii="Tahoma" w:hAnsi="Tahoma"/>
          <w:sz w:val="20"/>
          <w:szCs w:val="20"/>
        </w:rPr>
        <w:t>fino alla data di appro</w:t>
      </w:r>
      <w:r>
        <w:rPr>
          <w:rFonts w:ascii="Tahoma" w:hAnsi="Tahoma"/>
          <w:sz w:val="20"/>
          <w:szCs w:val="20"/>
        </w:rPr>
        <w:t>vazione del collaudo se trattasi di imperfezioni imputabili alla natura dei chiusini; l'Appaltatore sar</w:t>
      </w:r>
      <w:r>
        <w:rPr>
          <w:rFonts w:ascii="Tahoma" w:hAnsi="Tahoma"/>
          <w:sz w:val="20"/>
          <w:szCs w:val="20"/>
        </w:rPr>
        <w:t xml:space="preserve">à </w:t>
      </w:r>
      <w:r>
        <w:rPr>
          <w:rFonts w:ascii="Tahoma" w:hAnsi="Tahoma"/>
          <w:sz w:val="20"/>
          <w:szCs w:val="20"/>
        </w:rPr>
        <w:t>di conseguenza responsabile dei danni che deriveranno alla Stazione Appaltante od a terzi nel caso di rottura o di mancata o ritardata sostituzione dei</w:t>
      </w:r>
      <w:r>
        <w:rPr>
          <w:rFonts w:ascii="Tahoma" w:hAnsi="Tahoma"/>
          <w:sz w:val="20"/>
          <w:szCs w:val="20"/>
        </w:rPr>
        <w:t xml:space="preserve"> pezzi in questione.</w:t>
      </w:r>
    </w:p>
    <w:p w:rsidR="00775AD6" w:rsidRDefault="00775AD6">
      <w:pPr>
        <w:ind w:firstLine="284"/>
        <w:jc w:val="both"/>
        <w:rPr>
          <w:rFonts w:ascii="Tahoma" w:eastAsia="Tahoma" w:hAnsi="Tahoma" w:cs="Tahoma"/>
          <w:sz w:val="20"/>
          <w:szCs w:val="20"/>
        </w:rPr>
      </w:pPr>
    </w:p>
    <w:p w:rsidR="00775AD6" w:rsidRDefault="007654BA">
      <w:pPr>
        <w:ind w:firstLine="284"/>
        <w:jc w:val="both"/>
        <w:rPr>
          <w:rFonts w:ascii="Tahoma" w:eastAsia="Tahoma" w:hAnsi="Tahoma" w:cs="Tahoma"/>
          <w:b/>
          <w:bCs/>
          <w:sz w:val="20"/>
          <w:szCs w:val="20"/>
        </w:rPr>
      </w:pPr>
      <w:bookmarkStart w:id="482" w:name="bookmark334"/>
      <w:bookmarkEnd w:id="482"/>
      <w:r>
        <w:rPr>
          <w:rFonts w:ascii="Tahoma" w:hAnsi="Tahoma"/>
          <w:b/>
          <w:bCs/>
          <w:sz w:val="20"/>
          <w:szCs w:val="20"/>
        </w:rPr>
        <w:t>7.5.1.23 - Ripristini stradali</w:t>
      </w:r>
    </w:p>
    <w:p w:rsidR="00775AD6" w:rsidRDefault="007654BA">
      <w:pPr>
        <w:ind w:firstLine="284"/>
        <w:jc w:val="both"/>
        <w:rPr>
          <w:rFonts w:ascii="Tahoma" w:eastAsia="Tahoma" w:hAnsi="Tahoma" w:cs="Tahoma"/>
          <w:sz w:val="20"/>
          <w:szCs w:val="20"/>
        </w:rPr>
      </w:pPr>
      <w:r>
        <w:rPr>
          <w:rFonts w:ascii="Tahoma" w:hAnsi="Tahoma"/>
          <w:sz w:val="20"/>
          <w:szCs w:val="20"/>
        </w:rPr>
        <w:t>Ai ripristini stradali si dovr</w:t>
      </w:r>
      <w:r>
        <w:rPr>
          <w:rFonts w:ascii="Tahoma" w:hAnsi="Tahoma"/>
          <w:sz w:val="20"/>
          <w:szCs w:val="20"/>
        </w:rPr>
        <w:t xml:space="preserve">à </w:t>
      </w:r>
      <w:r>
        <w:rPr>
          <w:rFonts w:ascii="Tahoma" w:hAnsi="Tahoma"/>
          <w:sz w:val="20"/>
          <w:szCs w:val="20"/>
        </w:rPr>
        <w:t>- di norma - dar corso una volta acquisita sufficiente certezza dell'avvenuto definitivo assestamento dei rinterri.</w:t>
      </w:r>
    </w:p>
    <w:p w:rsidR="00775AD6" w:rsidRDefault="007654BA">
      <w:pPr>
        <w:ind w:firstLine="284"/>
        <w:jc w:val="both"/>
        <w:rPr>
          <w:rFonts w:ascii="Tahoma" w:eastAsia="Tahoma" w:hAnsi="Tahoma" w:cs="Tahoma"/>
          <w:sz w:val="20"/>
          <w:szCs w:val="20"/>
        </w:rPr>
      </w:pPr>
      <w:r>
        <w:rPr>
          <w:rFonts w:ascii="Tahoma" w:hAnsi="Tahoma"/>
          <w:sz w:val="20"/>
          <w:szCs w:val="20"/>
        </w:rPr>
        <w:t xml:space="preserve">In relazione a particolari esigenze della circolazione </w:t>
      </w:r>
      <w:r>
        <w:rPr>
          <w:rFonts w:ascii="Tahoma" w:hAnsi="Tahoma"/>
          <w:sz w:val="20"/>
          <w:szCs w:val="20"/>
        </w:rPr>
        <w:t xml:space="preserve">o a specifiche richieste dei proprietari delle strade, </w:t>
      </w:r>
      <w:r>
        <w:rPr>
          <w:rFonts w:ascii="Tahoma" w:hAnsi="Tahoma"/>
          <w:sz w:val="20"/>
          <w:szCs w:val="20"/>
        </w:rPr>
        <w:t xml:space="preserve">é </w:t>
      </w:r>
      <w:r>
        <w:rPr>
          <w:rFonts w:ascii="Tahoma" w:hAnsi="Tahoma"/>
          <w:sz w:val="20"/>
          <w:szCs w:val="20"/>
        </w:rPr>
        <w:t>tuttavia in facolt</w:t>
      </w:r>
      <w:r>
        <w:rPr>
          <w:rFonts w:ascii="Tahoma" w:hAnsi="Tahoma"/>
          <w:sz w:val="20"/>
          <w:szCs w:val="20"/>
        </w:rPr>
        <w:t xml:space="preserve">à </w:t>
      </w:r>
      <w:r>
        <w:rPr>
          <w:rFonts w:ascii="Tahoma" w:hAnsi="Tahoma"/>
          <w:sz w:val="20"/>
          <w:szCs w:val="20"/>
        </w:rPr>
        <w:t>della Direzione dei Lavori prescrivere, a suo insindacabile giudizio e senza che l'Appaltatore possa opporvi rifiuto o avanzare pretese di speciali compensi, che i rifacimenti abb</w:t>
      </w:r>
      <w:r>
        <w:rPr>
          <w:rFonts w:ascii="Tahoma" w:hAnsi="Tahoma"/>
          <w:sz w:val="20"/>
          <w:szCs w:val="20"/>
        </w:rPr>
        <w:t>iano lungo in tempi diversi per i vari tratti di strade, ed anche non appena ultimati i rinterri, senza far luogo alle provvisorie sistemazioni e riaperture al transito. In quest'ultimo caso, il riempimento della fossa dovr</w:t>
      </w:r>
      <w:r>
        <w:rPr>
          <w:rFonts w:ascii="Tahoma" w:hAnsi="Tahoma"/>
          <w:sz w:val="20"/>
          <w:szCs w:val="20"/>
        </w:rPr>
        <w:t xml:space="preserve">à </w:t>
      </w:r>
      <w:r>
        <w:rPr>
          <w:rFonts w:ascii="Tahoma" w:hAnsi="Tahoma"/>
          <w:sz w:val="20"/>
          <w:szCs w:val="20"/>
        </w:rPr>
        <w:t>essere arrestato a quota tale d</w:t>
      </w:r>
      <w:r>
        <w:rPr>
          <w:rFonts w:ascii="Tahoma" w:hAnsi="Tahoma"/>
          <w:sz w:val="20"/>
          <w:szCs w:val="20"/>
        </w:rPr>
        <w:t>a lasciare tra la superficie superiore del rinterro e la prevista quota del piano viabile uno spessore pari a quello stabilito per la massicciata stradale.</w:t>
      </w:r>
    </w:p>
    <w:p w:rsidR="00775AD6" w:rsidRDefault="007654BA">
      <w:pPr>
        <w:ind w:firstLine="284"/>
        <w:jc w:val="both"/>
        <w:rPr>
          <w:rFonts w:ascii="Tahoma" w:eastAsia="Tahoma" w:hAnsi="Tahoma" w:cs="Tahoma"/>
          <w:sz w:val="20"/>
          <w:szCs w:val="20"/>
        </w:rPr>
      </w:pPr>
      <w:r>
        <w:rPr>
          <w:rFonts w:ascii="Tahoma" w:hAnsi="Tahoma"/>
          <w:sz w:val="20"/>
          <w:szCs w:val="20"/>
        </w:rPr>
        <w:t>A richiesta della Direzione dei Lavori, l'Appaltatore sar</w:t>
      </w:r>
      <w:r>
        <w:rPr>
          <w:rFonts w:ascii="Tahoma" w:hAnsi="Tahoma"/>
          <w:sz w:val="20"/>
          <w:szCs w:val="20"/>
        </w:rPr>
        <w:t xml:space="preserve">à </w:t>
      </w:r>
      <w:r>
        <w:rPr>
          <w:rFonts w:ascii="Tahoma" w:hAnsi="Tahoma"/>
          <w:sz w:val="20"/>
          <w:szCs w:val="20"/>
        </w:rPr>
        <w:t>tenuto a realizzare i ripristini delle va</w:t>
      </w:r>
      <w:r>
        <w:rPr>
          <w:rFonts w:ascii="Tahoma" w:hAnsi="Tahoma"/>
          <w:sz w:val="20"/>
          <w:szCs w:val="20"/>
        </w:rPr>
        <w:t>rie strade con consistenza diversa sia da tratto a tratto, sia anche rispetto a quella originaria delle massicciate demolite.</w:t>
      </w:r>
    </w:p>
    <w:p w:rsidR="00775AD6" w:rsidRDefault="007654BA">
      <w:pPr>
        <w:ind w:firstLine="284"/>
        <w:jc w:val="both"/>
        <w:rPr>
          <w:rFonts w:ascii="Tahoma" w:eastAsia="Tahoma" w:hAnsi="Tahoma" w:cs="Tahoma"/>
          <w:sz w:val="20"/>
          <w:szCs w:val="20"/>
        </w:rPr>
      </w:pPr>
      <w:r>
        <w:rPr>
          <w:rFonts w:ascii="Tahoma" w:hAnsi="Tahoma"/>
          <w:sz w:val="20"/>
          <w:szCs w:val="20"/>
        </w:rPr>
        <w:t>La Direzione dei Lavori potr</w:t>
      </w:r>
      <w:r>
        <w:rPr>
          <w:rFonts w:ascii="Tahoma" w:hAnsi="Tahoma"/>
          <w:sz w:val="20"/>
          <w:szCs w:val="20"/>
        </w:rPr>
        <w:t xml:space="preserve">à </w:t>
      </w:r>
      <w:r>
        <w:rPr>
          <w:rFonts w:ascii="Tahoma" w:hAnsi="Tahoma"/>
          <w:sz w:val="20"/>
          <w:szCs w:val="20"/>
        </w:rPr>
        <w:t xml:space="preserve">pure prescrivere che il ripristino delle singole strade o dei vari tronchi di strade abbia luogo in </w:t>
      </w:r>
      <w:r>
        <w:rPr>
          <w:rFonts w:ascii="Tahoma" w:hAnsi="Tahoma"/>
          <w:sz w:val="20"/>
          <w:szCs w:val="20"/>
        </w:rPr>
        <w:t>due o pi</w:t>
      </w:r>
      <w:r>
        <w:rPr>
          <w:rFonts w:ascii="Tahoma" w:hAnsi="Tahoma"/>
          <w:sz w:val="20"/>
          <w:szCs w:val="20"/>
        </w:rPr>
        <w:t xml:space="preserve">ù </w:t>
      </w:r>
      <w:r>
        <w:rPr>
          <w:rFonts w:ascii="Tahoma" w:hAnsi="Tahoma"/>
          <w:sz w:val="20"/>
          <w:szCs w:val="20"/>
        </w:rPr>
        <w:t>riprese, differendo la stesa degli strati superficiali in modo che, all'atto della loro esecuzione, vengano ripresi gli avvallamenti che si fossero eventualmente formati per cedimenti dei reinterri e degli strati sottostanti della massicciata e s</w:t>
      </w:r>
      <w:r>
        <w:rPr>
          <w:rFonts w:ascii="Tahoma" w:hAnsi="Tahoma"/>
          <w:sz w:val="20"/>
          <w:szCs w:val="20"/>
        </w:rPr>
        <w:t>ia quindi possibile assegnare alla strada, al momento della definitiva riconsegna ai proprietari, la sagoma prevista.</w:t>
      </w:r>
    </w:p>
    <w:p w:rsidR="00775AD6" w:rsidRDefault="007654BA">
      <w:pPr>
        <w:ind w:firstLine="284"/>
        <w:jc w:val="both"/>
        <w:rPr>
          <w:rFonts w:ascii="Tahoma" w:eastAsia="Tahoma" w:hAnsi="Tahoma" w:cs="Tahoma"/>
          <w:sz w:val="20"/>
          <w:szCs w:val="20"/>
        </w:rPr>
      </w:pPr>
      <w:r>
        <w:rPr>
          <w:rFonts w:ascii="Tahoma" w:hAnsi="Tahoma"/>
          <w:sz w:val="20"/>
          <w:szCs w:val="20"/>
        </w:rPr>
        <w:t>Le pavimentazioni dovranno essere eseguite a regola d'arte, secondo le migliori tecniche e con materiali di buona qualit</w:t>
      </w:r>
      <w:r>
        <w:rPr>
          <w:rFonts w:ascii="Tahoma" w:hAnsi="Tahoma"/>
          <w:sz w:val="20"/>
          <w:szCs w:val="20"/>
        </w:rPr>
        <w:t>à</w:t>
      </w:r>
      <w:r>
        <w:rPr>
          <w:rFonts w:ascii="Tahoma" w:hAnsi="Tahoma"/>
          <w:sz w:val="20"/>
          <w:szCs w:val="20"/>
        </w:rPr>
        <w:t>, nel rispetto de</w:t>
      </w:r>
      <w:r>
        <w:rPr>
          <w:rFonts w:ascii="Tahoma" w:hAnsi="Tahoma"/>
          <w:sz w:val="20"/>
          <w:szCs w:val="20"/>
        </w:rPr>
        <w:t>lle prescrizioni contenute nei rispettivi articoli dell'Elenco Prezzi, specie per quanto riguarda gli spessori minimi.</w:t>
      </w:r>
    </w:p>
    <w:p w:rsidR="00775AD6" w:rsidRDefault="007654BA">
      <w:pPr>
        <w:ind w:firstLine="284"/>
        <w:jc w:val="both"/>
        <w:rPr>
          <w:rFonts w:ascii="Tahoma" w:eastAsia="Tahoma" w:hAnsi="Tahoma" w:cs="Tahoma"/>
          <w:sz w:val="20"/>
          <w:szCs w:val="20"/>
        </w:rPr>
      </w:pPr>
      <w:r>
        <w:rPr>
          <w:rFonts w:ascii="Tahoma" w:hAnsi="Tahoma"/>
          <w:sz w:val="20"/>
          <w:szCs w:val="20"/>
        </w:rPr>
        <w:t>I chiusini degli altri servizi pubblici dovranno essere posati con la superficie superiore perfettamente a filo del piano stradale defini</w:t>
      </w:r>
      <w:r>
        <w:rPr>
          <w:rFonts w:ascii="Tahoma" w:hAnsi="Tahoma"/>
          <w:sz w:val="20"/>
          <w:szCs w:val="20"/>
        </w:rPr>
        <w:t>tivo e ben incastrati e fissati. In caso di modifica della quota originaria del piano stradale, tutti i chiusini preesistenti dovranno essere riportati in quota e fissati a regola d'arte.</w:t>
      </w:r>
    </w:p>
    <w:p w:rsidR="00775AD6" w:rsidRDefault="007654BA">
      <w:pPr>
        <w:ind w:firstLine="284"/>
        <w:jc w:val="both"/>
        <w:rPr>
          <w:rFonts w:ascii="Tahoma" w:eastAsia="Tahoma" w:hAnsi="Tahoma" w:cs="Tahoma"/>
          <w:sz w:val="20"/>
          <w:szCs w:val="20"/>
        </w:rPr>
      </w:pPr>
      <w:r>
        <w:rPr>
          <w:rFonts w:ascii="Tahoma" w:hAnsi="Tahoma"/>
          <w:sz w:val="20"/>
          <w:szCs w:val="20"/>
        </w:rPr>
        <w:t>Indipendentemente dalle modalit</w:t>
      </w:r>
      <w:r>
        <w:rPr>
          <w:rFonts w:ascii="Tahoma" w:hAnsi="Tahoma"/>
          <w:sz w:val="20"/>
          <w:szCs w:val="20"/>
        </w:rPr>
        <w:t xml:space="preserve">à </w:t>
      </w:r>
      <w:r>
        <w:rPr>
          <w:rFonts w:ascii="Tahoma" w:hAnsi="Tahoma"/>
          <w:sz w:val="20"/>
          <w:szCs w:val="20"/>
        </w:rPr>
        <w:t>esecutive attuate o prescritte, l'A</w:t>
      </w:r>
      <w:r>
        <w:rPr>
          <w:rFonts w:ascii="Tahoma" w:hAnsi="Tahoma"/>
          <w:sz w:val="20"/>
          <w:szCs w:val="20"/>
        </w:rPr>
        <w:t xml:space="preserve">ppaltatore </w:t>
      </w:r>
      <w:r>
        <w:rPr>
          <w:rFonts w:ascii="Tahoma" w:hAnsi="Tahoma"/>
          <w:sz w:val="20"/>
          <w:szCs w:val="20"/>
        </w:rPr>
        <w:t xml:space="preserve">é </w:t>
      </w:r>
      <w:r>
        <w:rPr>
          <w:rFonts w:ascii="Tahoma" w:hAnsi="Tahoma"/>
          <w:sz w:val="20"/>
          <w:szCs w:val="20"/>
        </w:rPr>
        <w:t xml:space="preserve">l'unico responsabile della perfetta riuscita dei ripristini; pertanto, eventuali anomalie o difetti che avessero a verificarsi, anche successivamente ad un favorevole collaudo, dovranno sempre essere eliminati a sue cure e spese, essendo tali </w:t>
      </w:r>
      <w:r>
        <w:rPr>
          <w:rFonts w:ascii="Tahoma" w:hAnsi="Tahoma"/>
          <w:sz w:val="20"/>
          <w:szCs w:val="20"/>
        </w:rPr>
        <w:t>carenze da considerare ad ogni effetto quali vizi occulti di cui agli artt. 1667 e 1669 cod. civ.</w:t>
      </w: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483" w:name="bookmark335"/>
      <w:bookmarkEnd w:id="483"/>
    </w:p>
    <w:p w:rsidR="00775AD6" w:rsidRDefault="007654BA">
      <w:pPr>
        <w:pStyle w:val="CAPITOLATO03"/>
      </w:pPr>
      <w:r>
        <w:rPr>
          <w:rFonts w:ascii="Arial Unicode MS" w:eastAsia="Arial Unicode MS" w:hAnsi="Arial Unicode MS" w:cs="Arial Unicode MS"/>
          <w:b w:val="0"/>
          <w:bCs w:val="0"/>
        </w:rPr>
        <w:br w:type="page"/>
      </w:r>
    </w:p>
    <w:p w:rsidR="00775AD6" w:rsidRDefault="007654BA">
      <w:pPr>
        <w:pStyle w:val="CAPITOLATO03"/>
        <w:rPr>
          <w:rFonts w:ascii="Tahoma" w:eastAsia="Tahoma" w:hAnsi="Tahoma" w:cs="Tahoma"/>
        </w:rPr>
      </w:pPr>
      <w:bookmarkStart w:id="484" w:name="_Toc147"/>
      <w:r>
        <w:rPr>
          <w:rFonts w:ascii="Tahoma" w:hAnsi="Tahoma"/>
        </w:rPr>
        <w:t>Art. 7.6 IMPIANTI DI ASCENSORI, MONTACARICHI, SCALE E MARCIAPIEDI MOBILI</w:t>
      </w:r>
      <w:bookmarkEnd w:id="484"/>
    </w:p>
    <w:p w:rsidR="00775AD6" w:rsidRDefault="00775AD6">
      <w:pPr>
        <w:rPr>
          <w:rFonts w:ascii="Tahoma" w:eastAsia="Tahoma" w:hAnsi="Tahoma" w:cs="Tahoma"/>
          <w:sz w:val="20"/>
          <w:szCs w:val="20"/>
        </w:rPr>
      </w:pPr>
    </w:p>
    <w:p w:rsidR="00775AD6" w:rsidRDefault="00775AD6">
      <w:pPr>
        <w:rPr>
          <w:rFonts w:ascii="Tahoma" w:eastAsia="Tahoma" w:hAnsi="Tahoma" w:cs="Tahoma"/>
          <w:b/>
          <w:bCs/>
          <w:sz w:val="20"/>
          <w:szCs w:val="20"/>
        </w:rPr>
      </w:pPr>
      <w:bookmarkStart w:id="485" w:name="bookmark336"/>
      <w:bookmarkEnd w:id="485"/>
    </w:p>
    <w:p w:rsidR="00775AD6" w:rsidRDefault="007654BA">
      <w:pPr>
        <w:jc w:val="both"/>
        <w:rPr>
          <w:rFonts w:ascii="Tahoma" w:eastAsia="Tahoma" w:hAnsi="Tahoma" w:cs="Tahoma"/>
          <w:sz w:val="20"/>
          <w:szCs w:val="20"/>
        </w:rPr>
      </w:pPr>
      <w:r>
        <w:rPr>
          <w:rFonts w:ascii="Tahoma" w:hAnsi="Tahoma"/>
          <w:b/>
          <w:bCs/>
          <w:sz w:val="20"/>
          <w:szCs w:val="20"/>
        </w:rPr>
        <w:t>7.6.1) Classificazione</w:t>
      </w:r>
    </w:p>
    <w:p w:rsidR="00775AD6" w:rsidRDefault="00775AD6">
      <w:pPr>
        <w:jc w:val="both"/>
        <w:rPr>
          <w:rFonts w:ascii="Tahoma" w:eastAsia="Tahoma" w:hAnsi="Tahoma" w:cs="Tahoma"/>
          <w:sz w:val="20"/>
          <w:szCs w:val="20"/>
        </w:rPr>
      </w:pPr>
    </w:p>
    <w:p w:rsidR="00775AD6" w:rsidRDefault="007654BA">
      <w:pPr>
        <w:ind w:right="1" w:firstLine="283"/>
        <w:jc w:val="both"/>
        <w:rPr>
          <w:rFonts w:ascii="Tahoma" w:eastAsia="Tahoma" w:hAnsi="Tahoma" w:cs="Tahoma"/>
          <w:sz w:val="20"/>
          <w:szCs w:val="20"/>
        </w:rPr>
      </w:pPr>
      <w:r>
        <w:rPr>
          <w:rFonts w:ascii="Tahoma" w:hAnsi="Tahoma"/>
          <w:sz w:val="20"/>
          <w:szCs w:val="20"/>
        </w:rPr>
        <w:t xml:space="preserve">Secondo le leggi attualmente in vigore, gli impianti, </w:t>
      </w:r>
      <w:r>
        <w:rPr>
          <w:rFonts w:ascii="Tahoma" w:hAnsi="Tahoma"/>
          <w:sz w:val="20"/>
          <w:szCs w:val="20"/>
        </w:rPr>
        <w:t>relativamente agli scopi ed usi, sono classificati nel modo seguente:</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in servizio privato: comprendenti tutti gli impianti installati in edifici pubblici e privati a scopi ed usi privati, anche se accessibili al pubblico;</w:t>
      </w:r>
    </w:p>
    <w:p w:rsidR="00775AD6" w:rsidRDefault="007654BA">
      <w:pPr>
        <w:ind w:left="425" w:right="1" w:hanging="141"/>
        <w:jc w:val="both"/>
        <w:rPr>
          <w:rFonts w:ascii="Tahoma" w:eastAsia="Tahoma" w:hAnsi="Tahoma" w:cs="Tahoma"/>
          <w:sz w:val="20"/>
          <w:szCs w:val="20"/>
        </w:rPr>
      </w:pPr>
      <w:r>
        <w:rPr>
          <w:rFonts w:ascii="Tahoma" w:hAnsi="Tahoma"/>
          <w:sz w:val="20"/>
          <w:szCs w:val="20"/>
        </w:rPr>
        <w:t>-</w:t>
      </w:r>
      <w:r>
        <w:rPr>
          <w:rFonts w:ascii="Tahoma" w:hAnsi="Tahoma"/>
          <w:sz w:val="20"/>
          <w:szCs w:val="20"/>
        </w:rPr>
        <w:tab/>
        <w:t>in servizio pubblico: comprend</w:t>
      </w:r>
      <w:r>
        <w:rPr>
          <w:rFonts w:ascii="Tahoma" w:hAnsi="Tahoma"/>
          <w:sz w:val="20"/>
          <w:szCs w:val="20"/>
        </w:rPr>
        <w:t>enti tutti gli impianti adibiti ad un pubblico trasporto.</w:t>
      </w:r>
    </w:p>
    <w:p w:rsidR="00775AD6" w:rsidRDefault="00775AD6">
      <w:pPr>
        <w:ind w:left="425" w:right="1" w:hanging="141"/>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486" w:name="bookmark337"/>
      <w:bookmarkEnd w:id="486"/>
    </w:p>
    <w:p w:rsidR="00775AD6" w:rsidRDefault="007654BA">
      <w:pPr>
        <w:jc w:val="both"/>
        <w:rPr>
          <w:rFonts w:ascii="Tahoma" w:eastAsia="Tahoma" w:hAnsi="Tahoma" w:cs="Tahoma"/>
          <w:sz w:val="20"/>
          <w:szCs w:val="20"/>
        </w:rPr>
      </w:pPr>
      <w:r>
        <w:rPr>
          <w:rFonts w:ascii="Tahoma" w:hAnsi="Tahoma"/>
          <w:b/>
          <w:bCs/>
          <w:sz w:val="20"/>
          <w:szCs w:val="20"/>
        </w:rPr>
        <w:t>7.6.2) Definizioni</w:t>
      </w:r>
    </w:p>
    <w:p w:rsidR="00775AD6" w:rsidRDefault="00775AD6">
      <w:pPr>
        <w:jc w:val="both"/>
        <w:rPr>
          <w:rFonts w:ascii="Tahoma" w:eastAsia="Tahoma" w:hAnsi="Tahoma" w:cs="Tahoma"/>
          <w:sz w:val="20"/>
          <w:szCs w:val="20"/>
        </w:rPr>
      </w:pPr>
    </w:p>
    <w:p w:rsidR="00775AD6" w:rsidRDefault="007654BA">
      <w:pPr>
        <w:widowControl/>
        <w:ind w:firstLine="284"/>
        <w:jc w:val="both"/>
        <w:rPr>
          <w:rFonts w:ascii="Tahoma" w:eastAsia="Tahoma" w:hAnsi="Tahoma" w:cs="Tahoma"/>
          <w:sz w:val="20"/>
          <w:szCs w:val="20"/>
        </w:rPr>
      </w:pPr>
      <w:r>
        <w:rPr>
          <w:rFonts w:ascii="Tahoma" w:hAnsi="Tahoma"/>
          <w:sz w:val="20"/>
          <w:szCs w:val="20"/>
        </w:rPr>
        <w:t>- Ascensore:</w:t>
      </w:r>
    </w:p>
    <w:p w:rsidR="00775AD6" w:rsidRDefault="007654BA">
      <w:pPr>
        <w:widowControl/>
        <w:ind w:firstLine="284"/>
        <w:jc w:val="both"/>
        <w:rPr>
          <w:rFonts w:ascii="Tahoma" w:eastAsia="Tahoma" w:hAnsi="Tahoma" w:cs="Tahoma"/>
          <w:sz w:val="20"/>
          <w:szCs w:val="20"/>
        </w:rPr>
      </w:pPr>
      <w:r>
        <w:rPr>
          <w:rFonts w:ascii="Tahoma" w:hAnsi="Tahoma"/>
          <w:sz w:val="20"/>
          <w:szCs w:val="20"/>
        </w:rPr>
        <w:t>impianto di sollevamento fisso, avente cabina mobile fra guide verticali o leggermente inclinate, adibito al trasporto di persone o di cose, fra due o pi</w:t>
      </w:r>
      <w:r>
        <w:rPr>
          <w:rFonts w:ascii="Tahoma" w:hAnsi="Tahoma"/>
          <w:sz w:val="20"/>
          <w:szCs w:val="20"/>
        </w:rPr>
        <w:t xml:space="preserve">ù </w:t>
      </w:r>
      <w:r>
        <w:rPr>
          <w:rFonts w:ascii="Tahoma" w:hAnsi="Tahoma"/>
          <w:sz w:val="20"/>
          <w:szCs w:val="20"/>
        </w:rPr>
        <w:t>piani.</w:t>
      </w:r>
    </w:p>
    <w:p w:rsidR="00775AD6" w:rsidRDefault="007654BA">
      <w:pPr>
        <w:widowControl/>
        <w:ind w:firstLine="284"/>
        <w:jc w:val="both"/>
        <w:rPr>
          <w:rFonts w:ascii="Tahoma" w:eastAsia="Tahoma" w:hAnsi="Tahoma" w:cs="Tahoma"/>
          <w:sz w:val="20"/>
          <w:szCs w:val="20"/>
        </w:rPr>
      </w:pPr>
      <w:r>
        <w:rPr>
          <w:rFonts w:ascii="Tahoma" w:hAnsi="Tahoma"/>
          <w:sz w:val="20"/>
          <w:szCs w:val="20"/>
        </w:rPr>
        <w:t>-</w:t>
      </w:r>
      <w:r>
        <w:rPr>
          <w:rFonts w:ascii="Tahoma" w:hAnsi="Tahoma"/>
          <w:sz w:val="20"/>
          <w:szCs w:val="20"/>
        </w:rPr>
        <w:t xml:space="preserve"> Montacarichi:</w:t>
      </w:r>
    </w:p>
    <w:p w:rsidR="00775AD6" w:rsidRDefault="007654BA">
      <w:pPr>
        <w:widowControl/>
        <w:ind w:firstLine="284"/>
        <w:jc w:val="both"/>
        <w:rPr>
          <w:rFonts w:ascii="Tahoma" w:eastAsia="Tahoma" w:hAnsi="Tahoma" w:cs="Tahoma"/>
          <w:sz w:val="20"/>
          <w:szCs w:val="20"/>
        </w:rPr>
      </w:pPr>
      <w:r>
        <w:rPr>
          <w:rFonts w:ascii="Tahoma" w:hAnsi="Tahoma"/>
          <w:sz w:val="20"/>
          <w:szCs w:val="20"/>
        </w:rPr>
        <w:t>impianto di sollevamento fisso, avente cabina mobile fra guide verticali o leggermente inclinate, adibito al trasporto di sole cose, fra due o pi</w:t>
      </w:r>
      <w:r>
        <w:rPr>
          <w:rFonts w:ascii="Tahoma" w:hAnsi="Tahoma"/>
          <w:sz w:val="20"/>
          <w:szCs w:val="20"/>
        </w:rPr>
        <w:t xml:space="preserve">ù </w:t>
      </w:r>
      <w:r>
        <w:rPr>
          <w:rFonts w:ascii="Tahoma" w:hAnsi="Tahoma"/>
          <w:sz w:val="20"/>
          <w:szCs w:val="20"/>
        </w:rPr>
        <w:t>piani.</w:t>
      </w:r>
    </w:p>
    <w:p w:rsidR="00775AD6" w:rsidRDefault="007654BA">
      <w:pPr>
        <w:widowControl/>
        <w:ind w:firstLine="284"/>
        <w:jc w:val="both"/>
        <w:rPr>
          <w:rFonts w:ascii="Tahoma" w:eastAsia="Tahoma" w:hAnsi="Tahoma" w:cs="Tahoma"/>
          <w:sz w:val="20"/>
          <w:szCs w:val="20"/>
        </w:rPr>
      </w:pPr>
      <w:r>
        <w:rPr>
          <w:rFonts w:ascii="Tahoma" w:hAnsi="Tahoma"/>
          <w:sz w:val="20"/>
          <w:szCs w:val="20"/>
        </w:rPr>
        <w:t>- Scala mobile:</w:t>
      </w:r>
    </w:p>
    <w:p w:rsidR="00775AD6" w:rsidRDefault="007654BA">
      <w:pPr>
        <w:widowControl/>
        <w:ind w:firstLine="284"/>
        <w:jc w:val="both"/>
        <w:rPr>
          <w:rFonts w:ascii="Tahoma" w:eastAsia="Tahoma" w:hAnsi="Tahoma" w:cs="Tahoma"/>
          <w:sz w:val="20"/>
          <w:szCs w:val="20"/>
        </w:rPr>
      </w:pPr>
      <w:r>
        <w:rPr>
          <w:rFonts w:ascii="Tahoma" w:hAnsi="Tahoma"/>
          <w:sz w:val="20"/>
          <w:szCs w:val="20"/>
        </w:rPr>
        <w:t>installazione azionata da motore, provvista di gradini in movimento sen</w:t>
      </w:r>
      <w:r>
        <w:rPr>
          <w:rFonts w:ascii="Tahoma" w:hAnsi="Tahoma"/>
          <w:sz w:val="20"/>
          <w:szCs w:val="20"/>
        </w:rPr>
        <w:t>za fine, per il trasporto di passeggeri in salita o discesa.</w:t>
      </w:r>
    </w:p>
    <w:p w:rsidR="00775AD6" w:rsidRDefault="007654BA">
      <w:pPr>
        <w:widowControl/>
        <w:ind w:firstLine="284"/>
        <w:jc w:val="both"/>
        <w:rPr>
          <w:rFonts w:ascii="Tahoma" w:eastAsia="Tahoma" w:hAnsi="Tahoma" w:cs="Tahoma"/>
          <w:sz w:val="20"/>
          <w:szCs w:val="20"/>
        </w:rPr>
      </w:pPr>
      <w:r>
        <w:rPr>
          <w:rFonts w:ascii="Tahoma" w:hAnsi="Tahoma"/>
          <w:sz w:val="20"/>
          <w:szCs w:val="20"/>
        </w:rPr>
        <w:t>- Marciapiede mobile:</w:t>
      </w:r>
    </w:p>
    <w:p w:rsidR="00775AD6" w:rsidRDefault="007654BA">
      <w:pPr>
        <w:tabs>
          <w:tab w:val="center" w:pos="4817"/>
          <w:tab w:val="center" w:pos="7652"/>
          <w:tab w:val="left" w:pos="8640"/>
          <w:tab w:val="left" w:pos="9132"/>
          <w:tab w:val="left" w:pos="9132"/>
          <w:tab w:val="left" w:pos="9132"/>
          <w:tab w:val="left" w:pos="9132"/>
          <w:tab w:val="left" w:pos="9132"/>
          <w:tab w:val="left" w:pos="9132"/>
          <w:tab w:val="left" w:pos="9132"/>
          <w:tab w:val="left" w:pos="9132"/>
          <w:tab w:val="left" w:pos="9132"/>
          <w:tab w:val="left" w:pos="9132"/>
        </w:tabs>
        <w:ind w:left="282" w:right="1"/>
        <w:jc w:val="both"/>
        <w:rPr>
          <w:rFonts w:ascii="Tahoma" w:eastAsia="Tahoma" w:hAnsi="Tahoma" w:cs="Tahoma"/>
          <w:sz w:val="20"/>
          <w:szCs w:val="20"/>
        </w:rPr>
      </w:pPr>
      <w:r>
        <w:rPr>
          <w:rFonts w:ascii="Tahoma" w:hAnsi="Tahoma"/>
          <w:sz w:val="20"/>
          <w:szCs w:val="20"/>
        </w:rPr>
        <w:t xml:space="preserve">installazione azionata da motore, provvista di superficie in movimento senza fine (per esempio segmenti, tappeto) per il trasporto di passeggeri fra due punti allo stesso o </w:t>
      </w:r>
      <w:r>
        <w:rPr>
          <w:rFonts w:ascii="Tahoma" w:hAnsi="Tahoma"/>
          <w:sz w:val="20"/>
          <w:szCs w:val="20"/>
        </w:rPr>
        <w:t>diverso livello.</w:t>
      </w:r>
    </w:p>
    <w:p w:rsidR="00775AD6" w:rsidRDefault="00775AD6">
      <w:pPr>
        <w:tabs>
          <w:tab w:val="center" w:pos="4817"/>
          <w:tab w:val="center" w:pos="7652"/>
          <w:tab w:val="left" w:pos="8640"/>
          <w:tab w:val="left" w:pos="9132"/>
          <w:tab w:val="left" w:pos="9132"/>
          <w:tab w:val="left" w:pos="9132"/>
          <w:tab w:val="left" w:pos="9132"/>
          <w:tab w:val="left" w:pos="9132"/>
          <w:tab w:val="left" w:pos="9132"/>
          <w:tab w:val="left" w:pos="9132"/>
          <w:tab w:val="left" w:pos="9132"/>
          <w:tab w:val="left" w:pos="9132"/>
          <w:tab w:val="left" w:pos="9132"/>
        </w:tabs>
        <w:ind w:left="282" w:right="1"/>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487" w:name="bookmark338"/>
      <w:bookmarkEnd w:id="487"/>
    </w:p>
    <w:p w:rsidR="00775AD6" w:rsidRDefault="007654BA">
      <w:pPr>
        <w:jc w:val="both"/>
        <w:rPr>
          <w:rFonts w:ascii="Tahoma" w:eastAsia="Tahoma" w:hAnsi="Tahoma" w:cs="Tahoma"/>
          <w:sz w:val="20"/>
          <w:szCs w:val="20"/>
        </w:rPr>
      </w:pPr>
      <w:r>
        <w:rPr>
          <w:rFonts w:ascii="Tahoma" w:hAnsi="Tahoma"/>
          <w:b/>
          <w:bCs/>
          <w:sz w:val="20"/>
          <w:szCs w:val="20"/>
        </w:rPr>
        <w:t>7.6.3) Disposizioni Generali per l'Impianto e l'Esercizio</w:t>
      </w:r>
    </w:p>
    <w:p w:rsidR="00775AD6" w:rsidRDefault="00775AD6">
      <w:pPr>
        <w:jc w:val="both"/>
        <w:rPr>
          <w:rFonts w:ascii="Tahoma" w:eastAsia="Tahoma" w:hAnsi="Tahoma" w:cs="Tahoma"/>
          <w:sz w:val="20"/>
          <w:szCs w:val="20"/>
        </w:rPr>
      </w:pPr>
    </w:p>
    <w:p w:rsidR="00775AD6" w:rsidRDefault="007654BA">
      <w:pPr>
        <w:ind w:left="284" w:hanging="284"/>
        <w:jc w:val="both"/>
        <w:rPr>
          <w:rFonts w:ascii="Tahoma" w:eastAsia="Tahoma" w:hAnsi="Tahoma" w:cs="Tahoma"/>
          <w:sz w:val="20"/>
          <w:szCs w:val="20"/>
        </w:rPr>
      </w:pPr>
      <w:r>
        <w:rPr>
          <w:rFonts w:ascii="Tahoma" w:hAnsi="Tahoma"/>
          <w:b/>
          <w:bCs/>
          <w:sz w:val="20"/>
          <w:szCs w:val="20"/>
        </w:rPr>
        <w:t>1</w:t>
      </w:r>
      <w:r>
        <w:rPr>
          <w:rFonts w:ascii="Tahoma" w:hAnsi="Tahoma"/>
          <w:b/>
          <w:bCs/>
          <w:sz w:val="20"/>
          <w:szCs w:val="20"/>
        </w:rPr>
        <w:tab/>
        <w:t>Ascensori e montacarichi</w:t>
      </w:r>
    </w:p>
    <w:p w:rsidR="00775AD6" w:rsidRDefault="007654BA">
      <w:pPr>
        <w:widowControl/>
        <w:ind w:firstLine="284"/>
        <w:jc w:val="both"/>
        <w:rPr>
          <w:rFonts w:ascii="Tahoma" w:eastAsia="Tahoma" w:hAnsi="Tahoma" w:cs="Tahoma"/>
          <w:sz w:val="20"/>
          <w:szCs w:val="20"/>
        </w:rPr>
      </w:pPr>
      <w:r>
        <w:rPr>
          <w:rFonts w:ascii="Tahoma" w:hAnsi="Tahoma"/>
          <w:sz w:val="20"/>
          <w:szCs w:val="20"/>
        </w:rPr>
        <w:t xml:space="preserve">Tutti gli ascensori, montacarichi e loro componenti dovranno essere conformi alle norme </w:t>
      </w:r>
      <w:r>
        <w:rPr>
          <w:rFonts w:ascii="Tahoma" w:hAnsi="Tahoma"/>
          <w:color w:val="0000FF"/>
          <w:sz w:val="20"/>
          <w:szCs w:val="20"/>
          <w:u w:color="0000FF"/>
        </w:rPr>
        <w:t>UNI EN 81-20</w:t>
      </w:r>
      <w:r>
        <w:rPr>
          <w:rFonts w:ascii="Tahoma" w:hAnsi="Tahoma"/>
          <w:sz w:val="20"/>
          <w:szCs w:val="20"/>
        </w:rPr>
        <w:t xml:space="preserve"> e </w:t>
      </w:r>
      <w:r>
        <w:rPr>
          <w:rFonts w:ascii="Tahoma" w:hAnsi="Tahoma"/>
          <w:color w:val="0000FF"/>
          <w:sz w:val="20"/>
          <w:szCs w:val="20"/>
          <w:u w:color="0000FF"/>
        </w:rPr>
        <w:t>UNI EN 81-50</w:t>
      </w:r>
      <w:r>
        <w:rPr>
          <w:rFonts w:ascii="Tahoma" w:hAnsi="Tahoma"/>
          <w:sz w:val="20"/>
          <w:szCs w:val="20"/>
        </w:rPr>
        <w:t xml:space="preserve">. </w:t>
      </w:r>
    </w:p>
    <w:p w:rsidR="00775AD6" w:rsidRDefault="007654BA">
      <w:pPr>
        <w:widowControl/>
        <w:ind w:firstLine="284"/>
        <w:jc w:val="both"/>
        <w:rPr>
          <w:rFonts w:ascii="Tahoma" w:eastAsia="Tahoma" w:hAnsi="Tahoma" w:cs="Tahoma"/>
          <w:sz w:val="20"/>
          <w:szCs w:val="20"/>
        </w:rPr>
      </w:pPr>
      <w:r>
        <w:rPr>
          <w:rFonts w:ascii="Tahoma" w:hAnsi="Tahoma"/>
          <w:sz w:val="20"/>
          <w:szCs w:val="20"/>
        </w:rPr>
        <w:t>Gli ascensori e montacarichi in s</w:t>
      </w:r>
      <w:r>
        <w:rPr>
          <w:rFonts w:ascii="Tahoma" w:hAnsi="Tahoma"/>
          <w:sz w:val="20"/>
          <w:szCs w:val="20"/>
        </w:rPr>
        <w:t>ervizio privato sono soggetti alle seguenti disposizioni:</w:t>
      </w:r>
    </w:p>
    <w:p w:rsidR="00775AD6" w:rsidRDefault="007654BA">
      <w:pPr>
        <w:widowControl/>
        <w:ind w:left="426" w:hanging="142"/>
        <w:jc w:val="both"/>
        <w:rPr>
          <w:rFonts w:ascii="Tahoma" w:eastAsia="Tahoma" w:hAnsi="Tahoma" w:cs="Tahoma"/>
          <w:sz w:val="20"/>
          <w:szCs w:val="20"/>
        </w:rPr>
      </w:pPr>
      <w:r>
        <w:rPr>
          <w:rFonts w:ascii="Tahoma" w:hAnsi="Tahoma"/>
          <w:sz w:val="20"/>
          <w:szCs w:val="20"/>
        </w:rPr>
        <w:t>- d.P.R. 30 aprile 1999, n. 162 e s.m.i. "Regolamento recante norme per l'attuazione della direttiva 2014/33/UE, relativa agli ascensori ed ai componenti di sicurezza degli ascensori, nonche' per l'</w:t>
      </w:r>
      <w:r>
        <w:rPr>
          <w:rFonts w:ascii="Tahoma" w:hAnsi="Tahoma"/>
          <w:sz w:val="20"/>
          <w:szCs w:val="20"/>
        </w:rPr>
        <w:t>esercizio degli ascensori";</w:t>
      </w:r>
    </w:p>
    <w:p w:rsidR="00775AD6" w:rsidRDefault="007654BA">
      <w:pPr>
        <w:widowControl/>
        <w:ind w:left="284"/>
        <w:jc w:val="both"/>
        <w:rPr>
          <w:rFonts w:ascii="Tahoma" w:eastAsia="Tahoma" w:hAnsi="Tahoma" w:cs="Tahoma"/>
          <w:sz w:val="20"/>
          <w:szCs w:val="20"/>
        </w:rPr>
      </w:pPr>
      <w:r>
        <w:rPr>
          <w:rFonts w:ascii="Tahoma" w:hAnsi="Tahoma"/>
          <w:sz w:val="20"/>
          <w:szCs w:val="20"/>
        </w:rPr>
        <w:t>- Decreto Ministero Sviluppo Economico 22 gennaio 2008, n. 37, per quanto applicabile;</w:t>
      </w:r>
    </w:p>
    <w:p w:rsidR="00775AD6" w:rsidRDefault="007654BA">
      <w:pPr>
        <w:widowControl/>
        <w:ind w:left="284"/>
        <w:jc w:val="both"/>
        <w:rPr>
          <w:rFonts w:ascii="Tahoma" w:eastAsia="Tahoma" w:hAnsi="Tahoma" w:cs="Tahoma"/>
          <w:sz w:val="20"/>
          <w:szCs w:val="20"/>
        </w:rPr>
      </w:pPr>
      <w:r>
        <w:rPr>
          <w:rFonts w:ascii="Tahoma" w:hAnsi="Tahoma"/>
          <w:sz w:val="20"/>
          <w:szCs w:val="20"/>
        </w:rPr>
        <w:t>- d.m. 15 Settembre 2005 antincendio ascensori;</w:t>
      </w:r>
    </w:p>
    <w:p w:rsidR="00775AD6" w:rsidRDefault="007654BA">
      <w:pPr>
        <w:widowControl/>
        <w:ind w:left="426" w:hanging="142"/>
        <w:jc w:val="both"/>
        <w:rPr>
          <w:rFonts w:ascii="Tahoma" w:eastAsia="Tahoma" w:hAnsi="Tahoma" w:cs="Tahoma"/>
          <w:sz w:val="20"/>
          <w:szCs w:val="20"/>
        </w:rPr>
      </w:pPr>
      <w:r>
        <w:rPr>
          <w:rFonts w:ascii="Tahoma" w:hAnsi="Tahoma"/>
          <w:sz w:val="20"/>
          <w:szCs w:val="20"/>
        </w:rPr>
        <w:t xml:space="preserve">- d.P.R. 28 marzo 1994, n.268 </w:t>
      </w:r>
      <w:r>
        <w:rPr>
          <w:rFonts w:ascii="Tahoma" w:hAnsi="Tahoma"/>
          <w:sz w:val="20"/>
          <w:szCs w:val="20"/>
        </w:rPr>
        <w:t xml:space="preserve">– </w:t>
      </w:r>
      <w:r>
        <w:rPr>
          <w:rFonts w:ascii="Tahoma" w:hAnsi="Tahoma"/>
          <w:sz w:val="20"/>
          <w:szCs w:val="20"/>
        </w:rPr>
        <w:t>Regolamento recante attuazione della direttiva n.90/486/CEE r</w:t>
      </w:r>
      <w:r>
        <w:rPr>
          <w:rFonts w:ascii="Tahoma" w:hAnsi="Tahoma"/>
          <w:sz w:val="20"/>
          <w:szCs w:val="20"/>
        </w:rPr>
        <w:t>elativa alla disciplina degli ascensori elettrici, idraulici od oleoelettrici;</w:t>
      </w:r>
    </w:p>
    <w:p w:rsidR="00775AD6" w:rsidRDefault="007654BA">
      <w:pPr>
        <w:widowControl/>
        <w:ind w:left="284"/>
        <w:jc w:val="both"/>
        <w:rPr>
          <w:rFonts w:ascii="Tahoma" w:eastAsia="Tahoma" w:hAnsi="Tahoma" w:cs="Tahoma"/>
          <w:sz w:val="20"/>
          <w:szCs w:val="20"/>
        </w:rPr>
      </w:pPr>
      <w:r>
        <w:rPr>
          <w:rFonts w:ascii="Tahoma" w:hAnsi="Tahoma"/>
          <w:sz w:val="20"/>
          <w:szCs w:val="20"/>
        </w:rPr>
        <w:t>- d.m. Ministero dei Lavori Pubblici 14 giugno 1989, n. 236;</w:t>
      </w:r>
    </w:p>
    <w:p w:rsidR="00775AD6" w:rsidRDefault="007654BA">
      <w:pPr>
        <w:widowControl/>
        <w:ind w:left="284"/>
        <w:jc w:val="both"/>
        <w:rPr>
          <w:rFonts w:ascii="Tahoma" w:eastAsia="Tahoma" w:hAnsi="Tahoma" w:cs="Tahoma"/>
          <w:sz w:val="20"/>
          <w:szCs w:val="20"/>
        </w:rPr>
      </w:pPr>
      <w:r>
        <w:rPr>
          <w:rFonts w:ascii="Tahoma" w:hAnsi="Tahoma"/>
          <w:sz w:val="20"/>
          <w:szCs w:val="20"/>
        </w:rPr>
        <w:t>- d.m. 587/87, per gli ascensori elettrici;</w:t>
      </w:r>
    </w:p>
    <w:p w:rsidR="00775AD6" w:rsidRDefault="007654BA">
      <w:pPr>
        <w:widowControl/>
        <w:ind w:left="284"/>
        <w:jc w:val="both"/>
        <w:rPr>
          <w:rFonts w:ascii="Tahoma" w:eastAsia="Tahoma" w:hAnsi="Tahoma" w:cs="Tahoma"/>
          <w:sz w:val="20"/>
          <w:szCs w:val="20"/>
        </w:rPr>
      </w:pPr>
      <w:r>
        <w:rPr>
          <w:rFonts w:ascii="Tahoma" w:hAnsi="Tahoma"/>
          <w:sz w:val="20"/>
          <w:szCs w:val="20"/>
        </w:rPr>
        <w:t>- d.m. 28 maggio 1979 e s.m.i., che integra il d.P.R. 1497/63, per gli a</w:t>
      </w:r>
      <w:r>
        <w:rPr>
          <w:rFonts w:ascii="Tahoma" w:hAnsi="Tahoma"/>
          <w:sz w:val="20"/>
          <w:szCs w:val="20"/>
        </w:rPr>
        <w:t>scensori idraulici;</w:t>
      </w:r>
    </w:p>
    <w:p w:rsidR="00775AD6" w:rsidRDefault="007654BA">
      <w:pPr>
        <w:widowControl/>
        <w:ind w:left="426" w:hanging="142"/>
        <w:jc w:val="both"/>
        <w:rPr>
          <w:rFonts w:ascii="Tahoma" w:eastAsia="Tahoma" w:hAnsi="Tahoma" w:cs="Tahoma"/>
          <w:sz w:val="20"/>
          <w:szCs w:val="20"/>
        </w:rPr>
      </w:pPr>
      <w:r>
        <w:rPr>
          <w:rFonts w:ascii="Tahoma" w:hAnsi="Tahoma"/>
          <w:sz w:val="20"/>
          <w:szCs w:val="20"/>
        </w:rPr>
        <w:t>- d.P.R. 1497/63 e s.m.i.</w:t>
      </w:r>
    </w:p>
    <w:p w:rsidR="00775AD6" w:rsidRDefault="00775AD6">
      <w:pPr>
        <w:widowControl/>
        <w:ind w:left="426" w:hanging="142"/>
        <w:jc w:val="both"/>
        <w:rPr>
          <w:rFonts w:ascii="Tahoma" w:eastAsia="Tahoma" w:hAnsi="Tahoma" w:cs="Tahoma"/>
          <w:sz w:val="20"/>
          <w:szCs w:val="20"/>
        </w:rPr>
      </w:pPr>
    </w:p>
    <w:p w:rsidR="00775AD6" w:rsidRDefault="007654BA">
      <w:pPr>
        <w:widowControl/>
        <w:ind w:firstLine="284"/>
        <w:jc w:val="both"/>
        <w:rPr>
          <w:rFonts w:ascii="Tahoma" w:eastAsia="Tahoma" w:hAnsi="Tahoma" w:cs="Tahoma"/>
          <w:sz w:val="20"/>
          <w:szCs w:val="20"/>
        </w:rPr>
      </w:pPr>
      <w:r>
        <w:rPr>
          <w:rFonts w:ascii="Tahoma" w:hAnsi="Tahoma"/>
          <w:sz w:val="20"/>
          <w:szCs w:val="20"/>
        </w:rPr>
        <w:t>Gli ascensori e montacarichi in servizio pubblico sono soggetti alle seguenti disposizioni:</w:t>
      </w:r>
    </w:p>
    <w:p w:rsidR="00775AD6" w:rsidRDefault="007654BA">
      <w:pPr>
        <w:widowControl/>
        <w:ind w:left="426" w:hanging="142"/>
        <w:jc w:val="both"/>
        <w:rPr>
          <w:rFonts w:ascii="Tahoma" w:eastAsia="Tahoma" w:hAnsi="Tahoma" w:cs="Tahoma"/>
          <w:sz w:val="20"/>
          <w:szCs w:val="20"/>
        </w:rPr>
      </w:pPr>
      <w:r>
        <w:rPr>
          <w:rFonts w:ascii="Tahoma" w:hAnsi="Tahoma"/>
          <w:sz w:val="20"/>
          <w:szCs w:val="20"/>
        </w:rPr>
        <w:t>- D.M. 09 marzo 2015 recante "Disposizioni relative all'esercizio degli ascensori in servizio pubblico destinati al t</w:t>
      </w:r>
      <w:r>
        <w:rPr>
          <w:rFonts w:ascii="Tahoma" w:hAnsi="Tahoma"/>
          <w:sz w:val="20"/>
          <w:szCs w:val="20"/>
        </w:rPr>
        <w:t>rasporto di persone";</w:t>
      </w:r>
    </w:p>
    <w:p w:rsidR="00775AD6" w:rsidRDefault="007654BA">
      <w:pPr>
        <w:widowControl/>
        <w:ind w:left="426" w:hanging="142"/>
        <w:jc w:val="both"/>
        <w:rPr>
          <w:rFonts w:ascii="Tahoma" w:eastAsia="Tahoma" w:hAnsi="Tahoma" w:cs="Tahoma"/>
          <w:sz w:val="20"/>
          <w:szCs w:val="20"/>
        </w:rPr>
      </w:pPr>
      <w:r>
        <w:rPr>
          <w:rFonts w:ascii="Tahoma" w:hAnsi="Tahoma"/>
          <w:sz w:val="20"/>
          <w:szCs w:val="20"/>
        </w:rPr>
        <w:t>- Legge 1110/27 e s.m.i. recante  "Provvedimenti  per la concessione all'industria privata dell'impianto e  l'esercizio  di funicolari aeree e di ascensori in servizio pubblico".</w:t>
      </w:r>
    </w:p>
    <w:p w:rsidR="00775AD6" w:rsidRDefault="00775AD6">
      <w:pPr>
        <w:tabs>
          <w:tab w:val="center" w:pos="4818"/>
          <w:tab w:val="center" w:pos="7653"/>
          <w:tab w:val="left" w:pos="8640"/>
          <w:tab w:val="left" w:pos="9132"/>
          <w:tab w:val="left" w:pos="9132"/>
          <w:tab w:val="left" w:pos="9132"/>
          <w:tab w:val="left" w:pos="9132"/>
          <w:tab w:val="left" w:pos="9132"/>
          <w:tab w:val="left" w:pos="9132"/>
          <w:tab w:val="left" w:pos="9132"/>
          <w:tab w:val="left" w:pos="9132"/>
          <w:tab w:val="left" w:pos="9132"/>
          <w:tab w:val="left" w:pos="9132"/>
        </w:tabs>
        <w:ind w:left="284" w:hanging="284"/>
        <w:jc w:val="both"/>
        <w:rPr>
          <w:rFonts w:ascii="Tahoma" w:eastAsia="Tahoma" w:hAnsi="Tahoma" w:cs="Tahoma"/>
          <w:sz w:val="20"/>
          <w:szCs w:val="20"/>
        </w:rPr>
      </w:pPr>
    </w:p>
    <w:p w:rsidR="00775AD6" w:rsidRDefault="007654BA">
      <w:pPr>
        <w:tabs>
          <w:tab w:val="center" w:pos="4818"/>
          <w:tab w:val="center" w:pos="7653"/>
          <w:tab w:val="left" w:pos="8640"/>
          <w:tab w:val="left" w:pos="9132"/>
          <w:tab w:val="left" w:pos="9132"/>
          <w:tab w:val="left" w:pos="9132"/>
          <w:tab w:val="left" w:pos="9132"/>
          <w:tab w:val="left" w:pos="9132"/>
          <w:tab w:val="left" w:pos="9132"/>
          <w:tab w:val="left" w:pos="9132"/>
          <w:tab w:val="left" w:pos="9132"/>
          <w:tab w:val="left" w:pos="9132"/>
          <w:tab w:val="left" w:pos="9132"/>
        </w:tabs>
        <w:ind w:left="284" w:hanging="284"/>
        <w:jc w:val="both"/>
        <w:rPr>
          <w:rFonts w:ascii="Tahoma" w:eastAsia="Tahoma" w:hAnsi="Tahoma" w:cs="Tahoma"/>
          <w:sz w:val="20"/>
          <w:szCs w:val="20"/>
        </w:rPr>
      </w:pPr>
      <w:r>
        <w:rPr>
          <w:rFonts w:ascii="Tahoma" w:hAnsi="Tahoma"/>
          <w:b/>
          <w:bCs/>
          <w:sz w:val="20"/>
          <w:szCs w:val="20"/>
        </w:rPr>
        <w:t xml:space="preserve">2 </w:t>
      </w:r>
      <w:r>
        <w:rPr>
          <w:rFonts w:ascii="Tahoma" w:hAnsi="Tahoma"/>
          <w:b/>
          <w:bCs/>
          <w:sz w:val="20"/>
          <w:szCs w:val="20"/>
        </w:rPr>
        <w:tab/>
        <w:t>Scale e marciapiedi mobili.</w:t>
      </w:r>
    </w:p>
    <w:p w:rsidR="00775AD6" w:rsidRDefault="007654BA">
      <w:pPr>
        <w:tabs>
          <w:tab w:val="center" w:pos="4818"/>
          <w:tab w:val="center" w:pos="7653"/>
          <w:tab w:val="left" w:pos="8640"/>
          <w:tab w:val="left" w:pos="9132"/>
          <w:tab w:val="left" w:pos="9132"/>
          <w:tab w:val="left" w:pos="9132"/>
          <w:tab w:val="left" w:pos="9132"/>
          <w:tab w:val="left" w:pos="9132"/>
          <w:tab w:val="left" w:pos="9132"/>
          <w:tab w:val="left" w:pos="9132"/>
          <w:tab w:val="left" w:pos="9132"/>
          <w:tab w:val="left" w:pos="9132"/>
          <w:tab w:val="left" w:pos="9132"/>
        </w:tabs>
        <w:ind w:left="426" w:hanging="142"/>
        <w:jc w:val="both"/>
        <w:rPr>
          <w:rFonts w:ascii="Tahoma" w:eastAsia="Tahoma" w:hAnsi="Tahoma" w:cs="Tahoma"/>
          <w:sz w:val="20"/>
          <w:szCs w:val="20"/>
        </w:rPr>
      </w:pPr>
      <w:r>
        <w:rPr>
          <w:rFonts w:ascii="Tahoma" w:eastAsia="Tahoma" w:hAnsi="Tahoma" w:cs="Tahoma"/>
          <w:sz w:val="20"/>
          <w:szCs w:val="20"/>
        </w:rPr>
        <w:tab/>
        <w:t xml:space="preserve">La norma </w:t>
      </w:r>
      <w:r>
        <w:rPr>
          <w:rFonts w:ascii="Tahoma" w:hAnsi="Tahoma"/>
          <w:color w:val="0000FF"/>
          <w:sz w:val="20"/>
          <w:szCs w:val="20"/>
          <w:u w:color="0000FF"/>
        </w:rPr>
        <w:t>UNI EN 115-1</w:t>
      </w:r>
      <w:r>
        <w:rPr>
          <w:rFonts w:ascii="Tahoma" w:hAnsi="Tahoma"/>
          <w:sz w:val="20"/>
          <w:szCs w:val="20"/>
        </w:rPr>
        <w:t xml:space="preserve"> stabilisce le norme di sicurezza per la costruzione e l'installazione di scale mobili e di marciapiedi mobili.</w:t>
      </w:r>
    </w:p>
    <w:p w:rsidR="00775AD6" w:rsidRDefault="007654BA">
      <w:pPr>
        <w:tabs>
          <w:tab w:val="center" w:pos="4818"/>
          <w:tab w:val="center" w:pos="7653"/>
          <w:tab w:val="left" w:pos="8640"/>
          <w:tab w:val="left" w:pos="9132"/>
          <w:tab w:val="left" w:pos="9132"/>
          <w:tab w:val="left" w:pos="9132"/>
          <w:tab w:val="left" w:pos="9132"/>
          <w:tab w:val="left" w:pos="9132"/>
          <w:tab w:val="left" w:pos="9132"/>
          <w:tab w:val="left" w:pos="9132"/>
          <w:tab w:val="left" w:pos="9132"/>
          <w:tab w:val="left" w:pos="9132"/>
          <w:tab w:val="left" w:pos="9132"/>
        </w:tabs>
        <w:ind w:left="426" w:hanging="142"/>
        <w:jc w:val="both"/>
        <w:rPr>
          <w:rFonts w:ascii="Tahoma" w:eastAsia="Tahoma" w:hAnsi="Tahoma" w:cs="Tahoma"/>
          <w:sz w:val="20"/>
          <w:szCs w:val="20"/>
        </w:rPr>
      </w:pPr>
      <w:r>
        <w:rPr>
          <w:rFonts w:ascii="Tahoma" w:eastAsia="Tahoma" w:hAnsi="Tahoma" w:cs="Tahoma"/>
          <w:sz w:val="20"/>
          <w:szCs w:val="20"/>
        </w:rPr>
        <w:tab/>
        <w:t>Le scale e i marciapiedi mobili in servizio privato non sono soggette ad una normativa cogente, le scale mobili in servizio pubblico sono sogge</w:t>
      </w:r>
      <w:r>
        <w:rPr>
          <w:rFonts w:ascii="Tahoma" w:eastAsia="Tahoma" w:hAnsi="Tahoma" w:cs="Tahoma"/>
          <w:sz w:val="20"/>
          <w:szCs w:val="20"/>
        </w:rPr>
        <w:t xml:space="preserve">tte al </w:t>
      </w:r>
      <w:r>
        <w:rPr>
          <w:rFonts w:ascii="Tahoma" w:hAnsi="Tahoma"/>
          <w:color w:val="0000FF"/>
          <w:sz w:val="20"/>
          <w:szCs w:val="20"/>
          <w:u w:color="0000FF"/>
        </w:rPr>
        <w:t>D.M. 18 settembre 1975</w:t>
      </w:r>
      <w:r>
        <w:rPr>
          <w:rFonts w:ascii="Tahoma" w:hAnsi="Tahoma"/>
          <w:sz w:val="20"/>
          <w:szCs w:val="20"/>
        </w:rPr>
        <w:t>, che stabilisce le norme tecniche di sicurezza per la costruzione e l'esercizio delle scale mobili in servizio pubblico. I marciapiedi mobili in servizio pubblico non sono soggetti ad alcuna normativa cogente.</w:t>
      </w:r>
    </w:p>
    <w:p w:rsidR="00775AD6" w:rsidRDefault="00775AD6">
      <w:pPr>
        <w:tabs>
          <w:tab w:val="center" w:pos="4818"/>
          <w:tab w:val="center" w:pos="7653"/>
          <w:tab w:val="left" w:pos="8640"/>
          <w:tab w:val="left" w:pos="9132"/>
          <w:tab w:val="left" w:pos="9132"/>
          <w:tab w:val="left" w:pos="9132"/>
          <w:tab w:val="left" w:pos="9132"/>
          <w:tab w:val="left" w:pos="9132"/>
          <w:tab w:val="left" w:pos="9132"/>
          <w:tab w:val="left" w:pos="9132"/>
          <w:tab w:val="left" w:pos="9132"/>
          <w:tab w:val="left" w:pos="9132"/>
          <w:tab w:val="left" w:pos="9132"/>
        </w:tabs>
        <w:ind w:left="566" w:right="1" w:hanging="283"/>
        <w:rPr>
          <w:rFonts w:ascii="Tahoma" w:eastAsia="Tahoma" w:hAnsi="Tahoma" w:cs="Tahoma"/>
          <w:sz w:val="20"/>
          <w:szCs w:val="20"/>
        </w:rPr>
      </w:pPr>
    </w:p>
    <w:p w:rsidR="00775AD6" w:rsidRDefault="007654BA">
      <w:pPr>
        <w:tabs>
          <w:tab w:val="center" w:pos="4818"/>
          <w:tab w:val="center" w:pos="7653"/>
          <w:tab w:val="left" w:pos="8640"/>
          <w:tab w:val="left" w:pos="9132"/>
          <w:tab w:val="left" w:pos="9132"/>
          <w:tab w:val="left" w:pos="9132"/>
          <w:tab w:val="left" w:pos="9132"/>
          <w:tab w:val="left" w:pos="9132"/>
          <w:tab w:val="left" w:pos="9132"/>
          <w:tab w:val="left" w:pos="9132"/>
          <w:tab w:val="left" w:pos="9132"/>
          <w:tab w:val="left" w:pos="9132"/>
          <w:tab w:val="left" w:pos="9132"/>
        </w:tabs>
        <w:ind w:firstLine="284"/>
        <w:jc w:val="both"/>
        <w:rPr>
          <w:rFonts w:ascii="Tahoma" w:eastAsia="Tahoma" w:hAnsi="Tahoma" w:cs="Tahoma"/>
          <w:sz w:val="20"/>
          <w:szCs w:val="20"/>
        </w:rPr>
      </w:pPr>
      <w:r>
        <w:rPr>
          <w:rFonts w:ascii="Tahoma" w:hAnsi="Tahoma"/>
          <w:sz w:val="20"/>
          <w:szCs w:val="20"/>
        </w:rPr>
        <w:t>Tutti i prodott</w:t>
      </w:r>
      <w:r>
        <w:rPr>
          <w:rFonts w:ascii="Tahoma" w:hAnsi="Tahoma"/>
          <w:sz w:val="20"/>
          <w:szCs w:val="20"/>
        </w:rPr>
        <w:t>i e/o materiali di cui al presente articolo, qualora possano essere dotati di marcatura CE secondo la normativa tecnica vigente, dovranno essere muniti di tale marchio.</w:t>
      </w:r>
    </w:p>
    <w:p w:rsidR="00775AD6" w:rsidRDefault="00775AD6">
      <w:pPr>
        <w:tabs>
          <w:tab w:val="center" w:pos="4818"/>
          <w:tab w:val="center" w:pos="7653"/>
          <w:tab w:val="left" w:pos="8640"/>
          <w:tab w:val="left" w:pos="9132"/>
          <w:tab w:val="left" w:pos="9132"/>
          <w:tab w:val="left" w:pos="9132"/>
          <w:tab w:val="left" w:pos="9132"/>
          <w:tab w:val="left" w:pos="9132"/>
          <w:tab w:val="left" w:pos="9132"/>
          <w:tab w:val="left" w:pos="9132"/>
          <w:tab w:val="left" w:pos="9132"/>
          <w:tab w:val="left" w:pos="9132"/>
          <w:tab w:val="left" w:pos="9132"/>
        </w:tabs>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488" w:name="bookmark339"/>
      <w:bookmarkEnd w:id="488"/>
    </w:p>
    <w:p w:rsidR="00775AD6" w:rsidRDefault="007654BA">
      <w:pPr>
        <w:jc w:val="both"/>
        <w:rPr>
          <w:rFonts w:ascii="Tahoma" w:eastAsia="Tahoma" w:hAnsi="Tahoma" w:cs="Tahoma"/>
          <w:sz w:val="20"/>
          <w:szCs w:val="20"/>
        </w:rPr>
      </w:pPr>
      <w:r>
        <w:rPr>
          <w:rFonts w:ascii="Tahoma" w:hAnsi="Tahoma"/>
          <w:b/>
          <w:bCs/>
          <w:sz w:val="20"/>
          <w:szCs w:val="20"/>
        </w:rPr>
        <w:t>7.6.4) Caratteristiche Tecniche degli Impianti</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1 Ascensori.</w:t>
      </w:r>
    </w:p>
    <w:p w:rsidR="00775AD6" w:rsidRDefault="007654BA">
      <w:pPr>
        <w:ind w:firstLine="284"/>
        <w:jc w:val="both"/>
        <w:rPr>
          <w:rFonts w:ascii="Tahoma" w:eastAsia="Tahoma" w:hAnsi="Tahoma" w:cs="Tahoma"/>
          <w:sz w:val="20"/>
          <w:szCs w:val="20"/>
        </w:rPr>
      </w:pPr>
      <w:r>
        <w:rPr>
          <w:rFonts w:ascii="Tahoma" w:hAnsi="Tahoma"/>
          <w:sz w:val="20"/>
          <w:szCs w:val="20"/>
        </w:rPr>
        <w:t xml:space="preserve">Per il dimensionamento e l'inserimento degli impianti nell'edificio le norme nazionali adottate dall'UNI sono le seguenti: </w:t>
      </w:r>
    </w:p>
    <w:p w:rsidR="00775AD6" w:rsidRDefault="007654BA">
      <w:pPr>
        <w:ind w:left="568" w:hanging="284"/>
        <w:jc w:val="both"/>
        <w:rPr>
          <w:rFonts w:ascii="Tahoma" w:eastAsia="Tahoma" w:hAnsi="Tahoma" w:cs="Tahoma"/>
          <w:sz w:val="20"/>
          <w:szCs w:val="20"/>
        </w:rPr>
      </w:pPr>
      <w:r>
        <w:rPr>
          <w:rFonts w:ascii="Tahoma" w:hAnsi="Tahoma"/>
          <w:sz w:val="20"/>
          <w:szCs w:val="20"/>
        </w:rPr>
        <w:t xml:space="preserve">- </w:t>
      </w:r>
      <w:r>
        <w:rPr>
          <w:rFonts w:ascii="Tahoma" w:hAnsi="Tahoma"/>
          <w:color w:val="0000FF"/>
          <w:sz w:val="20"/>
          <w:szCs w:val="20"/>
          <w:u w:color="0000FF"/>
        </w:rPr>
        <w:t>UNI ISO 4190</w:t>
      </w:r>
      <w:r>
        <w:rPr>
          <w:rFonts w:ascii="Tahoma" w:hAnsi="Tahoma"/>
          <w:sz w:val="20"/>
          <w:szCs w:val="20"/>
        </w:rPr>
        <w:t xml:space="preserve"> che stabilisce le dimensioni necessarie per l'installazione delle seguenti tipologie di impianti:</w:t>
      </w:r>
    </w:p>
    <w:p w:rsidR="00775AD6" w:rsidRDefault="007654BA">
      <w:pPr>
        <w:ind w:left="852" w:hanging="284"/>
        <w:jc w:val="both"/>
        <w:rPr>
          <w:rFonts w:ascii="Tahoma" w:eastAsia="Tahoma" w:hAnsi="Tahoma" w:cs="Tahoma"/>
          <w:sz w:val="20"/>
          <w:szCs w:val="20"/>
        </w:rPr>
      </w:pPr>
      <w:r>
        <w:rPr>
          <w:rFonts w:ascii="Tahoma" w:hAnsi="Tahoma"/>
          <w:sz w:val="20"/>
          <w:szCs w:val="20"/>
        </w:rPr>
        <w:t>a) ascensori adibit</w:t>
      </w:r>
      <w:r>
        <w:rPr>
          <w:rFonts w:ascii="Tahoma" w:hAnsi="Tahoma"/>
          <w:sz w:val="20"/>
          <w:szCs w:val="20"/>
        </w:rPr>
        <w:t>i al trasporto di persone;</w:t>
      </w:r>
    </w:p>
    <w:p w:rsidR="00775AD6" w:rsidRDefault="007654BA">
      <w:pPr>
        <w:ind w:left="852" w:hanging="284"/>
        <w:jc w:val="both"/>
        <w:rPr>
          <w:rFonts w:ascii="Tahoma" w:eastAsia="Tahoma" w:hAnsi="Tahoma" w:cs="Tahoma"/>
          <w:sz w:val="20"/>
          <w:szCs w:val="20"/>
        </w:rPr>
      </w:pPr>
      <w:r>
        <w:rPr>
          <w:rFonts w:ascii="Tahoma" w:hAnsi="Tahoma"/>
          <w:sz w:val="20"/>
          <w:szCs w:val="20"/>
        </w:rPr>
        <w:t>b) ascensori adibiti principalmente al trasporto di persone, ma nei quali si possono trasportare anche merci;</w:t>
      </w:r>
    </w:p>
    <w:p w:rsidR="00775AD6" w:rsidRDefault="007654BA">
      <w:pPr>
        <w:ind w:left="852" w:hanging="284"/>
        <w:jc w:val="both"/>
        <w:rPr>
          <w:rFonts w:ascii="Tahoma" w:eastAsia="Tahoma" w:hAnsi="Tahoma" w:cs="Tahoma"/>
          <w:sz w:val="20"/>
          <w:szCs w:val="20"/>
        </w:rPr>
      </w:pPr>
      <w:r>
        <w:rPr>
          <w:rFonts w:ascii="Tahoma" w:hAnsi="Tahoma"/>
          <w:sz w:val="20"/>
          <w:szCs w:val="20"/>
        </w:rPr>
        <w:t>c) ascensori adibiti al trasporto di letti (montaletti);</w:t>
      </w:r>
    </w:p>
    <w:p w:rsidR="00775AD6" w:rsidRDefault="007654BA">
      <w:pPr>
        <w:ind w:left="852" w:hanging="284"/>
        <w:jc w:val="both"/>
        <w:rPr>
          <w:rFonts w:ascii="Tahoma" w:eastAsia="Tahoma" w:hAnsi="Tahoma" w:cs="Tahoma"/>
          <w:sz w:val="20"/>
          <w:szCs w:val="20"/>
        </w:rPr>
      </w:pPr>
      <w:r>
        <w:rPr>
          <w:rFonts w:ascii="Tahoma" w:hAnsi="Tahoma"/>
          <w:sz w:val="20"/>
          <w:szCs w:val="20"/>
        </w:rPr>
        <w:t>d) ascensori prevalentemente destinati al trasporto di cose ge</w:t>
      </w:r>
      <w:r>
        <w:rPr>
          <w:rFonts w:ascii="Tahoma" w:hAnsi="Tahoma"/>
          <w:sz w:val="20"/>
          <w:szCs w:val="20"/>
        </w:rPr>
        <w:t>neralmente accompagnate da persone;</w:t>
      </w:r>
    </w:p>
    <w:p w:rsidR="00775AD6" w:rsidRDefault="007654BA">
      <w:pPr>
        <w:ind w:left="852" w:hanging="284"/>
        <w:jc w:val="both"/>
        <w:rPr>
          <w:rFonts w:ascii="Tahoma" w:eastAsia="Tahoma" w:hAnsi="Tahoma" w:cs="Tahoma"/>
          <w:sz w:val="20"/>
          <w:szCs w:val="20"/>
        </w:rPr>
      </w:pPr>
      <w:r>
        <w:rPr>
          <w:rFonts w:ascii="Tahoma" w:hAnsi="Tahoma"/>
          <w:sz w:val="20"/>
          <w:szCs w:val="20"/>
        </w:rPr>
        <w:t>e) montacarichi.</w:t>
      </w:r>
    </w:p>
    <w:p w:rsidR="00775AD6" w:rsidRDefault="007654BA">
      <w:pPr>
        <w:ind w:left="568" w:hanging="284"/>
        <w:jc w:val="both"/>
        <w:rPr>
          <w:rFonts w:ascii="Tahoma" w:eastAsia="Tahoma" w:hAnsi="Tahoma" w:cs="Tahoma"/>
          <w:sz w:val="20"/>
          <w:szCs w:val="20"/>
        </w:rPr>
      </w:pPr>
      <w:r>
        <w:rPr>
          <w:rFonts w:ascii="Tahoma" w:hAnsi="Tahoma"/>
          <w:color w:val="0000FF"/>
          <w:sz w:val="20"/>
          <w:szCs w:val="20"/>
          <w:u w:color="0000FF"/>
        </w:rPr>
        <w:t>- UNI ISO 4190</w:t>
      </w:r>
      <w:r>
        <w:rPr>
          <w:rFonts w:ascii="Tahoma" w:hAnsi="Tahoma"/>
          <w:sz w:val="20"/>
          <w:szCs w:val="20"/>
        </w:rPr>
        <w:t xml:space="preserve"> che stabilisce quali pulsanti e segnali sono da prevedere nella costruzione ed installazione di un ascensore, tenendo conto del tipo di manovra adottato per l'apparecchio stesso;</w:t>
      </w:r>
    </w:p>
    <w:p w:rsidR="00775AD6" w:rsidRDefault="007654BA">
      <w:pPr>
        <w:ind w:left="568" w:hanging="284"/>
        <w:jc w:val="both"/>
        <w:rPr>
          <w:rFonts w:ascii="Tahoma" w:eastAsia="Tahoma" w:hAnsi="Tahoma" w:cs="Tahoma"/>
          <w:sz w:val="20"/>
          <w:szCs w:val="20"/>
        </w:rPr>
      </w:pPr>
      <w:r>
        <w:rPr>
          <w:rFonts w:ascii="Tahoma" w:hAnsi="Tahoma"/>
          <w:color w:val="0000FF"/>
          <w:sz w:val="20"/>
          <w:szCs w:val="20"/>
          <w:u w:color="0000FF"/>
        </w:rPr>
        <w:t>- UNI ISO</w:t>
      </w:r>
      <w:r>
        <w:rPr>
          <w:rFonts w:ascii="Tahoma" w:hAnsi="Tahoma"/>
          <w:color w:val="0000FF"/>
          <w:sz w:val="20"/>
          <w:szCs w:val="20"/>
          <w:u w:color="0000FF"/>
        </w:rPr>
        <w:t xml:space="preserve"> 4190</w:t>
      </w:r>
      <w:r>
        <w:rPr>
          <w:rFonts w:ascii="Tahoma" w:hAnsi="Tahoma"/>
          <w:sz w:val="20"/>
          <w:szCs w:val="20"/>
        </w:rPr>
        <w:t xml:space="preserve"> che stabilisce le regole concernenti le previsioni di traffico e la scelta degli ascensori per gli edifici adibiti ad abitazione, allo scopo di assicurare un servizio soddisfacente;</w:t>
      </w:r>
    </w:p>
    <w:p w:rsidR="00775AD6" w:rsidRDefault="007654BA">
      <w:pPr>
        <w:ind w:left="568" w:hanging="284"/>
        <w:jc w:val="both"/>
        <w:rPr>
          <w:rFonts w:ascii="Tahoma" w:eastAsia="Tahoma" w:hAnsi="Tahoma" w:cs="Tahoma"/>
          <w:sz w:val="20"/>
          <w:szCs w:val="20"/>
        </w:rPr>
      </w:pPr>
      <w:r>
        <w:rPr>
          <w:rFonts w:ascii="Tahoma" w:hAnsi="Tahoma"/>
          <w:color w:val="0000FF"/>
          <w:sz w:val="20"/>
          <w:szCs w:val="20"/>
          <w:u w:color="0000FF"/>
        </w:rPr>
        <w:t>- UNI 8725</w:t>
      </w:r>
      <w:r>
        <w:rPr>
          <w:rFonts w:ascii="Tahoma" w:hAnsi="Tahoma"/>
          <w:sz w:val="20"/>
          <w:szCs w:val="20"/>
        </w:rPr>
        <w:t xml:space="preserve"> che stabilisce le istruzioni per l'integrazione negli edi</w:t>
      </w:r>
      <w:r>
        <w:rPr>
          <w:rFonts w:ascii="Tahoma" w:hAnsi="Tahoma"/>
          <w:sz w:val="20"/>
          <w:szCs w:val="20"/>
        </w:rPr>
        <w:t>fici residenziali degli impianti di ascensori elettrici a fune;</w:t>
      </w:r>
    </w:p>
    <w:p w:rsidR="00775AD6" w:rsidRDefault="007654BA">
      <w:pPr>
        <w:ind w:left="568" w:hanging="284"/>
        <w:jc w:val="both"/>
        <w:rPr>
          <w:rFonts w:ascii="Tahoma" w:eastAsia="Tahoma" w:hAnsi="Tahoma" w:cs="Tahoma"/>
          <w:sz w:val="20"/>
          <w:szCs w:val="20"/>
        </w:rPr>
      </w:pPr>
      <w:r>
        <w:rPr>
          <w:rFonts w:ascii="Tahoma" w:hAnsi="Tahoma"/>
          <w:color w:val="0000FF"/>
          <w:sz w:val="20"/>
          <w:szCs w:val="20"/>
          <w:u w:color="0000FF"/>
        </w:rPr>
        <w:t>- UNI 8999</w:t>
      </w:r>
      <w:r>
        <w:rPr>
          <w:rFonts w:ascii="Tahoma" w:hAnsi="Tahoma"/>
          <w:sz w:val="20"/>
          <w:szCs w:val="20"/>
        </w:rPr>
        <w:t xml:space="preserve"> che stabilisce le istruzioni per l'integrazione negli edifici per uffici, alberghi ed ospedali degli impianti di ascensori elettrici a funi.</w:t>
      </w:r>
    </w:p>
    <w:p w:rsidR="00775AD6" w:rsidRDefault="00775AD6">
      <w:pPr>
        <w:ind w:left="568" w:hanging="284"/>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Il numero di ascensori, la velocit</w:t>
      </w:r>
      <w:r>
        <w:rPr>
          <w:rFonts w:ascii="Tahoma" w:hAnsi="Tahoma"/>
          <w:sz w:val="20"/>
          <w:szCs w:val="20"/>
        </w:rPr>
        <w:t>à</w:t>
      </w:r>
      <w:r>
        <w:rPr>
          <w:rFonts w:ascii="Tahoma" w:hAnsi="Tahoma"/>
          <w:sz w:val="20"/>
          <w:szCs w:val="20"/>
        </w:rPr>
        <w:t>, la</w:t>
      </w:r>
      <w:r>
        <w:rPr>
          <w:rFonts w:ascii="Tahoma" w:hAnsi="Tahoma"/>
          <w:sz w:val="20"/>
          <w:szCs w:val="20"/>
        </w:rPr>
        <w:t xml:space="preserve"> portata saranno chiaramente definite e rispondenti alle richieste dell'opera; i vani corsa dovranno essere liberi da qualsiasi tubazione o condotto estraneo all'impianto e saranno in conformit</w:t>
      </w:r>
      <w:r>
        <w:rPr>
          <w:rFonts w:ascii="Tahoma" w:hAnsi="Tahoma"/>
          <w:sz w:val="20"/>
          <w:szCs w:val="20"/>
        </w:rPr>
        <w:t xml:space="preserve">à </w:t>
      </w:r>
      <w:r>
        <w:rPr>
          <w:rFonts w:ascii="Tahoma" w:hAnsi="Tahoma"/>
          <w:sz w:val="20"/>
          <w:szCs w:val="20"/>
        </w:rPr>
        <w:t>con le norme di sicurezza ed antincendio.</w:t>
      </w:r>
    </w:p>
    <w:p w:rsidR="00775AD6" w:rsidRDefault="007654BA">
      <w:pPr>
        <w:ind w:firstLine="284"/>
        <w:jc w:val="both"/>
        <w:rPr>
          <w:rFonts w:ascii="Tahoma" w:eastAsia="Tahoma" w:hAnsi="Tahoma" w:cs="Tahoma"/>
          <w:sz w:val="20"/>
          <w:szCs w:val="20"/>
        </w:rPr>
      </w:pPr>
      <w:r>
        <w:rPr>
          <w:rFonts w:ascii="Tahoma" w:hAnsi="Tahoma"/>
          <w:sz w:val="20"/>
          <w:szCs w:val="20"/>
        </w:rPr>
        <w:t>I locali macchinari</w:t>
      </w:r>
      <w:r>
        <w:rPr>
          <w:rFonts w:ascii="Tahoma" w:hAnsi="Tahoma"/>
          <w:sz w:val="20"/>
          <w:szCs w:val="20"/>
        </w:rPr>
        <w:t xml:space="preserve"> avranno porte chiudibili a chiave, illuminazione e spazio sufficienti per le operazioni di manutenzione; le cabine avranno porte metalliche, pulsantiere di comando e tutti gli accessori di uso e manovra.</w:t>
      </w:r>
    </w:p>
    <w:p w:rsidR="00775AD6" w:rsidRDefault="007654BA">
      <w:pPr>
        <w:ind w:firstLine="284"/>
        <w:jc w:val="both"/>
        <w:rPr>
          <w:rFonts w:ascii="Tahoma" w:eastAsia="Tahoma" w:hAnsi="Tahoma" w:cs="Tahoma"/>
          <w:sz w:val="20"/>
          <w:szCs w:val="20"/>
        </w:rPr>
      </w:pPr>
      <w:r>
        <w:rPr>
          <w:rFonts w:ascii="Tahoma" w:hAnsi="Tahoma"/>
          <w:sz w:val="20"/>
          <w:szCs w:val="20"/>
        </w:rPr>
        <w:t>L'impianto elettrico sar</w:t>
      </w:r>
      <w:r>
        <w:rPr>
          <w:rFonts w:ascii="Tahoma" w:hAnsi="Tahoma"/>
          <w:sz w:val="20"/>
          <w:szCs w:val="20"/>
        </w:rPr>
        <w:t xml:space="preserve">à </w:t>
      </w:r>
      <w:r>
        <w:rPr>
          <w:rFonts w:ascii="Tahoma" w:hAnsi="Tahoma"/>
          <w:sz w:val="20"/>
          <w:szCs w:val="20"/>
        </w:rPr>
        <w:t>installato, salvo diversa</w:t>
      </w:r>
      <w:r>
        <w:rPr>
          <w:rFonts w:ascii="Tahoma" w:hAnsi="Tahoma"/>
          <w:sz w:val="20"/>
          <w:szCs w:val="20"/>
        </w:rPr>
        <w:t xml:space="preserve"> prescrizione, in tubazioni metalliche (nei vani di corsa) e plastica rigida (nelle murature) ed avr</w:t>
      </w:r>
      <w:r>
        <w:rPr>
          <w:rFonts w:ascii="Tahoma" w:hAnsi="Tahoma"/>
          <w:sz w:val="20"/>
          <w:szCs w:val="20"/>
        </w:rPr>
        <w:t xml:space="preserve">à </w:t>
      </w:r>
      <w:r>
        <w:rPr>
          <w:rFonts w:ascii="Tahoma" w:hAnsi="Tahoma"/>
          <w:sz w:val="20"/>
          <w:szCs w:val="20"/>
        </w:rPr>
        <w:t>cavi di isolamento adeguato ed interruttori di arresto sia nel locale ascensori posto in copertura dell'edificio che nella fossa di extracorsa.</w:t>
      </w:r>
    </w:p>
    <w:p w:rsidR="00775AD6" w:rsidRDefault="007654BA">
      <w:pPr>
        <w:ind w:firstLine="284"/>
        <w:jc w:val="both"/>
        <w:rPr>
          <w:rFonts w:ascii="Tahoma" w:eastAsia="Tahoma" w:hAnsi="Tahoma" w:cs="Tahoma"/>
          <w:sz w:val="20"/>
          <w:szCs w:val="20"/>
        </w:rPr>
      </w:pPr>
      <w:r>
        <w:rPr>
          <w:rFonts w:ascii="Tahoma" w:hAnsi="Tahoma"/>
          <w:sz w:val="20"/>
          <w:szCs w:val="20"/>
        </w:rPr>
        <w:t>L'appaltat</w:t>
      </w:r>
      <w:r>
        <w:rPr>
          <w:rFonts w:ascii="Tahoma" w:hAnsi="Tahoma"/>
          <w:sz w:val="20"/>
          <w:szCs w:val="20"/>
        </w:rPr>
        <w:t>ore dovr</w:t>
      </w:r>
      <w:r>
        <w:rPr>
          <w:rFonts w:ascii="Tahoma" w:hAnsi="Tahoma"/>
          <w:sz w:val="20"/>
          <w:szCs w:val="20"/>
        </w:rPr>
        <w:t>à</w:t>
      </w:r>
      <w:r>
        <w:rPr>
          <w:rFonts w:ascii="Tahoma" w:hAnsi="Tahoma"/>
          <w:sz w:val="20"/>
          <w:szCs w:val="20"/>
        </w:rPr>
        <w:t>, durante la messa in opera, attuare tutti gli accorgimenti necessari a garantire la perfetta corrispondenza con la normativa gi</w:t>
      </w:r>
      <w:r>
        <w:rPr>
          <w:rFonts w:ascii="Tahoma" w:hAnsi="Tahoma"/>
          <w:sz w:val="20"/>
          <w:szCs w:val="20"/>
        </w:rPr>
        <w:t xml:space="preserve">à </w:t>
      </w:r>
      <w:r>
        <w:rPr>
          <w:rFonts w:ascii="Tahoma" w:hAnsi="Tahoma"/>
          <w:sz w:val="20"/>
          <w:szCs w:val="20"/>
        </w:rPr>
        <w:t>richiamata con particolare riguardo alla sicurezza e prevenzione incendi.</w:t>
      </w:r>
    </w:p>
    <w:p w:rsidR="00775AD6" w:rsidRDefault="00775AD6">
      <w:pPr>
        <w:ind w:right="1"/>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b/>
          <w:bCs/>
          <w:sz w:val="20"/>
          <w:szCs w:val="20"/>
        </w:rPr>
        <w:t>2 Scale e marciapiedi mobili</w:t>
      </w:r>
      <w:r>
        <w:rPr>
          <w:rFonts w:ascii="Tahoma" w:hAnsi="Tahoma"/>
          <w:sz w:val="20"/>
          <w:szCs w:val="20"/>
        </w:rPr>
        <w:t>.</w:t>
      </w:r>
    </w:p>
    <w:p w:rsidR="00775AD6" w:rsidRDefault="007654BA">
      <w:pPr>
        <w:ind w:firstLine="284"/>
        <w:jc w:val="both"/>
        <w:rPr>
          <w:rFonts w:ascii="Tahoma" w:eastAsia="Tahoma" w:hAnsi="Tahoma" w:cs="Tahoma"/>
          <w:sz w:val="20"/>
          <w:szCs w:val="20"/>
        </w:rPr>
      </w:pPr>
      <w:r>
        <w:rPr>
          <w:rFonts w:ascii="Tahoma" w:hAnsi="Tahoma"/>
          <w:sz w:val="20"/>
          <w:szCs w:val="20"/>
        </w:rPr>
        <w:t xml:space="preserve">Al presente </w:t>
      </w:r>
      <w:r>
        <w:rPr>
          <w:rFonts w:ascii="Tahoma" w:hAnsi="Tahoma"/>
          <w:sz w:val="20"/>
          <w:szCs w:val="20"/>
        </w:rPr>
        <w:t>non esistono norme per il dimensionamento e l'inserimento di questi impianti negli edifici, pertanto sono da definire tra installatore e Direzione dei Lavori i dettagli relativi.</w:t>
      </w:r>
    </w:p>
    <w:p w:rsidR="00775AD6" w:rsidRDefault="00775AD6">
      <w:pPr>
        <w:ind w:left="566" w:right="1" w:hanging="283"/>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489" w:name="bookmark340"/>
      <w:bookmarkEnd w:id="489"/>
    </w:p>
    <w:p w:rsidR="00775AD6" w:rsidRDefault="007654BA">
      <w:pPr>
        <w:jc w:val="both"/>
        <w:rPr>
          <w:rFonts w:ascii="Tahoma" w:eastAsia="Tahoma" w:hAnsi="Tahoma" w:cs="Tahoma"/>
          <w:sz w:val="20"/>
          <w:szCs w:val="20"/>
        </w:rPr>
      </w:pPr>
      <w:r>
        <w:rPr>
          <w:rFonts w:ascii="Tahoma" w:hAnsi="Tahoma"/>
          <w:b/>
          <w:bCs/>
          <w:sz w:val="20"/>
          <w:szCs w:val="20"/>
        </w:rPr>
        <w:t>7.6.5) La Direzione dei Lavori</w:t>
      </w:r>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sz w:val="20"/>
          <w:szCs w:val="20"/>
        </w:rPr>
      </w:pPr>
      <w:r>
        <w:rPr>
          <w:rFonts w:ascii="Tahoma" w:hAnsi="Tahoma"/>
          <w:sz w:val="20"/>
          <w:szCs w:val="20"/>
        </w:rPr>
        <w:t>La Direzione dei Lavori, ai fini della loro</w:t>
      </w:r>
      <w:r>
        <w:rPr>
          <w:rFonts w:ascii="Tahoma" w:hAnsi="Tahoma"/>
          <w:sz w:val="20"/>
          <w:szCs w:val="20"/>
        </w:rPr>
        <w:t xml:space="preserve"> accettazione proceder</w:t>
      </w:r>
      <w:r>
        <w:rPr>
          <w:rFonts w:ascii="Tahoma" w:hAnsi="Tahoma"/>
          <w:sz w:val="20"/>
          <w:szCs w:val="20"/>
        </w:rPr>
        <w:t xml:space="preserve">à </w:t>
      </w:r>
      <w:r>
        <w:rPr>
          <w:rFonts w:ascii="Tahoma" w:hAnsi="Tahoma"/>
          <w:sz w:val="20"/>
          <w:szCs w:val="20"/>
        </w:rPr>
        <w:t>come segue:</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verificher</w:t>
      </w:r>
      <w:r>
        <w:rPr>
          <w:rFonts w:ascii="Tahoma" w:hAnsi="Tahoma"/>
          <w:sz w:val="20"/>
          <w:szCs w:val="20"/>
        </w:rPr>
        <w:t xml:space="preserve">à </w:t>
      </w:r>
      <w:r>
        <w:rPr>
          <w:rFonts w:ascii="Tahoma" w:hAnsi="Tahoma"/>
          <w:sz w:val="20"/>
          <w:szCs w:val="20"/>
        </w:rPr>
        <w:t>che l'impianto, a livello di progetto, abbia avuto le necessarie approvazioni da parte dei competenti organi di controllo e che le dimensioni siano coerenti con la destinazione d'uso in base alle norme di d</w:t>
      </w:r>
      <w:r>
        <w:rPr>
          <w:rFonts w:ascii="Tahoma" w:hAnsi="Tahoma"/>
          <w:sz w:val="20"/>
          <w:szCs w:val="20"/>
        </w:rPr>
        <w:t>imensionamento e di inserimento nell'edificio;</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verificher</w:t>
      </w:r>
      <w:r>
        <w:rPr>
          <w:rFonts w:ascii="Tahoma" w:hAnsi="Tahoma"/>
          <w:sz w:val="20"/>
          <w:szCs w:val="20"/>
        </w:rPr>
        <w:t xml:space="preserve">à </w:t>
      </w:r>
      <w:r>
        <w:rPr>
          <w:rFonts w:ascii="Tahoma" w:hAnsi="Tahoma"/>
          <w:sz w:val="20"/>
          <w:szCs w:val="20"/>
        </w:rPr>
        <w:t>che l'impianto riceva alla fine dell'installazione il collaudo da parte dei competenti organi di controllo e che i dati relativi siano registrati sulla documentazione obbligatoria in base alla le</w:t>
      </w:r>
      <w:r>
        <w:rPr>
          <w:rFonts w:ascii="Tahoma" w:hAnsi="Tahoma"/>
          <w:sz w:val="20"/>
          <w:szCs w:val="20"/>
        </w:rPr>
        <w:t>gislatura vigente.</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raccoglier</w:t>
      </w:r>
      <w:r>
        <w:rPr>
          <w:rFonts w:ascii="Tahoma" w:hAnsi="Tahoma"/>
          <w:sz w:val="20"/>
          <w:szCs w:val="20"/>
        </w:rPr>
        <w:t xml:space="preserve">à </w:t>
      </w:r>
      <w:r>
        <w:rPr>
          <w:rFonts w:ascii="Tahoma" w:hAnsi="Tahoma"/>
          <w:sz w:val="20"/>
          <w:szCs w:val="20"/>
        </w:rPr>
        <w:t>inoltre in un fascicolo i documenti progettuali pi</w:t>
      </w:r>
      <w:r>
        <w:rPr>
          <w:rFonts w:ascii="Tahoma" w:hAnsi="Tahoma"/>
          <w:sz w:val="20"/>
          <w:szCs w:val="20"/>
        </w:rPr>
        <w:t xml:space="preserve">ù </w:t>
      </w:r>
      <w:r>
        <w:rPr>
          <w:rFonts w:ascii="Tahoma" w:hAnsi="Tahoma"/>
          <w:sz w:val="20"/>
          <w:szCs w:val="20"/>
        </w:rPr>
        <w:t>significativi, la dichiarazione di conformit</w:t>
      </w:r>
      <w:r>
        <w:rPr>
          <w:rFonts w:ascii="Tahoma" w:hAnsi="Tahoma"/>
          <w:sz w:val="20"/>
          <w:szCs w:val="20"/>
        </w:rPr>
        <w:t xml:space="preserve">à </w:t>
      </w:r>
      <w:r>
        <w:rPr>
          <w:rFonts w:ascii="Tahoma" w:hAnsi="Tahoma"/>
          <w:sz w:val="20"/>
          <w:szCs w:val="20"/>
        </w:rPr>
        <w:t>predetta (ed eventuali schede di prodotti) nonch</w:t>
      </w:r>
      <w:r>
        <w:rPr>
          <w:rFonts w:ascii="Tahoma" w:hAnsi="Tahoma"/>
          <w:sz w:val="20"/>
          <w:szCs w:val="20"/>
        </w:rPr>
        <w:t xml:space="preserve">é </w:t>
      </w:r>
      <w:r>
        <w:rPr>
          <w:rFonts w:ascii="Tahoma" w:hAnsi="Tahoma"/>
          <w:sz w:val="20"/>
          <w:szCs w:val="20"/>
        </w:rPr>
        <w:t>le istruzioni per la manutenzione con modalit</w:t>
      </w:r>
      <w:r>
        <w:rPr>
          <w:rFonts w:ascii="Tahoma" w:hAnsi="Tahoma"/>
          <w:sz w:val="20"/>
          <w:szCs w:val="20"/>
        </w:rPr>
        <w:t xml:space="preserve">à </w:t>
      </w:r>
      <w:r>
        <w:rPr>
          <w:rFonts w:ascii="Tahoma" w:hAnsi="Tahoma"/>
          <w:sz w:val="20"/>
          <w:szCs w:val="20"/>
        </w:rPr>
        <w:t xml:space="preserve">e frequenza delle </w:t>
      </w:r>
      <w:r>
        <w:rPr>
          <w:rFonts w:ascii="Tahoma" w:hAnsi="Tahoma"/>
          <w:sz w:val="20"/>
          <w:szCs w:val="20"/>
        </w:rPr>
        <w:t>operazioni.</w:t>
      </w:r>
    </w:p>
    <w:p w:rsidR="00775AD6" w:rsidRDefault="00775AD6">
      <w:pPr>
        <w:ind w:left="568"/>
        <w:jc w:val="both"/>
        <w:rPr>
          <w:rFonts w:ascii="Tahoma" w:eastAsia="Tahoma" w:hAnsi="Tahoma" w:cs="Tahoma"/>
          <w:sz w:val="20"/>
          <w:szCs w:val="20"/>
        </w:rPr>
      </w:pPr>
    </w:p>
    <w:p w:rsidR="00775AD6" w:rsidRDefault="007654BA">
      <w:pPr>
        <w:spacing w:line="360" w:lineRule="atLeast"/>
        <w:jc w:val="center"/>
      </w:pPr>
      <w:r>
        <w:rPr>
          <w:rFonts w:ascii="Arial Unicode MS" w:eastAsia="Arial Unicode MS" w:hAnsi="Arial Unicode MS" w:cs="Arial Unicode MS"/>
          <w:sz w:val="20"/>
          <w:szCs w:val="20"/>
        </w:rPr>
        <w:br w:type="page"/>
      </w:r>
    </w:p>
    <w:p w:rsidR="00775AD6" w:rsidRDefault="007654BA">
      <w:pPr>
        <w:pStyle w:val="CAPITOLATO01"/>
      </w:pPr>
      <w:bookmarkStart w:id="490" w:name="bookmark341"/>
      <w:bookmarkStart w:id="491" w:name="_Toc148"/>
      <w:bookmarkEnd w:id="490"/>
      <w:r>
        <w:rPr>
          <w:rFonts w:eastAsia="Arial Unicode MS" w:cs="Arial Unicode MS"/>
        </w:rPr>
        <w:t>CAPITOLO 8</w:t>
      </w:r>
      <w:bookmarkEnd w:id="491"/>
    </w:p>
    <w:p w:rsidR="00775AD6" w:rsidRDefault="00775AD6">
      <w:pPr>
        <w:jc w:val="center"/>
        <w:rPr>
          <w:rFonts w:ascii="Tahoma" w:eastAsia="Tahoma" w:hAnsi="Tahoma" w:cs="Tahoma"/>
          <w:b/>
          <w:bCs/>
        </w:rPr>
      </w:pPr>
    </w:p>
    <w:p w:rsidR="00775AD6" w:rsidRDefault="00775AD6">
      <w:pPr>
        <w:jc w:val="center"/>
        <w:rPr>
          <w:rFonts w:ascii="Tahoma" w:eastAsia="Tahoma" w:hAnsi="Tahoma" w:cs="Tahoma"/>
          <w:b/>
          <w:bCs/>
        </w:rPr>
      </w:pPr>
    </w:p>
    <w:p w:rsidR="00775AD6" w:rsidRDefault="007654BA">
      <w:pPr>
        <w:pStyle w:val="CAPIOLATO02"/>
      </w:pPr>
      <w:bookmarkStart w:id="492" w:name="_Toc149"/>
      <w:r>
        <w:rPr>
          <w:rFonts w:eastAsia="Arial Unicode MS" w:cs="Arial Unicode MS"/>
        </w:rPr>
        <w:t>LAVORI VARI</w:t>
      </w:r>
      <w:bookmarkEnd w:id="492"/>
    </w:p>
    <w:p w:rsidR="00775AD6" w:rsidRDefault="00775AD6">
      <w:pPr>
        <w:spacing w:line="360" w:lineRule="atLeast"/>
        <w:jc w:val="center"/>
        <w:rPr>
          <w:rFonts w:ascii="Tahoma" w:eastAsia="Tahoma" w:hAnsi="Tahoma" w:cs="Tahoma"/>
          <w:b/>
          <w:bCs/>
        </w:rPr>
      </w:pPr>
    </w:p>
    <w:p w:rsidR="00775AD6" w:rsidRDefault="00775AD6">
      <w:pPr>
        <w:spacing w:line="360" w:lineRule="atLeast"/>
        <w:jc w:val="both"/>
      </w:pPr>
    </w:p>
    <w:p w:rsidR="00775AD6" w:rsidRDefault="00775AD6">
      <w:pPr>
        <w:rPr>
          <w:rFonts w:ascii="Tahoma" w:eastAsia="Tahoma" w:hAnsi="Tahoma" w:cs="Tahoma"/>
          <w:b/>
          <w:bCs/>
          <w:sz w:val="20"/>
          <w:szCs w:val="20"/>
        </w:rPr>
      </w:pPr>
      <w:bookmarkStart w:id="493" w:name="bookmark342"/>
      <w:bookmarkEnd w:id="493"/>
    </w:p>
    <w:p w:rsidR="00775AD6" w:rsidRDefault="007654BA">
      <w:pPr>
        <w:pStyle w:val="CAPITOLATO03"/>
        <w:rPr>
          <w:rFonts w:ascii="Tahoma" w:eastAsia="Tahoma" w:hAnsi="Tahoma" w:cs="Tahoma"/>
        </w:rPr>
      </w:pPr>
      <w:bookmarkStart w:id="494" w:name="_Toc150"/>
      <w:r>
        <w:rPr>
          <w:rFonts w:ascii="Tahoma" w:hAnsi="Tahoma"/>
        </w:rPr>
        <w:t>Art. 8.1. LAVORI COMPENSATI A CORPO</w:t>
      </w:r>
      <w:bookmarkEnd w:id="494"/>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Per i lavori compensati a corpo si prescrive:</w:t>
      </w:r>
    </w:p>
    <w:p w:rsidR="00775AD6" w:rsidRDefault="007654BA">
      <w:pPr>
        <w:ind w:firstLine="284"/>
        <w:jc w:val="both"/>
        <w:rPr>
          <w:rFonts w:ascii="Tahoma" w:eastAsia="Tahoma" w:hAnsi="Tahoma" w:cs="Tahoma"/>
          <w:color w:val="0000FF"/>
          <w:sz w:val="20"/>
          <w:szCs w:val="20"/>
          <w:u w:color="0000FF"/>
        </w:rPr>
      </w:pPr>
      <w:r>
        <w:rPr>
          <w:rFonts w:ascii="Tahoma" w:hAnsi="Tahoma"/>
          <w:color w:val="0000FF"/>
          <w:sz w:val="20"/>
          <w:szCs w:val="20"/>
          <w:u w:color="0000FF"/>
        </w:rPr>
        <w:t>LA PERFETTA RISPONDENZA AL PROGETTO E AI SUOI ELABORATI OLTRE CHE ALLE VIGENTI NORME IN MATERIA E REGOLA D</w:t>
      </w:r>
      <w:r>
        <w:rPr>
          <w:rFonts w:ascii="Tahoma" w:hAnsi="Tahoma"/>
          <w:color w:val="0000FF"/>
          <w:sz w:val="20"/>
          <w:szCs w:val="20"/>
          <w:u w:color="0000FF"/>
        </w:rPr>
        <w:t>’</w:t>
      </w:r>
      <w:r>
        <w:rPr>
          <w:rFonts w:ascii="Tahoma" w:hAnsi="Tahoma"/>
          <w:color w:val="0000FF"/>
          <w:sz w:val="20"/>
          <w:szCs w:val="20"/>
          <w:u w:color="0000FF"/>
        </w:rPr>
        <w:t>ARTE.</w:t>
      </w: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495" w:name="bookmark343"/>
      <w:bookmarkEnd w:id="495"/>
    </w:p>
    <w:p w:rsidR="00775AD6" w:rsidRDefault="007654BA">
      <w:pPr>
        <w:pStyle w:val="CAPITOLATO03"/>
        <w:rPr>
          <w:rFonts w:ascii="Tahoma" w:eastAsia="Tahoma" w:hAnsi="Tahoma" w:cs="Tahoma"/>
        </w:rPr>
      </w:pPr>
      <w:bookmarkStart w:id="496" w:name="_Toc151"/>
      <w:r>
        <w:rPr>
          <w:rFonts w:ascii="Tahoma" w:hAnsi="Tahoma"/>
        </w:rPr>
        <w:t>Art. 8.2 LAVORI</w:t>
      </w:r>
      <w:r>
        <w:rPr>
          <w:rFonts w:ascii="Tahoma" w:hAnsi="Tahoma"/>
        </w:rPr>
        <w:t xml:space="preserve"> DIVERSI NON SPECIFICATI NEI PRECEDENTI ARTICOLI</w:t>
      </w:r>
      <w:bookmarkEnd w:id="496"/>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Per tutti gli altri lavori previsti nei prezzi d'elenco, ma non specificati e descritti nei precedenti articoli, nel caso in cui si rendessero necessari, si seguiranno le seguenti prescrizioni:</w:t>
      </w:r>
    </w:p>
    <w:p w:rsidR="00775AD6" w:rsidRDefault="007654BA">
      <w:pPr>
        <w:ind w:firstLine="284"/>
        <w:jc w:val="both"/>
        <w:rPr>
          <w:rFonts w:ascii="Tahoma" w:eastAsia="Tahoma" w:hAnsi="Tahoma" w:cs="Tahoma"/>
          <w:sz w:val="20"/>
          <w:szCs w:val="20"/>
        </w:rPr>
      </w:pPr>
      <w:r>
        <w:rPr>
          <w:rFonts w:ascii="Tahoma" w:hAnsi="Tahoma"/>
          <w:color w:val="0000FF"/>
          <w:sz w:val="20"/>
          <w:szCs w:val="20"/>
          <w:u w:color="0000FF"/>
        </w:rPr>
        <w:t xml:space="preserve">LA PERFETTA </w:t>
      </w:r>
      <w:r>
        <w:rPr>
          <w:rFonts w:ascii="Tahoma" w:hAnsi="Tahoma"/>
          <w:color w:val="0000FF"/>
          <w:sz w:val="20"/>
          <w:szCs w:val="20"/>
          <w:u w:color="0000FF"/>
        </w:rPr>
        <w:t>RISPONDENZA AL PROGETTO E AI SUOI ELABORATI OLTRE CHE ALLE VIGENTI NORME IN MATERIA E REGOLA D</w:t>
      </w:r>
      <w:r>
        <w:rPr>
          <w:rFonts w:ascii="Tahoma" w:hAnsi="Tahoma"/>
          <w:color w:val="0000FF"/>
          <w:sz w:val="20"/>
          <w:szCs w:val="20"/>
          <w:u w:color="0000FF"/>
        </w:rPr>
        <w:t>’</w:t>
      </w:r>
      <w:r>
        <w:rPr>
          <w:rFonts w:ascii="Tahoma" w:hAnsi="Tahoma"/>
          <w:color w:val="0000FF"/>
          <w:sz w:val="20"/>
          <w:szCs w:val="20"/>
          <w:u w:color="0000FF"/>
        </w:rPr>
        <w:t>ARTE.</w:t>
      </w:r>
    </w:p>
    <w:p w:rsidR="00775AD6" w:rsidRDefault="00775AD6">
      <w:pPr>
        <w:rPr>
          <w:rFonts w:ascii="Tahoma" w:eastAsia="Tahoma" w:hAnsi="Tahoma" w:cs="Tahoma"/>
          <w:b/>
          <w:bCs/>
          <w:sz w:val="20"/>
          <w:szCs w:val="20"/>
        </w:rPr>
      </w:pPr>
      <w:bookmarkStart w:id="497" w:name="bookmark344"/>
      <w:bookmarkEnd w:id="497"/>
    </w:p>
    <w:p w:rsidR="00775AD6" w:rsidRDefault="007654BA">
      <w:pPr>
        <w:pStyle w:val="CAPITOLATO03"/>
        <w:rPr>
          <w:rFonts w:ascii="Tahoma" w:eastAsia="Tahoma" w:hAnsi="Tahoma" w:cs="Tahoma"/>
        </w:rPr>
      </w:pPr>
      <w:bookmarkStart w:id="498" w:name="_Toc152"/>
      <w:r>
        <w:rPr>
          <w:rFonts w:ascii="Tahoma" w:hAnsi="Tahoma"/>
        </w:rPr>
        <w:t>Art. 8.3 LIMITAZIONE DELLE BARRIERE ARCHITETTONICHE</w:t>
      </w:r>
      <w:bookmarkEnd w:id="498"/>
    </w:p>
    <w:p w:rsidR="00775AD6" w:rsidRDefault="00775AD6">
      <w:pPr>
        <w:jc w:val="both"/>
        <w:rPr>
          <w:rFonts w:ascii="Tahoma" w:eastAsia="Tahoma" w:hAnsi="Tahoma" w:cs="Tahoma"/>
          <w:sz w:val="20"/>
          <w:szCs w:val="20"/>
        </w:rPr>
      </w:pPr>
    </w:p>
    <w:p w:rsidR="00775AD6" w:rsidRDefault="007654BA">
      <w:pPr>
        <w:ind w:firstLine="284"/>
        <w:jc w:val="both"/>
        <w:rPr>
          <w:rFonts w:ascii="Tahoma" w:eastAsia="Tahoma" w:hAnsi="Tahoma" w:cs="Tahoma"/>
          <w:sz w:val="20"/>
          <w:szCs w:val="20"/>
        </w:rPr>
      </w:pPr>
      <w:r>
        <w:rPr>
          <w:rFonts w:ascii="Tahoma" w:hAnsi="Tahoma"/>
          <w:sz w:val="20"/>
          <w:szCs w:val="20"/>
        </w:rPr>
        <w:t>Oltre al rispetto dei limiti previsti dal d.P.R. 380/2001 e s.m.i., nei termini previsti nel progetto</w:t>
      </w:r>
      <w:r>
        <w:rPr>
          <w:rFonts w:ascii="Tahoma" w:hAnsi="Tahoma"/>
          <w:sz w:val="20"/>
          <w:szCs w:val="20"/>
        </w:rPr>
        <w:t>, comprovati da una specifica dichiarazione di conformit</w:t>
      </w:r>
      <w:r>
        <w:rPr>
          <w:rFonts w:ascii="Tahoma" w:hAnsi="Tahoma"/>
          <w:sz w:val="20"/>
          <w:szCs w:val="20"/>
        </w:rPr>
        <w:t xml:space="preserve">à </w:t>
      </w:r>
      <w:r>
        <w:rPr>
          <w:rFonts w:ascii="Tahoma" w:hAnsi="Tahoma"/>
          <w:sz w:val="20"/>
          <w:szCs w:val="20"/>
        </w:rPr>
        <w:t>di un tecnico abilitato, ai sensi del d.P.R. 380/2001 e s.m.i., del D.M. LL.PP. 236/89 e del d.P.R. 503/96, le varie parti dell'opera, i singoli componenti e/o materiali, dovranno garantire l'access</w:t>
      </w:r>
      <w:r>
        <w:rPr>
          <w:rFonts w:ascii="Tahoma" w:hAnsi="Tahoma"/>
          <w:sz w:val="20"/>
          <w:szCs w:val="20"/>
        </w:rPr>
        <w:t>ibilit</w:t>
      </w:r>
      <w:r>
        <w:rPr>
          <w:rFonts w:ascii="Tahoma" w:hAnsi="Tahoma"/>
          <w:sz w:val="20"/>
          <w:szCs w:val="20"/>
        </w:rPr>
        <w:t>à</w:t>
      </w:r>
      <w:r>
        <w:rPr>
          <w:rFonts w:ascii="Tahoma" w:hAnsi="Tahoma"/>
          <w:sz w:val="20"/>
          <w:szCs w:val="20"/>
        </w:rPr>
        <w:t>, l'adattabilit</w:t>
      </w:r>
      <w:r>
        <w:rPr>
          <w:rFonts w:ascii="Tahoma" w:hAnsi="Tahoma"/>
          <w:sz w:val="20"/>
          <w:szCs w:val="20"/>
        </w:rPr>
        <w:t xml:space="preserve">à </w:t>
      </w:r>
      <w:r>
        <w:rPr>
          <w:rFonts w:ascii="Tahoma" w:hAnsi="Tahoma"/>
          <w:sz w:val="20"/>
          <w:szCs w:val="20"/>
        </w:rPr>
        <w:t>o la visibilit</w:t>
      </w:r>
      <w:r>
        <w:rPr>
          <w:rFonts w:ascii="Tahoma" w:hAnsi="Tahoma"/>
          <w:sz w:val="20"/>
          <w:szCs w:val="20"/>
        </w:rPr>
        <w:t xml:space="preserve">à </w:t>
      </w:r>
      <w:r>
        <w:rPr>
          <w:rFonts w:ascii="Tahoma" w:hAnsi="Tahoma"/>
          <w:sz w:val="20"/>
          <w:szCs w:val="20"/>
        </w:rPr>
        <w:t>limitando la presenza di barriere architettoniche. In particolare dovranno essere evitati:</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ostacoli fisici che causino disagio alla mobilit</w:t>
      </w:r>
      <w:r>
        <w:rPr>
          <w:rFonts w:ascii="Tahoma" w:hAnsi="Tahoma"/>
          <w:sz w:val="20"/>
          <w:szCs w:val="20"/>
        </w:rPr>
        <w:t xml:space="preserve">à </w:t>
      </w:r>
      <w:r>
        <w:rPr>
          <w:rFonts w:ascii="Tahoma" w:hAnsi="Tahoma"/>
          <w:sz w:val="20"/>
          <w:szCs w:val="20"/>
        </w:rPr>
        <w:t xml:space="preserve">di chiunque ed in particolare di coloro che, per qualsiasi motivo, hanno </w:t>
      </w:r>
      <w:r>
        <w:rPr>
          <w:rFonts w:ascii="Tahoma" w:hAnsi="Tahoma"/>
          <w:sz w:val="20"/>
          <w:szCs w:val="20"/>
        </w:rPr>
        <w:t>una capacit</w:t>
      </w:r>
      <w:r>
        <w:rPr>
          <w:rFonts w:ascii="Tahoma" w:hAnsi="Tahoma"/>
          <w:sz w:val="20"/>
          <w:szCs w:val="20"/>
        </w:rPr>
        <w:t xml:space="preserve">à </w:t>
      </w:r>
      <w:r>
        <w:rPr>
          <w:rFonts w:ascii="Tahoma" w:hAnsi="Tahoma"/>
          <w:sz w:val="20"/>
          <w:szCs w:val="20"/>
        </w:rPr>
        <w:t>motoria ridotta o impedita in forma permanente o temporanea;</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ostacoli che limitano o impediscono a chiunque la comoda e sicura utilizzazione di parti, attrezzature o componenti;</w:t>
      </w:r>
    </w:p>
    <w:p w:rsidR="00775AD6" w:rsidRDefault="007654BA">
      <w:pPr>
        <w:ind w:left="568" w:hanging="284"/>
        <w:jc w:val="both"/>
        <w:rPr>
          <w:rFonts w:ascii="Tahoma" w:eastAsia="Tahoma" w:hAnsi="Tahoma" w:cs="Tahoma"/>
          <w:sz w:val="20"/>
          <w:szCs w:val="20"/>
        </w:rPr>
      </w:pPr>
      <w:r>
        <w:rPr>
          <w:rFonts w:ascii="Tahoma" w:hAnsi="Tahoma"/>
          <w:sz w:val="20"/>
          <w:szCs w:val="20"/>
        </w:rPr>
        <w:t>-</w:t>
      </w:r>
      <w:r>
        <w:rPr>
          <w:rFonts w:ascii="Tahoma" w:hAnsi="Tahoma"/>
          <w:sz w:val="20"/>
          <w:szCs w:val="20"/>
        </w:rPr>
        <w:tab/>
        <w:t>la mancanza di segnalazioni e accorgimenti che permettono l'o</w:t>
      </w:r>
      <w:r>
        <w:rPr>
          <w:rFonts w:ascii="Tahoma" w:hAnsi="Tahoma"/>
          <w:sz w:val="20"/>
          <w:szCs w:val="20"/>
        </w:rPr>
        <w:t>rientamento e la riconoscibilit</w:t>
      </w:r>
      <w:r>
        <w:rPr>
          <w:rFonts w:ascii="Tahoma" w:hAnsi="Tahoma"/>
          <w:sz w:val="20"/>
          <w:szCs w:val="20"/>
        </w:rPr>
        <w:t xml:space="preserve">à </w:t>
      </w:r>
      <w:r>
        <w:rPr>
          <w:rFonts w:ascii="Tahoma" w:hAnsi="Tahoma"/>
          <w:sz w:val="20"/>
          <w:szCs w:val="20"/>
        </w:rPr>
        <w:t>dei luoghi e delle fonti di pericolo per chiunque ed in particolare per i non vedenti, per gli ipovedenti e per i sordi.</w:t>
      </w:r>
    </w:p>
    <w:p w:rsidR="00775AD6" w:rsidRDefault="007654BA">
      <w:pPr>
        <w:ind w:firstLine="284"/>
        <w:jc w:val="both"/>
        <w:rPr>
          <w:rFonts w:ascii="Tahoma" w:eastAsia="Tahoma" w:hAnsi="Tahoma" w:cs="Tahoma"/>
          <w:sz w:val="20"/>
          <w:szCs w:val="20"/>
        </w:rPr>
      </w:pPr>
      <w:r>
        <w:rPr>
          <w:rFonts w:ascii="Tahoma" w:hAnsi="Tahoma"/>
          <w:sz w:val="20"/>
          <w:szCs w:val="20"/>
        </w:rPr>
        <w:t>La Direzione dei Lavori raccoglier</w:t>
      </w:r>
      <w:r>
        <w:rPr>
          <w:rFonts w:ascii="Tahoma" w:hAnsi="Tahoma"/>
          <w:sz w:val="20"/>
          <w:szCs w:val="20"/>
        </w:rPr>
        <w:t xml:space="preserve">à </w:t>
      </w:r>
      <w:r>
        <w:rPr>
          <w:rFonts w:ascii="Tahoma" w:hAnsi="Tahoma"/>
          <w:sz w:val="20"/>
          <w:szCs w:val="20"/>
        </w:rPr>
        <w:t>in un fascicolo i documenti progettuali pi</w:t>
      </w:r>
      <w:r>
        <w:rPr>
          <w:rFonts w:ascii="Tahoma" w:hAnsi="Tahoma"/>
          <w:sz w:val="20"/>
          <w:szCs w:val="20"/>
        </w:rPr>
        <w:t xml:space="preserve">ù </w:t>
      </w:r>
      <w:r>
        <w:rPr>
          <w:rFonts w:ascii="Tahoma" w:hAnsi="Tahoma"/>
          <w:sz w:val="20"/>
          <w:szCs w:val="20"/>
        </w:rPr>
        <w:t xml:space="preserve">significativi, la </w:t>
      </w:r>
      <w:r>
        <w:rPr>
          <w:rFonts w:ascii="Tahoma" w:hAnsi="Tahoma"/>
          <w:sz w:val="20"/>
          <w:szCs w:val="20"/>
        </w:rPr>
        <w:t>dichiarazione di conformit</w:t>
      </w:r>
      <w:r>
        <w:rPr>
          <w:rFonts w:ascii="Tahoma" w:hAnsi="Tahoma"/>
          <w:sz w:val="20"/>
          <w:szCs w:val="20"/>
        </w:rPr>
        <w:t xml:space="preserve">à </w:t>
      </w:r>
      <w:r>
        <w:rPr>
          <w:rFonts w:ascii="Tahoma" w:hAnsi="Tahoma"/>
          <w:sz w:val="20"/>
          <w:szCs w:val="20"/>
        </w:rPr>
        <w:t>predetta (ed eventuali schede di prodotti) nonch</w:t>
      </w:r>
      <w:r>
        <w:rPr>
          <w:rFonts w:ascii="Tahoma" w:hAnsi="Tahoma"/>
          <w:sz w:val="20"/>
          <w:szCs w:val="20"/>
        </w:rPr>
        <w:t xml:space="preserve">é </w:t>
      </w:r>
      <w:r>
        <w:rPr>
          <w:rFonts w:ascii="Tahoma" w:hAnsi="Tahoma"/>
          <w:sz w:val="20"/>
          <w:szCs w:val="20"/>
        </w:rPr>
        <w:t>le istruzioni per la manutenzione con modalit</w:t>
      </w:r>
      <w:r>
        <w:rPr>
          <w:rFonts w:ascii="Tahoma" w:hAnsi="Tahoma"/>
          <w:sz w:val="20"/>
          <w:szCs w:val="20"/>
        </w:rPr>
        <w:t xml:space="preserve">à </w:t>
      </w:r>
      <w:r>
        <w:rPr>
          <w:rFonts w:ascii="Tahoma" w:hAnsi="Tahoma"/>
          <w:sz w:val="20"/>
          <w:szCs w:val="20"/>
        </w:rPr>
        <w:t>e frequenza delle operazioni.</w:t>
      </w:r>
    </w:p>
    <w:p w:rsidR="00775AD6" w:rsidRDefault="00775AD6">
      <w:pPr>
        <w:ind w:firstLine="284"/>
        <w:jc w:val="both"/>
        <w:rPr>
          <w:rFonts w:ascii="Tahoma" w:eastAsia="Tahoma" w:hAnsi="Tahoma" w:cs="Tahoma"/>
          <w:sz w:val="20"/>
          <w:szCs w:val="20"/>
        </w:rPr>
      </w:pPr>
    </w:p>
    <w:p w:rsidR="00775AD6" w:rsidRDefault="00775AD6">
      <w:pPr>
        <w:rPr>
          <w:rFonts w:ascii="Tahoma" w:eastAsia="Tahoma" w:hAnsi="Tahoma" w:cs="Tahoma"/>
          <w:b/>
          <w:bCs/>
          <w:sz w:val="20"/>
          <w:szCs w:val="20"/>
        </w:rPr>
      </w:pPr>
      <w:bookmarkStart w:id="499" w:name="bookmark345"/>
      <w:bookmarkEnd w:id="499"/>
    </w:p>
    <w:p w:rsidR="00775AD6" w:rsidRDefault="007654BA">
      <w:pPr>
        <w:pStyle w:val="CAPITOLATO03"/>
        <w:rPr>
          <w:rFonts w:ascii="Tahoma" w:eastAsia="Tahoma" w:hAnsi="Tahoma" w:cs="Tahoma"/>
        </w:rPr>
      </w:pPr>
      <w:bookmarkStart w:id="500" w:name="_Toc153"/>
      <w:r>
        <w:rPr>
          <w:rFonts w:ascii="Tahoma" w:hAnsi="Tahoma"/>
        </w:rPr>
        <w:t xml:space="preserve">Art. 8.4 ALTRI SISTEMI COSTRUTTIVI </w:t>
      </w:r>
      <w:bookmarkEnd w:id="500"/>
    </w:p>
    <w:p w:rsidR="00775AD6" w:rsidRDefault="00775AD6">
      <w:pPr>
        <w:jc w:val="both"/>
        <w:rPr>
          <w:rFonts w:ascii="Tahoma" w:eastAsia="Tahoma" w:hAnsi="Tahoma" w:cs="Tahoma"/>
          <w:sz w:val="20"/>
          <w:szCs w:val="20"/>
        </w:rPr>
      </w:pPr>
    </w:p>
    <w:p w:rsidR="00775AD6" w:rsidRDefault="007654BA">
      <w:pPr>
        <w:jc w:val="both"/>
        <w:rPr>
          <w:rFonts w:ascii="Tahoma" w:eastAsia="Tahoma" w:hAnsi="Tahoma" w:cs="Tahoma"/>
          <w:b/>
          <w:bCs/>
          <w:sz w:val="20"/>
          <w:szCs w:val="20"/>
        </w:rPr>
      </w:pPr>
      <w:r>
        <w:rPr>
          <w:rFonts w:ascii="Tahoma" w:hAnsi="Tahoma"/>
          <w:b/>
          <w:bCs/>
          <w:sz w:val="20"/>
          <w:szCs w:val="20"/>
        </w:rPr>
        <w:t>Generalit</w:t>
      </w:r>
      <w:r>
        <w:rPr>
          <w:rFonts w:ascii="Tahoma" w:hAnsi="Tahoma"/>
          <w:b/>
          <w:bCs/>
          <w:sz w:val="20"/>
          <w:szCs w:val="20"/>
        </w:rPr>
        <w:t>à</w:t>
      </w:r>
    </w:p>
    <w:p w:rsidR="00775AD6" w:rsidRDefault="007654BA">
      <w:pPr>
        <w:ind w:firstLine="284"/>
        <w:jc w:val="both"/>
        <w:rPr>
          <w:rFonts w:ascii="Tahoma" w:eastAsia="Tahoma" w:hAnsi="Tahoma" w:cs="Tahoma"/>
          <w:sz w:val="20"/>
          <w:szCs w:val="20"/>
        </w:rPr>
      </w:pPr>
      <w:r>
        <w:rPr>
          <w:rFonts w:ascii="Tahoma" w:hAnsi="Tahoma"/>
          <w:sz w:val="20"/>
          <w:szCs w:val="20"/>
        </w:rPr>
        <w:t>Qualora vengano usati sistemi costruttivi diversi d</w:t>
      </w:r>
      <w:r>
        <w:rPr>
          <w:rFonts w:ascii="Tahoma" w:hAnsi="Tahoma"/>
          <w:sz w:val="20"/>
          <w:szCs w:val="20"/>
        </w:rPr>
        <w:t>a quelli disciplinati dal  D.M. 17 gennaio 2018, la loro idoneit</w:t>
      </w:r>
      <w:r>
        <w:rPr>
          <w:rFonts w:ascii="Tahoma" w:hAnsi="Tahoma"/>
          <w:sz w:val="20"/>
          <w:szCs w:val="20"/>
        </w:rPr>
        <w:t xml:space="preserve">à </w:t>
      </w:r>
      <w:r>
        <w:rPr>
          <w:rFonts w:ascii="Tahoma" w:hAnsi="Tahoma"/>
          <w:sz w:val="20"/>
          <w:szCs w:val="20"/>
        </w:rPr>
        <w:t>deve essere comprovata da una dichiarazione rilasciata, ai sensi dell</w:t>
      </w:r>
      <w:r>
        <w:rPr>
          <w:rFonts w:ascii="Tahoma" w:hAnsi="Tahoma"/>
          <w:sz w:val="20"/>
          <w:szCs w:val="20"/>
        </w:rPr>
        <w:t>’</w:t>
      </w:r>
      <w:r>
        <w:rPr>
          <w:rFonts w:ascii="Tahoma" w:hAnsi="Tahoma"/>
          <w:sz w:val="20"/>
          <w:szCs w:val="20"/>
        </w:rPr>
        <w:t>articolo 52, comma 2, del D.P.R. 380/01, dal Presidente del Consiglio superiore dei lavori pubblici su conforme parere d</w:t>
      </w:r>
      <w:r>
        <w:rPr>
          <w:rFonts w:ascii="Tahoma" w:hAnsi="Tahoma"/>
          <w:sz w:val="20"/>
          <w:szCs w:val="20"/>
        </w:rPr>
        <w:t>ello stesso Consiglio e previa istruttoria del Servizio Tecnico Centrale.</w:t>
      </w:r>
    </w:p>
    <w:p w:rsidR="00775AD6" w:rsidRDefault="007654BA">
      <w:pPr>
        <w:ind w:firstLine="284"/>
        <w:jc w:val="both"/>
        <w:rPr>
          <w:rFonts w:ascii="Tahoma" w:eastAsia="Tahoma" w:hAnsi="Tahoma" w:cs="Tahoma"/>
          <w:sz w:val="20"/>
          <w:szCs w:val="20"/>
        </w:rPr>
      </w:pPr>
      <w:r>
        <w:rPr>
          <w:rFonts w:ascii="Tahoma" w:hAnsi="Tahoma"/>
          <w:sz w:val="20"/>
          <w:szCs w:val="20"/>
        </w:rPr>
        <w:t xml:space="preserve">Si intendono per </w:t>
      </w:r>
      <w:r>
        <w:rPr>
          <w:rFonts w:ascii="Tahoma" w:hAnsi="Tahoma"/>
          <w:sz w:val="20"/>
          <w:szCs w:val="20"/>
        </w:rPr>
        <w:t>“</w:t>
      </w:r>
      <w:r>
        <w:rPr>
          <w:rFonts w:ascii="Tahoma" w:hAnsi="Tahoma"/>
          <w:sz w:val="20"/>
          <w:szCs w:val="20"/>
        </w:rPr>
        <w:t>sistemi costruttivi diversi", quelli per cui le regole di progettazione ed esecuzione non siano previste nelle norme tecniche di cui al D.M. 17 gennaio 2018 o nei r</w:t>
      </w:r>
      <w:r>
        <w:rPr>
          <w:rFonts w:ascii="Tahoma" w:hAnsi="Tahoma"/>
          <w:sz w:val="20"/>
          <w:szCs w:val="20"/>
        </w:rPr>
        <w:t>iferimenti tecnici e nei documenti di comprovata validit</w:t>
      </w:r>
      <w:r>
        <w:rPr>
          <w:rFonts w:ascii="Tahoma" w:hAnsi="Tahoma"/>
          <w:sz w:val="20"/>
          <w:szCs w:val="20"/>
        </w:rPr>
        <w:t xml:space="preserve">à </w:t>
      </w:r>
      <w:r>
        <w:rPr>
          <w:rFonts w:ascii="Tahoma" w:hAnsi="Tahoma"/>
          <w:sz w:val="20"/>
          <w:szCs w:val="20"/>
        </w:rPr>
        <w:t>di cui al Capitolo 12 del citato decreto, nel rispetto dei livelli di sicurezza previsti dalle  stesse norme tecniche.</w:t>
      </w:r>
    </w:p>
    <w:p w:rsidR="00775AD6" w:rsidRDefault="007654BA">
      <w:pPr>
        <w:ind w:firstLine="284"/>
        <w:jc w:val="both"/>
        <w:rPr>
          <w:rFonts w:ascii="Tahoma" w:eastAsia="Tahoma" w:hAnsi="Tahoma" w:cs="Tahoma"/>
          <w:sz w:val="20"/>
          <w:szCs w:val="20"/>
        </w:rPr>
      </w:pPr>
      <w:r>
        <w:rPr>
          <w:rFonts w:ascii="Tahoma" w:hAnsi="Tahoma"/>
          <w:sz w:val="20"/>
          <w:szCs w:val="20"/>
        </w:rPr>
        <w:t>In ogni caso, i materiali o prodotti strutturali utilizzati nel sistema costrut</w:t>
      </w:r>
      <w:r>
        <w:rPr>
          <w:rFonts w:ascii="Tahoma" w:hAnsi="Tahoma"/>
          <w:sz w:val="20"/>
          <w:szCs w:val="20"/>
        </w:rPr>
        <w:t>tivo devono essere conformi ai requisiti di cui al Capitolo 11 del D.M. 17 gennaio 2018.</w:t>
      </w:r>
    </w:p>
    <w:p w:rsidR="00775AD6" w:rsidRDefault="007654BA">
      <w:pPr>
        <w:ind w:firstLine="284"/>
        <w:jc w:val="both"/>
        <w:rPr>
          <w:rFonts w:ascii="Tahoma" w:eastAsia="Tahoma" w:hAnsi="Tahoma" w:cs="Tahoma"/>
          <w:sz w:val="20"/>
          <w:szCs w:val="20"/>
        </w:rPr>
      </w:pPr>
      <w:r>
        <w:rPr>
          <w:rFonts w:ascii="Tahoma" w:hAnsi="Tahoma"/>
          <w:sz w:val="20"/>
          <w:szCs w:val="20"/>
        </w:rPr>
        <w:t>Per singoli casi specifici le amministrazioni territorialmente competenti alla verifica dell</w:t>
      </w:r>
      <w:r>
        <w:rPr>
          <w:rFonts w:ascii="Tahoma" w:hAnsi="Tahoma"/>
          <w:sz w:val="20"/>
          <w:szCs w:val="20"/>
        </w:rPr>
        <w:t>’</w:t>
      </w:r>
      <w:r>
        <w:rPr>
          <w:rFonts w:ascii="Tahoma" w:hAnsi="Tahoma"/>
          <w:sz w:val="20"/>
          <w:szCs w:val="20"/>
        </w:rPr>
        <w:t>applicazione delle norme tecniche per le costruzioni ai sensi del DPR 380/</w:t>
      </w:r>
      <w:r>
        <w:rPr>
          <w:rFonts w:ascii="Tahoma" w:hAnsi="Tahoma"/>
          <w:sz w:val="20"/>
          <w:szCs w:val="20"/>
        </w:rPr>
        <w:t>2001 o le amministrazioni committenti possono avvalersi dell</w:t>
      </w:r>
      <w:r>
        <w:rPr>
          <w:rFonts w:ascii="Tahoma" w:hAnsi="Tahoma"/>
          <w:sz w:val="20"/>
          <w:szCs w:val="20"/>
        </w:rPr>
        <w:t>’</w:t>
      </w:r>
      <w:r>
        <w:rPr>
          <w:rFonts w:ascii="Tahoma" w:hAnsi="Tahoma"/>
          <w:sz w:val="20"/>
          <w:szCs w:val="20"/>
        </w:rPr>
        <w:t>attivit</w:t>
      </w:r>
      <w:r>
        <w:rPr>
          <w:rFonts w:ascii="Tahoma" w:hAnsi="Tahoma"/>
          <w:sz w:val="20"/>
          <w:szCs w:val="20"/>
        </w:rPr>
        <w:t xml:space="preserve">à </w:t>
      </w:r>
      <w:r>
        <w:rPr>
          <w:rFonts w:ascii="Tahoma" w:hAnsi="Tahoma"/>
          <w:sz w:val="20"/>
          <w:szCs w:val="20"/>
        </w:rPr>
        <w:t>consultiva, ai sensi dell</w:t>
      </w:r>
      <w:r>
        <w:rPr>
          <w:rFonts w:ascii="Tahoma" w:hAnsi="Tahoma"/>
          <w:sz w:val="20"/>
          <w:szCs w:val="20"/>
        </w:rPr>
        <w:t>’</w:t>
      </w:r>
      <w:r>
        <w:rPr>
          <w:rFonts w:ascii="Tahoma" w:hAnsi="Tahoma"/>
          <w:sz w:val="20"/>
          <w:szCs w:val="20"/>
        </w:rPr>
        <w:t xml:space="preserve">articolo 2, comma 1, lettera b), del D.P.R. 204/2006, del Consiglio Superiore dei Lavori Pubblici, che si esprime previa istruttoria del Servizio Tecnico </w:t>
      </w:r>
      <w:r>
        <w:rPr>
          <w:rFonts w:ascii="Tahoma" w:hAnsi="Tahoma"/>
          <w:sz w:val="20"/>
          <w:szCs w:val="20"/>
        </w:rPr>
        <w:t>Centrale.</w:t>
      </w:r>
    </w:p>
    <w:p w:rsidR="00775AD6" w:rsidRDefault="00775AD6">
      <w:pPr>
        <w:ind w:firstLine="284"/>
        <w:jc w:val="both"/>
        <w:rPr>
          <w:rFonts w:ascii="Tahoma" w:eastAsia="Tahoma" w:hAnsi="Tahoma" w:cs="Tahoma"/>
          <w:sz w:val="20"/>
          <w:szCs w:val="20"/>
        </w:rPr>
      </w:pPr>
    </w:p>
    <w:p w:rsidR="00775AD6" w:rsidRDefault="00775AD6">
      <w:pPr>
        <w:ind w:firstLine="284"/>
        <w:jc w:val="both"/>
        <w:rPr>
          <w:rFonts w:ascii="Tahoma" w:eastAsia="Tahoma" w:hAnsi="Tahoma" w:cs="Tahoma"/>
          <w:sz w:val="20"/>
          <w:szCs w:val="20"/>
        </w:rPr>
      </w:pPr>
    </w:p>
    <w:p w:rsidR="00775AD6" w:rsidRDefault="007654B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Tahoma" w:hAnsi="Tahoma" w:cs="Tahoma"/>
          <w:sz w:val="20"/>
          <w:szCs w:val="20"/>
          <w:u w:color="000000"/>
        </w:rPr>
      </w:pPr>
      <w:r>
        <w:rPr>
          <w:rFonts w:ascii="Tahoma" w:hAnsi="Tahoma"/>
          <w:sz w:val="20"/>
          <w:szCs w:val="20"/>
          <w:u w:color="000000"/>
        </w:rPr>
        <w:t>Lunamatrona, novembre 2018</w:t>
      </w:r>
    </w:p>
    <w:tbl>
      <w:tblPr>
        <w:tblStyle w:val="TableNormal"/>
        <w:tblW w:w="849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8498"/>
      </w:tblGrid>
      <w:tr w:rsidR="00775AD6">
        <w:tblPrEx>
          <w:tblCellMar>
            <w:top w:w="0" w:type="dxa"/>
            <w:left w:w="0" w:type="dxa"/>
            <w:bottom w:w="0" w:type="dxa"/>
            <w:right w:w="0" w:type="dxa"/>
          </w:tblCellMar>
        </w:tblPrEx>
        <w:trPr>
          <w:trHeight w:val="220"/>
        </w:trPr>
        <w:tc>
          <w:tcPr>
            <w:tcW w:w="8498" w:type="dxa"/>
            <w:tcBorders>
              <w:top w:val="nil"/>
              <w:left w:val="nil"/>
              <w:bottom w:val="nil"/>
              <w:right w:val="nil"/>
            </w:tcBorders>
            <w:shd w:val="clear" w:color="auto" w:fill="auto"/>
            <w:tcMar>
              <w:top w:w="80" w:type="dxa"/>
              <w:left w:w="80" w:type="dxa"/>
              <w:bottom w:w="80" w:type="dxa"/>
              <w:right w:w="80" w:type="dxa"/>
            </w:tcMar>
            <w:vAlign w:val="center"/>
          </w:tcPr>
          <w:p w:rsidR="00775AD6" w:rsidRDefault="007654B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Pr>
                <w:rFonts w:ascii="Trebuchet MS" w:hAnsi="Trebuchet MS"/>
                <w:sz w:val="20"/>
                <w:szCs w:val="20"/>
              </w:rPr>
              <w:t>il professionista</w:t>
            </w:r>
          </w:p>
        </w:tc>
      </w:tr>
      <w:tr w:rsidR="00775AD6">
        <w:tblPrEx>
          <w:tblCellMar>
            <w:top w:w="0" w:type="dxa"/>
            <w:left w:w="0" w:type="dxa"/>
            <w:bottom w:w="0" w:type="dxa"/>
            <w:right w:w="0" w:type="dxa"/>
          </w:tblCellMar>
        </w:tblPrEx>
        <w:trPr>
          <w:trHeight w:val="240"/>
        </w:trPr>
        <w:tc>
          <w:tcPr>
            <w:tcW w:w="8498" w:type="dxa"/>
            <w:tcBorders>
              <w:top w:val="nil"/>
              <w:left w:val="nil"/>
              <w:bottom w:val="nil"/>
              <w:right w:val="nil"/>
            </w:tcBorders>
            <w:shd w:val="clear" w:color="auto" w:fill="auto"/>
            <w:tcMar>
              <w:top w:w="80" w:type="dxa"/>
              <w:left w:w="80" w:type="dxa"/>
              <w:bottom w:w="80" w:type="dxa"/>
              <w:right w:w="80" w:type="dxa"/>
            </w:tcMar>
            <w:vAlign w:val="center"/>
          </w:tcPr>
          <w:p w:rsidR="00775AD6" w:rsidRDefault="007654B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Pr>
                <w:rFonts w:ascii="Trebuchet MS" w:hAnsi="Trebuchet MS"/>
                <w:sz w:val="20"/>
                <w:szCs w:val="20"/>
              </w:rPr>
              <w:t>arch. Claudio Pia</w:t>
            </w:r>
          </w:p>
        </w:tc>
      </w:tr>
    </w:tbl>
    <w:p w:rsidR="00775AD6" w:rsidRDefault="00775AD6">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sectPr w:rsidR="00775AD6">
      <w:headerReference w:type="default" r:id="rId14"/>
      <w:footerReference w:type="default" r:id="rId15"/>
      <w:pgSz w:w="11900" w:h="16840"/>
      <w:pgMar w:top="1587" w:right="170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4BA" w:rsidRDefault="007654BA">
      <w:r>
        <w:separator/>
      </w:r>
    </w:p>
  </w:endnote>
  <w:endnote w:type="continuationSeparator" w:id="0">
    <w:p w:rsidR="007654BA" w:rsidRDefault="0076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AD6" w:rsidRDefault="007654BA">
    <w:pPr>
      <w:pStyle w:val="HeaderFooter"/>
      <w:tabs>
        <w:tab w:val="clear" w:pos="902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rebuchet MS" w:eastAsia="Trebuchet MS" w:hAnsi="Trebuchet MS" w:cs="Trebuchet MS"/>
        <w:color w:val="7F7F7F"/>
        <w:sz w:val="16"/>
        <w:szCs w:val="16"/>
        <w:u w:color="666666"/>
        <w:lang w:val="es-ES_tradnl"/>
      </w:rPr>
    </w:pPr>
    <w:r>
      <w:rPr>
        <w:rFonts w:ascii="Trebuchet MS" w:hAnsi="Trebuchet MS"/>
        <w:color w:val="7F7F7F"/>
        <w:sz w:val="16"/>
        <w:szCs w:val="16"/>
        <w:u w:color="666666"/>
        <w:lang w:val="es-ES_tradnl"/>
      </w:rPr>
      <w:t>————————————————————————————————————————————————————————————————————————</w:t>
    </w:r>
  </w:p>
  <w:p w:rsidR="00775AD6" w:rsidRDefault="007654BA">
    <w:pPr>
      <w:pStyle w:val="HeaderFooter"/>
      <w:tabs>
        <w:tab w:val="clear" w:pos="9020"/>
        <w:tab w:val="right" w:pos="8498"/>
      </w:tabs>
      <w:rPr>
        <w:rFonts w:ascii="Trebuchet MS" w:eastAsia="Trebuchet MS" w:hAnsi="Trebuchet MS" w:cs="Trebuchet MS"/>
        <w:color w:val="7F7F7F"/>
        <w:sz w:val="17"/>
        <w:szCs w:val="17"/>
        <w:u w:color="666666"/>
        <w:lang w:val="es-ES_tradnl"/>
      </w:rPr>
    </w:pPr>
    <w:r>
      <w:rPr>
        <w:rFonts w:ascii="Trebuchet MS" w:hAnsi="Trebuchet MS"/>
        <w:color w:val="7F7F7F"/>
        <w:sz w:val="16"/>
        <w:szCs w:val="16"/>
        <w:u w:color="666666"/>
        <w:lang w:val="es-ES_tradnl"/>
      </w:rPr>
      <w:t>18025_PDE-AR-0007_00</w:t>
    </w:r>
    <w:r>
      <w:rPr>
        <w:rFonts w:ascii="Trebuchet MS" w:hAnsi="Trebuchet MS"/>
        <w:color w:val="7F7F7F"/>
        <w:sz w:val="17"/>
        <w:szCs w:val="17"/>
        <w:u w:color="666666"/>
      </w:rPr>
      <w:t xml:space="preserve"> _ CAPITOLATO SPECIALE D</w:t>
    </w:r>
    <w:r>
      <w:rPr>
        <w:rFonts w:ascii="Trebuchet MS" w:hAnsi="Trebuchet MS"/>
        <w:color w:val="7F7F7F"/>
        <w:sz w:val="17"/>
        <w:szCs w:val="17"/>
        <w:u w:color="666666"/>
      </w:rPr>
      <w:t>’</w:t>
    </w:r>
    <w:r>
      <w:rPr>
        <w:rFonts w:ascii="Trebuchet MS" w:hAnsi="Trebuchet MS"/>
        <w:color w:val="7F7F7F"/>
        <w:sz w:val="17"/>
        <w:szCs w:val="17"/>
        <w:u w:color="666666"/>
      </w:rPr>
      <w:t>APPALTO</w:t>
    </w:r>
    <w:r>
      <w:rPr>
        <w:rFonts w:ascii="Trebuchet MS" w:hAnsi="Trebuchet MS"/>
        <w:color w:val="7F7F7F"/>
        <w:sz w:val="17"/>
        <w:szCs w:val="17"/>
        <w:u w:color="666666"/>
      </w:rPr>
      <w:tab/>
    </w:r>
    <w:r>
      <w:rPr>
        <w:rFonts w:ascii="Trebuchet MS" w:hAnsi="Trebuchet MS"/>
        <w:b/>
        <w:bCs/>
        <w:color w:val="7F7F7F"/>
        <w:sz w:val="17"/>
        <w:szCs w:val="17"/>
        <w:u w:color="666666"/>
      </w:rPr>
      <w:t xml:space="preserve">[  </w:t>
    </w:r>
    <w:r>
      <w:rPr>
        <w:rFonts w:ascii="Trebuchet MS" w:eastAsia="Trebuchet MS" w:hAnsi="Trebuchet MS" w:cs="Trebuchet MS"/>
        <w:b/>
        <w:bCs/>
        <w:color w:val="7F7F7F"/>
        <w:sz w:val="17"/>
        <w:szCs w:val="17"/>
        <w:u w:color="666666"/>
        <w:lang w:val="es-ES_tradnl"/>
      </w:rPr>
      <w:fldChar w:fldCharType="begin"/>
    </w:r>
    <w:r>
      <w:rPr>
        <w:rFonts w:ascii="Trebuchet MS" w:eastAsia="Trebuchet MS" w:hAnsi="Trebuchet MS" w:cs="Trebuchet MS"/>
        <w:b/>
        <w:bCs/>
        <w:color w:val="7F7F7F"/>
        <w:sz w:val="17"/>
        <w:szCs w:val="17"/>
        <w:u w:color="666666"/>
        <w:lang w:val="es-ES_tradnl"/>
      </w:rPr>
      <w:instrText xml:space="preserve"> PAGE </w:instrText>
    </w:r>
    <w:r>
      <w:rPr>
        <w:rFonts w:ascii="Trebuchet MS" w:eastAsia="Trebuchet MS" w:hAnsi="Trebuchet MS" w:cs="Trebuchet MS"/>
        <w:b/>
        <w:bCs/>
        <w:color w:val="7F7F7F"/>
        <w:sz w:val="17"/>
        <w:szCs w:val="17"/>
        <w:u w:color="666666"/>
        <w:lang w:val="es-ES_tradnl"/>
      </w:rPr>
      <w:fldChar w:fldCharType="separate"/>
    </w:r>
    <w:r w:rsidR="0076388E">
      <w:rPr>
        <w:rFonts w:ascii="Trebuchet MS" w:eastAsia="Trebuchet MS" w:hAnsi="Trebuchet MS" w:cs="Trebuchet MS"/>
        <w:b/>
        <w:bCs/>
        <w:noProof/>
        <w:color w:val="7F7F7F"/>
        <w:sz w:val="17"/>
        <w:szCs w:val="17"/>
        <w:u w:color="666666"/>
        <w:lang w:val="es-ES_tradnl"/>
      </w:rPr>
      <w:t>250</w:t>
    </w:r>
    <w:r>
      <w:rPr>
        <w:rFonts w:ascii="Trebuchet MS" w:eastAsia="Trebuchet MS" w:hAnsi="Trebuchet MS" w:cs="Trebuchet MS"/>
        <w:b/>
        <w:bCs/>
        <w:color w:val="7F7F7F"/>
        <w:sz w:val="17"/>
        <w:szCs w:val="17"/>
        <w:u w:color="666666"/>
        <w:lang w:val="es-ES_tradnl"/>
      </w:rPr>
      <w:fldChar w:fldCharType="end"/>
    </w:r>
    <w:r>
      <w:rPr>
        <w:rFonts w:ascii="Trebuchet MS" w:hAnsi="Trebuchet MS"/>
        <w:b/>
        <w:bCs/>
        <w:color w:val="7F7F7F"/>
        <w:sz w:val="17"/>
        <w:szCs w:val="17"/>
        <w:u w:color="666666"/>
      </w:rPr>
      <w:t xml:space="preserve">  |  </w:t>
    </w:r>
    <w:r>
      <w:rPr>
        <w:rFonts w:ascii="Trebuchet MS" w:eastAsia="Trebuchet MS" w:hAnsi="Trebuchet MS" w:cs="Trebuchet MS"/>
        <w:b/>
        <w:bCs/>
        <w:color w:val="7F7F7F"/>
        <w:sz w:val="17"/>
        <w:szCs w:val="17"/>
        <w:u w:color="666666"/>
        <w:lang w:val="es-ES_tradnl"/>
      </w:rPr>
      <w:fldChar w:fldCharType="begin"/>
    </w:r>
    <w:r>
      <w:rPr>
        <w:rFonts w:ascii="Trebuchet MS" w:eastAsia="Trebuchet MS" w:hAnsi="Trebuchet MS" w:cs="Trebuchet MS"/>
        <w:b/>
        <w:bCs/>
        <w:color w:val="7F7F7F"/>
        <w:sz w:val="17"/>
        <w:szCs w:val="17"/>
        <w:u w:color="666666"/>
        <w:lang w:val="es-ES_tradnl"/>
      </w:rPr>
      <w:instrText xml:space="preserve"> NUMPAGES </w:instrText>
    </w:r>
    <w:r>
      <w:rPr>
        <w:rFonts w:ascii="Trebuchet MS" w:eastAsia="Trebuchet MS" w:hAnsi="Trebuchet MS" w:cs="Trebuchet MS"/>
        <w:b/>
        <w:bCs/>
        <w:color w:val="7F7F7F"/>
        <w:sz w:val="17"/>
        <w:szCs w:val="17"/>
        <w:u w:color="666666"/>
        <w:lang w:val="es-ES_tradnl"/>
      </w:rPr>
      <w:fldChar w:fldCharType="separate"/>
    </w:r>
    <w:r w:rsidR="0076388E">
      <w:rPr>
        <w:rFonts w:ascii="Trebuchet MS" w:eastAsia="Trebuchet MS" w:hAnsi="Trebuchet MS" w:cs="Trebuchet MS"/>
        <w:b/>
        <w:bCs/>
        <w:noProof/>
        <w:color w:val="7F7F7F"/>
        <w:sz w:val="17"/>
        <w:szCs w:val="17"/>
        <w:u w:color="666666"/>
        <w:lang w:val="es-ES_tradnl"/>
      </w:rPr>
      <w:t>250</w:t>
    </w:r>
    <w:r>
      <w:rPr>
        <w:rFonts w:ascii="Trebuchet MS" w:eastAsia="Trebuchet MS" w:hAnsi="Trebuchet MS" w:cs="Trebuchet MS"/>
        <w:b/>
        <w:bCs/>
        <w:color w:val="7F7F7F"/>
        <w:sz w:val="17"/>
        <w:szCs w:val="17"/>
        <w:u w:color="666666"/>
        <w:lang w:val="es-ES_tradnl"/>
      </w:rPr>
      <w:fldChar w:fldCharType="end"/>
    </w:r>
    <w:r>
      <w:rPr>
        <w:rFonts w:ascii="Trebuchet MS" w:hAnsi="Trebuchet MS"/>
        <w:b/>
        <w:bCs/>
        <w:color w:val="7F7F7F"/>
        <w:sz w:val="17"/>
        <w:szCs w:val="17"/>
        <w:u w:color="666666"/>
      </w:rPr>
      <w:t xml:space="preserve">  ]</w:t>
    </w:r>
  </w:p>
  <w:p w:rsidR="00775AD6" w:rsidRDefault="007654BA">
    <w:pPr>
      <w:pStyle w:val="HeaderFooter"/>
      <w:tabs>
        <w:tab w:val="clear" w:pos="902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rebuchet MS" w:eastAsia="Trebuchet MS" w:hAnsi="Trebuchet MS" w:cs="Trebuchet MS"/>
        <w:b/>
        <w:bCs/>
        <w:color w:val="7F7F7F"/>
        <w:sz w:val="17"/>
        <w:szCs w:val="17"/>
        <w:u w:color="666666"/>
        <w:lang w:val="es-ES_tradnl"/>
      </w:rPr>
    </w:pPr>
    <w:r>
      <w:rPr>
        <w:rFonts w:ascii="Trebuchet MS" w:hAnsi="Trebuchet MS"/>
        <w:b/>
        <w:bCs/>
        <w:color w:val="FF2C21"/>
        <w:spacing w:val="-17"/>
        <w:sz w:val="17"/>
        <w:szCs w:val="17"/>
        <w:u w:color="666666"/>
      </w:rPr>
      <w:t>S</w:t>
    </w:r>
    <w:r>
      <w:rPr>
        <w:rFonts w:ascii="Trebuchet MS" w:hAnsi="Trebuchet MS"/>
        <w:b/>
        <w:bCs/>
        <w:color w:val="FF2C21"/>
        <w:spacing w:val="-17"/>
        <w:sz w:val="17"/>
        <w:szCs w:val="17"/>
        <w:u w:color="666666"/>
        <w:vertAlign w:val="superscript"/>
      </w:rPr>
      <w:t>+</w:t>
    </w:r>
    <w:r>
      <w:rPr>
        <w:rFonts w:ascii="Trebuchet MS" w:hAnsi="Trebuchet MS"/>
        <w:b/>
        <w:bCs/>
        <w:color w:val="FF2C21"/>
        <w:spacing w:val="-17"/>
        <w:sz w:val="17"/>
        <w:szCs w:val="17"/>
        <w:u w:color="666666"/>
      </w:rPr>
      <w:t>A</w:t>
    </w:r>
    <w:r>
      <w:rPr>
        <w:rFonts w:ascii="Trebuchet MS" w:hAnsi="Trebuchet MS"/>
        <w:b/>
        <w:bCs/>
        <w:color w:val="7F7F7F"/>
        <w:sz w:val="17"/>
        <w:szCs w:val="17"/>
        <w:u w:color="666666"/>
        <w:lang w:val="es-ES_tradnl"/>
      </w:rPr>
      <w:t>RCHITETTURA</w:t>
    </w:r>
  </w:p>
  <w:p w:rsidR="00775AD6" w:rsidRDefault="007654BA">
    <w:pPr>
      <w:pStyle w:val="HeaderFooter"/>
      <w:tabs>
        <w:tab w:val="clear" w:pos="9020"/>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Trebuchet MS" w:hAnsi="Trebuchet MS"/>
        <w:color w:val="7F7F7F"/>
        <w:spacing w:val="4"/>
        <w:sz w:val="15"/>
        <w:szCs w:val="15"/>
        <w:u w:color="666666"/>
        <w:lang w:val="es-ES_tradnl"/>
      </w:rPr>
      <w:t xml:space="preserve">via pacinotti n.47 | 09037 san gavino m.le | 0039 347 5118094 | claudio@sarchitettura.com | </w:t>
    </w:r>
    <w:hyperlink r:id="rId1" w:history="1">
      <w:r>
        <w:rPr>
          <w:rFonts w:ascii="Trebuchet MS" w:hAnsi="Trebuchet MS"/>
          <w:color w:val="7F7F7F"/>
          <w:spacing w:val="4"/>
          <w:sz w:val="15"/>
          <w:szCs w:val="15"/>
          <w:u w:color="666666"/>
          <w:lang w:val="en-US"/>
        </w:rPr>
        <w:t>www.sarchitettura.com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4BA" w:rsidRDefault="007654BA">
      <w:r>
        <w:separator/>
      </w:r>
    </w:p>
  </w:footnote>
  <w:footnote w:type="continuationSeparator" w:id="0">
    <w:p w:rsidR="007654BA" w:rsidRDefault="00765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AD6" w:rsidRDefault="007654BA">
    <w:pPr>
      <w:pStyle w:val="HeaderFooter"/>
      <w:tabs>
        <w:tab w:val="clear" w:pos="902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rebuchet MS" w:eastAsia="Trebuchet MS" w:hAnsi="Trebuchet MS" w:cs="Trebuchet MS"/>
        <w:b/>
        <w:bCs/>
        <w:color w:val="7F7F7F"/>
        <w:sz w:val="17"/>
        <w:szCs w:val="17"/>
      </w:rPr>
    </w:pPr>
    <w:r>
      <w:rPr>
        <w:rFonts w:ascii="Trebuchet MS" w:hAnsi="Trebuchet MS"/>
        <w:b/>
        <w:bCs/>
        <w:color w:val="7F7F7F"/>
        <w:sz w:val="17"/>
        <w:szCs w:val="17"/>
      </w:rPr>
      <w:t>COMUNE DI LUNAMATRONA - RISTRUTTURAZIONE MUNICIPIO</w:t>
    </w:r>
  </w:p>
  <w:p w:rsidR="00775AD6" w:rsidRDefault="007654BA">
    <w:pPr>
      <w:pStyle w:val="HeaderFooter"/>
      <w:tabs>
        <w:tab w:val="clear" w:pos="902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rebuchet MS" w:eastAsia="Trebuchet MS" w:hAnsi="Trebuchet MS" w:cs="Trebuchet MS"/>
        <w:b/>
        <w:bCs/>
        <w:color w:val="7F7F7F"/>
        <w:sz w:val="17"/>
        <w:szCs w:val="17"/>
      </w:rPr>
    </w:pPr>
    <w:r>
      <w:rPr>
        <w:rFonts w:ascii="Trebuchet MS" w:hAnsi="Trebuchet MS"/>
        <w:b/>
        <w:bCs/>
        <w:color w:val="7F7F7F"/>
        <w:sz w:val="17"/>
        <w:szCs w:val="17"/>
      </w:rPr>
      <w:t>PROGETTO DEFINITIVO-ESECUTIVO</w:t>
    </w:r>
  </w:p>
  <w:p w:rsidR="00775AD6" w:rsidRDefault="007654BA">
    <w:pPr>
      <w:pStyle w:val="HeaderFooter"/>
      <w:tabs>
        <w:tab w:val="clear" w:pos="9020"/>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Trebuchet MS" w:hAnsi="Trebuchet MS"/>
        <w:color w:val="7F7F7F"/>
        <w:sz w:val="16"/>
        <w:szCs w:val="16"/>
        <w:u w:color="000000"/>
      </w:rPr>
      <w:t>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B81"/>
    <w:multiLevelType w:val="hybridMultilevel"/>
    <w:tmpl w:val="AE72F01E"/>
    <w:numStyleLink w:val="ImportedStyle90"/>
  </w:abstractNum>
  <w:abstractNum w:abstractNumId="1">
    <w:nsid w:val="01651DA3"/>
    <w:multiLevelType w:val="hybridMultilevel"/>
    <w:tmpl w:val="19A4FAFC"/>
    <w:numStyleLink w:val="ImportedStyle62"/>
  </w:abstractNum>
  <w:abstractNum w:abstractNumId="2">
    <w:nsid w:val="02CA2B3C"/>
    <w:multiLevelType w:val="hybridMultilevel"/>
    <w:tmpl w:val="971CAA7A"/>
    <w:styleLink w:val="ImportedStyle60"/>
    <w:lvl w:ilvl="0" w:tplc="8BF6E05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6148D6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8188F0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50821D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2A790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B46D58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79CF91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24B75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F34DE0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2FF15D7"/>
    <w:multiLevelType w:val="hybridMultilevel"/>
    <w:tmpl w:val="25CEA224"/>
    <w:styleLink w:val="ImportedStyle73"/>
    <w:lvl w:ilvl="0" w:tplc="DF5A3C88">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14EA35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76E7B1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E901E5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EE5208">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A965672">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24E575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87ED71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604C15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032978BE"/>
    <w:multiLevelType w:val="hybridMultilevel"/>
    <w:tmpl w:val="D52481A0"/>
    <w:styleLink w:val="ImportedStyle64"/>
    <w:lvl w:ilvl="0" w:tplc="76DC598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3007D2">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FB288C0">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8925D4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F0DE3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BEC883A">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C925F6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B3279CA">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47066D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034C37B3"/>
    <w:multiLevelType w:val="hybridMultilevel"/>
    <w:tmpl w:val="A9B40ED4"/>
    <w:numStyleLink w:val="ImportedStyle81"/>
  </w:abstractNum>
  <w:abstractNum w:abstractNumId="6">
    <w:nsid w:val="053D37D4"/>
    <w:multiLevelType w:val="hybridMultilevel"/>
    <w:tmpl w:val="F22638F4"/>
    <w:styleLink w:val="ImportedStyle28"/>
    <w:lvl w:ilvl="0" w:tplc="412A5E70">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3CE4C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5AC6C74">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3DAE892">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FA09F8">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E4605C2">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5EE0ACA">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9EFBE2">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C64CEFA">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05681102"/>
    <w:multiLevelType w:val="hybridMultilevel"/>
    <w:tmpl w:val="F4BA3FF4"/>
    <w:numStyleLink w:val="ImportedStyle96"/>
  </w:abstractNum>
  <w:abstractNum w:abstractNumId="8">
    <w:nsid w:val="05EE3C29"/>
    <w:multiLevelType w:val="hybridMultilevel"/>
    <w:tmpl w:val="A4643038"/>
    <w:numStyleLink w:val="ImportedStyle39"/>
  </w:abstractNum>
  <w:abstractNum w:abstractNumId="9">
    <w:nsid w:val="066E6C78"/>
    <w:multiLevelType w:val="hybridMultilevel"/>
    <w:tmpl w:val="369E9F2E"/>
    <w:numStyleLink w:val="ImportedStyle44"/>
  </w:abstractNum>
  <w:abstractNum w:abstractNumId="10">
    <w:nsid w:val="06937300"/>
    <w:multiLevelType w:val="hybridMultilevel"/>
    <w:tmpl w:val="BEAECA7A"/>
    <w:numStyleLink w:val="ImportedStyle56"/>
  </w:abstractNum>
  <w:abstractNum w:abstractNumId="11">
    <w:nsid w:val="096F275E"/>
    <w:multiLevelType w:val="hybridMultilevel"/>
    <w:tmpl w:val="9D00B74C"/>
    <w:numStyleLink w:val="ImportedStyle1"/>
  </w:abstractNum>
  <w:abstractNum w:abstractNumId="12">
    <w:nsid w:val="098C74D5"/>
    <w:multiLevelType w:val="hybridMultilevel"/>
    <w:tmpl w:val="A42A61FC"/>
    <w:styleLink w:val="ImportedStyle54"/>
    <w:lvl w:ilvl="0" w:tplc="9B36FF9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0AEF44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B54BF5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F22C09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F763C6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D60C55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8DABD8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DC312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884AB2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09B81C24"/>
    <w:multiLevelType w:val="hybridMultilevel"/>
    <w:tmpl w:val="9AEA9574"/>
    <w:styleLink w:val="ImportedStyle86"/>
    <w:lvl w:ilvl="0" w:tplc="204EB8A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D1C2E7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6C6ADB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FB468E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2E41C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E7ACD6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DAE21C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001DD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B78FA5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09EC5765"/>
    <w:multiLevelType w:val="hybridMultilevel"/>
    <w:tmpl w:val="3E5CAD44"/>
    <w:numStyleLink w:val="ImportedStyle106"/>
  </w:abstractNum>
  <w:abstractNum w:abstractNumId="15">
    <w:nsid w:val="0A2F52DB"/>
    <w:multiLevelType w:val="hybridMultilevel"/>
    <w:tmpl w:val="B0F4FC28"/>
    <w:styleLink w:val="ImportedStyle83"/>
    <w:lvl w:ilvl="0" w:tplc="5412A28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7A6B52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B36712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8E097B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02DA4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A0AEF7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50A632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7627B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A849E0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0A3D7B66"/>
    <w:multiLevelType w:val="hybridMultilevel"/>
    <w:tmpl w:val="990E355C"/>
    <w:numStyleLink w:val="ImportedStyle116"/>
  </w:abstractNum>
  <w:abstractNum w:abstractNumId="17">
    <w:nsid w:val="0AEA6F55"/>
    <w:multiLevelType w:val="hybridMultilevel"/>
    <w:tmpl w:val="A6BCEAE6"/>
    <w:numStyleLink w:val="ImportedStyle102"/>
  </w:abstractNum>
  <w:abstractNum w:abstractNumId="18">
    <w:nsid w:val="0B2C366A"/>
    <w:multiLevelType w:val="hybridMultilevel"/>
    <w:tmpl w:val="77C2BFA0"/>
    <w:styleLink w:val="ImportedStyle68"/>
    <w:lvl w:ilvl="0" w:tplc="EADA4E0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4E04A4">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DD02CB0">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8C0A9C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3611E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7E667A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C902D7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5EC50E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50A3D1A">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0BE04B42"/>
    <w:multiLevelType w:val="hybridMultilevel"/>
    <w:tmpl w:val="C7FC8938"/>
    <w:styleLink w:val="ImportedStyle34"/>
    <w:lvl w:ilvl="0" w:tplc="C8AE429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2AFF6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C8413F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9668FE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AEEA4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FCEB4C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A92662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9404F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C5C2E1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0C6C3302"/>
    <w:multiLevelType w:val="hybridMultilevel"/>
    <w:tmpl w:val="21005DE0"/>
    <w:numStyleLink w:val="ImportedStyle32"/>
  </w:abstractNum>
  <w:abstractNum w:abstractNumId="21">
    <w:nsid w:val="0C8738AD"/>
    <w:multiLevelType w:val="hybridMultilevel"/>
    <w:tmpl w:val="E40E95E0"/>
    <w:styleLink w:val="ImportedStyle9"/>
    <w:lvl w:ilvl="0" w:tplc="4D40EB8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5038E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C70AE9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B1AEEA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F2B05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124858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422CF4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420E2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1329F9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0CB52F8D"/>
    <w:multiLevelType w:val="hybridMultilevel"/>
    <w:tmpl w:val="E5A0B458"/>
    <w:styleLink w:val="ImportedStyle107"/>
    <w:lvl w:ilvl="0" w:tplc="3E1C459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C94555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C368200">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574D48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E8043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D4057F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6AE36AA">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88E4600">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10CA00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0D302058"/>
    <w:multiLevelType w:val="hybridMultilevel"/>
    <w:tmpl w:val="F5C67262"/>
    <w:styleLink w:val="ImportedStyle53"/>
    <w:lvl w:ilvl="0" w:tplc="72CEC98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CC0DF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3BEA0E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F7A31A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DE1CA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576034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354DE7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F8A1B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45E9F9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0DDB315D"/>
    <w:multiLevelType w:val="hybridMultilevel"/>
    <w:tmpl w:val="D85018C4"/>
    <w:styleLink w:val="ImportedStyle47"/>
    <w:lvl w:ilvl="0" w:tplc="6B948B44">
      <w:start w:val="1"/>
      <w:numFmt w:val="decimal"/>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45E0142A">
      <w:start w:val="1"/>
      <w:numFmt w:val="decimal"/>
      <w:lvlText w:val="%2."/>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0EAE7148">
      <w:start w:val="1"/>
      <w:numFmt w:val="decimal"/>
      <w:lvlText w:val="%3."/>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463861FC">
      <w:start w:val="1"/>
      <w:numFmt w:val="decimal"/>
      <w:lvlText w:val="%4."/>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8C507CBE">
      <w:start w:val="1"/>
      <w:numFmt w:val="decimal"/>
      <w:lvlText w:val="%5."/>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10366B76">
      <w:start w:val="1"/>
      <w:numFmt w:val="decimal"/>
      <w:lvlText w:val="%6."/>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279E50FE">
      <w:start w:val="1"/>
      <w:numFmt w:val="decimal"/>
      <w:lvlText w:val="%7."/>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6ACBC88">
      <w:start w:val="1"/>
      <w:numFmt w:val="decimal"/>
      <w:lvlText w:val="%8."/>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31BC5C62">
      <w:start w:val="1"/>
      <w:numFmt w:val="decimal"/>
      <w:lvlText w:val="%9."/>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0DE664C1"/>
    <w:multiLevelType w:val="hybridMultilevel"/>
    <w:tmpl w:val="BC967D4E"/>
    <w:numStyleLink w:val="ImportedStyle5"/>
  </w:abstractNum>
  <w:abstractNum w:abstractNumId="26">
    <w:nsid w:val="0DEA0E71"/>
    <w:multiLevelType w:val="hybridMultilevel"/>
    <w:tmpl w:val="7F2297C6"/>
    <w:numStyleLink w:val="ImportedStyle66"/>
  </w:abstractNum>
  <w:abstractNum w:abstractNumId="27">
    <w:nsid w:val="0F155370"/>
    <w:multiLevelType w:val="hybridMultilevel"/>
    <w:tmpl w:val="8F680DC0"/>
    <w:styleLink w:val="ImportedStyle63"/>
    <w:lvl w:ilvl="0" w:tplc="D01091C8">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042A80">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0325B2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50E9158">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D249AA">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A2C8DD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60CB7A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5E465E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67AD7C4">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0F991B6D"/>
    <w:multiLevelType w:val="hybridMultilevel"/>
    <w:tmpl w:val="9F24BFA6"/>
    <w:styleLink w:val="ImportedStyle25"/>
    <w:lvl w:ilvl="0" w:tplc="D0BAFC6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3C32C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CB0C98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F3A718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CC00D6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AB0F6B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FE4ED8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656493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BEEA5C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10606B4C"/>
    <w:multiLevelType w:val="hybridMultilevel"/>
    <w:tmpl w:val="13248C08"/>
    <w:styleLink w:val="ImportedStyle41"/>
    <w:lvl w:ilvl="0" w:tplc="ACCA34B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E2BC6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0300AC8">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81C0BF8">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C7E61B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B2648EA">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DC4AD44">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6949EA4">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5243018">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110C200E"/>
    <w:multiLevelType w:val="hybridMultilevel"/>
    <w:tmpl w:val="3006A2A8"/>
    <w:numStyleLink w:val="ImportedStyle91"/>
  </w:abstractNum>
  <w:abstractNum w:abstractNumId="31">
    <w:nsid w:val="112A2F86"/>
    <w:multiLevelType w:val="hybridMultilevel"/>
    <w:tmpl w:val="28384EA6"/>
    <w:numStyleLink w:val="ImportedStyle38"/>
  </w:abstractNum>
  <w:abstractNum w:abstractNumId="32">
    <w:nsid w:val="12BA0E52"/>
    <w:multiLevelType w:val="hybridMultilevel"/>
    <w:tmpl w:val="2B304AA4"/>
    <w:styleLink w:val="ImportedStyle94"/>
    <w:lvl w:ilvl="0" w:tplc="F78A017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ACE2A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1F66F1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6DAEFD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9418E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E9C046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48A7D7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8F82D3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A0C2EB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nsid w:val="13C115AC"/>
    <w:multiLevelType w:val="hybridMultilevel"/>
    <w:tmpl w:val="2B548B1C"/>
    <w:styleLink w:val="ImportedStyle80"/>
    <w:lvl w:ilvl="0" w:tplc="43BC1336">
      <w:start w:val="1"/>
      <w:numFmt w:val="bullet"/>
      <w:lvlText w:val="·"/>
      <w:lvlJc w:val="left"/>
      <w:pPr>
        <w:ind w:left="170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7C50B4">
      <w:start w:val="1"/>
      <w:numFmt w:val="bullet"/>
      <w:lvlText w:val="·"/>
      <w:lvlJc w:val="left"/>
      <w:pPr>
        <w:ind w:left="170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17483FE">
      <w:start w:val="1"/>
      <w:numFmt w:val="bullet"/>
      <w:lvlText w:val="·"/>
      <w:lvlJc w:val="left"/>
      <w:pPr>
        <w:ind w:left="170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65EBD16">
      <w:start w:val="1"/>
      <w:numFmt w:val="bullet"/>
      <w:lvlText w:val="·"/>
      <w:lvlJc w:val="left"/>
      <w:pPr>
        <w:ind w:left="170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BC8232">
      <w:start w:val="1"/>
      <w:numFmt w:val="bullet"/>
      <w:lvlText w:val="·"/>
      <w:lvlJc w:val="left"/>
      <w:pPr>
        <w:ind w:left="170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1EA9804">
      <w:start w:val="1"/>
      <w:numFmt w:val="bullet"/>
      <w:lvlText w:val="·"/>
      <w:lvlJc w:val="left"/>
      <w:pPr>
        <w:ind w:left="170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AEC376C">
      <w:start w:val="1"/>
      <w:numFmt w:val="bullet"/>
      <w:lvlText w:val="·"/>
      <w:lvlJc w:val="left"/>
      <w:pPr>
        <w:ind w:left="170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8A47EC">
      <w:start w:val="1"/>
      <w:numFmt w:val="bullet"/>
      <w:lvlText w:val="·"/>
      <w:lvlJc w:val="left"/>
      <w:pPr>
        <w:ind w:left="170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8683AAA">
      <w:start w:val="1"/>
      <w:numFmt w:val="bullet"/>
      <w:lvlText w:val="·"/>
      <w:lvlJc w:val="left"/>
      <w:pPr>
        <w:ind w:left="170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13CA4DB2"/>
    <w:multiLevelType w:val="hybridMultilevel"/>
    <w:tmpl w:val="F74EF330"/>
    <w:styleLink w:val="ImportedStyle8"/>
    <w:lvl w:ilvl="0" w:tplc="F7E83D6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9E6602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C4E591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B2CFF6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94AEE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120B46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E86B0D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342CA2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41E32C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nsid w:val="163B0AC4"/>
    <w:multiLevelType w:val="hybridMultilevel"/>
    <w:tmpl w:val="AB8458AE"/>
    <w:numStyleLink w:val="ImportedStyle92"/>
  </w:abstractNum>
  <w:abstractNum w:abstractNumId="36">
    <w:nsid w:val="16597762"/>
    <w:multiLevelType w:val="hybridMultilevel"/>
    <w:tmpl w:val="402AECEE"/>
    <w:numStyleLink w:val="ImportedStyle12"/>
  </w:abstractNum>
  <w:abstractNum w:abstractNumId="37">
    <w:nsid w:val="165E3B47"/>
    <w:multiLevelType w:val="hybridMultilevel"/>
    <w:tmpl w:val="D52481A0"/>
    <w:numStyleLink w:val="ImportedStyle64"/>
  </w:abstractNum>
  <w:abstractNum w:abstractNumId="38">
    <w:nsid w:val="176B1841"/>
    <w:multiLevelType w:val="hybridMultilevel"/>
    <w:tmpl w:val="2B548B1C"/>
    <w:numStyleLink w:val="ImportedStyle80"/>
  </w:abstractNum>
  <w:abstractNum w:abstractNumId="39">
    <w:nsid w:val="177766F8"/>
    <w:multiLevelType w:val="hybridMultilevel"/>
    <w:tmpl w:val="EB46886C"/>
    <w:numStyleLink w:val="ImportedStyle57"/>
  </w:abstractNum>
  <w:abstractNum w:abstractNumId="40">
    <w:nsid w:val="184A0CF3"/>
    <w:multiLevelType w:val="hybridMultilevel"/>
    <w:tmpl w:val="B99066E6"/>
    <w:numStyleLink w:val="ImportedStyle82"/>
  </w:abstractNum>
  <w:abstractNum w:abstractNumId="41">
    <w:nsid w:val="187164DD"/>
    <w:multiLevelType w:val="hybridMultilevel"/>
    <w:tmpl w:val="71B6D7A8"/>
    <w:styleLink w:val="ImportedStyle21"/>
    <w:lvl w:ilvl="0" w:tplc="D714B96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5C84B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BBABA7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950C10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F4293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7B4743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6609B4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2607B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97000C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nsid w:val="199A5989"/>
    <w:multiLevelType w:val="hybridMultilevel"/>
    <w:tmpl w:val="97D8C8D0"/>
    <w:numStyleLink w:val="ImportedStyle6"/>
  </w:abstractNum>
  <w:abstractNum w:abstractNumId="43">
    <w:nsid w:val="19B43624"/>
    <w:multiLevelType w:val="hybridMultilevel"/>
    <w:tmpl w:val="C57EFDC2"/>
    <w:numStyleLink w:val="ImportedStyle46"/>
  </w:abstractNum>
  <w:abstractNum w:abstractNumId="44">
    <w:nsid w:val="1A5025DF"/>
    <w:multiLevelType w:val="hybridMultilevel"/>
    <w:tmpl w:val="3AE4A9A4"/>
    <w:styleLink w:val="ImportedStyle104"/>
    <w:lvl w:ilvl="0" w:tplc="85243AA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5235F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746BE0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0649B8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2296A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0B4D0D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A188CA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D4D6E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16ADC7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nsid w:val="1B542D91"/>
    <w:multiLevelType w:val="hybridMultilevel"/>
    <w:tmpl w:val="90B0158C"/>
    <w:styleLink w:val="ImportedStyle89"/>
    <w:lvl w:ilvl="0" w:tplc="E296577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AAFC80">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CCA7260">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8B867E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964C9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392292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1984050">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96A9E2">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F48F7B8">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nsid w:val="1B844BE2"/>
    <w:multiLevelType w:val="hybridMultilevel"/>
    <w:tmpl w:val="BC967D4E"/>
    <w:styleLink w:val="ImportedStyle5"/>
    <w:lvl w:ilvl="0" w:tplc="AD588A0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7C6593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B78F7C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9A2B4A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1682D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5E65D4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EC219E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A8D53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14A37D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nsid w:val="1C936247"/>
    <w:multiLevelType w:val="hybridMultilevel"/>
    <w:tmpl w:val="21005DE0"/>
    <w:styleLink w:val="ImportedStyle32"/>
    <w:lvl w:ilvl="0" w:tplc="C3D2E5E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6EC1F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152942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22AA92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0E9ED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39C780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12814E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41A9D8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506B6D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nsid w:val="1DCA070C"/>
    <w:multiLevelType w:val="hybridMultilevel"/>
    <w:tmpl w:val="28384EA6"/>
    <w:styleLink w:val="ImportedStyle38"/>
    <w:lvl w:ilvl="0" w:tplc="85DCE74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20DCE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5C67A3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036550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AA647B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AF40A8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4647F0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50512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D344C6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nsid w:val="1E247429"/>
    <w:multiLevelType w:val="hybridMultilevel"/>
    <w:tmpl w:val="57CC84FC"/>
    <w:styleLink w:val="ImportedStyle19"/>
    <w:lvl w:ilvl="0" w:tplc="3BDE2CE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366AF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BA0BDB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EBA2EB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56110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6BC01F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1048A6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E8CCFF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1C827F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nsid w:val="1E6A0C1E"/>
    <w:multiLevelType w:val="hybridMultilevel"/>
    <w:tmpl w:val="2FE6F642"/>
    <w:styleLink w:val="ImportedStyle101"/>
    <w:lvl w:ilvl="0" w:tplc="CBFC08E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92572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FE61B2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8E4540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B98C86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78CB29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FC072C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3C8F32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94294E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nsid w:val="1EBD60FA"/>
    <w:multiLevelType w:val="hybridMultilevel"/>
    <w:tmpl w:val="3006A2A8"/>
    <w:styleLink w:val="ImportedStyle91"/>
    <w:lvl w:ilvl="0" w:tplc="AF864A4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456411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7CA521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3241C2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CAEA0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FAC794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236F04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5038B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554942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nsid w:val="1EE60BC7"/>
    <w:multiLevelType w:val="hybridMultilevel"/>
    <w:tmpl w:val="998AE438"/>
    <w:numStyleLink w:val="ImportedStyle100"/>
  </w:abstractNum>
  <w:abstractNum w:abstractNumId="53">
    <w:nsid w:val="1F426F18"/>
    <w:multiLevelType w:val="hybridMultilevel"/>
    <w:tmpl w:val="7F2297C6"/>
    <w:styleLink w:val="ImportedStyle66"/>
    <w:lvl w:ilvl="0" w:tplc="EF30ABE2">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6EC1A0">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0AC7B6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4620930">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1B0FA24">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2E2DCE2">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D68F3D4">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642D38">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BF2DFE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nsid w:val="1F4378A2"/>
    <w:multiLevelType w:val="hybridMultilevel"/>
    <w:tmpl w:val="FDBE1C94"/>
    <w:numStyleLink w:val="ImportedStyle77"/>
  </w:abstractNum>
  <w:abstractNum w:abstractNumId="55">
    <w:nsid w:val="1F4D0F6A"/>
    <w:multiLevelType w:val="hybridMultilevel"/>
    <w:tmpl w:val="0EAC448C"/>
    <w:styleLink w:val="ImportedStyle79"/>
    <w:lvl w:ilvl="0" w:tplc="250A34A4">
      <w:start w:val="1"/>
      <w:numFmt w:val="bullet"/>
      <w:lvlText w:val="·"/>
      <w:lvlJc w:val="left"/>
      <w:pPr>
        <w:ind w:left="170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1A0BFE">
      <w:start w:val="1"/>
      <w:numFmt w:val="bullet"/>
      <w:lvlText w:val="·"/>
      <w:lvlJc w:val="left"/>
      <w:pPr>
        <w:ind w:left="170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8F6F15C">
      <w:start w:val="1"/>
      <w:numFmt w:val="bullet"/>
      <w:lvlText w:val="·"/>
      <w:lvlJc w:val="left"/>
      <w:pPr>
        <w:ind w:left="170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C927112">
      <w:start w:val="1"/>
      <w:numFmt w:val="bullet"/>
      <w:lvlText w:val="·"/>
      <w:lvlJc w:val="left"/>
      <w:pPr>
        <w:ind w:left="170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6C4A1A">
      <w:start w:val="1"/>
      <w:numFmt w:val="bullet"/>
      <w:lvlText w:val="·"/>
      <w:lvlJc w:val="left"/>
      <w:pPr>
        <w:ind w:left="170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B10AA10">
      <w:start w:val="1"/>
      <w:numFmt w:val="bullet"/>
      <w:lvlText w:val="·"/>
      <w:lvlJc w:val="left"/>
      <w:pPr>
        <w:ind w:left="170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B1A19E6">
      <w:start w:val="1"/>
      <w:numFmt w:val="bullet"/>
      <w:lvlText w:val="·"/>
      <w:lvlJc w:val="left"/>
      <w:pPr>
        <w:ind w:left="170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E0B88C">
      <w:start w:val="1"/>
      <w:numFmt w:val="bullet"/>
      <w:lvlText w:val="·"/>
      <w:lvlJc w:val="left"/>
      <w:pPr>
        <w:ind w:left="170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05C55D4">
      <w:start w:val="1"/>
      <w:numFmt w:val="bullet"/>
      <w:lvlText w:val="·"/>
      <w:lvlJc w:val="left"/>
      <w:pPr>
        <w:ind w:left="170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nsid w:val="1FEB2223"/>
    <w:multiLevelType w:val="hybridMultilevel"/>
    <w:tmpl w:val="A4643038"/>
    <w:styleLink w:val="ImportedStyle39"/>
    <w:lvl w:ilvl="0" w:tplc="38D248E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48246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960596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6F008D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16137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A5AC4C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1CE471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E4FAA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B305AC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nsid w:val="1FF65689"/>
    <w:multiLevelType w:val="hybridMultilevel"/>
    <w:tmpl w:val="75A493AA"/>
    <w:numStyleLink w:val="ImportedStyle85"/>
  </w:abstractNum>
  <w:abstractNum w:abstractNumId="58">
    <w:nsid w:val="20896C8E"/>
    <w:multiLevelType w:val="hybridMultilevel"/>
    <w:tmpl w:val="71B6D7A8"/>
    <w:numStyleLink w:val="ImportedStyle21"/>
  </w:abstractNum>
  <w:abstractNum w:abstractNumId="59">
    <w:nsid w:val="214F0083"/>
    <w:multiLevelType w:val="hybridMultilevel"/>
    <w:tmpl w:val="CF9AF44C"/>
    <w:numStyleLink w:val="ImportedStyle20"/>
  </w:abstractNum>
  <w:abstractNum w:abstractNumId="60">
    <w:nsid w:val="224279C9"/>
    <w:multiLevelType w:val="hybridMultilevel"/>
    <w:tmpl w:val="D29E9A80"/>
    <w:styleLink w:val="ImportedStyle97"/>
    <w:lvl w:ilvl="0" w:tplc="A6EADF7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DC56D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5A0788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FF091D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AA4C7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206F65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7F4EE1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0ECE8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7AC189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nsid w:val="22D33FFC"/>
    <w:multiLevelType w:val="hybridMultilevel"/>
    <w:tmpl w:val="E40E95E0"/>
    <w:numStyleLink w:val="ImportedStyle9"/>
  </w:abstractNum>
  <w:abstractNum w:abstractNumId="62">
    <w:nsid w:val="238B4A94"/>
    <w:multiLevelType w:val="hybridMultilevel"/>
    <w:tmpl w:val="B8FACBAA"/>
    <w:styleLink w:val="ImportedStyle31"/>
    <w:lvl w:ilvl="0" w:tplc="E314F7F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7EB08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C4CAE3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4EC7D9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2ACB6C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0FE49C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2DE3BF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72ABB7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EC6D5F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nsid w:val="24F332C5"/>
    <w:multiLevelType w:val="hybridMultilevel"/>
    <w:tmpl w:val="6F825742"/>
    <w:numStyleLink w:val="ImportedStyle40"/>
  </w:abstractNum>
  <w:abstractNum w:abstractNumId="64">
    <w:nsid w:val="25B67C5E"/>
    <w:multiLevelType w:val="hybridMultilevel"/>
    <w:tmpl w:val="CA6E618C"/>
    <w:styleLink w:val="ImportedStyle45"/>
    <w:lvl w:ilvl="0" w:tplc="BC84A42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7A266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6BED2B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546448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E8C9E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B14FA2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AC4D15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E101D7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6EA297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nsid w:val="25EE4BA0"/>
    <w:multiLevelType w:val="hybridMultilevel"/>
    <w:tmpl w:val="E82ED982"/>
    <w:styleLink w:val="ImportedStyle51"/>
    <w:lvl w:ilvl="0" w:tplc="D7B825F8">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907C0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4C84B5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E72F15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C01102">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A84DEF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33CE5F4">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24DFAA">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BC2F078">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nsid w:val="26403054"/>
    <w:multiLevelType w:val="hybridMultilevel"/>
    <w:tmpl w:val="AB8458AE"/>
    <w:styleLink w:val="ImportedStyle92"/>
    <w:lvl w:ilvl="0" w:tplc="8DE0713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B0072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0623FA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2C8988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427B2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5B883D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BCE1D7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A0CFC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5508A0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nsid w:val="2658442F"/>
    <w:multiLevelType w:val="hybridMultilevel"/>
    <w:tmpl w:val="014AED9A"/>
    <w:styleLink w:val="ImportedStyle13"/>
    <w:lvl w:ilvl="0" w:tplc="F6DC15F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8A288F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3BE41A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792202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55014E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F3472C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632445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6CAC12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E66165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nsid w:val="26E13FC9"/>
    <w:multiLevelType w:val="hybridMultilevel"/>
    <w:tmpl w:val="A8D20ACA"/>
    <w:styleLink w:val="ImportedStyle24"/>
    <w:lvl w:ilvl="0" w:tplc="63923CD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A6365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EEC42B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AD8B5D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BA134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220C7F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552C9D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FC30D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E78326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nsid w:val="270C3DB7"/>
    <w:multiLevelType w:val="hybridMultilevel"/>
    <w:tmpl w:val="A9B40ED4"/>
    <w:styleLink w:val="ImportedStyle81"/>
    <w:lvl w:ilvl="0" w:tplc="1F08E0D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EAE1B8">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CBCEF8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D04647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F48CE4">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DCCB3C4">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B5017E0">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B30D0D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0D87CD4">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nsid w:val="270D4E30"/>
    <w:multiLevelType w:val="hybridMultilevel"/>
    <w:tmpl w:val="7BE44740"/>
    <w:styleLink w:val="ImportedStyle3"/>
    <w:lvl w:ilvl="0" w:tplc="F61C4B0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C241B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BD068E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AAE196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A0659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B1C6F9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894632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066EB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DAA325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nsid w:val="276457EF"/>
    <w:multiLevelType w:val="hybridMultilevel"/>
    <w:tmpl w:val="894208AE"/>
    <w:styleLink w:val="ImportedStyle115"/>
    <w:lvl w:ilvl="0" w:tplc="6E121DA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D0ECB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19C232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C80631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82086E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06611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E2A5C1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16F75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78EAC1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nsid w:val="27EC5229"/>
    <w:multiLevelType w:val="hybridMultilevel"/>
    <w:tmpl w:val="F9887838"/>
    <w:numStyleLink w:val="ImportedStyle59"/>
  </w:abstractNum>
  <w:abstractNum w:abstractNumId="73">
    <w:nsid w:val="29073BAE"/>
    <w:multiLevelType w:val="hybridMultilevel"/>
    <w:tmpl w:val="A1EEBE88"/>
    <w:styleLink w:val="ImportedStyle74"/>
    <w:lvl w:ilvl="0" w:tplc="097A1088">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4AA1E4">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BDE0CE4">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C70A060">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A60598">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410163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F66510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A3A1D44">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4B23A7A">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nsid w:val="295321F2"/>
    <w:multiLevelType w:val="hybridMultilevel"/>
    <w:tmpl w:val="A0ECF34A"/>
    <w:numStyleLink w:val="ImportedStyle105"/>
  </w:abstractNum>
  <w:abstractNum w:abstractNumId="75">
    <w:nsid w:val="29A307BF"/>
    <w:multiLevelType w:val="hybridMultilevel"/>
    <w:tmpl w:val="77C2BFA0"/>
    <w:numStyleLink w:val="ImportedStyle68"/>
  </w:abstractNum>
  <w:abstractNum w:abstractNumId="76">
    <w:nsid w:val="2B742CA6"/>
    <w:multiLevelType w:val="hybridMultilevel"/>
    <w:tmpl w:val="2B304AA4"/>
    <w:numStyleLink w:val="ImportedStyle94"/>
  </w:abstractNum>
  <w:abstractNum w:abstractNumId="77">
    <w:nsid w:val="2C340110"/>
    <w:multiLevelType w:val="hybridMultilevel"/>
    <w:tmpl w:val="7BE44740"/>
    <w:numStyleLink w:val="ImportedStyle3"/>
  </w:abstractNum>
  <w:abstractNum w:abstractNumId="78">
    <w:nsid w:val="2C382A3F"/>
    <w:multiLevelType w:val="hybridMultilevel"/>
    <w:tmpl w:val="971CAA7A"/>
    <w:numStyleLink w:val="ImportedStyle60"/>
  </w:abstractNum>
  <w:abstractNum w:abstractNumId="79">
    <w:nsid w:val="2CA611E7"/>
    <w:multiLevelType w:val="hybridMultilevel"/>
    <w:tmpl w:val="9F24BFA6"/>
    <w:numStyleLink w:val="ImportedStyle25"/>
  </w:abstractNum>
  <w:abstractNum w:abstractNumId="80">
    <w:nsid w:val="2D541AF5"/>
    <w:multiLevelType w:val="hybridMultilevel"/>
    <w:tmpl w:val="B99066E6"/>
    <w:styleLink w:val="ImportedStyle82"/>
    <w:lvl w:ilvl="0" w:tplc="0730061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34CD97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DCE8700">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1B2194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DD8EBAA">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40EC864">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DDE4818">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630710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4545912">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nsid w:val="2D7B7215"/>
    <w:multiLevelType w:val="hybridMultilevel"/>
    <w:tmpl w:val="D868A22E"/>
    <w:styleLink w:val="ImportedStyle87"/>
    <w:lvl w:ilvl="0" w:tplc="565EE2D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A2D84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C6E1C7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BECE75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3EC1E0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6CEFC4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33E83B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4EBCE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88456C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nsid w:val="2DF31107"/>
    <w:multiLevelType w:val="hybridMultilevel"/>
    <w:tmpl w:val="D85018C4"/>
    <w:numStyleLink w:val="ImportedStyle47"/>
  </w:abstractNum>
  <w:abstractNum w:abstractNumId="83">
    <w:nsid w:val="2E721825"/>
    <w:multiLevelType w:val="hybridMultilevel"/>
    <w:tmpl w:val="F74EF330"/>
    <w:numStyleLink w:val="ImportedStyle8"/>
  </w:abstractNum>
  <w:abstractNum w:abstractNumId="84">
    <w:nsid w:val="2EA12242"/>
    <w:multiLevelType w:val="hybridMultilevel"/>
    <w:tmpl w:val="CF6618E2"/>
    <w:styleLink w:val="ImportedStyle58"/>
    <w:lvl w:ilvl="0" w:tplc="1FB6DBB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D009F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A563F1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500EFB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08AC2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328361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29A80A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B8B6E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BEEA50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nsid w:val="2ECE4963"/>
    <w:multiLevelType w:val="hybridMultilevel"/>
    <w:tmpl w:val="4C221C98"/>
    <w:styleLink w:val="ImportedStyle95"/>
    <w:lvl w:ilvl="0" w:tplc="342C0CA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DA202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088A10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4844CF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114658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198A0A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A74C1C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A0696D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AB4B04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nsid w:val="2FA170EC"/>
    <w:multiLevelType w:val="hybridMultilevel"/>
    <w:tmpl w:val="96E662B2"/>
    <w:styleLink w:val="ImportedStyle16"/>
    <w:lvl w:ilvl="0" w:tplc="C13C98A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F627B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5B4353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0E0C3F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5433F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FF811A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5D4E4A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534D4C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9C470B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nsid w:val="30EB6C3F"/>
    <w:multiLevelType w:val="hybridMultilevel"/>
    <w:tmpl w:val="D868A22E"/>
    <w:numStyleLink w:val="ImportedStyle87"/>
  </w:abstractNum>
  <w:abstractNum w:abstractNumId="88">
    <w:nsid w:val="3113599E"/>
    <w:multiLevelType w:val="hybridMultilevel"/>
    <w:tmpl w:val="96E09A94"/>
    <w:styleLink w:val="ImportedStyle17"/>
    <w:lvl w:ilvl="0" w:tplc="8A1277B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B2C59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07AEFE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552A0B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74037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CE4CA6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4B2911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3E494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81E704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9">
    <w:nsid w:val="326E6EED"/>
    <w:multiLevelType w:val="hybridMultilevel"/>
    <w:tmpl w:val="91C47FEA"/>
    <w:numStyleLink w:val="ImportedStyle88"/>
  </w:abstractNum>
  <w:abstractNum w:abstractNumId="90">
    <w:nsid w:val="33102FBF"/>
    <w:multiLevelType w:val="hybridMultilevel"/>
    <w:tmpl w:val="FDBE1C94"/>
    <w:styleLink w:val="ImportedStyle77"/>
    <w:lvl w:ilvl="0" w:tplc="B9188340">
      <w:start w:val="1"/>
      <w:numFmt w:val="bullet"/>
      <w:lvlText w:val="·"/>
      <w:lvlJc w:val="left"/>
      <w:pPr>
        <w:ind w:left="170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AF440">
      <w:start w:val="1"/>
      <w:numFmt w:val="bullet"/>
      <w:lvlText w:val="·"/>
      <w:lvlJc w:val="left"/>
      <w:pPr>
        <w:ind w:left="170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04AECA2">
      <w:start w:val="1"/>
      <w:numFmt w:val="bullet"/>
      <w:lvlText w:val="·"/>
      <w:lvlJc w:val="left"/>
      <w:pPr>
        <w:ind w:left="170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5F64F5C">
      <w:start w:val="1"/>
      <w:numFmt w:val="bullet"/>
      <w:lvlText w:val="·"/>
      <w:lvlJc w:val="left"/>
      <w:pPr>
        <w:ind w:left="170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808244C">
      <w:start w:val="1"/>
      <w:numFmt w:val="bullet"/>
      <w:lvlText w:val="·"/>
      <w:lvlJc w:val="left"/>
      <w:pPr>
        <w:ind w:left="170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4E8944A">
      <w:start w:val="1"/>
      <w:numFmt w:val="bullet"/>
      <w:lvlText w:val="·"/>
      <w:lvlJc w:val="left"/>
      <w:pPr>
        <w:ind w:left="170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4A0BBB8">
      <w:start w:val="1"/>
      <w:numFmt w:val="bullet"/>
      <w:lvlText w:val="·"/>
      <w:lvlJc w:val="left"/>
      <w:pPr>
        <w:ind w:left="170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D02440">
      <w:start w:val="1"/>
      <w:numFmt w:val="bullet"/>
      <w:lvlText w:val="·"/>
      <w:lvlJc w:val="left"/>
      <w:pPr>
        <w:ind w:left="170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AF6C552">
      <w:start w:val="1"/>
      <w:numFmt w:val="bullet"/>
      <w:lvlText w:val="·"/>
      <w:lvlJc w:val="left"/>
      <w:pPr>
        <w:ind w:left="170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1">
    <w:nsid w:val="33B200B1"/>
    <w:multiLevelType w:val="hybridMultilevel"/>
    <w:tmpl w:val="C5501166"/>
    <w:numStyleLink w:val="ImportedStyle50"/>
  </w:abstractNum>
  <w:abstractNum w:abstractNumId="92">
    <w:nsid w:val="34001BDC"/>
    <w:multiLevelType w:val="hybridMultilevel"/>
    <w:tmpl w:val="F5C67262"/>
    <w:numStyleLink w:val="ImportedStyle53"/>
  </w:abstractNum>
  <w:abstractNum w:abstractNumId="93">
    <w:nsid w:val="34526D6B"/>
    <w:multiLevelType w:val="hybridMultilevel"/>
    <w:tmpl w:val="C9881742"/>
    <w:styleLink w:val="ImportedStyle42"/>
    <w:lvl w:ilvl="0" w:tplc="8E0002D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985CD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BB8A952">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A7890B4">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B8E09A">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E4809C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024469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241E1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EA62A0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nsid w:val="349C76B8"/>
    <w:multiLevelType w:val="hybridMultilevel"/>
    <w:tmpl w:val="A5229F40"/>
    <w:styleLink w:val="ImportedStyle98"/>
    <w:lvl w:ilvl="0" w:tplc="E6B2BEB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4E661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A42FEC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F888C7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2E3F3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02CDE9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FAA080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4AD09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01A061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5">
    <w:nsid w:val="349C7ECE"/>
    <w:multiLevelType w:val="hybridMultilevel"/>
    <w:tmpl w:val="04FA509C"/>
    <w:styleLink w:val="ImportedStyle11"/>
    <w:lvl w:ilvl="0" w:tplc="DC148FB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F849D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D10110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F7E0EB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04632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71A359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6A8258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B647A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FE231F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
    <w:nsid w:val="34BF44B7"/>
    <w:multiLevelType w:val="hybridMultilevel"/>
    <w:tmpl w:val="5BD80A74"/>
    <w:numStyleLink w:val="ImportedStyle22"/>
  </w:abstractNum>
  <w:abstractNum w:abstractNumId="97">
    <w:nsid w:val="351472AE"/>
    <w:multiLevelType w:val="hybridMultilevel"/>
    <w:tmpl w:val="86BA19A4"/>
    <w:styleLink w:val="ImportedStyle18"/>
    <w:lvl w:ilvl="0" w:tplc="1BD0616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20FF9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18E9BC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9ECF6C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520F8D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6B6A1E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F5C1FD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406FE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FFC385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nsid w:val="35F957D7"/>
    <w:multiLevelType w:val="hybridMultilevel"/>
    <w:tmpl w:val="D71AB8D2"/>
    <w:numStyleLink w:val="ImportedStyle78"/>
  </w:abstractNum>
  <w:abstractNum w:abstractNumId="99">
    <w:nsid w:val="36C1367E"/>
    <w:multiLevelType w:val="hybridMultilevel"/>
    <w:tmpl w:val="327628DE"/>
    <w:numStyleLink w:val="ImportedStyle23"/>
  </w:abstractNum>
  <w:abstractNum w:abstractNumId="100">
    <w:nsid w:val="375861A0"/>
    <w:multiLevelType w:val="hybridMultilevel"/>
    <w:tmpl w:val="894208AE"/>
    <w:numStyleLink w:val="ImportedStyle115"/>
  </w:abstractNum>
  <w:abstractNum w:abstractNumId="101">
    <w:nsid w:val="382477B2"/>
    <w:multiLevelType w:val="hybridMultilevel"/>
    <w:tmpl w:val="E5A0B458"/>
    <w:numStyleLink w:val="ImportedStyle107"/>
  </w:abstractNum>
  <w:abstractNum w:abstractNumId="102">
    <w:nsid w:val="3940161E"/>
    <w:multiLevelType w:val="hybridMultilevel"/>
    <w:tmpl w:val="402AECEE"/>
    <w:styleLink w:val="ImportedStyle12"/>
    <w:lvl w:ilvl="0" w:tplc="181A269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34FB0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C706A2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A2AF54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20298E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961B4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6BA846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2FC822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0A84A8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3">
    <w:nsid w:val="39897967"/>
    <w:multiLevelType w:val="hybridMultilevel"/>
    <w:tmpl w:val="91C47FEA"/>
    <w:styleLink w:val="ImportedStyle88"/>
    <w:lvl w:ilvl="0" w:tplc="ACF0157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3984E0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38003E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AD2602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B683D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43A312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E3639B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E6AA7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B823C4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4">
    <w:nsid w:val="3A0048D2"/>
    <w:multiLevelType w:val="hybridMultilevel"/>
    <w:tmpl w:val="FD1CCD66"/>
    <w:numStyleLink w:val="ImportedStyle71"/>
  </w:abstractNum>
  <w:abstractNum w:abstractNumId="105">
    <w:nsid w:val="3A0E5A1B"/>
    <w:multiLevelType w:val="hybridMultilevel"/>
    <w:tmpl w:val="F56270FC"/>
    <w:styleLink w:val="ImportedStyle61"/>
    <w:lvl w:ilvl="0" w:tplc="0BF8AE8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FC354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89252F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770678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FA00A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2FCC36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F262FA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F282AD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D26D4E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nsid w:val="3A7906BB"/>
    <w:multiLevelType w:val="hybridMultilevel"/>
    <w:tmpl w:val="D24682DC"/>
    <w:styleLink w:val="ImportedStyle14"/>
    <w:lvl w:ilvl="0" w:tplc="A74EC94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FED44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590BA9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93A83A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E0F11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5A2C14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CBA4FA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B0F54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426589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
    <w:nsid w:val="3AAA43B1"/>
    <w:multiLevelType w:val="hybridMultilevel"/>
    <w:tmpl w:val="3AE4A9A4"/>
    <w:numStyleLink w:val="ImportedStyle104"/>
  </w:abstractNum>
  <w:abstractNum w:abstractNumId="108">
    <w:nsid w:val="3AD673DA"/>
    <w:multiLevelType w:val="hybridMultilevel"/>
    <w:tmpl w:val="B0F4FC28"/>
    <w:numStyleLink w:val="ImportedStyle83"/>
  </w:abstractNum>
  <w:abstractNum w:abstractNumId="109">
    <w:nsid w:val="3AE94516"/>
    <w:multiLevelType w:val="hybridMultilevel"/>
    <w:tmpl w:val="13248C08"/>
    <w:numStyleLink w:val="ImportedStyle41"/>
  </w:abstractNum>
  <w:abstractNum w:abstractNumId="110">
    <w:nsid w:val="3AED464D"/>
    <w:multiLevelType w:val="hybridMultilevel"/>
    <w:tmpl w:val="62C22DF2"/>
    <w:styleLink w:val="ImportedStyle15"/>
    <w:lvl w:ilvl="0" w:tplc="12E8977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FCC46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8F8EE7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7A435E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D0388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7B20F0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FF2850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8AF86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18A4C6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1">
    <w:nsid w:val="3B060BA6"/>
    <w:multiLevelType w:val="hybridMultilevel"/>
    <w:tmpl w:val="327628DE"/>
    <w:styleLink w:val="ImportedStyle23"/>
    <w:lvl w:ilvl="0" w:tplc="3D4E225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2A79F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25E899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228213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3C618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CEE5CB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EB2F23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E8CE3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87E603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2">
    <w:nsid w:val="3BBE3A58"/>
    <w:multiLevelType w:val="hybridMultilevel"/>
    <w:tmpl w:val="B11E5D36"/>
    <w:numStyleLink w:val="ImportedStyle2"/>
  </w:abstractNum>
  <w:abstractNum w:abstractNumId="113">
    <w:nsid w:val="3D883C7B"/>
    <w:multiLevelType w:val="hybridMultilevel"/>
    <w:tmpl w:val="E0248496"/>
    <w:numStyleLink w:val="ImportedStyle35"/>
  </w:abstractNum>
  <w:abstractNum w:abstractNumId="114">
    <w:nsid w:val="3DBD4281"/>
    <w:multiLevelType w:val="hybridMultilevel"/>
    <w:tmpl w:val="A5229F40"/>
    <w:numStyleLink w:val="ImportedStyle98"/>
  </w:abstractNum>
  <w:abstractNum w:abstractNumId="115">
    <w:nsid w:val="3EA0308E"/>
    <w:multiLevelType w:val="hybridMultilevel"/>
    <w:tmpl w:val="E0248496"/>
    <w:styleLink w:val="ImportedStyle35"/>
    <w:lvl w:ilvl="0" w:tplc="FC96AC1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4ACCB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BA809E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B94FA7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63CBCF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B78112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F7426C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ACDC7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0B45BE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6">
    <w:nsid w:val="3F8A5DC6"/>
    <w:multiLevelType w:val="hybridMultilevel"/>
    <w:tmpl w:val="4E9648D6"/>
    <w:numStyleLink w:val="ImportedStyle69"/>
  </w:abstractNum>
  <w:abstractNum w:abstractNumId="117">
    <w:nsid w:val="402C1305"/>
    <w:multiLevelType w:val="hybridMultilevel"/>
    <w:tmpl w:val="49EAFE26"/>
    <w:numStyleLink w:val="ImportedStyle49"/>
  </w:abstractNum>
  <w:abstractNum w:abstractNumId="118">
    <w:nsid w:val="40AA0657"/>
    <w:multiLevelType w:val="hybridMultilevel"/>
    <w:tmpl w:val="EC18E308"/>
    <w:styleLink w:val="ImportedStyle75"/>
    <w:lvl w:ilvl="0" w:tplc="520019DA">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CAAE8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150C16A">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9C0875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24A4322">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BA8797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2729F34">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681378">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7A2A254">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nsid w:val="40DE5272"/>
    <w:multiLevelType w:val="hybridMultilevel"/>
    <w:tmpl w:val="79F8C32E"/>
    <w:numStyleLink w:val="ImportedStyle10"/>
  </w:abstractNum>
  <w:abstractNum w:abstractNumId="120">
    <w:nsid w:val="41924E43"/>
    <w:multiLevelType w:val="hybridMultilevel"/>
    <w:tmpl w:val="5BD80A74"/>
    <w:styleLink w:val="ImportedStyle22"/>
    <w:lvl w:ilvl="0" w:tplc="6FCA0A0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EE2B5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7408AA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C64298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3A8D2D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E88A61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402185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24BD5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6EC0CE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1">
    <w:nsid w:val="41AC2F20"/>
    <w:multiLevelType w:val="hybridMultilevel"/>
    <w:tmpl w:val="90B0158C"/>
    <w:numStyleLink w:val="ImportedStyle89"/>
  </w:abstractNum>
  <w:abstractNum w:abstractNumId="122">
    <w:nsid w:val="420B5100"/>
    <w:multiLevelType w:val="hybridMultilevel"/>
    <w:tmpl w:val="4E9648D6"/>
    <w:styleLink w:val="ImportedStyle69"/>
    <w:lvl w:ilvl="0" w:tplc="BB903B7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7B2754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104C198">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240BD9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A898A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C422FF0">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8924272">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E0CFC8">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CAC727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3">
    <w:nsid w:val="43240466"/>
    <w:multiLevelType w:val="hybridMultilevel"/>
    <w:tmpl w:val="D7FA3BE6"/>
    <w:numStyleLink w:val="ImportedStyle33"/>
  </w:abstractNum>
  <w:abstractNum w:abstractNumId="124">
    <w:nsid w:val="438328CD"/>
    <w:multiLevelType w:val="hybridMultilevel"/>
    <w:tmpl w:val="C7FC8938"/>
    <w:numStyleLink w:val="ImportedStyle34"/>
  </w:abstractNum>
  <w:abstractNum w:abstractNumId="125">
    <w:nsid w:val="43FB289E"/>
    <w:multiLevelType w:val="hybridMultilevel"/>
    <w:tmpl w:val="6E2AB792"/>
    <w:numStyleLink w:val="ImportedStyle43"/>
  </w:abstractNum>
  <w:abstractNum w:abstractNumId="126">
    <w:nsid w:val="44135735"/>
    <w:multiLevelType w:val="hybridMultilevel"/>
    <w:tmpl w:val="4F0028D4"/>
    <w:numStyleLink w:val="ImportedStyle48"/>
  </w:abstractNum>
  <w:abstractNum w:abstractNumId="127">
    <w:nsid w:val="44DD27D5"/>
    <w:multiLevelType w:val="hybridMultilevel"/>
    <w:tmpl w:val="A07C33C6"/>
    <w:styleLink w:val="ImportedStyle37"/>
    <w:lvl w:ilvl="0" w:tplc="8BC80C0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652301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1509ED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3D20A0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26B68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95681A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ABA6C3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65640B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208746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8">
    <w:nsid w:val="458F45CC"/>
    <w:multiLevelType w:val="hybridMultilevel"/>
    <w:tmpl w:val="0EAC448C"/>
    <w:numStyleLink w:val="ImportedStyle79"/>
  </w:abstractNum>
  <w:abstractNum w:abstractNumId="129">
    <w:nsid w:val="45EC3FF8"/>
    <w:multiLevelType w:val="hybridMultilevel"/>
    <w:tmpl w:val="C9881742"/>
    <w:numStyleLink w:val="ImportedStyle42"/>
  </w:abstractNum>
  <w:abstractNum w:abstractNumId="130">
    <w:nsid w:val="46155F98"/>
    <w:multiLevelType w:val="hybridMultilevel"/>
    <w:tmpl w:val="758CD754"/>
    <w:numStyleLink w:val="ImportedStyle72"/>
  </w:abstractNum>
  <w:abstractNum w:abstractNumId="131">
    <w:nsid w:val="46B8360D"/>
    <w:multiLevelType w:val="hybridMultilevel"/>
    <w:tmpl w:val="D24682DC"/>
    <w:numStyleLink w:val="ImportedStyle14"/>
  </w:abstractNum>
  <w:abstractNum w:abstractNumId="132">
    <w:nsid w:val="480F3D9D"/>
    <w:multiLevelType w:val="hybridMultilevel"/>
    <w:tmpl w:val="BE14BFEC"/>
    <w:styleLink w:val="ImportedStyle26"/>
    <w:lvl w:ilvl="0" w:tplc="60143E3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34BE6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D0A4762">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E483690">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88278A">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D22EC8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A8260F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E2F068">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E3E808A">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3">
    <w:nsid w:val="482B4F5D"/>
    <w:multiLevelType w:val="hybridMultilevel"/>
    <w:tmpl w:val="F56270FC"/>
    <w:numStyleLink w:val="ImportedStyle61"/>
  </w:abstractNum>
  <w:abstractNum w:abstractNumId="134">
    <w:nsid w:val="48830B8A"/>
    <w:multiLevelType w:val="hybridMultilevel"/>
    <w:tmpl w:val="A7F86ABE"/>
    <w:styleLink w:val="ImportedStyle27"/>
    <w:lvl w:ilvl="0" w:tplc="7C6CDA8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CE29A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930847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A925888">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3A747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5BC97E8">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EEEC70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EAF0C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C3A30B2">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5">
    <w:nsid w:val="4943493C"/>
    <w:multiLevelType w:val="hybridMultilevel"/>
    <w:tmpl w:val="8716B9CE"/>
    <w:styleLink w:val="ImportedStyle103"/>
    <w:lvl w:ilvl="0" w:tplc="96D2707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A0545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D9E6FC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510051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1068EF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F14357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DBE917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8E226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B2EE32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6">
    <w:nsid w:val="49E93243"/>
    <w:multiLevelType w:val="hybridMultilevel"/>
    <w:tmpl w:val="D29E9A80"/>
    <w:numStyleLink w:val="ImportedStyle97"/>
  </w:abstractNum>
  <w:abstractNum w:abstractNumId="137">
    <w:nsid w:val="4A294B91"/>
    <w:multiLevelType w:val="hybridMultilevel"/>
    <w:tmpl w:val="6E2AB792"/>
    <w:styleLink w:val="ImportedStyle43"/>
    <w:lvl w:ilvl="0" w:tplc="D84C647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CE703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24AE29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1DEC2E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5C9CF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616996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88E2CC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288C1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158F28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8">
    <w:nsid w:val="4AB25962"/>
    <w:multiLevelType w:val="hybridMultilevel"/>
    <w:tmpl w:val="AB14C6DC"/>
    <w:styleLink w:val="ImportedStyle7"/>
    <w:lvl w:ilvl="0" w:tplc="9D0C3B5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976E97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C4E85B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C56D91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B64EE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95AFCA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5ACDC8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90EA1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794B70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9">
    <w:nsid w:val="4B3867D2"/>
    <w:multiLevelType w:val="hybridMultilevel"/>
    <w:tmpl w:val="4F0028D4"/>
    <w:styleLink w:val="ImportedStyle48"/>
    <w:lvl w:ilvl="0" w:tplc="95A6977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EC72F2">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C2E1E62">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C12FC6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B2480F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6D409F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980D464">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41A304A">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F36E3C4">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0">
    <w:nsid w:val="4B3A3976"/>
    <w:multiLevelType w:val="hybridMultilevel"/>
    <w:tmpl w:val="5C1E819E"/>
    <w:styleLink w:val="ImportedStyle67"/>
    <w:lvl w:ilvl="0" w:tplc="0D70DDF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F2217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B64A03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8CC8EF2">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4C89F2">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B62F4A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C02F80A">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F811B8">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450987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1">
    <w:nsid w:val="4C3E1BF0"/>
    <w:multiLevelType w:val="hybridMultilevel"/>
    <w:tmpl w:val="D7FA3BE6"/>
    <w:styleLink w:val="ImportedStyle33"/>
    <w:lvl w:ilvl="0" w:tplc="34CE22A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0C034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7E0268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F805AE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A689E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F9AAE8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042954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B4372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5401E4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2">
    <w:nsid w:val="4C496336"/>
    <w:multiLevelType w:val="hybridMultilevel"/>
    <w:tmpl w:val="AE72F01E"/>
    <w:styleLink w:val="ImportedStyle90"/>
    <w:lvl w:ilvl="0" w:tplc="36E2FD64">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4855CA">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78C9B9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48A26A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6C451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4BAEE10">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B8A1F9A">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BA2288">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FB22F8A">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3">
    <w:nsid w:val="4CD267CC"/>
    <w:multiLevelType w:val="hybridMultilevel"/>
    <w:tmpl w:val="04FA509C"/>
    <w:numStyleLink w:val="ImportedStyle11"/>
  </w:abstractNum>
  <w:abstractNum w:abstractNumId="144">
    <w:nsid w:val="4D5874B5"/>
    <w:multiLevelType w:val="hybridMultilevel"/>
    <w:tmpl w:val="4C221C98"/>
    <w:numStyleLink w:val="ImportedStyle95"/>
  </w:abstractNum>
  <w:abstractNum w:abstractNumId="145">
    <w:nsid w:val="4E5B3633"/>
    <w:multiLevelType w:val="hybridMultilevel"/>
    <w:tmpl w:val="FD1CCD66"/>
    <w:styleLink w:val="ImportedStyle71"/>
    <w:lvl w:ilvl="0" w:tplc="38D6C99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F80852">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EC6BF8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BBC4752">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82A0C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9D2E3C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DD06DE0">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646784">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40CC274">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6">
    <w:nsid w:val="4E671407"/>
    <w:multiLevelType w:val="hybridMultilevel"/>
    <w:tmpl w:val="0F86CBD8"/>
    <w:styleLink w:val="ImportedStyle30"/>
    <w:lvl w:ilvl="0" w:tplc="A1C2171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B6194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2AC80E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AC08B9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8439E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2DA903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67E769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A22DA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0EA3F6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7">
    <w:nsid w:val="4F3F6319"/>
    <w:multiLevelType w:val="hybridMultilevel"/>
    <w:tmpl w:val="BE14BFEC"/>
    <w:numStyleLink w:val="ImportedStyle26"/>
  </w:abstractNum>
  <w:abstractNum w:abstractNumId="148">
    <w:nsid w:val="4F7A37FF"/>
    <w:multiLevelType w:val="hybridMultilevel"/>
    <w:tmpl w:val="C5501166"/>
    <w:styleLink w:val="ImportedStyle50"/>
    <w:lvl w:ilvl="0" w:tplc="BF8AB950">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20643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B4AE9FA">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CFAE190">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6AED4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92C6172">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C88471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40C83A">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54C44E2">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9">
    <w:nsid w:val="50115D7B"/>
    <w:multiLevelType w:val="hybridMultilevel"/>
    <w:tmpl w:val="96E662B2"/>
    <w:numStyleLink w:val="ImportedStyle16"/>
  </w:abstractNum>
  <w:abstractNum w:abstractNumId="150">
    <w:nsid w:val="506B52C4"/>
    <w:multiLevelType w:val="hybridMultilevel"/>
    <w:tmpl w:val="CF9AF44C"/>
    <w:styleLink w:val="ImportedStyle20"/>
    <w:lvl w:ilvl="0" w:tplc="8A428C8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3D887F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C8C923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1E687F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A0342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59C7B7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7BA115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A609FC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EF2756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1">
    <w:nsid w:val="5089580C"/>
    <w:multiLevelType w:val="hybridMultilevel"/>
    <w:tmpl w:val="AB14C6DC"/>
    <w:numStyleLink w:val="ImportedStyle7"/>
  </w:abstractNum>
  <w:abstractNum w:abstractNumId="152">
    <w:nsid w:val="51B842A1"/>
    <w:multiLevelType w:val="hybridMultilevel"/>
    <w:tmpl w:val="A0ECF34A"/>
    <w:styleLink w:val="ImportedStyle105"/>
    <w:lvl w:ilvl="0" w:tplc="071C18C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FAB9D8">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64AE4B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D5E370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0FE31A2">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AB092B8">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AA24AC0">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4EE6B4">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07AEA74">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3">
    <w:nsid w:val="53EE283F"/>
    <w:multiLevelType w:val="hybridMultilevel"/>
    <w:tmpl w:val="6F825742"/>
    <w:styleLink w:val="ImportedStyle40"/>
    <w:lvl w:ilvl="0" w:tplc="EC66BBE2">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868C2C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CB80DF4">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AAE9104">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5AA87C8">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566E1C2">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8D4276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AED0C2">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DD64098">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4">
    <w:nsid w:val="53F8084A"/>
    <w:multiLevelType w:val="hybridMultilevel"/>
    <w:tmpl w:val="F22638F4"/>
    <w:numStyleLink w:val="ImportedStyle28"/>
  </w:abstractNum>
  <w:abstractNum w:abstractNumId="155">
    <w:nsid w:val="541C0798"/>
    <w:multiLevelType w:val="hybridMultilevel"/>
    <w:tmpl w:val="0F86CBD8"/>
    <w:numStyleLink w:val="ImportedStyle30"/>
  </w:abstractNum>
  <w:abstractNum w:abstractNumId="156">
    <w:nsid w:val="54685BAD"/>
    <w:multiLevelType w:val="hybridMultilevel"/>
    <w:tmpl w:val="A07C33C6"/>
    <w:numStyleLink w:val="ImportedStyle37"/>
  </w:abstractNum>
  <w:abstractNum w:abstractNumId="157">
    <w:nsid w:val="54980F5C"/>
    <w:multiLevelType w:val="hybridMultilevel"/>
    <w:tmpl w:val="ECCE18AE"/>
    <w:numStyleLink w:val="ImportedStyle93"/>
  </w:abstractNum>
  <w:abstractNum w:abstractNumId="158">
    <w:nsid w:val="55F42FF4"/>
    <w:multiLevelType w:val="hybridMultilevel"/>
    <w:tmpl w:val="CFAA357E"/>
    <w:styleLink w:val="ImportedStyle65"/>
    <w:lvl w:ilvl="0" w:tplc="84B24222">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E08A60">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EDC3E32">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22ADDA2">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D42DD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6FAF74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408DCF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CB07A6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AC2ADB8">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9">
    <w:nsid w:val="56A673E1"/>
    <w:multiLevelType w:val="hybridMultilevel"/>
    <w:tmpl w:val="998AE438"/>
    <w:styleLink w:val="ImportedStyle100"/>
    <w:lvl w:ilvl="0" w:tplc="EA6E2A8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F22FD2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6AA006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3262B9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A8E2A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284555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622B1D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6CB26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6DC720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0">
    <w:nsid w:val="56D15581"/>
    <w:multiLevelType w:val="hybridMultilevel"/>
    <w:tmpl w:val="CF6618E2"/>
    <w:numStyleLink w:val="ImportedStyle58"/>
  </w:abstractNum>
  <w:abstractNum w:abstractNumId="161">
    <w:nsid w:val="582C6737"/>
    <w:multiLevelType w:val="hybridMultilevel"/>
    <w:tmpl w:val="CA6E618C"/>
    <w:numStyleLink w:val="ImportedStyle45"/>
  </w:abstractNum>
  <w:abstractNum w:abstractNumId="162">
    <w:nsid w:val="58BF5C7C"/>
    <w:multiLevelType w:val="hybridMultilevel"/>
    <w:tmpl w:val="A6BCEAE6"/>
    <w:styleLink w:val="ImportedStyle102"/>
    <w:lvl w:ilvl="0" w:tplc="014AD22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15824A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A2635E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5F842A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7DEB31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DC0E5C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52000C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C8030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BCE16C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3">
    <w:nsid w:val="58FC717E"/>
    <w:multiLevelType w:val="hybridMultilevel"/>
    <w:tmpl w:val="57CC84FC"/>
    <w:numStyleLink w:val="ImportedStyle19"/>
  </w:abstractNum>
  <w:abstractNum w:abstractNumId="164">
    <w:nsid w:val="596C4452"/>
    <w:multiLevelType w:val="hybridMultilevel"/>
    <w:tmpl w:val="758CD754"/>
    <w:styleLink w:val="ImportedStyle72"/>
    <w:lvl w:ilvl="0" w:tplc="5500746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225992">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BE86A4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5FA2C32">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E4AFB8">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C1AA030">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0A4647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A43CD4">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356FB0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5">
    <w:nsid w:val="5A7B6585"/>
    <w:multiLevelType w:val="hybridMultilevel"/>
    <w:tmpl w:val="EC18E308"/>
    <w:numStyleLink w:val="ImportedStyle75"/>
  </w:abstractNum>
  <w:abstractNum w:abstractNumId="166">
    <w:nsid w:val="5AE01897"/>
    <w:multiLevelType w:val="hybridMultilevel"/>
    <w:tmpl w:val="0B6A3D54"/>
    <w:styleLink w:val="ImportedStyle36"/>
    <w:lvl w:ilvl="0" w:tplc="315AB2B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BA76F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A0EB31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2D0D87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F0269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41CEFE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D18BB4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2F43F4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AAEBEE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7">
    <w:nsid w:val="5AE66C6C"/>
    <w:multiLevelType w:val="hybridMultilevel"/>
    <w:tmpl w:val="014AED9A"/>
    <w:numStyleLink w:val="ImportedStyle13"/>
  </w:abstractNum>
  <w:abstractNum w:abstractNumId="168">
    <w:nsid w:val="5BAB08F9"/>
    <w:multiLevelType w:val="hybridMultilevel"/>
    <w:tmpl w:val="A1EEBE88"/>
    <w:numStyleLink w:val="ImportedStyle74"/>
  </w:abstractNum>
  <w:abstractNum w:abstractNumId="169">
    <w:nsid w:val="5BFC2DB7"/>
    <w:multiLevelType w:val="hybridMultilevel"/>
    <w:tmpl w:val="25CEA224"/>
    <w:numStyleLink w:val="ImportedStyle73"/>
  </w:abstractNum>
  <w:abstractNum w:abstractNumId="170">
    <w:nsid w:val="5C0A4694"/>
    <w:multiLevelType w:val="hybridMultilevel"/>
    <w:tmpl w:val="9D00B74C"/>
    <w:styleLink w:val="ImportedStyle1"/>
    <w:lvl w:ilvl="0" w:tplc="83E66EB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EA336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2D8A50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9E416C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206B30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AAA6D4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E28F57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6408B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D66A329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1">
    <w:nsid w:val="5C3E06E9"/>
    <w:multiLevelType w:val="hybridMultilevel"/>
    <w:tmpl w:val="0B6A3D54"/>
    <w:numStyleLink w:val="ImportedStyle36"/>
  </w:abstractNum>
  <w:abstractNum w:abstractNumId="172">
    <w:nsid w:val="5C504394"/>
    <w:multiLevelType w:val="hybridMultilevel"/>
    <w:tmpl w:val="B11E5D36"/>
    <w:styleLink w:val="ImportedStyle2"/>
    <w:lvl w:ilvl="0" w:tplc="76D89F1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E2057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E00897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AB40AE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FEB9F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62CAA7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2FE437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F659D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DA4BD0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3">
    <w:nsid w:val="5CE33490"/>
    <w:multiLevelType w:val="hybridMultilevel"/>
    <w:tmpl w:val="54ACBF86"/>
    <w:styleLink w:val="ImportedStyle4"/>
    <w:lvl w:ilvl="0" w:tplc="0D2E01B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0CFA2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0D82E0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8E4F76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580E12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5EEDDD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C46FC1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15AFC5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9C2329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4">
    <w:nsid w:val="5DAE2DC7"/>
    <w:multiLevelType w:val="hybridMultilevel"/>
    <w:tmpl w:val="D71AB8D2"/>
    <w:styleLink w:val="ImportedStyle78"/>
    <w:lvl w:ilvl="0" w:tplc="CF6871DA">
      <w:start w:val="1"/>
      <w:numFmt w:val="bullet"/>
      <w:lvlText w:val="·"/>
      <w:lvlJc w:val="left"/>
      <w:pPr>
        <w:ind w:left="170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5E6494">
      <w:start w:val="1"/>
      <w:numFmt w:val="bullet"/>
      <w:lvlText w:val="·"/>
      <w:lvlJc w:val="left"/>
      <w:pPr>
        <w:ind w:left="170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478B666">
      <w:start w:val="1"/>
      <w:numFmt w:val="bullet"/>
      <w:lvlText w:val="·"/>
      <w:lvlJc w:val="left"/>
      <w:pPr>
        <w:ind w:left="170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4F44BFE">
      <w:start w:val="1"/>
      <w:numFmt w:val="bullet"/>
      <w:lvlText w:val="·"/>
      <w:lvlJc w:val="left"/>
      <w:pPr>
        <w:ind w:left="170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1623E82">
      <w:start w:val="1"/>
      <w:numFmt w:val="bullet"/>
      <w:lvlText w:val="·"/>
      <w:lvlJc w:val="left"/>
      <w:pPr>
        <w:ind w:left="170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2EE5754">
      <w:start w:val="1"/>
      <w:numFmt w:val="bullet"/>
      <w:lvlText w:val="·"/>
      <w:lvlJc w:val="left"/>
      <w:pPr>
        <w:ind w:left="170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A6EE19C">
      <w:start w:val="1"/>
      <w:numFmt w:val="bullet"/>
      <w:lvlText w:val="·"/>
      <w:lvlJc w:val="left"/>
      <w:pPr>
        <w:ind w:left="170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ECC4D86">
      <w:start w:val="1"/>
      <w:numFmt w:val="bullet"/>
      <w:lvlText w:val="·"/>
      <w:lvlJc w:val="left"/>
      <w:pPr>
        <w:ind w:left="170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DE416BC">
      <w:start w:val="1"/>
      <w:numFmt w:val="bullet"/>
      <w:lvlText w:val="·"/>
      <w:lvlJc w:val="left"/>
      <w:pPr>
        <w:ind w:left="170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5">
    <w:nsid w:val="5DCF24D2"/>
    <w:multiLevelType w:val="hybridMultilevel"/>
    <w:tmpl w:val="97D8C8D0"/>
    <w:styleLink w:val="ImportedStyle6"/>
    <w:lvl w:ilvl="0" w:tplc="75C43D8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821DD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2324DA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AEE5A2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EEA71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FF0255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3420B6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2F8DA9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81012D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6">
    <w:nsid w:val="5FE17650"/>
    <w:multiLevelType w:val="hybridMultilevel"/>
    <w:tmpl w:val="3908310A"/>
    <w:styleLink w:val="ImportedStyle76"/>
    <w:lvl w:ilvl="0" w:tplc="ACF273B8">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1260FA">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D3475F8">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4821848">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410ED44">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0968B08">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0408D68">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776B93A">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37610D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7">
    <w:nsid w:val="627F5E52"/>
    <w:multiLevelType w:val="hybridMultilevel"/>
    <w:tmpl w:val="8F680DC0"/>
    <w:numStyleLink w:val="ImportedStyle63"/>
  </w:abstractNum>
  <w:abstractNum w:abstractNumId="178">
    <w:nsid w:val="62ED61B3"/>
    <w:multiLevelType w:val="hybridMultilevel"/>
    <w:tmpl w:val="54ACBF86"/>
    <w:numStyleLink w:val="ImportedStyle4"/>
  </w:abstractNum>
  <w:abstractNum w:abstractNumId="179">
    <w:nsid w:val="645306EC"/>
    <w:multiLevelType w:val="hybridMultilevel"/>
    <w:tmpl w:val="A7F86ABE"/>
    <w:numStyleLink w:val="ImportedStyle27"/>
  </w:abstractNum>
  <w:abstractNum w:abstractNumId="180">
    <w:nsid w:val="64B42C40"/>
    <w:multiLevelType w:val="hybridMultilevel"/>
    <w:tmpl w:val="8716B9CE"/>
    <w:numStyleLink w:val="ImportedStyle103"/>
  </w:abstractNum>
  <w:abstractNum w:abstractNumId="181">
    <w:nsid w:val="65497122"/>
    <w:multiLevelType w:val="hybridMultilevel"/>
    <w:tmpl w:val="F9887838"/>
    <w:styleLink w:val="ImportedStyle59"/>
    <w:lvl w:ilvl="0" w:tplc="598EF42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496D74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922287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5DA5EE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C2A72F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D5A23A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668E85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62CD4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45443A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2">
    <w:nsid w:val="658E5350"/>
    <w:multiLevelType w:val="hybridMultilevel"/>
    <w:tmpl w:val="B8FACBAA"/>
    <w:numStyleLink w:val="ImportedStyle31"/>
  </w:abstractNum>
  <w:abstractNum w:abstractNumId="183">
    <w:nsid w:val="65B23C2F"/>
    <w:multiLevelType w:val="hybridMultilevel"/>
    <w:tmpl w:val="A42A61FC"/>
    <w:numStyleLink w:val="ImportedStyle54"/>
  </w:abstractNum>
  <w:abstractNum w:abstractNumId="184">
    <w:nsid w:val="65E54A15"/>
    <w:multiLevelType w:val="hybridMultilevel"/>
    <w:tmpl w:val="75A493AA"/>
    <w:styleLink w:val="ImportedStyle85"/>
    <w:lvl w:ilvl="0" w:tplc="8F4AB56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D44F3E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30C261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63EABA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AE95E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7004D1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8467D9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298621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D8C0B9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5">
    <w:nsid w:val="6834654B"/>
    <w:multiLevelType w:val="hybridMultilevel"/>
    <w:tmpl w:val="79F8C32E"/>
    <w:styleLink w:val="ImportedStyle10"/>
    <w:lvl w:ilvl="0" w:tplc="365E247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3A9B2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208E7A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5B48E7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B693C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79CB73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134F17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CC639E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AE8166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6">
    <w:nsid w:val="68461ACE"/>
    <w:multiLevelType w:val="hybridMultilevel"/>
    <w:tmpl w:val="F4BA3FF4"/>
    <w:styleLink w:val="ImportedStyle96"/>
    <w:lvl w:ilvl="0" w:tplc="E760DF8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3CC8D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234CD3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2B2E44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C697E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2726B3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24EDBD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6AE698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4D8BA2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7">
    <w:nsid w:val="68BF2468"/>
    <w:multiLevelType w:val="hybridMultilevel"/>
    <w:tmpl w:val="EB46886C"/>
    <w:styleLink w:val="ImportedStyle57"/>
    <w:lvl w:ilvl="0" w:tplc="107CE4A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3E279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9AABCA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2E2C30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72CA7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9161E0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D245F5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0FC756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49444F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8">
    <w:nsid w:val="69C5712F"/>
    <w:multiLevelType w:val="hybridMultilevel"/>
    <w:tmpl w:val="ECCE18AE"/>
    <w:styleLink w:val="ImportedStyle93"/>
    <w:lvl w:ilvl="0" w:tplc="35A0A0E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7438B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8B64ED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4A2A42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62033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0B4D66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ACE3D7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56371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47062E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9">
    <w:nsid w:val="69FF233D"/>
    <w:multiLevelType w:val="hybridMultilevel"/>
    <w:tmpl w:val="19A4FAFC"/>
    <w:styleLink w:val="ImportedStyle62"/>
    <w:lvl w:ilvl="0" w:tplc="2EA014A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64A61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7A8097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DDEE1B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D222D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C8A519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7C68C5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F8504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81E4FC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0">
    <w:nsid w:val="6A3F388D"/>
    <w:multiLevelType w:val="hybridMultilevel"/>
    <w:tmpl w:val="7338B200"/>
    <w:styleLink w:val="ImportedStyle99"/>
    <w:lvl w:ilvl="0" w:tplc="489E6D3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6A8C2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2D0B72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E2C096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162DB8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3B6066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8F6EF2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ADC034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3FC9F0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1">
    <w:nsid w:val="6A657977"/>
    <w:multiLevelType w:val="hybridMultilevel"/>
    <w:tmpl w:val="585C1F0E"/>
    <w:styleLink w:val="ImportedStyle84"/>
    <w:lvl w:ilvl="0" w:tplc="9E5E295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C2065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09A11A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7826DC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589E4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0D097A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A7627D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D0DCD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2E0ED1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2">
    <w:nsid w:val="6A771607"/>
    <w:multiLevelType w:val="hybridMultilevel"/>
    <w:tmpl w:val="2FE6F642"/>
    <w:numStyleLink w:val="ImportedStyle101"/>
  </w:abstractNum>
  <w:abstractNum w:abstractNumId="193">
    <w:nsid w:val="6C164977"/>
    <w:multiLevelType w:val="hybridMultilevel"/>
    <w:tmpl w:val="96E09A94"/>
    <w:numStyleLink w:val="ImportedStyle17"/>
  </w:abstractNum>
  <w:abstractNum w:abstractNumId="194">
    <w:nsid w:val="6C484D76"/>
    <w:multiLevelType w:val="hybridMultilevel"/>
    <w:tmpl w:val="9AEA9574"/>
    <w:numStyleLink w:val="ImportedStyle86"/>
  </w:abstractNum>
  <w:abstractNum w:abstractNumId="195">
    <w:nsid w:val="6CFB2364"/>
    <w:multiLevelType w:val="hybridMultilevel"/>
    <w:tmpl w:val="C57EFDC2"/>
    <w:styleLink w:val="ImportedStyle46"/>
    <w:lvl w:ilvl="0" w:tplc="C08C6A5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4A437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55A92C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574200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EA0ADC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E28F0E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98C177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78081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ECC3B9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6">
    <w:nsid w:val="6D8D0DBE"/>
    <w:multiLevelType w:val="hybridMultilevel"/>
    <w:tmpl w:val="ED1E3826"/>
    <w:styleLink w:val="ImportedStyle55"/>
    <w:lvl w:ilvl="0" w:tplc="7222DF9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FC78A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FA6710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4D0911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52DE1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B148C4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7A059E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CC068C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F6A832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7">
    <w:nsid w:val="6EA90948"/>
    <w:multiLevelType w:val="hybridMultilevel"/>
    <w:tmpl w:val="CFAA357E"/>
    <w:numStyleLink w:val="ImportedStyle65"/>
  </w:abstractNum>
  <w:abstractNum w:abstractNumId="198">
    <w:nsid w:val="6F0B4E63"/>
    <w:multiLevelType w:val="hybridMultilevel"/>
    <w:tmpl w:val="E82ED982"/>
    <w:numStyleLink w:val="ImportedStyle51"/>
  </w:abstractNum>
  <w:abstractNum w:abstractNumId="199">
    <w:nsid w:val="70A70BE3"/>
    <w:multiLevelType w:val="hybridMultilevel"/>
    <w:tmpl w:val="49EAFE26"/>
    <w:styleLink w:val="ImportedStyle49"/>
    <w:lvl w:ilvl="0" w:tplc="933CE46A">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3866DA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5D0426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C1CDE5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7C65A0">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9DE5454">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54C041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60073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CE0603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0">
    <w:nsid w:val="7129042D"/>
    <w:multiLevelType w:val="hybridMultilevel"/>
    <w:tmpl w:val="DE087A62"/>
    <w:numStyleLink w:val="ImportedStyle29"/>
  </w:abstractNum>
  <w:abstractNum w:abstractNumId="201">
    <w:nsid w:val="73816239"/>
    <w:multiLevelType w:val="hybridMultilevel"/>
    <w:tmpl w:val="62C22DF2"/>
    <w:numStyleLink w:val="ImportedStyle15"/>
  </w:abstractNum>
  <w:abstractNum w:abstractNumId="202">
    <w:nsid w:val="74390475"/>
    <w:multiLevelType w:val="hybridMultilevel"/>
    <w:tmpl w:val="236A244A"/>
    <w:numStyleLink w:val="ImportedStyle52"/>
  </w:abstractNum>
  <w:abstractNum w:abstractNumId="203">
    <w:nsid w:val="74786743"/>
    <w:multiLevelType w:val="hybridMultilevel"/>
    <w:tmpl w:val="585C1F0E"/>
    <w:numStyleLink w:val="ImportedStyle84"/>
  </w:abstractNum>
  <w:abstractNum w:abstractNumId="204">
    <w:nsid w:val="7553391C"/>
    <w:multiLevelType w:val="hybridMultilevel"/>
    <w:tmpl w:val="3E5CAD44"/>
    <w:styleLink w:val="ImportedStyle106"/>
    <w:lvl w:ilvl="0" w:tplc="BF92C4F8">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6E683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91A1EC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6F6628A">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F89B9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7847A7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8E24CC0">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643FF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2DCE42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5">
    <w:nsid w:val="77A42378"/>
    <w:multiLevelType w:val="hybridMultilevel"/>
    <w:tmpl w:val="903CEAB8"/>
    <w:numStyleLink w:val="ImportedStyle70"/>
  </w:abstractNum>
  <w:abstractNum w:abstractNumId="206">
    <w:nsid w:val="77C76FB4"/>
    <w:multiLevelType w:val="hybridMultilevel"/>
    <w:tmpl w:val="236A244A"/>
    <w:styleLink w:val="ImportedStyle52"/>
    <w:lvl w:ilvl="0" w:tplc="82A6B38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D49AD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118D5E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C4B6EC4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13885A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4CAC5F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D74B0A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67202C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42E2CE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7">
    <w:nsid w:val="7871492B"/>
    <w:multiLevelType w:val="hybridMultilevel"/>
    <w:tmpl w:val="3908310A"/>
    <w:numStyleLink w:val="ImportedStyle76"/>
  </w:abstractNum>
  <w:abstractNum w:abstractNumId="208">
    <w:nsid w:val="78AB0E95"/>
    <w:multiLevelType w:val="hybridMultilevel"/>
    <w:tmpl w:val="7338B200"/>
    <w:numStyleLink w:val="ImportedStyle99"/>
  </w:abstractNum>
  <w:abstractNum w:abstractNumId="209">
    <w:nsid w:val="79227101"/>
    <w:multiLevelType w:val="hybridMultilevel"/>
    <w:tmpl w:val="86BA19A4"/>
    <w:numStyleLink w:val="ImportedStyle18"/>
  </w:abstractNum>
  <w:abstractNum w:abstractNumId="210">
    <w:nsid w:val="7A4878D2"/>
    <w:multiLevelType w:val="hybridMultilevel"/>
    <w:tmpl w:val="DE087A62"/>
    <w:styleLink w:val="ImportedStyle29"/>
    <w:lvl w:ilvl="0" w:tplc="77488FE4">
      <w:start w:val="1"/>
      <w:numFmt w:val="decimal"/>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A52C1B60">
      <w:start w:val="1"/>
      <w:numFmt w:val="decimal"/>
      <w:lvlText w:val="%2."/>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745C7246">
      <w:start w:val="1"/>
      <w:numFmt w:val="decimal"/>
      <w:lvlText w:val="%3."/>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74E29754">
      <w:start w:val="1"/>
      <w:numFmt w:val="decimal"/>
      <w:lvlText w:val="%4."/>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EA4C2368">
      <w:start w:val="1"/>
      <w:numFmt w:val="decimal"/>
      <w:lvlText w:val="%5."/>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B7D6FB30">
      <w:start w:val="1"/>
      <w:numFmt w:val="decimal"/>
      <w:lvlText w:val="%6."/>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0D6086A0">
      <w:start w:val="1"/>
      <w:numFmt w:val="decimal"/>
      <w:lvlText w:val="%7."/>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2FDA1E0C">
      <w:start w:val="1"/>
      <w:numFmt w:val="decimal"/>
      <w:lvlText w:val="%8."/>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3482D8C">
      <w:start w:val="1"/>
      <w:numFmt w:val="decimal"/>
      <w:lvlText w:val="%9."/>
      <w:lvlJc w:val="left"/>
      <w:pPr>
        <w:ind w:left="850"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1">
    <w:nsid w:val="7A574125"/>
    <w:multiLevelType w:val="hybridMultilevel"/>
    <w:tmpl w:val="BEAECA7A"/>
    <w:styleLink w:val="ImportedStyle56"/>
    <w:lvl w:ilvl="0" w:tplc="2AF4551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1490F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D1AD3B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D5AB00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35C79A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30ADA1A">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22AC73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680A85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93CB2A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2">
    <w:nsid w:val="7B8F7D86"/>
    <w:multiLevelType w:val="hybridMultilevel"/>
    <w:tmpl w:val="A8D20ACA"/>
    <w:numStyleLink w:val="ImportedStyle24"/>
  </w:abstractNum>
  <w:abstractNum w:abstractNumId="213">
    <w:nsid w:val="7CCE467C"/>
    <w:multiLevelType w:val="hybridMultilevel"/>
    <w:tmpl w:val="5C1E819E"/>
    <w:numStyleLink w:val="ImportedStyle67"/>
  </w:abstractNum>
  <w:abstractNum w:abstractNumId="214">
    <w:nsid w:val="7CD245C2"/>
    <w:multiLevelType w:val="hybridMultilevel"/>
    <w:tmpl w:val="ED1E3826"/>
    <w:numStyleLink w:val="ImportedStyle55"/>
  </w:abstractNum>
  <w:abstractNum w:abstractNumId="215">
    <w:nsid w:val="7D667DEC"/>
    <w:multiLevelType w:val="hybridMultilevel"/>
    <w:tmpl w:val="369E9F2E"/>
    <w:styleLink w:val="ImportedStyle44"/>
    <w:lvl w:ilvl="0" w:tplc="25CEA77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48EA6B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4DA4D5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E745DA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7AC31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B543F9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52C2E0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2A8D8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CEC1786">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6">
    <w:nsid w:val="7EFD01EE"/>
    <w:multiLevelType w:val="hybridMultilevel"/>
    <w:tmpl w:val="903CEAB8"/>
    <w:styleLink w:val="ImportedStyle70"/>
    <w:lvl w:ilvl="0" w:tplc="48FA2E8A">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1CC74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0E6AE5C">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50A1F70">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EA4EA8">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624A642">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BD6C08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D98C1A4">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68A73CA">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7">
    <w:nsid w:val="7FA707F1"/>
    <w:multiLevelType w:val="hybridMultilevel"/>
    <w:tmpl w:val="990E355C"/>
    <w:styleLink w:val="ImportedStyle116"/>
    <w:lvl w:ilvl="0" w:tplc="849CB9F0">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262ABD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94EB724">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B22567C">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CC4FBD2">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C86620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3F83148">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A65A0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DCC33AE">
      <w:start w:val="1"/>
      <w:numFmt w:val="bullet"/>
      <w:lvlText w:val="·"/>
      <w:lvlJc w:val="left"/>
      <w:pPr>
        <w:ind w:left="425"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70"/>
  </w:num>
  <w:num w:numId="2">
    <w:abstractNumId w:val="11"/>
  </w:num>
  <w:num w:numId="3">
    <w:abstractNumId w:val="172"/>
  </w:num>
  <w:num w:numId="4">
    <w:abstractNumId w:val="112"/>
  </w:num>
  <w:num w:numId="5">
    <w:abstractNumId w:val="70"/>
  </w:num>
  <w:num w:numId="6">
    <w:abstractNumId w:val="77"/>
  </w:num>
  <w:num w:numId="7">
    <w:abstractNumId w:val="173"/>
  </w:num>
  <w:num w:numId="8">
    <w:abstractNumId w:val="178"/>
  </w:num>
  <w:num w:numId="9">
    <w:abstractNumId w:val="46"/>
  </w:num>
  <w:num w:numId="10">
    <w:abstractNumId w:val="25"/>
  </w:num>
  <w:num w:numId="11">
    <w:abstractNumId w:val="175"/>
  </w:num>
  <w:num w:numId="12">
    <w:abstractNumId w:val="42"/>
  </w:num>
  <w:num w:numId="13">
    <w:abstractNumId w:val="138"/>
  </w:num>
  <w:num w:numId="14">
    <w:abstractNumId w:val="151"/>
  </w:num>
  <w:num w:numId="15">
    <w:abstractNumId w:val="34"/>
  </w:num>
  <w:num w:numId="16">
    <w:abstractNumId w:val="83"/>
  </w:num>
  <w:num w:numId="17">
    <w:abstractNumId w:val="21"/>
  </w:num>
  <w:num w:numId="18">
    <w:abstractNumId w:val="61"/>
  </w:num>
  <w:num w:numId="19">
    <w:abstractNumId w:val="185"/>
  </w:num>
  <w:num w:numId="20">
    <w:abstractNumId w:val="119"/>
  </w:num>
  <w:num w:numId="21">
    <w:abstractNumId w:val="95"/>
  </w:num>
  <w:num w:numId="22">
    <w:abstractNumId w:val="143"/>
  </w:num>
  <w:num w:numId="23">
    <w:abstractNumId w:val="102"/>
  </w:num>
  <w:num w:numId="24">
    <w:abstractNumId w:val="36"/>
  </w:num>
  <w:num w:numId="25">
    <w:abstractNumId w:val="67"/>
  </w:num>
  <w:num w:numId="26">
    <w:abstractNumId w:val="167"/>
  </w:num>
  <w:num w:numId="27">
    <w:abstractNumId w:val="106"/>
  </w:num>
  <w:num w:numId="28">
    <w:abstractNumId w:val="131"/>
  </w:num>
  <w:num w:numId="29">
    <w:abstractNumId w:val="110"/>
  </w:num>
  <w:num w:numId="30">
    <w:abstractNumId w:val="201"/>
  </w:num>
  <w:num w:numId="31">
    <w:abstractNumId w:val="86"/>
  </w:num>
  <w:num w:numId="32">
    <w:abstractNumId w:val="149"/>
  </w:num>
  <w:num w:numId="33">
    <w:abstractNumId w:val="88"/>
  </w:num>
  <w:num w:numId="34">
    <w:abstractNumId w:val="193"/>
  </w:num>
  <w:num w:numId="35">
    <w:abstractNumId w:val="97"/>
  </w:num>
  <w:num w:numId="36">
    <w:abstractNumId w:val="209"/>
  </w:num>
  <w:num w:numId="37">
    <w:abstractNumId w:val="49"/>
  </w:num>
  <w:num w:numId="38">
    <w:abstractNumId w:val="163"/>
  </w:num>
  <w:num w:numId="39">
    <w:abstractNumId w:val="150"/>
  </w:num>
  <w:num w:numId="40">
    <w:abstractNumId w:val="59"/>
  </w:num>
  <w:num w:numId="41">
    <w:abstractNumId w:val="41"/>
  </w:num>
  <w:num w:numId="42">
    <w:abstractNumId w:val="58"/>
  </w:num>
  <w:num w:numId="43">
    <w:abstractNumId w:val="120"/>
  </w:num>
  <w:num w:numId="44">
    <w:abstractNumId w:val="96"/>
  </w:num>
  <w:num w:numId="45">
    <w:abstractNumId w:val="111"/>
  </w:num>
  <w:num w:numId="46">
    <w:abstractNumId w:val="99"/>
  </w:num>
  <w:num w:numId="47">
    <w:abstractNumId w:val="68"/>
  </w:num>
  <w:num w:numId="48">
    <w:abstractNumId w:val="212"/>
  </w:num>
  <w:num w:numId="49">
    <w:abstractNumId w:val="28"/>
  </w:num>
  <w:num w:numId="50">
    <w:abstractNumId w:val="79"/>
  </w:num>
  <w:num w:numId="51">
    <w:abstractNumId w:val="132"/>
  </w:num>
  <w:num w:numId="52">
    <w:abstractNumId w:val="147"/>
  </w:num>
  <w:num w:numId="53">
    <w:abstractNumId w:val="134"/>
  </w:num>
  <w:num w:numId="54">
    <w:abstractNumId w:val="179"/>
  </w:num>
  <w:num w:numId="55">
    <w:abstractNumId w:val="6"/>
  </w:num>
  <w:num w:numId="56">
    <w:abstractNumId w:val="154"/>
  </w:num>
  <w:num w:numId="57">
    <w:abstractNumId w:val="210"/>
  </w:num>
  <w:num w:numId="58">
    <w:abstractNumId w:val="200"/>
  </w:num>
  <w:num w:numId="59">
    <w:abstractNumId w:val="146"/>
  </w:num>
  <w:num w:numId="60">
    <w:abstractNumId w:val="155"/>
  </w:num>
  <w:num w:numId="61">
    <w:abstractNumId w:val="62"/>
  </w:num>
  <w:num w:numId="62">
    <w:abstractNumId w:val="182"/>
  </w:num>
  <w:num w:numId="63">
    <w:abstractNumId w:val="47"/>
  </w:num>
  <w:num w:numId="64">
    <w:abstractNumId w:val="20"/>
  </w:num>
  <w:num w:numId="65">
    <w:abstractNumId w:val="141"/>
  </w:num>
  <w:num w:numId="66">
    <w:abstractNumId w:val="123"/>
  </w:num>
  <w:num w:numId="67">
    <w:abstractNumId w:val="19"/>
  </w:num>
  <w:num w:numId="68">
    <w:abstractNumId w:val="124"/>
  </w:num>
  <w:num w:numId="69">
    <w:abstractNumId w:val="115"/>
  </w:num>
  <w:num w:numId="70">
    <w:abstractNumId w:val="113"/>
  </w:num>
  <w:num w:numId="71">
    <w:abstractNumId w:val="166"/>
  </w:num>
  <w:num w:numId="72">
    <w:abstractNumId w:val="171"/>
  </w:num>
  <w:num w:numId="73">
    <w:abstractNumId w:val="127"/>
  </w:num>
  <w:num w:numId="74">
    <w:abstractNumId w:val="156"/>
  </w:num>
  <w:num w:numId="75">
    <w:abstractNumId w:val="48"/>
  </w:num>
  <w:num w:numId="76">
    <w:abstractNumId w:val="31"/>
  </w:num>
  <w:num w:numId="77">
    <w:abstractNumId w:val="56"/>
  </w:num>
  <w:num w:numId="78">
    <w:abstractNumId w:val="8"/>
  </w:num>
  <w:num w:numId="79">
    <w:abstractNumId w:val="153"/>
  </w:num>
  <w:num w:numId="80">
    <w:abstractNumId w:val="63"/>
  </w:num>
  <w:num w:numId="81">
    <w:abstractNumId w:val="8"/>
    <w:lvlOverride w:ilvl="0">
      <w:lvl w:ilvl="0" w:tplc="D9E6CDD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EE4921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6860284">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A7A4A52">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EBE2E32">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21E0B72">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7B828D6">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69817B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BF415DE">
        <w:start w:val="1"/>
        <w:numFmt w:val="bullet"/>
        <w:lvlText w:val="·"/>
        <w:lvlJc w:val="left"/>
        <w:pPr>
          <w:ind w:left="850"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2">
    <w:abstractNumId w:val="29"/>
  </w:num>
  <w:num w:numId="83">
    <w:abstractNumId w:val="109"/>
  </w:num>
  <w:num w:numId="84">
    <w:abstractNumId w:val="93"/>
  </w:num>
  <w:num w:numId="85">
    <w:abstractNumId w:val="129"/>
  </w:num>
  <w:num w:numId="86">
    <w:abstractNumId w:val="137"/>
  </w:num>
  <w:num w:numId="87">
    <w:abstractNumId w:val="125"/>
  </w:num>
  <w:num w:numId="88">
    <w:abstractNumId w:val="215"/>
  </w:num>
  <w:num w:numId="89">
    <w:abstractNumId w:val="9"/>
  </w:num>
  <w:num w:numId="90">
    <w:abstractNumId w:val="64"/>
  </w:num>
  <w:num w:numId="91">
    <w:abstractNumId w:val="161"/>
  </w:num>
  <w:num w:numId="92">
    <w:abstractNumId w:val="195"/>
  </w:num>
  <w:num w:numId="93">
    <w:abstractNumId w:val="43"/>
  </w:num>
  <w:num w:numId="94">
    <w:abstractNumId w:val="24"/>
  </w:num>
  <w:num w:numId="95">
    <w:abstractNumId w:val="82"/>
  </w:num>
  <w:num w:numId="96">
    <w:abstractNumId w:val="139"/>
  </w:num>
  <w:num w:numId="97">
    <w:abstractNumId w:val="126"/>
  </w:num>
  <w:num w:numId="98">
    <w:abstractNumId w:val="199"/>
  </w:num>
  <w:num w:numId="99">
    <w:abstractNumId w:val="117"/>
  </w:num>
  <w:num w:numId="100">
    <w:abstractNumId w:val="148"/>
  </w:num>
  <w:num w:numId="101">
    <w:abstractNumId w:val="91"/>
  </w:num>
  <w:num w:numId="102">
    <w:abstractNumId w:val="65"/>
  </w:num>
  <w:num w:numId="103">
    <w:abstractNumId w:val="198"/>
  </w:num>
  <w:num w:numId="104">
    <w:abstractNumId w:val="206"/>
  </w:num>
  <w:num w:numId="105">
    <w:abstractNumId w:val="202"/>
  </w:num>
  <w:num w:numId="106">
    <w:abstractNumId w:val="23"/>
  </w:num>
  <w:num w:numId="107">
    <w:abstractNumId w:val="92"/>
  </w:num>
  <w:num w:numId="108">
    <w:abstractNumId w:val="12"/>
  </w:num>
  <w:num w:numId="109">
    <w:abstractNumId w:val="183"/>
  </w:num>
  <w:num w:numId="110">
    <w:abstractNumId w:val="196"/>
  </w:num>
  <w:num w:numId="111">
    <w:abstractNumId w:val="214"/>
  </w:num>
  <w:num w:numId="112">
    <w:abstractNumId w:val="211"/>
  </w:num>
  <w:num w:numId="113">
    <w:abstractNumId w:val="10"/>
  </w:num>
  <w:num w:numId="114">
    <w:abstractNumId w:val="187"/>
  </w:num>
  <w:num w:numId="115">
    <w:abstractNumId w:val="39"/>
  </w:num>
  <w:num w:numId="116">
    <w:abstractNumId w:val="84"/>
  </w:num>
  <w:num w:numId="117">
    <w:abstractNumId w:val="160"/>
  </w:num>
  <w:num w:numId="118">
    <w:abstractNumId w:val="181"/>
  </w:num>
  <w:num w:numId="119">
    <w:abstractNumId w:val="72"/>
  </w:num>
  <w:num w:numId="120">
    <w:abstractNumId w:val="2"/>
  </w:num>
  <w:num w:numId="121">
    <w:abstractNumId w:val="78"/>
  </w:num>
  <w:num w:numId="122">
    <w:abstractNumId w:val="105"/>
  </w:num>
  <w:num w:numId="123">
    <w:abstractNumId w:val="133"/>
  </w:num>
  <w:num w:numId="124">
    <w:abstractNumId w:val="189"/>
  </w:num>
  <w:num w:numId="125">
    <w:abstractNumId w:val="1"/>
  </w:num>
  <w:num w:numId="126">
    <w:abstractNumId w:val="27"/>
  </w:num>
  <w:num w:numId="127">
    <w:abstractNumId w:val="177"/>
  </w:num>
  <w:num w:numId="128">
    <w:abstractNumId w:val="4"/>
  </w:num>
  <w:num w:numId="129">
    <w:abstractNumId w:val="37"/>
  </w:num>
  <w:num w:numId="130">
    <w:abstractNumId w:val="158"/>
  </w:num>
  <w:num w:numId="131">
    <w:abstractNumId w:val="197"/>
  </w:num>
  <w:num w:numId="132">
    <w:abstractNumId w:val="53"/>
  </w:num>
  <w:num w:numId="133">
    <w:abstractNumId w:val="26"/>
  </w:num>
  <w:num w:numId="134">
    <w:abstractNumId w:val="140"/>
  </w:num>
  <w:num w:numId="135">
    <w:abstractNumId w:val="213"/>
  </w:num>
  <w:num w:numId="136">
    <w:abstractNumId w:val="18"/>
  </w:num>
  <w:num w:numId="137">
    <w:abstractNumId w:val="75"/>
  </w:num>
  <w:num w:numId="138">
    <w:abstractNumId w:val="122"/>
  </w:num>
  <w:num w:numId="139">
    <w:abstractNumId w:val="116"/>
  </w:num>
  <w:num w:numId="140">
    <w:abstractNumId w:val="216"/>
  </w:num>
  <w:num w:numId="141">
    <w:abstractNumId w:val="205"/>
  </w:num>
  <w:num w:numId="142">
    <w:abstractNumId w:val="145"/>
  </w:num>
  <w:num w:numId="143">
    <w:abstractNumId w:val="104"/>
  </w:num>
  <w:num w:numId="144">
    <w:abstractNumId w:val="164"/>
  </w:num>
  <w:num w:numId="145">
    <w:abstractNumId w:val="130"/>
  </w:num>
  <w:num w:numId="146">
    <w:abstractNumId w:val="3"/>
  </w:num>
  <w:num w:numId="147">
    <w:abstractNumId w:val="169"/>
  </w:num>
  <w:num w:numId="148">
    <w:abstractNumId w:val="73"/>
  </w:num>
  <w:num w:numId="149">
    <w:abstractNumId w:val="168"/>
  </w:num>
  <w:num w:numId="150">
    <w:abstractNumId w:val="118"/>
  </w:num>
  <w:num w:numId="151">
    <w:abstractNumId w:val="165"/>
  </w:num>
  <w:num w:numId="152">
    <w:abstractNumId w:val="176"/>
  </w:num>
  <w:num w:numId="153">
    <w:abstractNumId w:val="207"/>
  </w:num>
  <w:num w:numId="154">
    <w:abstractNumId w:val="90"/>
  </w:num>
  <w:num w:numId="155">
    <w:abstractNumId w:val="54"/>
  </w:num>
  <w:num w:numId="156">
    <w:abstractNumId w:val="174"/>
  </w:num>
  <w:num w:numId="157">
    <w:abstractNumId w:val="98"/>
  </w:num>
  <w:num w:numId="158">
    <w:abstractNumId w:val="55"/>
  </w:num>
  <w:num w:numId="159">
    <w:abstractNumId w:val="128"/>
  </w:num>
  <w:num w:numId="160">
    <w:abstractNumId w:val="33"/>
  </w:num>
  <w:num w:numId="161">
    <w:abstractNumId w:val="38"/>
  </w:num>
  <w:num w:numId="162">
    <w:abstractNumId w:val="69"/>
  </w:num>
  <w:num w:numId="163">
    <w:abstractNumId w:val="5"/>
  </w:num>
  <w:num w:numId="164">
    <w:abstractNumId w:val="80"/>
  </w:num>
  <w:num w:numId="165">
    <w:abstractNumId w:val="40"/>
  </w:num>
  <w:num w:numId="166">
    <w:abstractNumId w:val="40"/>
    <w:lvlOverride w:ilvl="0">
      <w:lvl w:ilvl="0" w:tplc="63EA9846">
        <w:start w:val="1"/>
        <w:numFmt w:val="bullet"/>
        <w:lvlText w:val="·"/>
        <w:lvlJc w:val="left"/>
        <w:pPr>
          <w:tabs>
            <w:tab w:val="num" w:pos="850"/>
          </w:tabs>
          <w:ind w:left="424"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24C9B98">
        <w:start w:val="1"/>
        <w:numFmt w:val="bullet"/>
        <w:lvlText w:val="·"/>
        <w:lvlJc w:val="left"/>
        <w:pPr>
          <w:tabs>
            <w:tab w:val="num" w:pos="850"/>
          </w:tabs>
          <w:ind w:left="424"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D2D5E6">
        <w:start w:val="1"/>
        <w:numFmt w:val="bullet"/>
        <w:lvlText w:val="·"/>
        <w:lvlJc w:val="left"/>
        <w:pPr>
          <w:tabs>
            <w:tab w:val="num" w:pos="850"/>
          </w:tabs>
          <w:ind w:left="424"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5F03FE0">
        <w:start w:val="1"/>
        <w:numFmt w:val="bullet"/>
        <w:lvlText w:val="·"/>
        <w:lvlJc w:val="left"/>
        <w:pPr>
          <w:tabs>
            <w:tab w:val="num" w:pos="850"/>
          </w:tabs>
          <w:ind w:left="424"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5303A16">
        <w:start w:val="1"/>
        <w:numFmt w:val="bullet"/>
        <w:lvlText w:val="·"/>
        <w:lvlJc w:val="left"/>
        <w:pPr>
          <w:tabs>
            <w:tab w:val="num" w:pos="850"/>
          </w:tabs>
          <w:ind w:left="424"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42C2438">
        <w:start w:val="1"/>
        <w:numFmt w:val="bullet"/>
        <w:lvlText w:val="·"/>
        <w:lvlJc w:val="left"/>
        <w:pPr>
          <w:tabs>
            <w:tab w:val="num" w:pos="850"/>
          </w:tabs>
          <w:ind w:left="424"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A044EE8">
        <w:start w:val="1"/>
        <w:numFmt w:val="bullet"/>
        <w:lvlText w:val="·"/>
        <w:lvlJc w:val="left"/>
        <w:pPr>
          <w:tabs>
            <w:tab w:val="num" w:pos="850"/>
          </w:tabs>
          <w:ind w:left="424"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33066F2">
        <w:start w:val="1"/>
        <w:numFmt w:val="bullet"/>
        <w:lvlText w:val="·"/>
        <w:lvlJc w:val="left"/>
        <w:pPr>
          <w:tabs>
            <w:tab w:val="num" w:pos="850"/>
          </w:tabs>
          <w:ind w:left="424"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764D4E8">
        <w:start w:val="1"/>
        <w:numFmt w:val="bullet"/>
        <w:lvlText w:val="·"/>
        <w:lvlJc w:val="left"/>
        <w:pPr>
          <w:tabs>
            <w:tab w:val="num" w:pos="850"/>
          </w:tabs>
          <w:ind w:left="424"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7">
    <w:abstractNumId w:val="15"/>
  </w:num>
  <w:num w:numId="168">
    <w:abstractNumId w:val="108"/>
  </w:num>
  <w:num w:numId="169">
    <w:abstractNumId w:val="191"/>
  </w:num>
  <w:num w:numId="170">
    <w:abstractNumId w:val="203"/>
  </w:num>
  <w:num w:numId="171">
    <w:abstractNumId w:val="184"/>
  </w:num>
  <w:num w:numId="172">
    <w:abstractNumId w:val="57"/>
  </w:num>
  <w:num w:numId="173">
    <w:abstractNumId w:val="13"/>
  </w:num>
  <w:num w:numId="174">
    <w:abstractNumId w:val="194"/>
  </w:num>
  <w:num w:numId="175">
    <w:abstractNumId w:val="81"/>
  </w:num>
  <w:num w:numId="176">
    <w:abstractNumId w:val="87"/>
  </w:num>
  <w:num w:numId="177">
    <w:abstractNumId w:val="103"/>
  </w:num>
  <w:num w:numId="178">
    <w:abstractNumId w:val="89"/>
  </w:num>
  <w:num w:numId="179">
    <w:abstractNumId w:val="45"/>
  </w:num>
  <w:num w:numId="180">
    <w:abstractNumId w:val="121"/>
  </w:num>
  <w:num w:numId="181">
    <w:abstractNumId w:val="142"/>
  </w:num>
  <w:num w:numId="182">
    <w:abstractNumId w:val="0"/>
  </w:num>
  <w:num w:numId="183">
    <w:abstractNumId w:val="51"/>
  </w:num>
  <w:num w:numId="184">
    <w:abstractNumId w:val="30"/>
  </w:num>
  <w:num w:numId="185">
    <w:abstractNumId w:val="66"/>
  </w:num>
  <w:num w:numId="186">
    <w:abstractNumId w:val="35"/>
  </w:num>
  <w:num w:numId="187">
    <w:abstractNumId w:val="188"/>
  </w:num>
  <w:num w:numId="188">
    <w:abstractNumId w:val="157"/>
  </w:num>
  <w:num w:numId="189">
    <w:abstractNumId w:val="32"/>
  </w:num>
  <w:num w:numId="190">
    <w:abstractNumId w:val="76"/>
  </w:num>
  <w:num w:numId="191">
    <w:abstractNumId w:val="85"/>
  </w:num>
  <w:num w:numId="192">
    <w:abstractNumId w:val="144"/>
  </w:num>
  <w:num w:numId="193">
    <w:abstractNumId w:val="186"/>
  </w:num>
  <w:num w:numId="194">
    <w:abstractNumId w:val="7"/>
  </w:num>
  <w:num w:numId="195">
    <w:abstractNumId w:val="60"/>
  </w:num>
  <w:num w:numId="196">
    <w:abstractNumId w:val="136"/>
  </w:num>
  <w:num w:numId="197">
    <w:abstractNumId w:val="94"/>
  </w:num>
  <w:num w:numId="198">
    <w:abstractNumId w:val="114"/>
  </w:num>
  <w:num w:numId="199">
    <w:abstractNumId w:val="190"/>
  </w:num>
  <w:num w:numId="200">
    <w:abstractNumId w:val="208"/>
  </w:num>
  <w:num w:numId="201">
    <w:abstractNumId w:val="159"/>
  </w:num>
  <w:num w:numId="202">
    <w:abstractNumId w:val="52"/>
  </w:num>
  <w:num w:numId="203">
    <w:abstractNumId w:val="50"/>
  </w:num>
  <w:num w:numId="204">
    <w:abstractNumId w:val="192"/>
  </w:num>
  <w:num w:numId="205">
    <w:abstractNumId w:val="162"/>
  </w:num>
  <w:num w:numId="206">
    <w:abstractNumId w:val="17"/>
  </w:num>
  <w:num w:numId="207">
    <w:abstractNumId w:val="135"/>
  </w:num>
  <w:num w:numId="208">
    <w:abstractNumId w:val="180"/>
  </w:num>
  <w:num w:numId="209">
    <w:abstractNumId w:val="44"/>
  </w:num>
  <w:num w:numId="210">
    <w:abstractNumId w:val="107"/>
  </w:num>
  <w:num w:numId="211">
    <w:abstractNumId w:val="152"/>
  </w:num>
  <w:num w:numId="212">
    <w:abstractNumId w:val="74"/>
  </w:num>
  <w:num w:numId="213">
    <w:abstractNumId w:val="204"/>
  </w:num>
  <w:num w:numId="214">
    <w:abstractNumId w:val="14"/>
  </w:num>
  <w:num w:numId="215">
    <w:abstractNumId w:val="22"/>
  </w:num>
  <w:num w:numId="216">
    <w:abstractNumId w:val="101"/>
  </w:num>
  <w:num w:numId="217">
    <w:abstractNumId w:val="71"/>
  </w:num>
  <w:num w:numId="218">
    <w:abstractNumId w:val="100"/>
  </w:num>
  <w:num w:numId="219">
    <w:abstractNumId w:val="217"/>
  </w:num>
  <w:num w:numId="220">
    <w:abstractNumId w:val="16"/>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85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75AD6"/>
    <w:rsid w:val="0076388E"/>
    <w:rsid w:val="007654BA"/>
    <w:rsid w:val="00775A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widowControl w:val="0"/>
    </w:pPr>
    <w:rPr>
      <w:rFonts w:ascii="Arial" w:eastAsia="Arial" w:hAnsi="Arial" w:cs="Arial"/>
      <w:color w:val="000000"/>
      <w:sz w:val="24"/>
      <w:szCs w:val="24"/>
      <w:u w:color="000000"/>
      <w:shd w:val="clear" w:color="auto" w:fill="FFFF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eastAsia="Helvetica Neue" w:hAnsi="Helvetica Neue" w:cs="Helvetica Neue"/>
      <w:color w:val="000000"/>
      <w:sz w:val="22"/>
      <w:szCs w:val="22"/>
    </w:rPr>
  </w:style>
  <w:style w:type="paragraph" w:styleId="Sommario1">
    <w:name w:val="toc 1"/>
    <w:pPr>
      <w:spacing w:after="80"/>
      <w:jc w:val="both"/>
    </w:pPr>
    <w:rPr>
      <w:rFonts w:ascii="Trebuchet MS" w:eastAsia="Trebuchet MS" w:hAnsi="Trebuchet MS" w:cs="Trebuchet MS"/>
      <w:b/>
      <w:bCs/>
      <w:color w:val="000000"/>
      <w:shd w:val="clear" w:color="auto" w:fill="FFFFFF"/>
    </w:rPr>
  </w:style>
  <w:style w:type="paragraph" w:customStyle="1" w:styleId="CAPIOLATO02">
    <w:name w:val="CAPIOLATO_02"/>
    <w:pPr>
      <w:widowControl w:val="0"/>
      <w:spacing w:line="360" w:lineRule="atLeast"/>
      <w:jc w:val="center"/>
      <w:outlineLvl w:val="0"/>
    </w:pPr>
    <w:rPr>
      <w:rFonts w:ascii="Tahoma" w:eastAsia="Tahoma" w:hAnsi="Tahoma" w:cs="Tahoma"/>
      <w:b/>
      <w:bCs/>
      <w:color w:val="000000"/>
      <w:sz w:val="24"/>
      <w:szCs w:val="24"/>
      <w:u w:color="000000"/>
    </w:rPr>
  </w:style>
  <w:style w:type="paragraph" w:styleId="Sommario2">
    <w:name w:val="toc 2"/>
    <w:pPr>
      <w:tabs>
        <w:tab w:val="right" w:leader="dot" w:pos="8497"/>
      </w:tabs>
      <w:spacing w:before="160"/>
    </w:pPr>
    <w:rPr>
      <w:rFonts w:ascii="Trebuchet MS" w:eastAsia="Trebuchet MS" w:hAnsi="Trebuchet MS" w:cs="Trebuchet MS"/>
      <w:b/>
      <w:bCs/>
      <w:color w:val="000000"/>
      <w:sz w:val="24"/>
      <w:szCs w:val="24"/>
      <w:shd w:val="clear" w:color="auto" w:fill="FFFFFF"/>
    </w:rPr>
  </w:style>
  <w:style w:type="paragraph" w:customStyle="1" w:styleId="CAPITOLATO01">
    <w:name w:val="CAPITOLATO_01"/>
    <w:pPr>
      <w:widowControl w:val="0"/>
      <w:spacing w:line="360" w:lineRule="atLeast"/>
      <w:jc w:val="center"/>
      <w:outlineLvl w:val="1"/>
    </w:pPr>
    <w:rPr>
      <w:rFonts w:ascii="Tahoma" w:eastAsia="Tahoma" w:hAnsi="Tahoma" w:cs="Tahoma"/>
      <w:b/>
      <w:bCs/>
      <w:color w:val="000000"/>
      <w:sz w:val="36"/>
      <w:szCs w:val="36"/>
      <w:u w:color="000000"/>
    </w:rPr>
  </w:style>
  <w:style w:type="paragraph" w:styleId="Sommario3">
    <w:name w:val="toc 3"/>
    <w:pPr>
      <w:tabs>
        <w:tab w:val="right" w:leader="dot" w:pos="8497"/>
      </w:tabs>
    </w:pPr>
    <w:rPr>
      <w:rFonts w:ascii="Trebuchet MS" w:eastAsia="Trebuchet MS" w:hAnsi="Trebuchet MS" w:cs="Trebuchet MS"/>
      <w:color w:val="000000"/>
      <w:shd w:val="clear" w:color="auto" w:fill="FFFFFF"/>
    </w:rPr>
  </w:style>
  <w:style w:type="paragraph" w:customStyle="1" w:styleId="CAPITOLATO03">
    <w:name w:val="CAPITOLATO_03"/>
    <w:pPr>
      <w:widowControl w:val="0"/>
      <w:jc w:val="center"/>
      <w:outlineLvl w:val="2"/>
    </w:pPr>
    <w:rPr>
      <w:rFonts w:ascii="Trebuchet MS" w:eastAsia="Trebuchet MS" w:hAnsi="Trebuchet MS" w:cs="Trebuchet MS"/>
      <w:b/>
      <w:bCs/>
      <w:color w:val="000000"/>
      <w:u w:color="000000"/>
    </w:rPr>
  </w:style>
  <w:style w:type="paragraph" w:customStyle="1" w:styleId="Predefinito">
    <w:name w:val="Predefinito"/>
    <w:next w:val="Normale"/>
    <w:pPr>
      <w:widowControl w:val="0"/>
    </w:pPr>
    <w:rPr>
      <w:rFonts w:ascii="Arial" w:hAnsi="Arial" w:cs="Arial Unicode MS"/>
      <w:color w:val="000000"/>
      <w:sz w:val="24"/>
      <w:szCs w:val="24"/>
      <w:u w:color="000000"/>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numbering" w:customStyle="1" w:styleId="ImportedStyle14">
    <w:name w:val="Imported Style 14"/>
    <w:pPr>
      <w:numPr>
        <w:numId w:val="27"/>
      </w:numPr>
    </w:pPr>
  </w:style>
  <w:style w:type="numbering" w:customStyle="1" w:styleId="ImportedStyle15">
    <w:name w:val="Imported Style 15"/>
    <w:pPr>
      <w:numPr>
        <w:numId w:val="29"/>
      </w:numPr>
    </w:pPr>
  </w:style>
  <w:style w:type="numbering" w:customStyle="1" w:styleId="ImportedStyle16">
    <w:name w:val="Imported Style 16"/>
    <w:pPr>
      <w:numPr>
        <w:numId w:val="31"/>
      </w:numPr>
    </w:pPr>
  </w:style>
  <w:style w:type="numbering" w:customStyle="1" w:styleId="ImportedStyle17">
    <w:name w:val="Imported Style 17"/>
    <w:pPr>
      <w:numPr>
        <w:numId w:val="33"/>
      </w:numPr>
    </w:pPr>
  </w:style>
  <w:style w:type="numbering" w:customStyle="1" w:styleId="ImportedStyle18">
    <w:name w:val="Imported Style 18"/>
    <w:pPr>
      <w:numPr>
        <w:numId w:val="35"/>
      </w:numPr>
    </w:pPr>
  </w:style>
  <w:style w:type="numbering" w:customStyle="1" w:styleId="ImportedStyle19">
    <w:name w:val="Imported Style 19"/>
    <w:pPr>
      <w:numPr>
        <w:numId w:val="37"/>
      </w:numPr>
    </w:pPr>
  </w:style>
  <w:style w:type="numbering" w:customStyle="1" w:styleId="ImportedStyle20">
    <w:name w:val="Imported Style 20"/>
    <w:pPr>
      <w:numPr>
        <w:numId w:val="39"/>
      </w:numPr>
    </w:pPr>
  </w:style>
  <w:style w:type="numbering" w:customStyle="1" w:styleId="ImportedStyle21">
    <w:name w:val="Imported Style 21"/>
    <w:pPr>
      <w:numPr>
        <w:numId w:val="41"/>
      </w:numPr>
    </w:pPr>
  </w:style>
  <w:style w:type="numbering" w:customStyle="1" w:styleId="ImportedStyle22">
    <w:name w:val="Imported Style 22"/>
    <w:pPr>
      <w:numPr>
        <w:numId w:val="43"/>
      </w:numPr>
    </w:pPr>
  </w:style>
  <w:style w:type="numbering" w:customStyle="1" w:styleId="ImportedStyle23">
    <w:name w:val="Imported Style 23"/>
    <w:pPr>
      <w:numPr>
        <w:numId w:val="45"/>
      </w:numPr>
    </w:pPr>
  </w:style>
  <w:style w:type="numbering" w:customStyle="1" w:styleId="ImportedStyle24">
    <w:name w:val="Imported Style 24"/>
    <w:pPr>
      <w:numPr>
        <w:numId w:val="47"/>
      </w:numPr>
    </w:pPr>
  </w:style>
  <w:style w:type="paragraph" w:styleId="Intestazione">
    <w:name w:val="header"/>
    <w:next w:val="Normale"/>
    <w:pPr>
      <w:widowControl w:val="0"/>
    </w:pPr>
    <w:rPr>
      <w:rFonts w:ascii="Arial" w:eastAsia="Arial" w:hAnsi="Arial" w:cs="Arial"/>
      <w:color w:val="000000"/>
      <w:u w:color="000000"/>
      <w:shd w:val="clear" w:color="auto" w:fill="FFFFFF"/>
    </w:rPr>
  </w:style>
  <w:style w:type="paragraph" w:styleId="Nessunaspaziatura">
    <w:name w:val="No Spacing"/>
    <w:pPr>
      <w:widowControl w:val="0"/>
    </w:pPr>
    <w:rPr>
      <w:rFonts w:ascii="Calibri" w:eastAsia="Calibri" w:hAnsi="Calibri" w:cs="Calibri"/>
      <w:color w:val="000000"/>
      <w:sz w:val="22"/>
      <w:szCs w:val="22"/>
      <w:u w:color="000000"/>
    </w:rPr>
  </w:style>
  <w:style w:type="numbering" w:customStyle="1" w:styleId="ImportedStyle25">
    <w:name w:val="Imported Style 25"/>
    <w:pPr>
      <w:numPr>
        <w:numId w:val="49"/>
      </w:numPr>
    </w:pPr>
  </w:style>
  <w:style w:type="numbering" w:customStyle="1" w:styleId="ImportedStyle26">
    <w:name w:val="Imported Style 26"/>
    <w:pPr>
      <w:numPr>
        <w:numId w:val="51"/>
      </w:numPr>
    </w:pPr>
  </w:style>
  <w:style w:type="numbering" w:customStyle="1" w:styleId="ImportedStyle27">
    <w:name w:val="Imported Style 27"/>
    <w:pPr>
      <w:numPr>
        <w:numId w:val="53"/>
      </w:numPr>
    </w:pPr>
  </w:style>
  <w:style w:type="numbering" w:customStyle="1" w:styleId="ImportedStyle28">
    <w:name w:val="Imported Style 28"/>
    <w:pPr>
      <w:numPr>
        <w:numId w:val="55"/>
      </w:numPr>
    </w:pPr>
  </w:style>
  <w:style w:type="numbering" w:customStyle="1" w:styleId="ImportedStyle29">
    <w:name w:val="Imported Style 29"/>
    <w:pPr>
      <w:numPr>
        <w:numId w:val="57"/>
      </w:numPr>
    </w:pPr>
  </w:style>
  <w:style w:type="numbering" w:customStyle="1" w:styleId="ImportedStyle30">
    <w:name w:val="Imported Style 30"/>
    <w:pPr>
      <w:numPr>
        <w:numId w:val="59"/>
      </w:numPr>
    </w:pPr>
  </w:style>
  <w:style w:type="numbering" w:customStyle="1" w:styleId="ImportedStyle31">
    <w:name w:val="Imported Style 31"/>
    <w:pPr>
      <w:numPr>
        <w:numId w:val="61"/>
      </w:numPr>
    </w:pPr>
  </w:style>
  <w:style w:type="numbering" w:customStyle="1" w:styleId="ImportedStyle32">
    <w:name w:val="Imported Style 32"/>
    <w:pPr>
      <w:numPr>
        <w:numId w:val="63"/>
      </w:numPr>
    </w:pPr>
  </w:style>
  <w:style w:type="numbering" w:customStyle="1" w:styleId="ImportedStyle33">
    <w:name w:val="Imported Style 33"/>
    <w:pPr>
      <w:numPr>
        <w:numId w:val="65"/>
      </w:numPr>
    </w:pPr>
  </w:style>
  <w:style w:type="numbering" w:customStyle="1" w:styleId="ImportedStyle34">
    <w:name w:val="Imported Style 34"/>
    <w:pPr>
      <w:numPr>
        <w:numId w:val="67"/>
      </w:numPr>
    </w:pPr>
  </w:style>
  <w:style w:type="numbering" w:customStyle="1" w:styleId="ImportedStyle35">
    <w:name w:val="Imported Style 35"/>
    <w:pPr>
      <w:numPr>
        <w:numId w:val="69"/>
      </w:numPr>
    </w:pPr>
  </w:style>
  <w:style w:type="numbering" w:customStyle="1" w:styleId="ImportedStyle36">
    <w:name w:val="Imported Style 36"/>
    <w:pPr>
      <w:numPr>
        <w:numId w:val="71"/>
      </w:numPr>
    </w:pPr>
  </w:style>
  <w:style w:type="numbering" w:customStyle="1" w:styleId="ImportedStyle37">
    <w:name w:val="Imported Style 37"/>
    <w:pPr>
      <w:numPr>
        <w:numId w:val="73"/>
      </w:numPr>
    </w:pPr>
  </w:style>
  <w:style w:type="numbering" w:customStyle="1" w:styleId="ImportedStyle38">
    <w:name w:val="Imported Style 38"/>
    <w:pPr>
      <w:numPr>
        <w:numId w:val="75"/>
      </w:numPr>
    </w:pPr>
  </w:style>
  <w:style w:type="numbering" w:customStyle="1" w:styleId="ImportedStyle39">
    <w:name w:val="Imported Style 39"/>
    <w:pPr>
      <w:numPr>
        <w:numId w:val="77"/>
      </w:numPr>
    </w:pPr>
  </w:style>
  <w:style w:type="numbering" w:customStyle="1" w:styleId="ImportedStyle40">
    <w:name w:val="Imported Style 40"/>
    <w:pPr>
      <w:numPr>
        <w:numId w:val="79"/>
      </w:numPr>
    </w:pPr>
  </w:style>
  <w:style w:type="numbering" w:customStyle="1" w:styleId="ImportedStyle41">
    <w:name w:val="Imported Style 41"/>
    <w:pPr>
      <w:numPr>
        <w:numId w:val="82"/>
      </w:numPr>
    </w:pPr>
  </w:style>
  <w:style w:type="numbering" w:customStyle="1" w:styleId="ImportedStyle42">
    <w:name w:val="Imported Style 42"/>
    <w:pPr>
      <w:numPr>
        <w:numId w:val="84"/>
      </w:numPr>
    </w:pPr>
  </w:style>
  <w:style w:type="numbering" w:customStyle="1" w:styleId="ImportedStyle43">
    <w:name w:val="Imported Style 43"/>
    <w:pPr>
      <w:numPr>
        <w:numId w:val="86"/>
      </w:numPr>
    </w:pPr>
  </w:style>
  <w:style w:type="numbering" w:customStyle="1" w:styleId="ImportedStyle44">
    <w:name w:val="Imported Style 44"/>
    <w:pPr>
      <w:numPr>
        <w:numId w:val="88"/>
      </w:numPr>
    </w:pPr>
  </w:style>
  <w:style w:type="numbering" w:customStyle="1" w:styleId="ImportedStyle45">
    <w:name w:val="Imported Style 45"/>
    <w:pPr>
      <w:numPr>
        <w:numId w:val="90"/>
      </w:numPr>
    </w:pPr>
  </w:style>
  <w:style w:type="numbering" w:customStyle="1" w:styleId="ImportedStyle46">
    <w:name w:val="Imported Style 46"/>
    <w:pPr>
      <w:numPr>
        <w:numId w:val="92"/>
      </w:numPr>
    </w:pPr>
  </w:style>
  <w:style w:type="numbering" w:customStyle="1" w:styleId="ImportedStyle47">
    <w:name w:val="Imported Style 47"/>
    <w:pPr>
      <w:numPr>
        <w:numId w:val="94"/>
      </w:numPr>
    </w:pPr>
  </w:style>
  <w:style w:type="numbering" w:customStyle="1" w:styleId="ImportedStyle48">
    <w:name w:val="Imported Style 48"/>
    <w:pPr>
      <w:numPr>
        <w:numId w:val="96"/>
      </w:numPr>
    </w:pPr>
  </w:style>
  <w:style w:type="numbering" w:customStyle="1" w:styleId="ImportedStyle49">
    <w:name w:val="Imported Style 49"/>
    <w:pPr>
      <w:numPr>
        <w:numId w:val="98"/>
      </w:numPr>
    </w:pPr>
  </w:style>
  <w:style w:type="numbering" w:customStyle="1" w:styleId="ImportedStyle50">
    <w:name w:val="Imported Style 50"/>
    <w:pPr>
      <w:numPr>
        <w:numId w:val="100"/>
      </w:numPr>
    </w:pPr>
  </w:style>
  <w:style w:type="numbering" w:customStyle="1" w:styleId="ImportedStyle51">
    <w:name w:val="Imported Style 51"/>
    <w:pPr>
      <w:numPr>
        <w:numId w:val="102"/>
      </w:numPr>
    </w:pPr>
  </w:style>
  <w:style w:type="numbering" w:customStyle="1" w:styleId="ImportedStyle52">
    <w:name w:val="Imported Style 52"/>
    <w:pPr>
      <w:numPr>
        <w:numId w:val="104"/>
      </w:numPr>
    </w:pPr>
  </w:style>
  <w:style w:type="numbering" w:customStyle="1" w:styleId="ImportedStyle53">
    <w:name w:val="Imported Style 53"/>
    <w:pPr>
      <w:numPr>
        <w:numId w:val="106"/>
      </w:numPr>
    </w:pPr>
  </w:style>
  <w:style w:type="numbering" w:customStyle="1" w:styleId="ImportedStyle54">
    <w:name w:val="Imported Style 54"/>
    <w:pPr>
      <w:numPr>
        <w:numId w:val="108"/>
      </w:numPr>
    </w:pPr>
  </w:style>
  <w:style w:type="numbering" w:customStyle="1" w:styleId="ImportedStyle55">
    <w:name w:val="Imported Style 55"/>
    <w:pPr>
      <w:numPr>
        <w:numId w:val="110"/>
      </w:numPr>
    </w:pPr>
  </w:style>
  <w:style w:type="numbering" w:customStyle="1" w:styleId="ImportedStyle56">
    <w:name w:val="Imported Style 56"/>
    <w:pPr>
      <w:numPr>
        <w:numId w:val="112"/>
      </w:numPr>
    </w:pPr>
  </w:style>
  <w:style w:type="numbering" w:customStyle="1" w:styleId="ImportedStyle57">
    <w:name w:val="Imported Style 57"/>
    <w:pPr>
      <w:numPr>
        <w:numId w:val="114"/>
      </w:numPr>
    </w:pPr>
  </w:style>
  <w:style w:type="numbering" w:customStyle="1" w:styleId="ImportedStyle58">
    <w:name w:val="Imported Style 58"/>
    <w:pPr>
      <w:numPr>
        <w:numId w:val="116"/>
      </w:numPr>
    </w:pPr>
  </w:style>
  <w:style w:type="numbering" w:customStyle="1" w:styleId="ImportedStyle59">
    <w:name w:val="Imported Style 59"/>
    <w:pPr>
      <w:numPr>
        <w:numId w:val="118"/>
      </w:numPr>
    </w:pPr>
  </w:style>
  <w:style w:type="numbering" w:customStyle="1" w:styleId="ImportedStyle60">
    <w:name w:val="Imported Style 60"/>
    <w:pPr>
      <w:numPr>
        <w:numId w:val="120"/>
      </w:numPr>
    </w:pPr>
  </w:style>
  <w:style w:type="numbering" w:customStyle="1" w:styleId="ImportedStyle61">
    <w:name w:val="Imported Style 61"/>
    <w:pPr>
      <w:numPr>
        <w:numId w:val="122"/>
      </w:numPr>
    </w:pPr>
  </w:style>
  <w:style w:type="numbering" w:customStyle="1" w:styleId="ImportedStyle62">
    <w:name w:val="Imported Style 62"/>
    <w:pPr>
      <w:numPr>
        <w:numId w:val="124"/>
      </w:numPr>
    </w:pPr>
  </w:style>
  <w:style w:type="numbering" w:customStyle="1" w:styleId="ImportedStyle63">
    <w:name w:val="Imported Style 63"/>
    <w:pPr>
      <w:numPr>
        <w:numId w:val="126"/>
      </w:numPr>
    </w:pPr>
  </w:style>
  <w:style w:type="numbering" w:customStyle="1" w:styleId="ImportedStyle64">
    <w:name w:val="Imported Style 64"/>
    <w:pPr>
      <w:numPr>
        <w:numId w:val="128"/>
      </w:numPr>
    </w:pPr>
  </w:style>
  <w:style w:type="numbering" w:customStyle="1" w:styleId="ImportedStyle65">
    <w:name w:val="Imported Style 65"/>
    <w:pPr>
      <w:numPr>
        <w:numId w:val="130"/>
      </w:numPr>
    </w:pPr>
  </w:style>
  <w:style w:type="numbering" w:customStyle="1" w:styleId="ImportedStyle66">
    <w:name w:val="Imported Style 66"/>
    <w:pPr>
      <w:numPr>
        <w:numId w:val="132"/>
      </w:numPr>
    </w:pPr>
  </w:style>
  <w:style w:type="numbering" w:customStyle="1" w:styleId="ImportedStyle67">
    <w:name w:val="Imported Style 67"/>
    <w:pPr>
      <w:numPr>
        <w:numId w:val="134"/>
      </w:numPr>
    </w:pPr>
  </w:style>
  <w:style w:type="numbering" w:customStyle="1" w:styleId="ImportedStyle68">
    <w:name w:val="Imported Style 68"/>
    <w:pPr>
      <w:numPr>
        <w:numId w:val="136"/>
      </w:numPr>
    </w:pPr>
  </w:style>
  <w:style w:type="numbering" w:customStyle="1" w:styleId="ImportedStyle69">
    <w:name w:val="Imported Style 69"/>
    <w:pPr>
      <w:numPr>
        <w:numId w:val="138"/>
      </w:numPr>
    </w:pPr>
  </w:style>
  <w:style w:type="numbering" w:customStyle="1" w:styleId="ImportedStyle70">
    <w:name w:val="Imported Style 70"/>
    <w:pPr>
      <w:numPr>
        <w:numId w:val="140"/>
      </w:numPr>
    </w:pPr>
  </w:style>
  <w:style w:type="numbering" w:customStyle="1" w:styleId="ImportedStyle71">
    <w:name w:val="Imported Style 71"/>
    <w:pPr>
      <w:numPr>
        <w:numId w:val="142"/>
      </w:numPr>
    </w:pPr>
  </w:style>
  <w:style w:type="numbering" w:customStyle="1" w:styleId="ImportedStyle72">
    <w:name w:val="Imported Style 72"/>
    <w:pPr>
      <w:numPr>
        <w:numId w:val="144"/>
      </w:numPr>
    </w:pPr>
  </w:style>
  <w:style w:type="numbering" w:customStyle="1" w:styleId="ImportedStyle73">
    <w:name w:val="Imported Style 73"/>
    <w:pPr>
      <w:numPr>
        <w:numId w:val="146"/>
      </w:numPr>
    </w:pPr>
  </w:style>
  <w:style w:type="numbering" w:customStyle="1" w:styleId="ImportedStyle74">
    <w:name w:val="Imported Style 74"/>
    <w:pPr>
      <w:numPr>
        <w:numId w:val="148"/>
      </w:numPr>
    </w:pPr>
  </w:style>
  <w:style w:type="numbering" w:customStyle="1" w:styleId="ImportedStyle75">
    <w:name w:val="Imported Style 75"/>
    <w:pPr>
      <w:numPr>
        <w:numId w:val="150"/>
      </w:numPr>
    </w:pPr>
  </w:style>
  <w:style w:type="numbering" w:customStyle="1" w:styleId="ImportedStyle76">
    <w:name w:val="Imported Style 76"/>
    <w:pPr>
      <w:numPr>
        <w:numId w:val="152"/>
      </w:numPr>
    </w:pPr>
  </w:style>
  <w:style w:type="numbering" w:customStyle="1" w:styleId="ImportedStyle77">
    <w:name w:val="Imported Style 77"/>
    <w:pPr>
      <w:numPr>
        <w:numId w:val="154"/>
      </w:numPr>
    </w:pPr>
  </w:style>
  <w:style w:type="numbering" w:customStyle="1" w:styleId="ImportedStyle78">
    <w:name w:val="Imported Style 78"/>
    <w:pPr>
      <w:numPr>
        <w:numId w:val="156"/>
      </w:numPr>
    </w:pPr>
  </w:style>
  <w:style w:type="numbering" w:customStyle="1" w:styleId="ImportedStyle79">
    <w:name w:val="Imported Style 79"/>
    <w:pPr>
      <w:numPr>
        <w:numId w:val="158"/>
      </w:numPr>
    </w:pPr>
  </w:style>
  <w:style w:type="numbering" w:customStyle="1" w:styleId="ImportedStyle80">
    <w:name w:val="Imported Style 80"/>
    <w:pPr>
      <w:numPr>
        <w:numId w:val="160"/>
      </w:numPr>
    </w:pPr>
  </w:style>
  <w:style w:type="numbering" w:customStyle="1" w:styleId="ImportedStyle81">
    <w:name w:val="Imported Style 81"/>
    <w:pPr>
      <w:numPr>
        <w:numId w:val="162"/>
      </w:numPr>
    </w:pPr>
  </w:style>
  <w:style w:type="numbering" w:customStyle="1" w:styleId="ImportedStyle82">
    <w:name w:val="Imported Style 82"/>
    <w:pPr>
      <w:numPr>
        <w:numId w:val="164"/>
      </w:numPr>
    </w:pPr>
  </w:style>
  <w:style w:type="numbering" w:customStyle="1" w:styleId="ImportedStyle83">
    <w:name w:val="Imported Style 83"/>
    <w:pPr>
      <w:numPr>
        <w:numId w:val="167"/>
      </w:numPr>
    </w:pPr>
  </w:style>
  <w:style w:type="numbering" w:customStyle="1" w:styleId="ImportedStyle84">
    <w:name w:val="Imported Style 84"/>
    <w:pPr>
      <w:numPr>
        <w:numId w:val="169"/>
      </w:numPr>
    </w:pPr>
  </w:style>
  <w:style w:type="numbering" w:customStyle="1" w:styleId="ImportedStyle85">
    <w:name w:val="Imported Style 85"/>
    <w:pPr>
      <w:numPr>
        <w:numId w:val="171"/>
      </w:numPr>
    </w:pPr>
  </w:style>
  <w:style w:type="numbering" w:customStyle="1" w:styleId="ImportedStyle86">
    <w:name w:val="Imported Style 86"/>
    <w:pPr>
      <w:numPr>
        <w:numId w:val="173"/>
      </w:numPr>
    </w:pPr>
  </w:style>
  <w:style w:type="numbering" w:customStyle="1" w:styleId="ImportedStyle87">
    <w:name w:val="Imported Style 87"/>
    <w:pPr>
      <w:numPr>
        <w:numId w:val="175"/>
      </w:numPr>
    </w:pPr>
  </w:style>
  <w:style w:type="numbering" w:customStyle="1" w:styleId="ImportedStyle88">
    <w:name w:val="Imported Style 88"/>
    <w:pPr>
      <w:numPr>
        <w:numId w:val="177"/>
      </w:numPr>
    </w:pPr>
  </w:style>
  <w:style w:type="numbering" w:customStyle="1" w:styleId="ImportedStyle89">
    <w:name w:val="Imported Style 89"/>
    <w:pPr>
      <w:numPr>
        <w:numId w:val="179"/>
      </w:numPr>
    </w:pPr>
  </w:style>
  <w:style w:type="numbering" w:customStyle="1" w:styleId="ImportedStyle90">
    <w:name w:val="Imported Style 90"/>
    <w:pPr>
      <w:numPr>
        <w:numId w:val="181"/>
      </w:numPr>
    </w:pPr>
  </w:style>
  <w:style w:type="numbering" w:customStyle="1" w:styleId="ImportedStyle91">
    <w:name w:val="Imported Style 91"/>
    <w:pPr>
      <w:numPr>
        <w:numId w:val="183"/>
      </w:numPr>
    </w:pPr>
  </w:style>
  <w:style w:type="numbering" w:customStyle="1" w:styleId="ImportedStyle92">
    <w:name w:val="Imported Style 92"/>
    <w:pPr>
      <w:numPr>
        <w:numId w:val="185"/>
      </w:numPr>
    </w:pPr>
  </w:style>
  <w:style w:type="numbering" w:customStyle="1" w:styleId="ImportedStyle93">
    <w:name w:val="Imported Style 93"/>
    <w:pPr>
      <w:numPr>
        <w:numId w:val="187"/>
      </w:numPr>
    </w:pPr>
  </w:style>
  <w:style w:type="numbering" w:customStyle="1" w:styleId="ImportedStyle94">
    <w:name w:val="Imported Style 94"/>
    <w:pPr>
      <w:numPr>
        <w:numId w:val="189"/>
      </w:numPr>
    </w:pPr>
  </w:style>
  <w:style w:type="numbering" w:customStyle="1" w:styleId="ImportedStyle95">
    <w:name w:val="Imported Style 95"/>
    <w:pPr>
      <w:numPr>
        <w:numId w:val="191"/>
      </w:numPr>
    </w:pPr>
  </w:style>
  <w:style w:type="numbering" w:customStyle="1" w:styleId="ImportedStyle96">
    <w:name w:val="Imported Style 96"/>
    <w:pPr>
      <w:numPr>
        <w:numId w:val="193"/>
      </w:numPr>
    </w:pPr>
  </w:style>
  <w:style w:type="numbering" w:customStyle="1" w:styleId="ImportedStyle97">
    <w:name w:val="Imported Style 97"/>
    <w:pPr>
      <w:numPr>
        <w:numId w:val="195"/>
      </w:numPr>
    </w:pPr>
  </w:style>
  <w:style w:type="numbering" w:customStyle="1" w:styleId="ImportedStyle98">
    <w:name w:val="Imported Style 98"/>
    <w:pPr>
      <w:numPr>
        <w:numId w:val="197"/>
      </w:numPr>
    </w:pPr>
  </w:style>
  <w:style w:type="numbering" w:customStyle="1" w:styleId="ImportedStyle99">
    <w:name w:val="Imported Style 99"/>
    <w:pPr>
      <w:numPr>
        <w:numId w:val="199"/>
      </w:numPr>
    </w:pPr>
  </w:style>
  <w:style w:type="numbering" w:customStyle="1" w:styleId="ImportedStyle100">
    <w:name w:val="Imported Style 100"/>
    <w:pPr>
      <w:numPr>
        <w:numId w:val="201"/>
      </w:numPr>
    </w:pPr>
  </w:style>
  <w:style w:type="numbering" w:customStyle="1" w:styleId="ImportedStyle101">
    <w:name w:val="Imported Style 101"/>
    <w:pPr>
      <w:numPr>
        <w:numId w:val="203"/>
      </w:numPr>
    </w:pPr>
  </w:style>
  <w:style w:type="numbering" w:customStyle="1" w:styleId="ImportedStyle102">
    <w:name w:val="Imported Style 102"/>
    <w:pPr>
      <w:numPr>
        <w:numId w:val="205"/>
      </w:numPr>
    </w:pPr>
  </w:style>
  <w:style w:type="numbering" w:customStyle="1" w:styleId="ImportedStyle103">
    <w:name w:val="Imported Style 103"/>
    <w:pPr>
      <w:numPr>
        <w:numId w:val="207"/>
      </w:numPr>
    </w:pPr>
  </w:style>
  <w:style w:type="numbering" w:customStyle="1" w:styleId="ImportedStyle104">
    <w:name w:val="Imported Style 104"/>
    <w:pPr>
      <w:numPr>
        <w:numId w:val="209"/>
      </w:numPr>
    </w:pPr>
  </w:style>
  <w:style w:type="numbering" w:customStyle="1" w:styleId="ImportedStyle105">
    <w:name w:val="Imported Style 105"/>
    <w:pPr>
      <w:numPr>
        <w:numId w:val="211"/>
      </w:numPr>
    </w:pPr>
  </w:style>
  <w:style w:type="numbering" w:customStyle="1" w:styleId="ImportedStyle106">
    <w:name w:val="Imported Style 106"/>
    <w:pPr>
      <w:numPr>
        <w:numId w:val="213"/>
      </w:numPr>
    </w:pPr>
  </w:style>
  <w:style w:type="numbering" w:customStyle="1" w:styleId="ImportedStyle107">
    <w:name w:val="Imported Style 107"/>
    <w:pPr>
      <w:numPr>
        <w:numId w:val="215"/>
      </w:numPr>
    </w:pPr>
  </w:style>
  <w:style w:type="numbering" w:customStyle="1" w:styleId="ImportedStyle115">
    <w:name w:val="Imported Style 115"/>
    <w:pPr>
      <w:numPr>
        <w:numId w:val="217"/>
      </w:numPr>
    </w:pPr>
  </w:style>
  <w:style w:type="numbering" w:customStyle="1" w:styleId="ImportedStyle116">
    <w:name w:val="Imported Style 116"/>
    <w:pPr>
      <w:numPr>
        <w:numId w:val="2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widowControl w:val="0"/>
    </w:pPr>
    <w:rPr>
      <w:rFonts w:ascii="Arial" w:eastAsia="Arial" w:hAnsi="Arial" w:cs="Arial"/>
      <w:color w:val="000000"/>
      <w:sz w:val="24"/>
      <w:szCs w:val="24"/>
      <w:u w:color="000000"/>
      <w:shd w:val="clear" w:color="auto" w:fill="FFFF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eastAsia="Helvetica Neue" w:hAnsi="Helvetica Neue" w:cs="Helvetica Neue"/>
      <w:color w:val="000000"/>
      <w:sz w:val="22"/>
      <w:szCs w:val="22"/>
    </w:rPr>
  </w:style>
  <w:style w:type="paragraph" w:styleId="Sommario1">
    <w:name w:val="toc 1"/>
    <w:pPr>
      <w:spacing w:after="80"/>
      <w:jc w:val="both"/>
    </w:pPr>
    <w:rPr>
      <w:rFonts w:ascii="Trebuchet MS" w:eastAsia="Trebuchet MS" w:hAnsi="Trebuchet MS" w:cs="Trebuchet MS"/>
      <w:b/>
      <w:bCs/>
      <w:color w:val="000000"/>
      <w:shd w:val="clear" w:color="auto" w:fill="FFFFFF"/>
    </w:rPr>
  </w:style>
  <w:style w:type="paragraph" w:customStyle="1" w:styleId="CAPIOLATO02">
    <w:name w:val="CAPIOLATO_02"/>
    <w:pPr>
      <w:widowControl w:val="0"/>
      <w:spacing w:line="360" w:lineRule="atLeast"/>
      <w:jc w:val="center"/>
      <w:outlineLvl w:val="0"/>
    </w:pPr>
    <w:rPr>
      <w:rFonts w:ascii="Tahoma" w:eastAsia="Tahoma" w:hAnsi="Tahoma" w:cs="Tahoma"/>
      <w:b/>
      <w:bCs/>
      <w:color w:val="000000"/>
      <w:sz w:val="24"/>
      <w:szCs w:val="24"/>
      <w:u w:color="000000"/>
    </w:rPr>
  </w:style>
  <w:style w:type="paragraph" w:styleId="Sommario2">
    <w:name w:val="toc 2"/>
    <w:pPr>
      <w:tabs>
        <w:tab w:val="right" w:leader="dot" w:pos="8497"/>
      </w:tabs>
      <w:spacing w:before="160"/>
    </w:pPr>
    <w:rPr>
      <w:rFonts w:ascii="Trebuchet MS" w:eastAsia="Trebuchet MS" w:hAnsi="Trebuchet MS" w:cs="Trebuchet MS"/>
      <w:b/>
      <w:bCs/>
      <w:color w:val="000000"/>
      <w:sz w:val="24"/>
      <w:szCs w:val="24"/>
      <w:shd w:val="clear" w:color="auto" w:fill="FFFFFF"/>
    </w:rPr>
  </w:style>
  <w:style w:type="paragraph" w:customStyle="1" w:styleId="CAPITOLATO01">
    <w:name w:val="CAPITOLATO_01"/>
    <w:pPr>
      <w:widowControl w:val="0"/>
      <w:spacing w:line="360" w:lineRule="atLeast"/>
      <w:jc w:val="center"/>
      <w:outlineLvl w:val="1"/>
    </w:pPr>
    <w:rPr>
      <w:rFonts w:ascii="Tahoma" w:eastAsia="Tahoma" w:hAnsi="Tahoma" w:cs="Tahoma"/>
      <w:b/>
      <w:bCs/>
      <w:color w:val="000000"/>
      <w:sz w:val="36"/>
      <w:szCs w:val="36"/>
      <w:u w:color="000000"/>
    </w:rPr>
  </w:style>
  <w:style w:type="paragraph" w:styleId="Sommario3">
    <w:name w:val="toc 3"/>
    <w:pPr>
      <w:tabs>
        <w:tab w:val="right" w:leader="dot" w:pos="8497"/>
      </w:tabs>
    </w:pPr>
    <w:rPr>
      <w:rFonts w:ascii="Trebuchet MS" w:eastAsia="Trebuchet MS" w:hAnsi="Trebuchet MS" w:cs="Trebuchet MS"/>
      <w:color w:val="000000"/>
      <w:shd w:val="clear" w:color="auto" w:fill="FFFFFF"/>
    </w:rPr>
  </w:style>
  <w:style w:type="paragraph" w:customStyle="1" w:styleId="CAPITOLATO03">
    <w:name w:val="CAPITOLATO_03"/>
    <w:pPr>
      <w:widowControl w:val="0"/>
      <w:jc w:val="center"/>
      <w:outlineLvl w:val="2"/>
    </w:pPr>
    <w:rPr>
      <w:rFonts w:ascii="Trebuchet MS" w:eastAsia="Trebuchet MS" w:hAnsi="Trebuchet MS" w:cs="Trebuchet MS"/>
      <w:b/>
      <w:bCs/>
      <w:color w:val="000000"/>
      <w:u w:color="000000"/>
    </w:rPr>
  </w:style>
  <w:style w:type="paragraph" w:customStyle="1" w:styleId="Predefinito">
    <w:name w:val="Predefinito"/>
    <w:next w:val="Normale"/>
    <w:pPr>
      <w:widowControl w:val="0"/>
    </w:pPr>
    <w:rPr>
      <w:rFonts w:ascii="Arial" w:hAnsi="Arial" w:cs="Arial Unicode MS"/>
      <w:color w:val="000000"/>
      <w:sz w:val="24"/>
      <w:szCs w:val="24"/>
      <w:u w:color="000000"/>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numbering" w:customStyle="1" w:styleId="ImportedStyle14">
    <w:name w:val="Imported Style 14"/>
    <w:pPr>
      <w:numPr>
        <w:numId w:val="27"/>
      </w:numPr>
    </w:pPr>
  </w:style>
  <w:style w:type="numbering" w:customStyle="1" w:styleId="ImportedStyle15">
    <w:name w:val="Imported Style 15"/>
    <w:pPr>
      <w:numPr>
        <w:numId w:val="29"/>
      </w:numPr>
    </w:pPr>
  </w:style>
  <w:style w:type="numbering" w:customStyle="1" w:styleId="ImportedStyle16">
    <w:name w:val="Imported Style 16"/>
    <w:pPr>
      <w:numPr>
        <w:numId w:val="31"/>
      </w:numPr>
    </w:pPr>
  </w:style>
  <w:style w:type="numbering" w:customStyle="1" w:styleId="ImportedStyle17">
    <w:name w:val="Imported Style 17"/>
    <w:pPr>
      <w:numPr>
        <w:numId w:val="33"/>
      </w:numPr>
    </w:pPr>
  </w:style>
  <w:style w:type="numbering" w:customStyle="1" w:styleId="ImportedStyle18">
    <w:name w:val="Imported Style 18"/>
    <w:pPr>
      <w:numPr>
        <w:numId w:val="35"/>
      </w:numPr>
    </w:pPr>
  </w:style>
  <w:style w:type="numbering" w:customStyle="1" w:styleId="ImportedStyle19">
    <w:name w:val="Imported Style 19"/>
    <w:pPr>
      <w:numPr>
        <w:numId w:val="37"/>
      </w:numPr>
    </w:pPr>
  </w:style>
  <w:style w:type="numbering" w:customStyle="1" w:styleId="ImportedStyle20">
    <w:name w:val="Imported Style 20"/>
    <w:pPr>
      <w:numPr>
        <w:numId w:val="39"/>
      </w:numPr>
    </w:pPr>
  </w:style>
  <w:style w:type="numbering" w:customStyle="1" w:styleId="ImportedStyle21">
    <w:name w:val="Imported Style 21"/>
    <w:pPr>
      <w:numPr>
        <w:numId w:val="41"/>
      </w:numPr>
    </w:pPr>
  </w:style>
  <w:style w:type="numbering" w:customStyle="1" w:styleId="ImportedStyle22">
    <w:name w:val="Imported Style 22"/>
    <w:pPr>
      <w:numPr>
        <w:numId w:val="43"/>
      </w:numPr>
    </w:pPr>
  </w:style>
  <w:style w:type="numbering" w:customStyle="1" w:styleId="ImportedStyle23">
    <w:name w:val="Imported Style 23"/>
    <w:pPr>
      <w:numPr>
        <w:numId w:val="45"/>
      </w:numPr>
    </w:pPr>
  </w:style>
  <w:style w:type="numbering" w:customStyle="1" w:styleId="ImportedStyle24">
    <w:name w:val="Imported Style 24"/>
    <w:pPr>
      <w:numPr>
        <w:numId w:val="47"/>
      </w:numPr>
    </w:pPr>
  </w:style>
  <w:style w:type="paragraph" w:styleId="Intestazione">
    <w:name w:val="header"/>
    <w:next w:val="Normale"/>
    <w:pPr>
      <w:widowControl w:val="0"/>
    </w:pPr>
    <w:rPr>
      <w:rFonts w:ascii="Arial" w:eastAsia="Arial" w:hAnsi="Arial" w:cs="Arial"/>
      <w:color w:val="000000"/>
      <w:u w:color="000000"/>
      <w:shd w:val="clear" w:color="auto" w:fill="FFFFFF"/>
    </w:rPr>
  </w:style>
  <w:style w:type="paragraph" w:styleId="Nessunaspaziatura">
    <w:name w:val="No Spacing"/>
    <w:pPr>
      <w:widowControl w:val="0"/>
    </w:pPr>
    <w:rPr>
      <w:rFonts w:ascii="Calibri" w:eastAsia="Calibri" w:hAnsi="Calibri" w:cs="Calibri"/>
      <w:color w:val="000000"/>
      <w:sz w:val="22"/>
      <w:szCs w:val="22"/>
      <w:u w:color="000000"/>
    </w:rPr>
  </w:style>
  <w:style w:type="numbering" w:customStyle="1" w:styleId="ImportedStyle25">
    <w:name w:val="Imported Style 25"/>
    <w:pPr>
      <w:numPr>
        <w:numId w:val="49"/>
      </w:numPr>
    </w:pPr>
  </w:style>
  <w:style w:type="numbering" w:customStyle="1" w:styleId="ImportedStyle26">
    <w:name w:val="Imported Style 26"/>
    <w:pPr>
      <w:numPr>
        <w:numId w:val="51"/>
      </w:numPr>
    </w:pPr>
  </w:style>
  <w:style w:type="numbering" w:customStyle="1" w:styleId="ImportedStyle27">
    <w:name w:val="Imported Style 27"/>
    <w:pPr>
      <w:numPr>
        <w:numId w:val="53"/>
      </w:numPr>
    </w:pPr>
  </w:style>
  <w:style w:type="numbering" w:customStyle="1" w:styleId="ImportedStyle28">
    <w:name w:val="Imported Style 28"/>
    <w:pPr>
      <w:numPr>
        <w:numId w:val="55"/>
      </w:numPr>
    </w:pPr>
  </w:style>
  <w:style w:type="numbering" w:customStyle="1" w:styleId="ImportedStyle29">
    <w:name w:val="Imported Style 29"/>
    <w:pPr>
      <w:numPr>
        <w:numId w:val="57"/>
      </w:numPr>
    </w:pPr>
  </w:style>
  <w:style w:type="numbering" w:customStyle="1" w:styleId="ImportedStyle30">
    <w:name w:val="Imported Style 30"/>
    <w:pPr>
      <w:numPr>
        <w:numId w:val="59"/>
      </w:numPr>
    </w:pPr>
  </w:style>
  <w:style w:type="numbering" w:customStyle="1" w:styleId="ImportedStyle31">
    <w:name w:val="Imported Style 31"/>
    <w:pPr>
      <w:numPr>
        <w:numId w:val="61"/>
      </w:numPr>
    </w:pPr>
  </w:style>
  <w:style w:type="numbering" w:customStyle="1" w:styleId="ImportedStyle32">
    <w:name w:val="Imported Style 32"/>
    <w:pPr>
      <w:numPr>
        <w:numId w:val="63"/>
      </w:numPr>
    </w:pPr>
  </w:style>
  <w:style w:type="numbering" w:customStyle="1" w:styleId="ImportedStyle33">
    <w:name w:val="Imported Style 33"/>
    <w:pPr>
      <w:numPr>
        <w:numId w:val="65"/>
      </w:numPr>
    </w:pPr>
  </w:style>
  <w:style w:type="numbering" w:customStyle="1" w:styleId="ImportedStyle34">
    <w:name w:val="Imported Style 34"/>
    <w:pPr>
      <w:numPr>
        <w:numId w:val="67"/>
      </w:numPr>
    </w:pPr>
  </w:style>
  <w:style w:type="numbering" w:customStyle="1" w:styleId="ImportedStyle35">
    <w:name w:val="Imported Style 35"/>
    <w:pPr>
      <w:numPr>
        <w:numId w:val="69"/>
      </w:numPr>
    </w:pPr>
  </w:style>
  <w:style w:type="numbering" w:customStyle="1" w:styleId="ImportedStyle36">
    <w:name w:val="Imported Style 36"/>
    <w:pPr>
      <w:numPr>
        <w:numId w:val="71"/>
      </w:numPr>
    </w:pPr>
  </w:style>
  <w:style w:type="numbering" w:customStyle="1" w:styleId="ImportedStyle37">
    <w:name w:val="Imported Style 37"/>
    <w:pPr>
      <w:numPr>
        <w:numId w:val="73"/>
      </w:numPr>
    </w:pPr>
  </w:style>
  <w:style w:type="numbering" w:customStyle="1" w:styleId="ImportedStyle38">
    <w:name w:val="Imported Style 38"/>
    <w:pPr>
      <w:numPr>
        <w:numId w:val="75"/>
      </w:numPr>
    </w:pPr>
  </w:style>
  <w:style w:type="numbering" w:customStyle="1" w:styleId="ImportedStyle39">
    <w:name w:val="Imported Style 39"/>
    <w:pPr>
      <w:numPr>
        <w:numId w:val="77"/>
      </w:numPr>
    </w:pPr>
  </w:style>
  <w:style w:type="numbering" w:customStyle="1" w:styleId="ImportedStyle40">
    <w:name w:val="Imported Style 40"/>
    <w:pPr>
      <w:numPr>
        <w:numId w:val="79"/>
      </w:numPr>
    </w:pPr>
  </w:style>
  <w:style w:type="numbering" w:customStyle="1" w:styleId="ImportedStyle41">
    <w:name w:val="Imported Style 41"/>
    <w:pPr>
      <w:numPr>
        <w:numId w:val="82"/>
      </w:numPr>
    </w:pPr>
  </w:style>
  <w:style w:type="numbering" w:customStyle="1" w:styleId="ImportedStyle42">
    <w:name w:val="Imported Style 42"/>
    <w:pPr>
      <w:numPr>
        <w:numId w:val="84"/>
      </w:numPr>
    </w:pPr>
  </w:style>
  <w:style w:type="numbering" w:customStyle="1" w:styleId="ImportedStyle43">
    <w:name w:val="Imported Style 43"/>
    <w:pPr>
      <w:numPr>
        <w:numId w:val="86"/>
      </w:numPr>
    </w:pPr>
  </w:style>
  <w:style w:type="numbering" w:customStyle="1" w:styleId="ImportedStyle44">
    <w:name w:val="Imported Style 44"/>
    <w:pPr>
      <w:numPr>
        <w:numId w:val="88"/>
      </w:numPr>
    </w:pPr>
  </w:style>
  <w:style w:type="numbering" w:customStyle="1" w:styleId="ImportedStyle45">
    <w:name w:val="Imported Style 45"/>
    <w:pPr>
      <w:numPr>
        <w:numId w:val="90"/>
      </w:numPr>
    </w:pPr>
  </w:style>
  <w:style w:type="numbering" w:customStyle="1" w:styleId="ImportedStyle46">
    <w:name w:val="Imported Style 46"/>
    <w:pPr>
      <w:numPr>
        <w:numId w:val="92"/>
      </w:numPr>
    </w:pPr>
  </w:style>
  <w:style w:type="numbering" w:customStyle="1" w:styleId="ImportedStyle47">
    <w:name w:val="Imported Style 47"/>
    <w:pPr>
      <w:numPr>
        <w:numId w:val="94"/>
      </w:numPr>
    </w:pPr>
  </w:style>
  <w:style w:type="numbering" w:customStyle="1" w:styleId="ImportedStyle48">
    <w:name w:val="Imported Style 48"/>
    <w:pPr>
      <w:numPr>
        <w:numId w:val="96"/>
      </w:numPr>
    </w:pPr>
  </w:style>
  <w:style w:type="numbering" w:customStyle="1" w:styleId="ImportedStyle49">
    <w:name w:val="Imported Style 49"/>
    <w:pPr>
      <w:numPr>
        <w:numId w:val="98"/>
      </w:numPr>
    </w:pPr>
  </w:style>
  <w:style w:type="numbering" w:customStyle="1" w:styleId="ImportedStyle50">
    <w:name w:val="Imported Style 50"/>
    <w:pPr>
      <w:numPr>
        <w:numId w:val="100"/>
      </w:numPr>
    </w:pPr>
  </w:style>
  <w:style w:type="numbering" w:customStyle="1" w:styleId="ImportedStyle51">
    <w:name w:val="Imported Style 51"/>
    <w:pPr>
      <w:numPr>
        <w:numId w:val="102"/>
      </w:numPr>
    </w:pPr>
  </w:style>
  <w:style w:type="numbering" w:customStyle="1" w:styleId="ImportedStyle52">
    <w:name w:val="Imported Style 52"/>
    <w:pPr>
      <w:numPr>
        <w:numId w:val="104"/>
      </w:numPr>
    </w:pPr>
  </w:style>
  <w:style w:type="numbering" w:customStyle="1" w:styleId="ImportedStyle53">
    <w:name w:val="Imported Style 53"/>
    <w:pPr>
      <w:numPr>
        <w:numId w:val="106"/>
      </w:numPr>
    </w:pPr>
  </w:style>
  <w:style w:type="numbering" w:customStyle="1" w:styleId="ImportedStyle54">
    <w:name w:val="Imported Style 54"/>
    <w:pPr>
      <w:numPr>
        <w:numId w:val="108"/>
      </w:numPr>
    </w:pPr>
  </w:style>
  <w:style w:type="numbering" w:customStyle="1" w:styleId="ImportedStyle55">
    <w:name w:val="Imported Style 55"/>
    <w:pPr>
      <w:numPr>
        <w:numId w:val="110"/>
      </w:numPr>
    </w:pPr>
  </w:style>
  <w:style w:type="numbering" w:customStyle="1" w:styleId="ImportedStyle56">
    <w:name w:val="Imported Style 56"/>
    <w:pPr>
      <w:numPr>
        <w:numId w:val="112"/>
      </w:numPr>
    </w:pPr>
  </w:style>
  <w:style w:type="numbering" w:customStyle="1" w:styleId="ImportedStyle57">
    <w:name w:val="Imported Style 57"/>
    <w:pPr>
      <w:numPr>
        <w:numId w:val="114"/>
      </w:numPr>
    </w:pPr>
  </w:style>
  <w:style w:type="numbering" w:customStyle="1" w:styleId="ImportedStyle58">
    <w:name w:val="Imported Style 58"/>
    <w:pPr>
      <w:numPr>
        <w:numId w:val="116"/>
      </w:numPr>
    </w:pPr>
  </w:style>
  <w:style w:type="numbering" w:customStyle="1" w:styleId="ImportedStyle59">
    <w:name w:val="Imported Style 59"/>
    <w:pPr>
      <w:numPr>
        <w:numId w:val="118"/>
      </w:numPr>
    </w:pPr>
  </w:style>
  <w:style w:type="numbering" w:customStyle="1" w:styleId="ImportedStyle60">
    <w:name w:val="Imported Style 60"/>
    <w:pPr>
      <w:numPr>
        <w:numId w:val="120"/>
      </w:numPr>
    </w:pPr>
  </w:style>
  <w:style w:type="numbering" w:customStyle="1" w:styleId="ImportedStyle61">
    <w:name w:val="Imported Style 61"/>
    <w:pPr>
      <w:numPr>
        <w:numId w:val="122"/>
      </w:numPr>
    </w:pPr>
  </w:style>
  <w:style w:type="numbering" w:customStyle="1" w:styleId="ImportedStyle62">
    <w:name w:val="Imported Style 62"/>
    <w:pPr>
      <w:numPr>
        <w:numId w:val="124"/>
      </w:numPr>
    </w:pPr>
  </w:style>
  <w:style w:type="numbering" w:customStyle="1" w:styleId="ImportedStyle63">
    <w:name w:val="Imported Style 63"/>
    <w:pPr>
      <w:numPr>
        <w:numId w:val="126"/>
      </w:numPr>
    </w:pPr>
  </w:style>
  <w:style w:type="numbering" w:customStyle="1" w:styleId="ImportedStyle64">
    <w:name w:val="Imported Style 64"/>
    <w:pPr>
      <w:numPr>
        <w:numId w:val="128"/>
      </w:numPr>
    </w:pPr>
  </w:style>
  <w:style w:type="numbering" w:customStyle="1" w:styleId="ImportedStyle65">
    <w:name w:val="Imported Style 65"/>
    <w:pPr>
      <w:numPr>
        <w:numId w:val="130"/>
      </w:numPr>
    </w:pPr>
  </w:style>
  <w:style w:type="numbering" w:customStyle="1" w:styleId="ImportedStyle66">
    <w:name w:val="Imported Style 66"/>
    <w:pPr>
      <w:numPr>
        <w:numId w:val="132"/>
      </w:numPr>
    </w:pPr>
  </w:style>
  <w:style w:type="numbering" w:customStyle="1" w:styleId="ImportedStyle67">
    <w:name w:val="Imported Style 67"/>
    <w:pPr>
      <w:numPr>
        <w:numId w:val="134"/>
      </w:numPr>
    </w:pPr>
  </w:style>
  <w:style w:type="numbering" w:customStyle="1" w:styleId="ImportedStyle68">
    <w:name w:val="Imported Style 68"/>
    <w:pPr>
      <w:numPr>
        <w:numId w:val="136"/>
      </w:numPr>
    </w:pPr>
  </w:style>
  <w:style w:type="numbering" w:customStyle="1" w:styleId="ImportedStyle69">
    <w:name w:val="Imported Style 69"/>
    <w:pPr>
      <w:numPr>
        <w:numId w:val="138"/>
      </w:numPr>
    </w:pPr>
  </w:style>
  <w:style w:type="numbering" w:customStyle="1" w:styleId="ImportedStyle70">
    <w:name w:val="Imported Style 70"/>
    <w:pPr>
      <w:numPr>
        <w:numId w:val="140"/>
      </w:numPr>
    </w:pPr>
  </w:style>
  <w:style w:type="numbering" w:customStyle="1" w:styleId="ImportedStyle71">
    <w:name w:val="Imported Style 71"/>
    <w:pPr>
      <w:numPr>
        <w:numId w:val="142"/>
      </w:numPr>
    </w:pPr>
  </w:style>
  <w:style w:type="numbering" w:customStyle="1" w:styleId="ImportedStyle72">
    <w:name w:val="Imported Style 72"/>
    <w:pPr>
      <w:numPr>
        <w:numId w:val="144"/>
      </w:numPr>
    </w:pPr>
  </w:style>
  <w:style w:type="numbering" w:customStyle="1" w:styleId="ImportedStyle73">
    <w:name w:val="Imported Style 73"/>
    <w:pPr>
      <w:numPr>
        <w:numId w:val="146"/>
      </w:numPr>
    </w:pPr>
  </w:style>
  <w:style w:type="numbering" w:customStyle="1" w:styleId="ImportedStyle74">
    <w:name w:val="Imported Style 74"/>
    <w:pPr>
      <w:numPr>
        <w:numId w:val="148"/>
      </w:numPr>
    </w:pPr>
  </w:style>
  <w:style w:type="numbering" w:customStyle="1" w:styleId="ImportedStyle75">
    <w:name w:val="Imported Style 75"/>
    <w:pPr>
      <w:numPr>
        <w:numId w:val="150"/>
      </w:numPr>
    </w:pPr>
  </w:style>
  <w:style w:type="numbering" w:customStyle="1" w:styleId="ImportedStyle76">
    <w:name w:val="Imported Style 76"/>
    <w:pPr>
      <w:numPr>
        <w:numId w:val="152"/>
      </w:numPr>
    </w:pPr>
  </w:style>
  <w:style w:type="numbering" w:customStyle="1" w:styleId="ImportedStyle77">
    <w:name w:val="Imported Style 77"/>
    <w:pPr>
      <w:numPr>
        <w:numId w:val="154"/>
      </w:numPr>
    </w:pPr>
  </w:style>
  <w:style w:type="numbering" w:customStyle="1" w:styleId="ImportedStyle78">
    <w:name w:val="Imported Style 78"/>
    <w:pPr>
      <w:numPr>
        <w:numId w:val="156"/>
      </w:numPr>
    </w:pPr>
  </w:style>
  <w:style w:type="numbering" w:customStyle="1" w:styleId="ImportedStyle79">
    <w:name w:val="Imported Style 79"/>
    <w:pPr>
      <w:numPr>
        <w:numId w:val="158"/>
      </w:numPr>
    </w:pPr>
  </w:style>
  <w:style w:type="numbering" w:customStyle="1" w:styleId="ImportedStyle80">
    <w:name w:val="Imported Style 80"/>
    <w:pPr>
      <w:numPr>
        <w:numId w:val="160"/>
      </w:numPr>
    </w:pPr>
  </w:style>
  <w:style w:type="numbering" w:customStyle="1" w:styleId="ImportedStyle81">
    <w:name w:val="Imported Style 81"/>
    <w:pPr>
      <w:numPr>
        <w:numId w:val="162"/>
      </w:numPr>
    </w:pPr>
  </w:style>
  <w:style w:type="numbering" w:customStyle="1" w:styleId="ImportedStyle82">
    <w:name w:val="Imported Style 82"/>
    <w:pPr>
      <w:numPr>
        <w:numId w:val="164"/>
      </w:numPr>
    </w:pPr>
  </w:style>
  <w:style w:type="numbering" w:customStyle="1" w:styleId="ImportedStyle83">
    <w:name w:val="Imported Style 83"/>
    <w:pPr>
      <w:numPr>
        <w:numId w:val="167"/>
      </w:numPr>
    </w:pPr>
  </w:style>
  <w:style w:type="numbering" w:customStyle="1" w:styleId="ImportedStyle84">
    <w:name w:val="Imported Style 84"/>
    <w:pPr>
      <w:numPr>
        <w:numId w:val="169"/>
      </w:numPr>
    </w:pPr>
  </w:style>
  <w:style w:type="numbering" w:customStyle="1" w:styleId="ImportedStyle85">
    <w:name w:val="Imported Style 85"/>
    <w:pPr>
      <w:numPr>
        <w:numId w:val="171"/>
      </w:numPr>
    </w:pPr>
  </w:style>
  <w:style w:type="numbering" w:customStyle="1" w:styleId="ImportedStyle86">
    <w:name w:val="Imported Style 86"/>
    <w:pPr>
      <w:numPr>
        <w:numId w:val="173"/>
      </w:numPr>
    </w:pPr>
  </w:style>
  <w:style w:type="numbering" w:customStyle="1" w:styleId="ImportedStyle87">
    <w:name w:val="Imported Style 87"/>
    <w:pPr>
      <w:numPr>
        <w:numId w:val="175"/>
      </w:numPr>
    </w:pPr>
  </w:style>
  <w:style w:type="numbering" w:customStyle="1" w:styleId="ImportedStyle88">
    <w:name w:val="Imported Style 88"/>
    <w:pPr>
      <w:numPr>
        <w:numId w:val="177"/>
      </w:numPr>
    </w:pPr>
  </w:style>
  <w:style w:type="numbering" w:customStyle="1" w:styleId="ImportedStyle89">
    <w:name w:val="Imported Style 89"/>
    <w:pPr>
      <w:numPr>
        <w:numId w:val="179"/>
      </w:numPr>
    </w:pPr>
  </w:style>
  <w:style w:type="numbering" w:customStyle="1" w:styleId="ImportedStyle90">
    <w:name w:val="Imported Style 90"/>
    <w:pPr>
      <w:numPr>
        <w:numId w:val="181"/>
      </w:numPr>
    </w:pPr>
  </w:style>
  <w:style w:type="numbering" w:customStyle="1" w:styleId="ImportedStyle91">
    <w:name w:val="Imported Style 91"/>
    <w:pPr>
      <w:numPr>
        <w:numId w:val="183"/>
      </w:numPr>
    </w:pPr>
  </w:style>
  <w:style w:type="numbering" w:customStyle="1" w:styleId="ImportedStyle92">
    <w:name w:val="Imported Style 92"/>
    <w:pPr>
      <w:numPr>
        <w:numId w:val="185"/>
      </w:numPr>
    </w:pPr>
  </w:style>
  <w:style w:type="numbering" w:customStyle="1" w:styleId="ImportedStyle93">
    <w:name w:val="Imported Style 93"/>
    <w:pPr>
      <w:numPr>
        <w:numId w:val="187"/>
      </w:numPr>
    </w:pPr>
  </w:style>
  <w:style w:type="numbering" w:customStyle="1" w:styleId="ImportedStyle94">
    <w:name w:val="Imported Style 94"/>
    <w:pPr>
      <w:numPr>
        <w:numId w:val="189"/>
      </w:numPr>
    </w:pPr>
  </w:style>
  <w:style w:type="numbering" w:customStyle="1" w:styleId="ImportedStyle95">
    <w:name w:val="Imported Style 95"/>
    <w:pPr>
      <w:numPr>
        <w:numId w:val="191"/>
      </w:numPr>
    </w:pPr>
  </w:style>
  <w:style w:type="numbering" w:customStyle="1" w:styleId="ImportedStyle96">
    <w:name w:val="Imported Style 96"/>
    <w:pPr>
      <w:numPr>
        <w:numId w:val="193"/>
      </w:numPr>
    </w:pPr>
  </w:style>
  <w:style w:type="numbering" w:customStyle="1" w:styleId="ImportedStyle97">
    <w:name w:val="Imported Style 97"/>
    <w:pPr>
      <w:numPr>
        <w:numId w:val="195"/>
      </w:numPr>
    </w:pPr>
  </w:style>
  <w:style w:type="numbering" w:customStyle="1" w:styleId="ImportedStyle98">
    <w:name w:val="Imported Style 98"/>
    <w:pPr>
      <w:numPr>
        <w:numId w:val="197"/>
      </w:numPr>
    </w:pPr>
  </w:style>
  <w:style w:type="numbering" w:customStyle="1" w:styleId="ImportedStyle99">
    <w:name w:val="Imported Style 99"/>
    <w:pPr>
      <w:numPr>
        <w:numId w:val="199"/>
      </w:numPr>
    </w:pPr>
  </w:style>
  <w:style w:type="numbering" w:customStyle="1" w:styleId="ImportedStyle100">
    <w:name w:val="Imported Style 100"/>
    <w:pPr>
      <w:numPr>
        <w:numId w:val="201"/>
      </w:numPr>
    </w:pPr>
  </w:style>
  <w:style w:type="numbering" w:customStyle="1" w:styleId="ImportedStyle101">
    <w:name w:val="Imported Style 101"/>
    <w:pPr>
      <w:numPr>
        <w:numId w:val="203"/>
      </w:numPr>
    </w:pPr>
  </w:style>
  <w:style w:type="numbering" w:customStyle="1" w:styleId="ImportedStyle102">
    <w:name w:val="Imported Style 102"/>
    <w:pPr>
      <w:numPr>
        <w:numId w:val="205"/>
      </w:numPr>
    </w:pPr>
  </w:style>
  <w:style w:type="numbering" w:customStyle="1" w:styleId="ImportedStyle103">
    <w:name w:val="Imported Style 103"/>
    <w:pPr>
      <w:numPr>
        <w:numId w:val="207"/>
      </w:numPr>
    </w:pPr>
  </w:style>
  <w:style w:type="numbering" w:customStyle="1" w:styleId="ImportedStyle104">
    <w:name w:val="Imported Style 104"/>
    <w:pPr>
      <w:numPr>
        <w:numId w:val="209"/>
      </w:numPr>
    </w:pPr>
  </w:style>
  <w:style w:type="numbering" w:customStyle="1" w:styleId="ImportedStyle105">
    <w:name w:val="Imported Style 105"/>
    <w:pPr>
      <w:numPr>
        <w:numId w:val="211"/>
      </w:numPr>
    </w:pPr>
  </w:style>
  <w:style w:type="numbering" w:customStyle="1" w:styleId="ImportedStyle106">
    <w:name w:val="Imported Style 106"/>
    <w:pPr>
      <w:numPr>
        <w:numId w:val="213"/>
      </w:numPr>
    </w:pPr>
  </w:style>
  <w:style w:type="numbering" w:customStyle="1" w:styleId="ImportedStyle107">
    <w:name w:val="Imported Style 107"/>
    <w:pPr>
      <w:numPr>
        <w:numId w:val="215"/>
      </w:numPr>
    </w:pPr>
  </w:style>
  <w:style w:type="numbering" w:customStyle="1" w:styleId="ImportedStyle115">
    <w:name w:val="Imported Style 115"/>
    <w:pPr>
      <w:numPr>
        <w:numId w:val="217"/>
      </w:numPr>
    </w:pPr>
  </w:style>
  <w:style w:type="numbering" w:customStyle="1" w:styleId="ImportedStyle116">
    <w:name w:val="Imported Style 116"/>
    <w:pPr>
      <w:numPr>
        <w:numId w:val="2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architettura.com" TargetMode="Externa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Trebuchet MS"/>
        <a:ea typeface="Trebuchet MS"/>
        <a:cs typeface="Trebuchet MS"/>
      </a:majorFont>
      <a:minorFont>
        <a:latin typeface="Tahoma"/>
        <a:ea typeface="Tahoma"/>
        <a:cs typeface="Tahom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251</Pages>
  <Words>137559</Words>
  <Characters>784087</Characters>
  <Application>Microsoft Office Word</Application>
  <DocSecurity>0</DocSecurity>
  <Lines>6534</Lines>
  <Paragraphs>1839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GiampaoloSetzu</dc:creator>
  <cp:lastModifiedBy>GiampaoloSetzu</cp:lastModifiedBy>
  <cp:revision>2</cp:revision>
  <dcterms:created xsi:type="dcterms:W3CDTF">2018-12-20T06:54:00Z</dcterms:created>
  <dcterms:modified xsi:type="dcterms:W3CDTF">2018-12-20T06:54:00Z</dcterms:modified>
</cp:coreProperties>
</file>